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center"/>
        <w:textAlignment w:val="auto"/>
        <w:rPr>
          <w:rFonts w:hint="eastAsia"/>
          <w:b/>
          <w:color w:val="0000FF"/>
          <w:sz w:val="72"/>
          <w:lang w:eastAsia="zh-CN"/>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b/>
          <w:color w:val="auto"/>
          <w:sz w:val="72"/>
          <w:szCs w:val="72"/>
        </w:rPr>
      </w:pPr>
      <w:r>
        <w:rPr>
          <w:rFonts w:hint="eastAsia" w:ascii="Times New Roman" w:hAnsi="Times New Roman"/>
          <w:b/>
          <w:color w:val="auto"/>
          <w:sz w:val="72"/>
          <w:szCs w:val="72"/>
          <w:lang w:eastAsia="zh-CN"/>
        </w:rPr>
        <w:t>醴陵和丰瓷业有限公司</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b/>
          <w:bCs/>
          <w:i w:val="0"/>
          <w:iCs w:val="0"/>
          <w:color w:val="auto"/>
          <w:sz w:val="72"/>
          <w:szCs w:val="72"/>
          <w:lang w:val="en-US" w:eastAsia="zh-CN"/>
        </w:rPr>
      </w:pPr>
      <w:r>
        <w:rPr>
          <w:b/>
          <w:color w:val="auto"/>
          <w:sz w:val="48"/>
        </w:rPr>
        <w:t>入河排污口设置论证报告</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b/>
          <w:bCs/>
          <w:i w:val="0"/>
          <w:iCs w:val="0"/>
          <w:color w:val="auto"/>
          <w:sz w:val="52"/>
          <w:szCs w:val="52"/>
          <w:lang w:val="en-US" w:eastAsia="zh-CN"/>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b/>
          <w:bCs/>
          <w:i w:val="0"/>
          <w:iCs w:val="0"/>
          <w:color w:val="auto"/>
          <w:sz w:val="52"/>
          <w:szCs w:val="52"/>
          <w:lang w:val="en-US" w:eastAsia="zh-CN"/>
        </w:rPr>
      </w:pPr>
      <w:r>
        <w:rPr>
          <w:rFonts w:hint="eastAsia"/>
          <w:b/>
          <w:bCs/>
          <w:i w:val="0"/>
          <w:iCs w:val="0"/>
          <w:color w:val="auto"/>
          <w:sz w:val="52"/>
          <w:szCs w:val="52"/>
          <w:lang w:val="en-US" w:eastAsia="zh-CN"/>
        </w:rPr>
        <w:t>（报批稿）</w:t>
      </w:r>
    </w:p>
    <w:p>
      <w:pPr>
        <w:rPr>
          <w:rFonts w:hint="eastAsia"/>
          <w:color w:val="auto"/>
          <w:lang w:val="en-US" w:eastAsia="zh-CN"/>
        </w:rPr>
      </w:pPr>
    </w:p>
    <w:p>
      <w:pPr>
        <w:pStyle w:val="9"/>
        <w:rPr>
          <w:rFonts w:hint="eastAsia"/>
          <w:color w:val="auto"/>
          <w:lang w:val="en-US" w:eastAsia="zh-CN"/>
        </w:rPr>
      </w:pPr>
    </w:p>
    <w:p>
      <w:pPr>
        <w:rPr>
          <w:rFonts w:hint="eastAsia"/>
          <w:color w:val="auto"/>
          <w:lang w:val="en-US" w:eastAsia="zh-CN"/>
        </w:rPr>
      </w:pPr>
    </w:p>
    <w:p>
      <w:pPr>
        <w:pStyle w:val="9"/>
        <w:rPr>
          <w:rFonts w:hint="eastAsia"/>
          <w:color w:val="auto"/>
          <w:lang w:val="en-US" w:eastAsia="zh-CN"/>
        </w:rPr>
      </w:pPr>
    </w:p>
    <w:p>
      <w:pPr>
        <w:pStyle w:val="9"/>
        <w:rPr>
          <w:rFonts w:hint="eastAsia"/>
          <w:color w:val="auto"/>
          <w:lang w:val="en-US" w:eastAsia="zh-CN"/>
        </w:rPr>
      </w:pPr>
    </w:p>
    <w:p>
      <w:pPr>
        <w:rPr>
          <w:rFonts w:hint="eastAsia"/>
          <w:color w:val="auto"/>
          <w:lang w:val="en-US" w:eastAsia="zh-CN"/>
        </w:rPr>
      </w:pPr>
    </w:p>
    <w:p>
      <w:pPr>
        <w:pStyle w:val="9"/>
        <w:rPr>
          <w:rFonts w:hint="eastAsia"/>
          <w:color w:val="auto"/>
          <w:lang w:val="en-US" w:eastAsia="zh-CN"/>
        </w:rPr>
      </w:pPr>
    </w:p>
    <w:p>
      <w:pPr>
        <w:rPr>
          <w:rFonts w:hint="eastAsia"/>
          <w:color w:val="auto"/>
          <w:lang w:val="en-US" w:eastAsia="zh-CN"/>
        </w:rPr>
      </w:pPr>
    </w:p>
    <w:p>
      <w:pPr>
        <w:pStyle w:val="9"/>
        <w:rPr>
          <w:rFonts w:hint="eastAsia"/>
          <w:color w:val="auto"/>
          <w:lang w:val="en-US" w:eastAsia="zh-CN"/>
        </w:rPr>
      </w:pPr>
    </w:p>
    <w:p>
      <w:pPr>
        <w:rPr>
          <w:rFonts w:hint="eastAsia"/>
          <w:color w:val="auto"/>
          <w:lang w:val="en-US" w:eastAsia="zh-CN"/>
        </w:rPr>
      </w:pPr>
    </w:p>
    <w:p>
      <w:pPr>
        <w:pStyle w:val="9"/>
        <w:rPr>
          <w:rFonts w:hint="eastAsia"/>
          <w:color w:val="auto"/>
          <w:lang w:val="en-US" w:eastAsia="zh-CN"/>
        </w:rPr>
      </w:pPr>
    </w:p>
    <w:p>
      <w:pPr>
        <w:pStyle w:val="20"/>
        <w:ind w:left="0" w:leftChars="0" w:firstLine="0" w:firstLineChars="0"/>
        <w:jc w:val="center"/>
        <w:rPr>
          <w:rFonts w:hint="eastAsia" w:ascii="Times New Roman" w:hAnsi="Times New Roman" w:eastAsia="宋体" w:cstheme="minorBidi"/>
          <w:b/>
          <w:bCs/>
          <w:color w:val="auto"/>
          <w:kern w:val="2"/>
          <w:sz w:val="28"/>
          <w:szCs w:val="28"/>
          <w:lang w:val="en-US" w:eastAsia="zh-CN" w:bidi="ar-SA"/>
        </w:rPr>
      </w:pPr>
      <w:r>
        <w:rPr>
          <w:rFonts w:hint="eastAsia" w:ascii="Times New Roman" w:hAnsi="Times New Roman" w:eastAsia="宋体" w:cstheme="minorBidi"/>
          <w:b/>
          <w:bCs/>
          <w:color w:val="auto"/>
          <w:kern w:val="2"/>
          <w:sz w:val="28"/>
          <w:szCs w:val="28"/>
          <w:lang w:val="en-US" w:eastAsia="zh-CN" w:bidi="ar-SA"/>
        </w:rPr>
        <w:t>建设单位：</w:t>
      </w:r>
      <w:r>
        <w:rPr>
          <w:rFonts w:hint="eastAsia" w:ascii="Times New Roman" w:hAnsi="Times New Roman" w:eastAsia="宋体" w:cstheme="minorBidi"/>
          <w:b/>
          <w:bCs/>
          <w:color w:val="auto"/>
          <w:kern w:val="2"/>
          <w:sz w:val="28"/>
          <w:szCs w:val="28"/>
          <w:u w:val="single"/>
          <w:lang w:val="en-US" w:eastAsia="zh-CN" w:bidi="ar-SA"/>
        </w:rPr>
        <w:t>醴陵和丰瓷业有限公司</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b/>
          <w:bCs/>
          <w:color w:val="auto"/>
          <w:sz w:val="28"/>
          <w:szCs w:val="28"/>
          <w:u w:val="single"/>
          <w:lang w:val="en-US" w:eastAsia="zh-CN"/>
        </w:rPr>
      </w:pPr>
      <w:r>
        <w:rPr>
          <w:rFonts w:hint="eastAsia"/>
          <w:b/>
          <w:bCs/>
          <w:color w:val="auto"/>
          <w:sz w:val="28"/>
          <w:szCs w:val="28"/>
          <w:lang w:val="en-US" w:eastAsia="zh-CN"/>
        </w:rPr>
        <w:t>编制单位：</w:t>
      </w:r>
      <w:r>
        <w:rPr>
          <w:rFonts w:hint="eastAsia"/>
          <w:b/>
          <w:bCs/>
          <w:color w:val="auto"/>
          <w:sz w:val="28"/>
          <w:szCs w:val="28"/>
          <w:u w:val="single"/>
          <w:lang w:val="en-US" w:eastAsia="zh-CN"/>
        </w:rPr>
        <w:t>湖南征程环保科技有限公司</w:t>
      </w:r>
    </w:p>
    <w:p>
      <w:pPr>
        <w:pStyle w:val="8"/>
        <w:ind w:left="0" w:leftChars="0" w:firstLine="0" w:firstLineChars="0"/>
        <w:rPr>
          <w:rFonts w:hint="eastAsia"/>
          <w:color w:val="0000FF"/>
          <w:lang w:val="en-US" w:eastAsia="zh-CN"/>
        </w:rPr>
      </w:pPr>
    </w:p>
    <w:p>
      <w:pPr>
        <w:pStyle w:val="9"/>
        <w:jc w:val="center"/>
        <w:rPr>
          <w:rFonts w:hint="default"/>
          <w:color w:val="auto"/>
          <w:lang w:val="en-US" w:eastAsia="zh-CN"/>
        </w:rPr>
      </w:pPr>
      <w:r>
        <w:rPr>
          <w:rFonts w:hint="eastAsia"/>
          <w:b/>
          <w:bCs/>
          <w:color w:val="auto"/>
          <w:sz w:val="28"/>
          <w:szCs w:val="28"/>
          <w:lang w:val="en-US" w:eastAsia="zh-CN"/>
        </w:rPr>
        <w:t>2022年06月</w:t>
      </w:r>
    </w:p>
    <w:p>
      <w:pPr>
        <w:pStyle w:val="9"/>
        <w:rPr>
          <w:rFonts w:hint="eastAsia"/>
          <w:b/>
          <w:bCs/>
          <w:color w:val="0000FF"/>
          <w:sz w:val="28"/>
          <w:szCs w:val="28"/>
          <w:lang w:val="en-US" w:eastAsia="zh-CN"/>
        </w:rPr>
      </w:pPr>
    </w:p>
    <w:p>
      <w:pPr>
        <w:rPr>
          <w:rFonts w:hint="eastAsia"/>
          <w:b/>
          <w:bCs/>
          <w:color w:val="0000FF"/>
          <w:sz w:val="28"/>
          <w:szCs w:val="28"/>
          <w:lang w:val="en-US" w:eastAsia="zh-CN"/>
        </w:rPr>
      </w:pPr>
    </w:p>
    <w:tbl>
      <w:tblPr>
        <w:tblStyle w:val="24"/>
        <w:tblpPr w:leftFromText="181" w:rightFromText="181" w:vertAnchor="text" w:horzAnchor="page" w:tblpXSpec="center" w:tblpY="1"/>
        <w:tblOverlap w:val="never"/>
        <w:tblW w:w="10053" w:type="dxa"/>
        <w:jc w:val="center"/>
        <w:shd w:val="clear" w:color="auto" w:fill="auto"/>
        <w:tblLayout w:type="autofit"/>
        <w:tblCellMar>
          <w:top w:w="0" w:type="dxa"/>
          <w:left w:w="0" w:type="dxa"/>
          <w:bottom w:w="0" w:type="dxa"/>
          <w:right w:w="0" w:type="dxa"/>
        </w:tblCellMar>
      </w:tblPr>
      <w:tblGrid>
        <w:gridCol w:w="940"/>
        <w:gridCol w:w="1020"/>
        <w:gridCol w:w="975"/>
        <w:gridCol w:w="68"/>
        <w:gridCol w:w="412"/>
        <w:gridCol w:w="870"/>
        <w:gridCol w:w="435"/>
        <w:gridCol w:w="1425"/>
        <w:gridCol w:w="45"/>
        <w:gridCol w:w="1612"/>
        <w:gridCol w:w="38"/>
        <w:gridCol w:w="2213"/>
      </w:tblGrid>
      <w:tr>
        <w:tblPrEx>
          <w:tblCellMar>
            <w:top w:w="0" w:type="dxa"/>
            <w:left w:w="0" w:type="dxa"/>
            <w:bottom w:w="0" w:type="dxa"/>
            <w:right w:w="0" w:type="dxa"/>
          </w:tblCellMar>
        </w:tblPrEx>
        <w:trPr>
          <w:trHeight w:val="600" w:hRule="atLeast"/>
          <w:jc w:val="center"/>
        </w:trPr>
        <w:tc>
          <w:tcPr>
            <w:tcW w:w="10053" w:type="dxa"/>
            <w:gridSpan w:val="12"/>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 xml:space="preserve">          </w:t>
            </w:r>
            <w:r>
              <w:rPr>
                <w:rFonts w:hint="default" w:ascii="Times New Roman" w:hAnsi="Times New Roman" w:eastAsia="宋体" w:cs="Times New Roman"/>
                <w:b/>
                <w:bCs/>
                <w:i w:val="0"/>
                <w:color w:val="auto"/>
                <w:kern w:val="0"/>
                <w:sz w:val="28"/>
                <w:szCs w:val="28"/>
                <w:u w:val="none"/>
                <w:lang w:val="en-US" w:eastAsia="zh-CN" w:bidi="ar"/>
              </w:rPr>
              <w:t xml:space="preserve"> 入河排污口设置论证报告书基本情况表</w:t>
            </w:r>
          </w:p>
        </w:tc>
      </w:tr>
      <w:tr>
        <w:tblPrEx>
          <w:shd w:val="clear" w:color="auto" w:fill="auto"/>
          <w:tblCellMar>
            <w:top w:w="0" w:type="dxa"/>
            <w:left w:w="0" w:type="dxa"/>
            <w:bottom w:w="0" w:type="dxa"/>
            <w:right w:w="0" w:type="dxa"/>
          </w:tblCellMar>
        </w:tblPrEx>
        <w:trPr>
          <w:trHeight w:val="625" w:hRule="atLeast"/>
          <w:jc w:val="center"/>
        </w:trPr>
        <w:tc>
          <w:tcPr>
            <w:tcW w:w="9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firstLine="0" w:firstLineChars="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基本情况</w:t>
            </w:r>
          </w:p>
        </w:tc>
        <w:tc>
          <w:tcPr>
            <w:tcW w:w="2063" w:type="dxa"/>
            <w:gridSpan w:val="3"/>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firstLine="0" w:firstLineChars="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项目名称</w:t>
            </w:r>
          </w:p>
        </w:tc>
        <w:tc>
          <w:tcPr>
            <w:tcW w:w="1717"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i w:val="0"/>
                <w:color w:val="auto"/>
                <w:sz w:val="21"/>
                <w:szCs w:val="21"/>
                <w:u w:val="none"/>
                <w:lang w:eastAsia="zh-CN"/>
              </w:rPr>
            </w:pPr>
            <w:r>
              <w:rPr>
                <w:rFonts w:hint="default" w:ascii="Times New Roman" w:hAnsi="Times New Roman" w:eastAsia="宋体" w:cs="Times New Roman"/>
                <w:i w:val="0"/>
                <w:color w:val="auto"/>
                <w:kern w:val="0"/>
                <w:sz w:val="21"/>
                <w:szCs w:val="21"/>
                <w:u w:val="none"/>
                <w:lang w:val="en-US" w:eastAsia="zh-CN" w:bidi="ar"/>
              </w:rPr>
              <w:t>醴陵和丰瓷业有限公司</w:t>
            </w:r>
            <w:r>
              <w:rPr>
                <w:rFonts w:hint="eastAsia" w:ascii="Times New Roman" w:hAnsi="Times New Roman" w:eastAsia="宋体" w:cs="Times New Roman"/>
                <w:i w:val="0"/>
                <w:color w:val="auto"/>
                <w:kern w:val="0"/>
                <w:sz w:val="21"/>
                <w:szCs w:val="21"/>
                <w:u w:val="none"/>
                <w:lang w:val="zh-CN" w:eastAsia="zh-CN" w:bidi="ar"/>
              </w:rPr>
              <w:t>入河排污口设置论证项目</w:t>
            </w:r>
          </w:p>
        </w:tc>
        <w:tc>
          <w:tcPr>
            <w:tcW w:w="3120" w:type="dxa"/>
            <w:gridSpan w:val="4"/>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i w:val="0"/>
                <w:color w:val="auto"/>
                <w:kern w:val="0"/>
                <w:sz w:val="21"/>
                <w:szCs w:val="21"/>
                <w:u w:val="none"/>
                <w:lang w:val="en-US" w:eastAsia="zh-CN" w:bidi="ar"/>
              </w:rPr>
            </w:pPr>
            <w:r>
              <w:rPr>
                <w:rFonts w:hint="default" w:ascii="Times New Roman" w:hAnsi="Times New Roman" w:eastAsia="宋体" w:cs="Times New Roman"/>
                <w:i w:val="0"/>
                <w:color w:val="auto"/>
                <w:kern w:val="0"/>
                <w:sz w:val="21"/>
                <w:szCs w:val="21"/>
                <w:u w:val="none"/>
                <w:lang w:val="en-US" w:eastAsia="zh-CN" w:bidi="ar"/>
              </w:rPr>
              <w:t>项目位置</w:t>
            </w:r>
          </w:p>
        </w:tc>
        <w:tc>
          <w:tcPr>
            <w:tcW w:w="2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i w:val="0"/>
                <w:color w:val="auto"/>
                <w:kern w:val="0"/>
                <w:sz w:val="21"/>
                <w:szCs w:val="21"/>
                <w:u w:val="none"/>
                <w:lang w:val="en-US" w:eastAsia="zh-CN" w:bidi="ar"/>
              </w:rPr>
            </w:pPr>
            <w:r>
              <w:rPr>
                <w:rFonts w:hint="default" w:ascii="Times New Roman" w:hAnsi="Times New Roman" w:eastAsia="宋体" w:cs="Times New Roman"/>
                <w:i w:val="0"/>
                <w:color w:val="auto"/>
                <w:kern w:val="0"/>
                <w:sz w:val="21"/>
                <w:szCs w:val="21"/>
                <w:u w:val="none"/>
                <w:lang w:val="en-US" w:eastAsia="zh-CN" w:bidi="ar"/>
              </w:rPr>
              <w:t>醴陵市</w:t>
            </w:r>
            <w:r>
              <w:rPr>
                <w:rFonts w:hint="eastAsia" w:ascii="Times New Roman" w:hAnsi="Times New Roman" w:eastAsia="宋体" w:cs="Times New Roman"/>
                <w:i w:val="0"/>
                <w:color w:val="auto"/>
                <w:kern w:val="0"/>
                <w:sz w:val="21"/>
                <w:szCs w:val="21"/>
                <w:u w:val="none"/>
                <w:lang w:val="en-US" w:eastAsia="zh-CN" w:bidi="ar"/>
              </w:rPr>
              <w:t>来龙门街道清潭村罗湾组</w:t>
            </w:r>
          </w:p>
        </w:tc>
      </w:tr>
      <w:tr>
        <w:tblPrEx>
          <w:shd w:val="clear" w:color="auto" w:fill="auto"/>
          <w:tblCellMar>
            <w:top w:w="0" w:type="dxa"/>
            <w:left w:w="0" w:type="dxa"/>
            <w:bottom w:w="0" w:type="dxa"/>
            <w:right w:w="0" w:type="dxa"/>
          </w:tblCellMar>
        </w:tblPrEx>
        <w:trPr>
          <w:trHeight w:val="525" w:hRule="atLeast"/>
          <w:jc w:val="center"/>
        </w:trPr>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center"/>
              <w:rPr>
                <w:rFonts w:hint="default" w:ascii="Times New Roman" w:hAnsi="Times New Roman" w:eastAsia="宋体" w:cs="Times New Roman"/>
                <w:i w:val="0"/>
                <w:color w:val="auto"/>
                <w:sz w:val="21"/>
                <w:szCs w:val="21"/>
                <w:u w:val="none"/>
              </w:rPr>
            </w:pPr>
          </w:p>
        </w:tc>
        <w:tc>
          <w:tcPr>
            <w:tcW w:w="2063" w:type="dxa"/>
            <w:gridSpan w:val="3"/>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firstLine="0" w:firstLineChars="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项目性质</w:t>
            </w:r>
          </w:p>
        </w:tc>
        <w:tc>
          <w:tcPr>
            <w:tcW w:w="1717"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center"/>
              <w:rPr>
                <w:rFonts w:hint="default" w:ascii="Times New Roman" w:hAnsi="Times New Roman" w:eastAsia="宋体" w:cs="Times New Roman"/>
                <w:i w:val="0"/>
                <w:color w:val="auto"/>
                <w:sz w:val="21"/>
                <w:szCs w:val="21"/>
                <w:u w:val="none"/>
                <w:lang w:eastAsia="zh-CN"/>
              </w:rPr>
            </w:pPr>
            <w:r>
              <w:rPr>
                <w:rFonts w:hint="eastAsia" w:cs="Times New Roman"/>
                <w:i w:val="0"/>
                <w:color w:val="auto"/>
                <w:sz w:val="21"/>
                <w:szCs w:val="21"/>
                <w:u w:val="none"/>
                <w:lang w:eastAsia="zh-CN"/>
              </w:rPr>
              <w:t>新建</w:t>
            </w:r>
          </w:p>
        </w:tc>
        <w:tc>
          <w:tcPr>
            <w:tcW w:w="3120" w:type="dxa"/>
            <w:gridSpan w:val="4"/>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firstLine="0" w:firstLineChars="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所属行业</w:t>
            </w:r>
          </w:p>
        </w:tc>
        <w:tc>
          <w:tcPr>
            <w:tcW w:w="2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i w:val="0"/>
                <w:color w:val="auto"/>
                <w:sz w:val="21"/>
                <w:szCs w:val="21"/>
                <w:u w:val="none"/>
                <w:lang w:eastAsia="zh-CN"/>
              </w:rPr>
            </w:pPr>
            <w:r>
              <w:rPr>
                <w:rFonts w:hint="default" w:ascii="Times New Roman" w:hAnsi="Times New Roman" w:eastAsia="宋体" w:cs="Times New Roman"/>
                <w:i w:val="0"/>
                <w:caps w:val="0"/>
                <w:color w:val="auto"/>
                <w:spacing w:val="0"/>
                <w:sz w:val="24"/>
                <w:szCs w:val="24"/>
                <w:shd w:val="clear" w:color="auto" w:fill="FFFFFF"/>
              </w:rPr>
              <w:t>日用陶瓷制品制造</w:t>
            </w:r>
          </w:p>
        </w:tc>
      </w:tr>
      <w:tr>
        <w:tblPrEx>
          <w:shd w:val="clear" w:color="auto" w:fill="auto"/>
          <w:tblCellMar>
            <w:top w:w="0" w:type="dxa"/>
            <w:left w:w="0" w:type="dxa"/>
            <w:bottom w:w="0" w:type="dxa"/>
            <w:right w:w="0" w:type="dxa"/>
          </w:tblCellMar>
        </w:tblPrEx>
        <w:trPr>
          <w:trHeight w:val="480" w:hRule="atLeast"/>
          <w:jc w:val="center"/>
        </w:trPr>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center"/>
              <w:rPr>
                <w:rFonts w:hint="default" w:ascii="Times New Roman" w:hAnsi="Times New Roman" w:eastAsia="宋体" w:cs="Times New Roman"/>
                <w:i w:val="0"/>
                <w:color w:val="auto"/>
                <w:sz w:val="21"/>
                <w:szCs w:val="21"/>
                <w:u w:val="none"/>
              </w:rPr>
            </w:pPr>
          </w:p>
        </w:tc>
        <w:tc>
          <w:tcPr>
            <w:tcW w:w="2063" w:type="dxa"/>
            <w:gridSpan w:val="3"/>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firstLine="0" w:firstLineChars="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建设规模</w:t>
            </w:r>
          </w:p>
        </w:tc>
        <w:tc>
          <w:tcPr>
            <w:tcW w:w="1717"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center"/>
              <w:rPr>
                <w:rFonts w:hint="default" w:ascii="Times New Roman" w:hAnsi="Times New Roman" w:eastAsia="宋体" w:cs="Times New Roman"/>
                <w:i w:val="0"/>
                <w:color w:val="auto"/>
                <w:sz w:val="21"/>
                <w:szCs w:val="21"/>
                <w:u w:val="none"/>
                <w:lang w:val="en-US" w:eastAsia="zh-CN"/>
              </w:rPr>
            </w:pPr>
            <w:r>
              <w:rPr>
                <w:rFonts w:hint="eastAsia" w:cs="Times New Roman"/>
                <w:i w:val="0"/>
                <w:color w:val="auto"/>
                <w:sz w:val="21"/>
                <w:szCs w:val="21"/>
                <w:u w:val="none"/>
                <w:lang w:val="en-US" w:eastAsia="zh-CN"/>
              </w:rPr>
              <w:t xml:space="preserve">4500 </w:t>
            </w:r>
            <w:r>
              <w:rPr>
                <w:rFonts w:hint="default" w:ascii="Times New Roman" w:hAnsi="Times New Roman" w:eastAsia="宋体" w:cs="Times New Roman"/>
                <w:i w:val="0"/>
                <w:color w:val="auto"/>
                <w:sz w:val="21"/>
                <w:szCs w:val="21"/>
                <w:u w:val="none"/>
                <w:lang w:val="en-US" w:eastAsia="zh-CN"/>
              </w:rPr>
              <w:t>m</w:t>
            </w:r>
            <w:r>
              <w:rPr>
                <w:rFonts w:hint="default" w:ascii="Times New Roman" w:hAnsi="Times New Roman" w:eastAsia="宋体" w:cs="Times New Roman"/>
                <w:i w:val="0"/>
                <w:color w:val="auto"/>
                <w:sz w:val="21"/>
                <w:szCs w:val="21"/>
                <w:u w:val="none"/>
                <w:vertAlign w:val="superscript"/>
                <w:lang w:val="en-US" w:eastAsia="zh-CN"/>
              </w:rPr>
              <w:t>3</w:t>
            </w:r>
            <w:r>
              <w:rPr>
                <w:rFonts w:hint="default" w:ascii="Times New Roman" w:hAnsi="Times New Roman" w:eastAsia="宋体" w:cs="Times New Roman"/>
                <w:i w:val="0"/>
                <w:color w:val="auto"/>
                <w:sz w:val="21"/>
                <w:szCs w:val="21"/>
                <w:u w:val="none"/>
                <w:lang w:val="en-US" w:eastAsia="zh-CN"/>
              </w:rPr>
              <w:t>/</w:t>
            </w:r>
            <w:r>
              <w:rPr>
                <w:rFonts w:hint="eastAsia" w:cs="Times New Roman"/>
                <w:i w:val="0"/>
                <w:color w:val="auto"/>
                <w:sz w:val="21"/>
                <w:szCs w:val="21"/>
                <w:u w:val="none"/>
                <w:lang w:val="en-US" w:eastAsia="zh-CN"/>
              </w:rPr>
              <w:t>a</w:t>
            </w:r>
          </w:p>
        </w:tc>
        <w:tc>
          <w:tcPr>
            <w:tcW w:w="3120" w:type="dxa"/>
            <w:gridSpan w:val="4"/>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firstLine="0" w:firstLineChars="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项目单位</w:t>
            </w:r>
          </w:p>
        </w:tc>
        <w:tc>
          <w:tcPr>
            <w:tcW w:w="2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center"/>
              <w:rPr>
                <w:rFonts w:hint="default" w:ascii="Times New Roman" w:hAnsi="Times New Roman" w:eastAsia="宋体" w:cs="Times New Roman"/>
                <w:i w:val="0"/>
                <w:color w:val="auto"/>
                <w:sz w:val="21"/>
                <w:szCs w:val="21"/>
                <w:u w:val="none"/>
                <w:lang w:eastAsia="zh-CN"/>
              </w:rPr>
            </w:pPr>
            <w:r>
              <w:rPr>
                <w:rFonts w:hint="default" w:ascii="Times New Roman" w:hAnsi="Times New Roman" w:eastAsia="宋体" w:cs="Times New Roman"/>
                <w:i w:val="0"/>
                <w:color w:val="auto"/>
                <w:kern w:val="0"/>
                <w:sz w:val="21"/>
                <w:szCs w:val="21"/>
                <w:u w:val="none"/>
                <w:lang w:val="en-US" w:eastAsia="zh-CN" w:bidi="ar"/>
              </w:rPr>
              <w:t>醴陵和丰瓷业有限公司</w:t>
            </w:r>
          </w:p>
        </w:tc>
      </w:tr>
      <w:tr>
        <w:tblPrEx>
          <w:shd w:val="clear" w:color="auto" w:fill="auto"/>
          <w:tblCellMar>
            <w:top w:w="0" w:type="dxa"/>
            <w:left w:w="0" w:type="dxa"/>
            <w:bottom w:w="0" w:type="dxa"/>
            <w:right w:w="0" w:type="dxa"/>
          </w:tblCellMar>
        </w:tblPrEx>
        <w:trPr>
          <w:trHeight w:val="500" w:hRule="atLeast"/>
          <w:jc w:val="center"/>
        </w:trPr>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center"/>
              <w:rPr>
                <w:rFonts w:hint="default" w:ascii="Times New Roman" w:hAnsi="Times New Roman" w:eastAsia="宋体" w:cs="Times New Roman"/>
                <w:i w:val="0"/>
                <w:color w:val="auto"/>
                <w:sz w:val="21"/>
                <w:szCs w:val="21"/>
                <w:u w:val="none"/>
              </w:rPr>
            </w:pPr>
          </w:p>
        </w:tc>
        <w:tc>
          <w:tcPr>
            <w:tcW w:w="2063" w:type="dxa"/>
            <w:gridSpan w:val="3"/>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firstLine="0" w:firstLineChars="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建设项目的审批机关</w:t>
            </w:r>
          </w:p>
        </w:tc>
        <w:tc>
          <w:tcPr>
            <w:tcW w:w="1717"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center"/>
              <w:rPr>
                <w:rFonts w:hint="default" w:ascii="Times New Roman" w:hAnsi="Times New Roman" w:eastAsia="宋体" w:cs="Times New Roman"/>
                <w:i w:val="0"/>
                <w:color w:val="auto"/>
                <w:sz w:val="21"/>
                <w:szCs w:val="21"/>
                <w:u w:val="none"/>
                <w:lang w:eastAsia="zh-CN"/>
              </w:rPr>
            </w:pPr>
            <w:r>
              <w:rPr>
                <w:rFonts w:hint="default" w:ascii="Times New Roman" w:hAnsi="Times New Roman" w:eastAsia="宋体" w:cs="Times New Roman"/>
                <w:i w:val="0"/>
                <w:color w:val="auto"/>
                <w:sz w:val="21"/>
                <w:szCs w:val="21"/>
                <w:u w:val="none"/>
                <w:lang w:eastAsia="zh-CN"/>
              </w:rPr>
              <w:t>株洲市生态环境局</w:t>
            </w:r>
            <w:r>
              <w:rPr>
                <w:rFonts w:hint="eastAsia" w:eastAsia="宋体" w:cs="Times New Roman"/>
                <w:i w:val="0"/>
                <w:color w:val="auto"/>
                <w:sz w:val="21"/>
                <w:szCs w:val="21"/>
                <w:u w:val="none"/>
                <w:lang w:eastAsia="zh-CN"/>
              </w:rPr>
              <w:t>醴陵分局</w:t>
            </w:r>
          </w:p>
        </w:tc>
        <w:tc>
          <w:tcPr>
            <w:tcW w:w="3120" w:type="dxa"/>
            <w:gridSpan w:val="4"/>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firstLine="0" w:firstLineChars="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入河排污口审核机关</w:t>
            </w:r>
          </w:p>
        </w:tc>
        <w:tc>
          <w:tcPr>
            <w:tcW w:w="2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center"/>
              <w:rPr>
                <w:rFonts w:hint="default" w:ascii="Times New Roman" w:hAnsi="Times New Roman" w:eastAsia="宋体" w:cs="Times New Roman"/>
                <w:i w:val="0"/>
                <w:color w:val="auto"/>
                <w:sz w:val="21"/>
                <w:szCs w:val="21"/>
                <w:u w:val="none"/>
                <w:lang w:val="en-US"/>
              </w:rPr>
            </w:pPr>
            <w:r>
              <w:rPr>
                <w:rFonts w:hint="default" w:ascii="Times New Roman" w:hAnsi="Times New Roman" w:eastAsia="宋体" w:cs="Times New Roman"/>
                <w:i w:val="0"/>
                <w:color w:val="auto"/>
                <w:sz w:val="21"/>
                <w:szCs w:val="21"/>
                <w:u w:val="none"/>
                <w:lang w:eastAsia="zh-CN"/>
              </w:rPr>
              <w:t>株洲市生态环境局</w:t>
            </w:r>
          </w:p>
        </w:tc>
      </w:tr>
      <w:tr>
        <w:tblPrEx>
          <w:shd w:val="clear" w:color="auto" w:fill="auto"/>
          <w:tblCellMar>
            <w:top w:w="0" w:type="dxa"/>
            <w:left w:w="0" w:type="dxa"/>
            <w:bottom w:w="0" w:type="dxa"/>
            <w:right w:w="0" w:type="dxa"/>
          </w:tblCellMar>
        </w:tblPrEx>
        <w:trPr>
          <w:trHeight w:val="500" w:hRule="atLeast"/>
          <w:jc w:val="center"/>
        </w:trPr>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center"/>
              <w:rPr>
                <w:rFonts w:hint="default" w:ascii="Times New Roman" w:hAnsi="Times New Roman" w:eastAsia="宋体" w:cs="Times New Roman"/>
                <w:i w:val="0"/>
                <w:color w:val="auto"/>
                <w:sz w:val="21"/>
                <w:szCs w:val="21"/>
                <w:u w:val="none"/>
              </w:rPr>
            </w:pPr>
          </w:p>
        </w:tc>
        <w:tc>
          <w:tcPr>
            <w:tcW w:w="2063" w:type="dxa"/>
            <w:gridSpan w:val="3"/>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firstLine="0" w:firstLineChars="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报告书编制合同委托单位</w:t>
            </w:r>
          </w:p>
        </w:tc>
        <w:tc>
          <w:tcPr>
            <w:tcW w:w="1717"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醴陵和丰瓷业有限公司</w:t>
            </w:r>
          </w:p>
        </w:tc>
        <w:tc>
          <w:tcPr>
            <w:tcW w:w="3120" w:type="dxa"/>
            <w:gridSpan w:val="4"/>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firstLine="0" w:firstLineChars="0"/>
              <w:jc w:val="center"/>
              <w:textAlignment w:val="center"/>
              <w:rPr>
                <w:rFonts w:hint="default" w:ascii="Times New Roman" w:hAnsi="Times New Roman" w:eastAsia="宋体" w:cs="Times New Roman"/>
                <w:i w:val="0"/>
                <w:color w:val="auto"/>
                <w:kern w:val="0"/>
                <w:sz w:val="21"/>
                <w:szCs w:val="21"/>
                <w:u w:val="none"/>
                <w:lang w:val="en-US" w:eastAsia="zh-CN" w:bidi="ar"/>
              </w:rPr>
            </w:pPr>
            <w:r>
              <w:rPr>
                <w:rFonts w:hint="default" w:ascii="Times New Roman" w:hAnsi="Times New Roman" w:eastAsia="宋体" w:cs="Times New Roman"/>
                <w:i w:val="0"/>
                <w:color w:val="auto"/>
                <w:kern w:val="0"/>
                <w:sz w:val="21"/>
                <w:szCs w:val="21"/>
                <w:u w:val="none"/>
                <w:lang w:val="en-US" w:eastAsia="zh-CN" w:bidi="ar"/>
              </w:rPr>
              <w:t>报告书编制单位及证书号</w:t>
            </w:r>
          </w:p>
        </w:tc>
        <w:tc>
          <w:tcPr>
            <w:tcW w:w="2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firstLine="0" w:firstLineChars="0"/>
              <w:jc w:val="center"/>
              <w:textAlignment w:val="center"/>
              <w:rPr>
                <w:rFonts w:hint="default"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湖南征程环保科技有限公司</w:t>
            </w:r>
          </w:p>
        </w:tc>
      </w:tr>
      <w:tr>
        <w:tblPrEx>
          <w:shd w:val="clear" w:color="auto" w:fill="auto"/>
          <w:tblCellMar>
            <w:top w:w="0" w:type="dxa"/>
            <w:left w:w="0" w:type="dxa"/>
            <w:bottom w:w="0" w:type="dxa"/>
            <w:right w:w="0" w:type="dxa"/>
          </w:tblCellMar>
        </w:tblPrEx>
        <w:trPr>
          <w:trHeight w:val="500" w:hRule="atLeast"/>
          <w:jc w:val="center"/>
        </w:trPr>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center"/>
              <w:rPr>
                <w:rFonts w:hint="default" w:ascii="Times New Roman" w:hAnsi="Times New Roman" w:eastAsia="宋体" w:cs="Times New Roman"/>
                <w:i w:val="0"/>
                <w:color w:val="auto"/>
                <w:sz w:val="21"/>
                <w:szCs w:val="21"/>
                <w:u w:val="none"/>
              </w:rPr>
            </w:pPr>
          </w:p>
        </w:tc>
        <w:tc>
          <w:tcPr>
            <w:tcW w:w="2063" w:type="dxa"/>
            <w:gridSpan w:val="3"/>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firstLine="0" w:firstLineChars="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论证工作等级</w:t>
            </w:r>
          </w:p>
        </w:tc>
        <w:tc>
          <w:tcPr>
            <w:tcW w:w="1717"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center"/>
              <w:rPr>
                <w:rFonts w:hint="default" w:ascii="Times New Roman" w:hAnsi="Times New Roman" w:eastAsia="宋体" w:cs="Times New Roman"/>
                <w:i w:val="0"/>
                <w:color w:val="auto"/>
                <w:sz w:val="21"/>
                <w:szCs w:val="21"/>
                <w:u w:val="none"/>
                <w:lang w:eastAsia="zh-CN"/>
              </w:rPr>
            </w:pPr>
            <w:r>
              <w:rPr>
                <w:rFonts w:hint="eastAsia" w:cs="Times New Roman"/>
                <w:i w:val="0"/>
                <w:color w:val="auto"/>
                <w:sz w:val="21"/>
                <w:szCs w:val="21"/>
                <w:u w:val="none"/>
                <w:lang w:eastAsia="zh-CN"/>
              </w:rPr>
              <w:t>三</w:t>
            </w:r>
            <w:r>
              <w:rPr>
                <w:rFonts w:hint="default" w:ascii="Times New Roman" w:hAnsi="Times New Roman" w:eastAsia="宋体" w:cs="Times New Roman"/>
                <w:i w:val="0"/>
                <w:color w:val="auto"/>
                <w:sz w:val="21"/>
                <w:szCs w:val="21"/>
                <w:u w:val="none"/>
                <w:lang w:eastAsia="zh-CN"/>
              </w:rPr>
              <w:t>级</w:t>
            </w:r>
          </w:p>
        </w:tc>
        <w:tc>
          <w:tcPr>
            <w:tcW w:w="3120" w:type="dxa"/>
            <w:gridSpan w:val="4"/>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firstLine="0" w:firstLineChars="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工作范围</w:t>
            </w:r>
          </w:p>
        </w:tc>
        <w:tc>
          <w:tcPr>
            <w:tcW w:w="2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rPr>
                <w:rFonts w:hint="default" w:ascii="Times New Roman" w:hAnsi="Times New Roman" w:eastAsia="宋体" w:cs="Times New Roman"/>
                <w:i w:val="0"/>
                <w:color w:val="auto"/>
                <w:sz w:val="21"/>
                <w:szCs w:val="21"/>
                <w:u w:val="none"/>
              </w:rPr>
            </w:pPr>
          </w:p>
        </w:tc>
      </w:tr>
      <w:tr>
        <w:tblPrEx>
          <w:shd w:val="clear" w:color="auto" w:fill="auto"/>
          <w:tblCellMar>
            <w:top w:w="0" w:type="dxa"/>
            <w:left w:w="0" w:type="dxa"/>
            <w:bottom w:w="0" w:type="dxa"/>
            <w:right w:w="0" w:type="dxa"/>
          </w:tblCellMar>
        </w:tblPrEx>
        <w:trPr>
          <w:trHeight w:val="500" w:hRule="atLeast"/>
          <w:jc w:val="center"/>
        </w:trPr>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center"/>
              <w:rPr>
                <w:rFonts w:hint="default" w:ascii="Times New Roman" w:hAnsi="Times New Roman" w:eastAsia="宋体" w:cs="Times New Roman"/>
                <w:i w:val="0"/>
                <w:color w:val="auto"/>
                <w:sz w:val="21"/>
                <w:szCs w:val="21"/>
                <w:u w:val="none"/>
              </w:rPr>
            </w:pPr>
          </w:p>
        </w:tc>
        <w:tc>
          <w:tcPr>
            <w:tcW w:w="2063" w:type="dxa"/>
            <w:gridSpan w:val="3"/>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firstLine="0" w:firstLineChars="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论证范围</w:t>
            </w:r>
          </w:p>
        </w:tc>
        <w:tc>
          <w:tcPr>
            <w:tcW w:w="1717"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center"/>
              <w:rPr>
                <w:rFonts w:hint="default" w:ascii="Times New Roman" w:hAnsi="Times New Roman" w:eastAsia="宋体" w:cs="Times New Roman"/>
                <w:i w:val="0"/>
                <w:color w:val="auto"/>
                <w:sz w:val="21"/>
                <w:szCs w:val="21"/>
                <w:u w:val="none"/>
                <w:lang w:val="en-US" w:eastAsia="zh-CN"/>
              </w:rPr>
            </w:pPr>
            <w:r>
              <w:rPr>
                <w:rFonts w:hint="eastAsia" w:cs="Times New Roman"/>
                <w:i w:val="0"/>
                <w:color w:val="auto"/>
                <w:sz w:val="21"/>
                <w:szCs w:val="21"/>
                <w:u w:val="none"/>
                <w:lang w:val="en-US" w:eastAsia="zh-CN"/>
              </w:rPr>
              <w:t>3.0</w:t>
            </w:r>
            <w:r>
              <w:rPr>
                <w:rFonts w:hint="default" w:ascii="Times New Roman" w:hAnsi="Times New Roman" w:eastAsia="宋体" w:cs="Times New Roman"/>
                <w:i w:val="0"/>
                <w:color w:val="auto"/>
                <w:sz w:val="21"/>
                <w:szCs w:val="21"/>
                <w:u w:val="none"/>
                <w:lang w:val="en-US" w:eastAsia="zh-CN"/>
              </w:rPr>
              <w:t>km</w:t>
            </w:r>
          </w:p>
        </w:tc>
        <w:tc>
          <w:tcPr>
            <w:tcW w:w="3120" w:type="dxa"/>
            <w:gridSpan w:val="4"/>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firstLine="0" w:firstLineChars="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水平年（现状-规划）</w:t>
            </w:r>
          </w:p>
        </w:tc>
        <w:tc>
          <w:tcPr>
            <w:tcW w:w="2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center"/>
              <w:rPr>
                <w:rFonts w:hint="default" w:ascii="Times New Roman" w:hAnsi="Times New Roman" w:eastAsia="宋体" w:cs="Times New Roman"/>
                <w:i w:val="0"/>
                <w:color w:val="auto"/>
                <w:sz w:val="21"/>
                <w:szCs w:val="21"/>
                <w:u w:val="none"/>
                <w:lang w:val="en-US" w:eastAsia="zh-CN"/>
              </w:rPr>
            </w:pPr>
            <w:r>
              <w:rPr>
                <w:rFonts w:hint="default" w:ascii="Times New Roman" w:hAnsi="Times New Roman" w:eastAsia="宋体" w:cs="Times New Roman"/>
                <w:i w:val="0"/>
                <w:color w:val="auto"/>
                <w:sz w:val="21"/>
                <w:szCs w:val="21"/>
                <w:u w:val="none"/>
                <w:lang w:val="en-US" w:eastAsia="zh-CN"/>
              </w:rPr>
              <w:t>202</w:t>
            </w:r>
            <w:r>
              <w:rPr>
                <w:rFonts w:hint="eastAsia" w:eastAsia="宋体" w:cs="Times New Roman"/>
                <w:i w:val="0"/>
                <w:color w:val="auto"/>
                <w:sz w:val="21"/>
                <w:szCs w:val="21"/>
                <w:u w:val="none"/>
                <w:lang w:val="en-US" w:eastAsia="zh-CN"/>
              </w:rPr>
              <w:t>2</w:t>
            </w:r>
            <w:r>
              <w:rPr>
                <w:rFonts w:hint="default" w:ascii="Times New Roman" w:hAnsi="Times New Roman" w:eastAsia="宋体" w:cs="Times New Roman"/>
                <w:i w:val="0"/>
                <w:color w:val="auto"/>
                <w:sz w:val="21"/>
                <w:szCs w:val="21"/>
                <w:u w:val="none"/>
                <w:lang w:val="en-US" w:eastAsia="zh-CN"/>
              </w:rPr>
              <w:t>~2026</w:t>
            </w:r>
          </w:p>
        </w:tc>
      </w:tr>
      <w:tr>
        <w:tblPrEx>
          <w:shd w:val="clear" w:color="auto" w:fill="auto"/>
          <w:tblCellMar>
            <w:top w:w="0" w:type="dxa"/>
            <w:left w:w="0" w:type="dxa"/>
            <w:bottom w:w="0" w:type="dxa"/>
            <w:right w:w="0" w:type="dxa"/>
          </w:tblCellMar>
        </w:tblPrEx>
        <w:trPr>
          <w:trHeight w:val="560" w:hRule="atLeast"/>
          <w:jc w:val="center"/>
        </w:trPr>
        <w:tc>
          <w:tcPr>
            <w:tcW w:w="9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firstLine="0" w:firstLineChars="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分析范围内控制指标情况</w:t>
            </w:r>
          </w:p>
        </w:tc>
        <w:tc>
          <w:tcPr>
            <w:tcW w:w="2063" w:type="dxa"/>
            <w:gridSpan w:val="3"/>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firstLine="0" w:firstLineChars="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取用水总量控制指标</w:t>
            </w:r>
          </w:p>
        </w:tc>
        <w:tc>
          <w:tcPr>
            <w:tcW w:w="1717"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center"/>
              <w:rPr>
                <w:rFonts w:hint="default" w:ascii="Times New Roman" w:hAnsi="Times New Roman" w:eastAsia="宋体" w:cs="Times New Roman"/>
                <w:i w:val="0"/>
                <w:color w:val="auto"/>
                <w:sz w:val="21"/>
                <w:szCs w:val="21"/>
                <w:u w:val="none"/>
                <w:lang w:val="en-US" w:eastAsia="zh-CN"/>
              </w:rPr>
            </w:pPr>
            <w:r>
              <w:rPr>
                <w:rFonts w:hint="default" w:ascii="Times New Roman" w:hAnsi="Times New Roman" w:eastAsia="宋体" w:cs="Times New Roman"/>
                <w:i w:val="0"/>
                <w:color w:val="auto"/>
                <w:sz w:val="21"/>
                <w:szCs w:val="21"/>
                <w:u w:val="none"/>
                <w:lang w:val="en-US" w:eastAsia="zh-CN"/>
              </w:rPr>
              <w:t>/</w:t>
            </w:r>
          </w:p>
        </w:tc>
        <w:tc>
          <w:tcPr>
            <w:tcW w:w="3120" w:type="dxa"/>
            <w:gridSpan w:val="4"/>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firstLine="0" w:firstLineChars="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实际取用水量</w:t>
            </w:r>
          </w:p>
        </w:tc>
        <w:tc>
          <w:tcPr>
            <w:tcW w:w="2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center"/>
              <w:rPr>
                <w:rFonts w:hint="default" w:ascii="Times New Roman" w:hAnsi="Times New Roman" w:eastAsia="宋体" w:cs="Times New Roman"/>
                <w:i w:val="0"/>
                <w:color w:val="auto"/>
                <w:sz w:val="21"/>
                <w:szCs w:val="21"/>
                <w:u w:val="none"/>
                <w:lang w:val="en-US" w:eastAsia="zh-CN"/>
              </w:rPr>
            </w:pPr>
            <w:r>
              <w:rPr>
                <w:rFonts w:hint="default" w:ascii="Times New Roman" w:hAnsi="Times New Roman" w:eastAsia="宋体" w:cs="Times New Roman"/>
                <w:i w:val="0"/>
                <w:color w:val="auto"/>
                <w:sz w:val="21"/>
                <w:szCs w:val="21"/>
                <w:u w:val="none"/>
                <w:lang w:val="en-US" w:eastAsia="zh-CN"/>
              </w:rPr>
              <w:t>/</w:t>
            </w:r>
          </w:p>
        </w:tc>
      </w:tr>
      <w:tr>
        <w:tblPrEx>
          <w:shd w:val="clear" w:color="auto" w:fill="auto"/>
          <w:tblCellMar>
            <w:top w:w="0" w:type="dxa"/>
            <w:left w:w="0" w:type="dxa"/>
            <w:bottom w:w="0" w:type="dxa"/>
            <w:right w:w="0" w:type="dxa"/>
          </w:tblCellMar>
        </w:tblPrEx>
        <w:trPr>
          <w:trHeight w:val="515" w:hRule="atLeast"/>
          <w:jc w:val="center"/>
        </w:trPr>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center"/>
              <w:rPr>
                <w:rFonts w:hint="default" w:ascii="Times New Roman" w:hAnsi="Times New Roman" w:eastAsia="宋体" w:cs="Times New Roman"/>
                <w:i w:val="0"/>
                <w:color w:val="auto"/>
                <w:sz w:val="21"/>
                <w:szCs w:val="21"/>
                <w:u w:val="none"/>
              </w:rPr>
            </w:pPr>
          </w:p>
        </w:tc>
        <w:tc>
          <w:tcPr>
            <w:tcW w:w="2063" w:type="dxa"/>
            <w:gridSpan w:val="3"/>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firstLine="0" w:firstLineChars="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用水效率控制指标</w:t>
            </w:r>
          </w:p>
        </w:tc>
        <w:tc>
          <w:tcPr>
            <w:tcW w:w="1717"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center"/>
              <w:rPr>
                <w:rFonts w:hint="default" w:ascii="Times New Roman" w:hAnsi="Times New Roman" w:eastAsia="宋体" w:cs="Times New Roman"/>
                <w:i w:val="0"/>
                <w:color w:val="auto"/>
                <w:sz w:val="21"/>
                <w:szCs w:val="21"/>
                <w:u w:val="none"/>
                <w:lang w:val="en-US" w:eastAsia="zh-CN"/>
              </w:rPr>
            </w:pPr>
            <w:r>
              <w:rPr>
                <w:rFonts w:hint="default" w:ascii="Times New Roman" w:hAnsi="Times New Roman" w:eastAsia="宋体" w:cs="Times New Roman"/>
                <w:i w:val="0"/>
                <w:color w:val="auto"/>
                <w:sz w:val="21"/>
                <w:szCs w:val="21"/>
                <w:u w:val="none"/>
                <w:lang w:val="en-US" w:eastAsia="zh-CN"/>
              </w:rPr>
              <w:t>/</w:t>
            </w:r>
          </w:p>
        </w:tc>
        <w:tc>
          <w:tcPr>
            <w:tcW w:w="3120" w:type="dxa"/>
            <w:gridSpan w:val="4"/>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firstLine="0" w:firstLineChars="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实际用水效率指标</w:t>
            </w:r>
          </w:p>
        </w:tc>
        <w:tc>
          <w:tcPr>
            <w:tcW w:w="2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center"/>
              <w:rPr>
                <w:rFonts w:hint="default" w:ascii="Times New Roman" w:hAnsi="Times New Roman" w:eastAsia="宋体" w:cs="Times New Roman"/>
                <w:i w:val="0"/>
                <w:color w:val="auto"/>
                <w:sz w:val="21"/>
                <w:szCs w:val="21"/>
                <w:u w:val="none"/>
                <w:lang w:val="en-US" w:eastAsia="zh-CN"/>
              </w:rPr>
            </w:pPr>
            <w:r>
              <w:rPr>
                <w:rFonts w:hint="default" w:ascii="Times New Roman" w:hAnsi="Times New Roman" w:eastAsia="宋体" w:cs="Times New Roman"/>
                <w:i w:val="0"/>
                <w:color w:val="auto"/>
                <w:sz w:val="21"/>
                <w:szCs w:val="21"/>
                <w:u w:val="none"/>
                <w:lang w:val="en-US" w:eastAsia="zh-CN"/>
              </w:rPr>
              <w:t>/</w:t>
            </w:r>
          </w:p>
        </w:tc>
      </w:tr>
      <w:tr>
        <w:tblPrEx>
          <w:shd w:val="clear" w:color="auto" w:fill="auto"/>
          <w:tblCellMar>
            <w:top w:w="0" w:type="dxa"/>
            <w:left w:w="0" w:type="dxa"/>
            <w:bottom w:w="0" w:type="dxa"/>
            <w:right w:w="0" w:type="dxa"/>
          </w:tblCellMar>
        </w:tblPrEx>
        <w:trPr>
          <w:trHeight w:val="620" w:hRule="atLeast"/>
          <w:jc w:val="center"/>
        </w:trPr>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center"/>
              <w:rPr>
                <w:rFonts w:hint="default" w:ascii="Times New Roman" w:hAnsi="Times New Roman" w:eastAsia="宋体" w:cs="Times New Roman"/>
                <w:i w:val="0"/>
                <w:color w:val="auto"/>
                <w:sz w:val="21"/>
                <w:szCs w:val="21"/>
                <w:u w:val="none"/>
              </w:rPr>
            </w:pPr>
          </w:p>
        </w:tc>
        <w:tc>
          <w:tcPr>
            <w:tcW w:w="2063" w:type="dxa"/>
            <w:gridSpan w:val="3"/>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firstLine="0" w:firstLineChars="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纳污水域水功能区限制纳污总量指标</w:t>
            </w:r>
          </w:p>
        </w:tc>
        <w:tc>
          <w:tcPr>
            <w:tcW w:w="1717"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center"/>
              <w:rPr>
                <w:rFonts w:hint="default" w:ascii="Times New Roman" w:hAnsi="Times New Roman" w:eastAsia="宋体" w:cs="Times New Roman"/>
                <w:i w:val="0"/>
                <w:color w:val="auto"/>
                <w:sz w:val="21"/>
                <w:szCs w:val="21"/>
                <w:u w:val="none"/>
                <w:lang w:val="en-US" w:eastAsia="zh-CN"/>
              </w:rPr>
            </w:pPr>
            <w:r>
              <w:rPr>
                <w:rFonts w:hint="default" w:ascii="Times New Roman" w:hAnsi="Times New Roman" w:eastAsia="宋体" w:cs="Times New Roman"/>
                <w:i w:val="0"/>
                <w:color w:val="auto"/>
                <w:sz w:val="21"/>
                <w:szCs w:val="21"/>
                <w:u w:val="none"/>
                <w:lang w:val="en-US" w:eastAsia="zh-CN"/>
              </w:rPr>
              <w:t>/</w:t>
            </w:r>
          </w:p>
        </w:tc>
        <w:tc>
          <w:tcPr>
            <w:tcW w:w="3120" w:type="dxa"/>
            <w:gridSpan w:val="4"/>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firstLine="0" w:firstLineChars="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纳污水域水功能区实际排污总量</w:t>
            </w:r>
          </w:p>
        </w:tc>
        <w:tc>
          <w:tcPr>
            <w:tcW w:w="2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center"/>
              <w:rPr>
                <w:rFonts w:hint="default" w:ascii="Times New Roman" w:hAnsi="Times New Roman" w:eastAsia="宋体" w:cs="Times New Roman"/>
                <w:i w:val="0"/>
                <w:color w:val="auto"/>
                <w:sz w:val="21"/>
                <w:szCs w:val="21"/>
                <w:u w:val="none"/>
                <w:lang w:val="en-US" w:eastAsia="zh-CN"/>
              </w:rPr>
            </w:pPr>
            <w:r>
              <w:rPr>
                <w:rFonts w:hint="default" w:ascii="Times New Roman" w:hAnsi="Times New Roman" w:eastAsia="宋体" w:cs="Times New Roman"/>
                <w:i w:val="0"/>
                <w:color w:val="auto"/>
                <w:sz w:val="21"/>
                <w:szCs w:val="21"/>
                <w:u w:val="none"/>
                <w:lang w:val="en-US" w:eastAsia="zh-CN"/>
              </w:rPr>
              <w:t>/</w:t>
            </w:r>
          </w:p>
        </w:tc>
      </w:tr>
      <w:tr>
        <w:tblPrEx>
          <w:shd w:val="clear" w:color="auto" w:fill="auto"/>
          <w:tblCellMar>
            <w:top w:w="0" w:type="dxa"/>
            <w:left w:w="0" w:type="dxa"/>
            <w:bottom w:w="0" w:type="dxa"/>
            <w:right w:w="0" w:type="dxa"/>
          </w:tblCellMar>
        </w:tblPrEx>
        <w:trPr>
          <w:trHeight w:val="580" w:hRule="atLeast"/>
          <w:jc w:val="center"/>
        </w:trPr>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center"/>
              <w:rPr>
                <w:rFonts w:hint="default" w:ascii="Times New Roman" w:hAnsi="Times New Roman" w:eastAsia="宋体" w:cs="Times New Roman"/>
                <w:i w:val="0"/>
                <w:color w:val="auto"/>
                <w:sz w:val="21"/>
                <w:szCs w:val="21"/>
                <w:u w:val="none"/>
              </w:rPr>
            </w:pPr>
          </w:p>
        </w:tc>
        <w:tc>
          <w:tcPr>
            <w:tcW w:w="2063" w:type="dxa"/>
            <w:gridSpan w:val="3"/>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firstLine="0" w:firstLineChars="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纳污水域水功能区水质达标率指标</w:t>
            </w:r>
          </w:p>
        </w:tc>
        <w:tc>
          <w:tcPr>
            <w:tcW w:w="1717"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center"/>
              <w:rPr>
                <w:rFonts w:hint="default" w:ascii="Times New Roman" w:hAnsi="Times New Roman" w:eastAsia="宋体" w:cs="Times New Roman"/>
                <w:i w:val="0"/>
                <w:color w:val="auto"/>
                <w:sz w:val="21"/>
                <w:szCs w:val="21"/>
                <w:u w:val="none"/>
                <w:lang w:val="en-US" w:eastAsia="zh-CN"/>
              </w:rPr>
            </w:pPr>
            <w:r>
              <w:rPr>
                <w:rFonts w:hint="default" w:ascii="Times New Roman" w:hAnsi="Times New Roman" w:eastAsia="宋体" w:cs="Times New Roman"/>
                <w:i w:val="0"/>
                <w:color w:val="auto"/>
                <w:sz w:val="21"/>
                <w:szCs w:val="21"/>
                <w:u w:val="none"/>
                <w:lang w:val="en-US" w:eastAsia="zh-CN"/>
              </w:rPr>
              <w:t>/</w:t>
            </w:r>
          </w:p>
        </w:tc>
        <w:tc>
          <w:tcPr>
            <w:tcW w:w="3120" w:type="dxa"/>
            <w:gridSpan w:val="4"/>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firstLine="0" w:firstLineChars="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纳污水域水功能区水质达标率</w:t>
            </w:r>
          </w:p>
        </w:tc>
        <w:tc>
          <w:tcPr>
            <w:tcW w:w="2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center"/>
              <w:rPr>
                <w:rFonts w:hint="default" w:ascii="Times New Roman" w:hAnsi="Times New Roman" w:eastAsia="宋体" w:cs="Times New Roman"/>
                <w:i w:val="0"/>
                <w:color w:val="auto"/>
                <w:sz w:val="21"/>
                <w:szCs w:val="21"/>
                <w:u w:val="none"/>
                <w:lang w:val="en-US" w:eastAsia="zh-CN"/>
              </w:rPr>
            </w:pPr>
            <w:r>
              <w:rPr>
                <w:rFonts w:hint="default" w:ascii="Times New Roman" w:hAnsi="Times New Roman" w:eastAsia="宋体" w:cs="Times New Roman"/>
                <w:i w:val="0"/>
                <w:color w:val="auto"/>
                <w:sz w:val="21"/>
                <w:szCs w:val="21"/>
                <w:u w:val="none"/>
                <w:lang w:val="en-US" w:eastAsia="zh-CN"/>
              </w:rPr>
              <w:t>/</w:t>
            </w:r>
          </w:p>
        </w:tc>
      </w:tr>
      <w:tr>
        <w:tblPrEx>
          <w:shd w:val="clear" w:color="auto" w:fill="auto"/>
          <w:tblCellMar>
            <w:top w:w="0" w:type="dxa"/>
            <w:left w:w="0" w:type="dxa"/>
            <w:bottom w:w="0" w:type="dxa"/>
            <w:right w:w="0" w:type="dxa"/>
          </w:tblCellMar>
        </w:tblPrEx>
        <w:trPr>
          <w:trHeight w:val="340" w:hRule="atLeast"/>
          <w:jc w:val="center"/>
        </w:trPr>
        <w:tc>
          <w:tcPr>
            <w:tcW w:w="9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firstLine="0" w:firstLineChars="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入河排污口设置申请单位概况</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firstLine="0" w:firstLineChars="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名称</w:t>
            </w:r>
          </w:p>
        </w:tc>
        <w:tc>
          <w:tcPr>
            <w:tcW w:w="418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firstLine="0" w:firstLineChars="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醴陵和丰瓷业有限公司</w:t>
            </w:r>
          </w:p>
        </w:tc>
        <w:tc>
          <w:tcPr>
            <w:tcW w:w="1695"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firstLine="0" w:firstLineChars="0"/>
              <w:jc w:val="center"/>
              <w:textAlignment w:val="center"/>
              <w:rPr>
                <w:rFonts w:hint="default" w:ascii="Times New Roman" w:hAnsi="Times New Roman" w:eastAsia="宋体" w:cs="Times New Roman"/>
                <w:i w:val="0"/>
                <w:color w:val="auto"/>
                <w:kern w:val="0"/>
                <w:sz w:val="21"/>
                <w:szCs w:val="21"/>
                <w:u w:val="none"/>
                <w:lang w:val="en-US" w:eastAsia="zh-CN" w:bidi="ar"/>
              </w:rPr>
            </w:pPr>
            <w:r>
              <w:rPr>
                <w:rFonts w:hint="default" w:ascii="Times New Roman" w:hAnsi="Times New Roman" w:eastAsia="宋体" w:cs="Times New Roman"/>
                <w:i w:val="0"/>
                <w:color w:val="auto"/>
                <w:kern w:val="0"/>
                <w:sz w:val="21"/>
                <w:szCs w:val="21"/>
                <w:u w:val="none"/>
                <w:lang w:val="en-US" w:eastAsia="zh-CN" w:bidi="ar"/>
              </w:rPr>
              <w:t>法人代表</w:t>
            </w:r>
          </w:p>
        </w:tc>
        <w:tc>
          <w:tcPr>
            <w:tcW w:w="2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center"/>
              <w:rPr>
                <w:rFonts w:hint="default" w:ascii="Times New Roman" w:hAnsi="Times New Roman" w:eastAsia="宋体" w:cs="Times New Roman"/>
                <w:i w:val="0"/>
                <w:color w:val="auto"/>
                <w:sz w:val="21"/>
                <w:szCs w:val="21"/>
                <w:u w:val="none"/>
                <w:lang w:eastAsia="zh-CN"/>
              </w:rPr>
            </w:pPr>
            <w:r>
              <w:rPr>
                <w:rFonts w:hint="eastAsia" w:cs="Times New Roman"/>
                <w:i w:val="0"/>
                <w:color w:val="auto"/>
                <w:sz w:val="21"/>
                <w:szCs w:val="21"/>
                <w:u w:val="none"/>
                <w:lang w:eastAsia="zh-CN"/>
              </w:rPr>
              <w:t>邱水林</w:t>
            </w:r>
          </w:p>
        </w:tc>
      </w:tr>
      <w:tr>
        <w:tblPrEx>
          <w:shd w:val="clear" w:color="auto" w:fill="auto"/>
          <w:tblCellMar>
            <w:top w:w="0" w:type="dxa"/>
            <w:left w:w="0" w:type="dxa"/>
            <w:bottom w:w="0" w:type="dxa"/>
            <w:right w:w="0" w:type="dxa"/>
          </w:tblCellMar>
        </w:tblPrEx>
        <w:trPr>
          <w:trHeight w:val="420" w:hRule="atLeast"/>
          <w:jc w:val="center"/>
        </w:trPr>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center"/>
              <w:rPr>
                <w:rFonts w:hint="default" w:ascii="Times New Roman" w:hAnsi="Times New Roman" w:eastAsia="宋体" w:cs="Times New Roman"/>
                <w:i w:val="0"/>
                <w:color w:val="auto"/>
                <w:sz w:val="21"/>
                <w:szCs w:val="21"/>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firstLine="0" w:firstLineChars="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隶属关系</w:t>
            </w:r>
          </w:p>
        </w:tc>
        <w:tc>
          <w:tcPr>
            <w:tcW w:w="418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firstLine="0" w:firstLineChars="0"/>
              <w:jc w:val="center"/>
              <w:textAlignment w:val="center"/>
              <w:rPr>
                <w:rFonts w:hint="default" w:ascii="Times New Roman" w:hAnsi="Times New Roman" w:eastAsia="宋体" w:cs="Times New Roman"/>
                <w:i w:val="0"/>
                <w:color w:val="auto"/>
                <w:sz w:val="21"/>
                <w:szCs w:val="21"/>
                <w:u w:val="none"/>
                <w:lang w:val="en-US" w:eastAsia="zh-CN"/>
              </w:rPr>
            </w:pPr>
            <w:r>
              <w:rPr>
                <w:rFonts w:hint="default" w:ascii="Times New Roman" w:hAnsi="Times New Roman" w:eastAsia="宋体" w:cs="Times New Roman"/>
                <w:i w:val="0"/>
                <w:color w:val="auto"/>
                <w:sz w:val="21"/>
                <w:szCs w:val="21"/>
                <w:u w:val="none"/>
                <w:lang w:val="en-US" w:eastAsia="zh-CN"/>
              </w:rPr>
              <w:t>/</w:t>
            </w:r>
          </w:p>
        </w:tc>
        <w:tc>
          <w:tcPr>
            <w:tcW w:w="1695"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firstLine="0" w:firstLineChars="0"/>
              <w:jc w:val="center"/>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color w:val="auto"/>
                <w:kern w:val="0"/>
                <w:sz w:val="21"/>
                <w:szCs w:val="21"/>
                <w:u w:val="none"/>
                <w:lang w:val="en-US" w:eastAsia="zh-CN" w:bidi="ar"/>
              </w:rPr>
              <w:t>行业类别</w:t>
            </w:r>
          </w:p>
        </w:tc>
        <w:tc>
          <w:tcPr>
            <w:tcW w:w="2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aps w:val="0"/>
                <w:color w:val="auto"/>
                <w:spacing w:val="0"/>
                <w:sz w:val="24"/>
                <w:szCs w:val="24"/>
                <w:shd w:val="clear" w:color="auto" w:fill="FFFFFF"/>
              </w:rPr>
              <w:t>日用陶瓷制品制造</w:t>
            </w:r>
          </w:p>
        </w:tc>
      </w:tr>
      <w:tr>
        <w:tblPrEx>
          <w:shd w:val="clear" w:color="auto" w:fill="auto"/>
          <w:tblCellMar>
            <w:top w:w="0" w:type="dxa"/>
            <w:left w:w="0" w:type="dxa"/>
            <w:bottom w:w="0" w:type="dxa"/>
            <w:right w:w="0" w:type="dxa"/>
          </w:tblCellMar>
        </w:tblPrEx>
        <w:trPr>
          <w:trHeight w:val="500" w:hRule="atLeast"/>
          <w:jc w:val="center"/>
        </w:trPr>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center"/>
              <w:rPr>
                <w:rFonts w:hint="default" w:ascii="Times New Roman" w:hAnsi="Times New Roman" w:eastAsia="宋体" w:cs="Times New Roman"/>
                <w:i w:val="0"/>
                <w:color w:val="auto"/>
                <w:sz w:val="21"/>
                <w:szCs w:val="21"/>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firstLine="0" w:firstLineChars="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企业规模</w:t>
            </w:r>
          </w:p>
        </w:tc>
        <w:tc>
          <w:tcPr>
            <w:tcW w:w="418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firstLine="0" w:firstLineChars="0"/>
              <w:jc w:val="center"/>
              <w:textAlignment w:val="center"/>
              <w:rPr>
                <w:rFonts w:hint="default" w:ascii="Times New Roman" w:hAnsi="Times New Roman" w:eastAsia="宋体" w:cs="Times New Roman"/>
                <w:i w:val="0"/>
                <w:color w:val="auto"/>
                <w:sz w:val="21"/>
                <w:szCs w:val="21"/>
                <w:u w:val="none"/>
                <w:lang w:val="en-US" w:eastAsia="zh-CN"/>
              </w:rPr>
            </w:pPr>
            <w:r>
              <w:rPr>
                <w:rFonts w:hint="default" w:ascii="Times New Roman" w:hAnsi="Times New Roman" w:eastAsia="宋体" w:cs="Times New Roman"/>
                <w:i w:val="0"/>
                <w:color w:val="auto"/>
                <w:sz w:val="21"/>
                <w:szCs w:val="21"/>
                <w:u w:val="none"/>
                <w:lang w:val="en-US" w:eastAsia="zh-CN"/>
              </w:rPr>
              <w:t>/</w:t>
            </w:r>
          </w:p>
        </w:tc>
        <w:tc>
          <w:tcPr>
            <w:tcW w:w="1695"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firstLine="0" w:firstLineChars="0"/>
              <w:jc w:val="center"/>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color w:val="auto"/>
                <w:kern w:val="0"/>
                <w:sz w:val="21"/>
                <w:szCs w:val="21"/>
                <w:u w:val="none"/>
                <w:lang w:val="en-US" w:eastAsia="zh-CN" w:bidi="ar"/>
              </w:rPr>
              <w:t>职工总数</w:t>
            </w:r>
          </w:p>
        </w:tc>
        <w:tc>
          <w:tcPr>
            <w:tcW w:w="2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center"/>
              <w:rPr>
                <w:rFonts w:hint="default" w:ascii="Times New Roman" w:hAnsi="Times New Roman" w:eastAsia="宋体" w:cs="Times New Roman"/>
                <w:i w:val="0"/>
                <w:color w:val="auto"/>
                <w:sz w:val="21"/>
                <w:szCs w:val="21"/>
                <w:u w:val="none"/>
                <w:lang w:val="en-US" w:eastAsia="zh-CN"/>
              </w:rPr>
            </w:pPr>
            <w:r>
              <w:rPr>
                <w:rFonts w:hint="eastAsia" w:cs="Times New Roman"/>
                <w:i w:val="0"/>
                <w:color w:val="auto"/>
                <w:sz w:val="21"/>
                <w:szCs w:val="21"/>
                <w:u w:val="none"/>
                <w:lang w:val="en-US" w:eastAsia="zh-CN"/>
              </w:rPr>
              <w:t>200</w:t>
            </w:r>
          </w:p>
        </w:tc>
      </w:tr>
      <w:tr>
        <w:tblPrEx>
          <w:shd w:val="clear" w:color="auto" w:fill="auto"/>
          <w:tblCellMar>
            <w:top w:w="0" w:type="dxa"/>
            <w:left w:w="0" w:type="dxa"/>
            <w:bottom w:w="0" w:type="dxa"/>
            <w:right w:w="0" w:type="dxa"/>
          </w:tblCellMar>
        </w:tblPrEx>
        <w:trPr>
          <w:trHeight w:val="420" w:hRule="atLeast"/>
          <w:jc w:val="center"/>
        </w:trPr>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center"/>
              <w:rPr>
                <w:rFonts w:hint="default" w:ascii="Times New Roman" w:hAnsi="Times New Roman" w:eastAsia="宋体" w:cs="Times New Roman"/>
                <w:i w:val="0"/>
                <w:color w:val="auto"/>
                <w:sz w:val="21"/>
                <w:szCs w:val="21"/>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firstLine="0" w:firstLineChars="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地址</w:t>
            </w:r>
          </w:p>
        </w:tc>
        <w:tc>
          <w:tcPr>
            <w:tcW w:w="418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firstLine="0" w:firstLineChars="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醴陵市</w:t>
            </w:r>
            <w:r>
              <w:rPr>
                <w:rFonts w:hint="eastAsia" w:ascii="Times New Roman" w:hAnsi="Times New Roman" w:eastAsia="宋体" w:cs="Times New Roman"/>
                <w:i w:val="0"/>
                <w:color w:val="auto"/>
                <w:kern w:val="0"/>
                <w:sz w:val="21"/>
                <w:szCs w:val="21"/>
                <w:u w:val="none"/>
                <w:lang w:val="en-US" w:eastAsia="zh-CN" w:bidi="ar"/>
              </w:rPr>
              <w:t>来龙门街道清潭村罗湾组</w:t>
            </w:r>
          </w:p>
        </w:tc>
        <w:tc>
          <w:tcPr>
            <w:tcW w:w="1695"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firstLine="0" w:firstLineChars="0"/>
              <w:jc w:val="center"/>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color w:val="auto"/>
                <w:kern w:val="0"/>
                <w:sz w:val="21"/>
                <w:szCs w:val="21"/>
                <w:u w:val="none"/>
                <w:lang w:val="en-US" w:eastAsia="zh-CN" w:bidi="ar"/>
              </w:rPr>
              <w:t>邮编</w:t>
            </w:r>
          </w:p>
        </w:tc>
        <w:tc>
          <w:tcPr>
            <w:tcW w:w="2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center"/>
              <w:rPr>
                <w:rFonts w:hint="default" w:ascii="Times New Roman" w:hAnsi="Times New Roman" w:eastAsia="宋体" w:cs="Times New Roman"/>
                <w:i w:val="0"/>
                <w:color w:val="auto"/>
                <w:sz w:val="21"/>
                <w:szCs w:val="21"/>
                <w:u w:val="none"/>
                <w:lang w:val="en-US" w:eastAsia="zh-CN"/>
              </w:rPr>
            </w:pPr>
            <w:r>
              <w:rPr>
                <w:rFonts w:hint="default" w:ascii="Times New Roman" w:hAnsi="Times New Roman" w:eastAsia="宋体" w:cs="Times New Roman"/>
                <w:i w:val="0"/>
                <w:color w:val="auto"/>
                <w:sz w:val="21"/>
                <w:szCs w:val="21"/>
                <w:u w:val="none"/>
                <w:lang w:val="en-US" w:eastAsia="zh-CN"/>
              </w:rPr>
              <w:t>412</w:t>
            </w:r>
            <w:r>
              <w:rPr>
                <w:rFonts w:hint="eastAsia" w:eastAsia="宋体" w:cs="Times New Roman"/>
                <w:i w:val="0"/>
                <w:color w:val="auto"/>
                <w:sz w:val="21"/>
                <w:szCs w:val="21"/>
                <w:u w:val="none"/>
                <w:lang w:val="en-US" w:eastAsia="zh-CN"/>
              </w:rPr>
              <w:t>2</w:t>
            </w:r>
            <w:r>
              <w:rPr>
                <w:rFonts w:hint="default" w:ascii="Times New Roman" w:hAnsi="Times New Roman" w:eastAsia="宋体" w:cs="Times New Roman"/>
                <w:i w:val="0"/>
                <w:color w:val="auto"/>
                <w:sz w:val="21"/>
                <w:szCs w:val="21"/>
                <w:u w:val="none"/>
                <w:lang w:val="en-US" w:eastAsia="zh-CN"/>
              </w:rPr>
              <w:t>00</w:t>
            </w:r>
          </w:p>
        </w:tc>
      </w:tr>
      <w:tr>
        <w:tblPrEx>
          <w:shd w:val="clear" w:color="auto" w:fill="auto"/>
          <w:tblCellMar>
            <w:top w:w="0" w:type="dxa"/>
            <w:left w:w="0" w:type="dxa"/>
            <w:bottom w:w="0" w:type="dxa"/>
            <w:right w:w="0" w:type="dxa"/>
          </w:tblCellMar>
        </w:tblPrEx>
        <w:trPr>
          <w:trHeight w:val="420" w:hRule="atLeast"/>
          <w:jc w:val="center"/>
        </w:trPr>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center"/>
              <w:rPr>
                <w:rFonts w:hint="default" w:ascii="Times New Roman" w:hAnsi="Times New Roman" w:eastAsia="宋体" w:cs="Times New Roman"/>
                <w:i w:val="0"/>
                <w:color w:val="auto"/>
                <w:sz w:val="21"/>
                <w:szCs w:val="21"/>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firstLine="0" w:firstLineChars="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联系人</w:t>
            </w:r>
          </w:p>
        </w:tc>
        <w:tc>
          <w:tcPr>
            <w:tcW w:w="145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center"/>
              <w:rPr>
                <w:rFonts w:hint="default" w:ascii="Times New Roman" w:hAnsi="Times New Roman" w:eastAsia="宋体" w:cs="Times New Roman"/>
                <w:i w:val="0"/>
                <w:color w:val="auto"/>
                <w:sz w:val="21"/>
                <w:szCs w:val="21"/>
                <w:u w:val="none"/>
                <w:lang w:val="en-US" w:eastAsia="zh-CN"/>
              </w:rPr>
            </w:pPr>
            <w:r>
              <w:rPr>
                <w:rFonts w:hint="eastAsia" w:ascii="Times New Roman" w:hAnsi="Times New Roman" w:eastAsia="宋体" w:cs="Times New Roman"/>
                <w:i w:val="0"/>
                <w:color w:val="auto"/>
                <w:sz w:val="21"/>
                <w:szCs w:val="21"/>
                <w:u w:val="none"/>
                <w:lang w:val="en-US" w:eastAsia="zh-CN"/>
              </w:rPr>
              <w:t>陈武</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center"/>
              <w:rPr>
                <w:rFonts w:hint="default" w:ascii="Times New Roman" w:hAnsi="Times New Roman" w:eastAsia="宋体" w:cs="Times New Roman"/>
                <w:i w:val="0"/>
                <w:color w:val="auto"/>
                <w:sz w:val="21"/>
                <w:szCs w:val="21"/>
                <w:u w:val="none"/>
                <w:lang w:val="en-US" w:eastAsia="zh-CN"/>
              </w:rPr>
            </w:pPr>
            <w:r>
              <w:rPr>
                <w:rFonts w:hint="default" w:ascii="Times New Roman" w:hAnsi="Times New Roman" w:eastAsia="宋体" w:cs="Times New Roman"/>
                <w:i w:val="0"/>
                <w:color w:val="auto"/>
                <w:sz w:val="21"/>
                <w:szCs w:val="21"/>
                <w:u w:val="none"/>
                <w:lang w:val="en-US" w:eastAsia="zh-CN"/>
              </w:rPr>
              <w:t>电话</w:t>
            </w:r>
          </w:p>
        </w:tc>
        <w:tc>
          <w:tcPr>
            <w:tcW w:w="18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center"/>
              <w:rPr>
                <w:rFonts w:hint="default" w:ascii="Times New Roman" w:hAnsi="Times New Roman" w:eastAsia="宋体" w:cs="Times New Roman"/>
                <w:i w:val="0"/>
                <w:color w:val="auto"/>
                <w:sz w:val="21"/>
                <w:szCs w:val="21"/>
                <w:u w:val="none"/>
                <w:lang w:val="en-US" w:eastAsia="zh-CN"/>
              </w:rPr>
            </w:pPr>
            <w:r>
              <w:rPr>
                <w:rFonts w:hint="default" w:ascii="Times New Roman" w:hAnsi="Times New Roman" w:eastAsia="宋体" w:cs="Times New Roman"/>
                <w:i w:val="0"/>
                <w:color w:val="auto"/>
                <w:sz w:val="21"/>
                <w:szCs w:val="21"/>
                <w:u w:val="none"/>
                <w:lang w:val="en-US" w:eastAsia="zh-CN"/>
              </w:rPr>
              <w:t>13975325555</w:t>
            </w:r>
          </w:p>
        </w:tc>
        <w:tc>
          <w:tcPr>
            <w:tcW w:w="1695"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firstLine="0" w:firstLineChars="0"/>
              <w:jc w:val="center"/>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color w:val="auto"/>
                <w:kern w:val="0"/>
                <w:sz w:val="21"/>
                <w:szCs w:val="21"/>
                <w:u w:val="none"/>
                <w:lang w:val="en-US" w:eastAsia="zh-CN" w:bidi="ar"/>
              </w:rPr>
              <w:t>邮箱</w:t>
            </w:r>
          </w:p>
        </w:tc>
        <w:tc>
          <w:tcPr>
            <w:tcW w:w="2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center"/>
              <w:rPr>
                <w:rFonts w:hint="default" w:ascii="Times New Roman" w:hAnsi="Times New Roman" w:eastAsia="宋体" w:cs="Times New Roman"/>
                <w:i w:val="0"/>
                <w:color w:val="auto"/>
                <w:sz w:val="21"/>
                <w:szCs w:val="21"/>
                <w:u w:val="none"/>
                <w:lang w:val="en-US" w:eastAsia="zh-CN"/>
              </w:rPr>
            </w:pPr>
            <w:r>
              <w:rPr>
                <w:rFonts w:hint="default" w:ascii="Times New Roman" w:hAnsi="Times New Roman" w:eastAsia="宋体" w:cs="Times New Roman"/>
                <w:i w:val="0"/>
                <w:color w:val="auto"/>
                <w:sz w:val="21"/>
                <w:szCs w:val="21"/>
                <w:u w:val="none"/>
                <w:lang w:val="en-US" w:eastAsia="zh-CN"/>
              </w:rPr>
              <w:t>/</w:t>
            </w:r>
          </w:p>
        </w:tc>
      </w:tr>
      <w:tr>
        <w:tblPrEx>
          <w:shd w:val="clear" w:color="auto" w:fill="auto"/>
          <w:tblCellMar>
            <w:top w:w="0" w:type="dxa"/>
            <w:left w:w="0" w:type="dxa"/>
            <w:bottom w:w="0" w:type="dxa"/>
            <w:right w:w="0" w:type="dxa"/>
          </w:tblCellMar>
        </w:tblPrEx>
        <w:trPr>
          <w:trHeight w:val="410" w:hRule="atLeast"/>
          <w:jc w:val="center"/>
        </w:trPr>
        <w:tc>
          <w:tcPr>
            <w:tcW w:w="9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firstLine="0" w:firstLineChars="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建设项目主要原辅材料消耗</w:t>
            </w:r>
          </w:p>
        </w:tc>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firstLine="0" w:firstLineChars="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名称</w:t>
            </w:r>
          </w:p>
        </w:tc>
        <w:tc>
          <w:tcPr>
            <w:tcW w:w="7118" w:type="dxa"/>
            <w:gridSpan w:val="9"/>
            <w:tcBorders>
              <w:top w:val="nil"/>
              <w:left w:val="nil"/>
              <w:bottom w:val="nil"/>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center"/>
              <w:rPr>
                <w:rFonts w:hint="eastAsia" w:ascii="Times New Roman" w:hAnsi="Times New Roman" w:eastAsia="宋体" w:cs="Times New Roman"/>
                <w:i w:val="0"/>
                <w:color w:val="auto"/>
                <w:sz w:val="21"/>
                <w:szCs w:val="21"/>
                <w:u w:val="none"/>
                <w:lang w:val="en-US" w:eastAsia="zh-CN"/>
              </w:rPr>
            </w:pPr>
            <w:r>
              <w:rPr>
                <w:rFonts w:hint="eastAsia" w:ascii="Times New Roman" w:hAnsi="Times New Roman" w:eastAsia="宋体" w:cs="Times New Roman"/>
                <w:i w:val="0"/>
                <w:color w:val="auto"/>
                <w:sz w:val="21"/>
                <w:szCs w:val="21"/>
                <w:u w:val="none"/>
                <w:lang w:val="en-US" w:eastAsia="zh-CN"/>
              </w:rPr>
              <w:t>/</w:t>
            </w:r>
          </w:p>
        </w:tc>
      </w:tr>
      <w:tr>
        <w:tblPrEx>
          <w:shd w:val="clear" w:color="auto" w:fill="auto"/>
          <w:tblCellMar>
            <w:top w:w="0" w:type="dxa"/>
            <w:left w:w="0" w:type="dxa"/>
            <w:bottom w:w="0" w:type="dxa"/>
            <w:right w:w="0" w:type="dxa"/>
          </w:tblCellMar>
        </w:tblPrEx>
        <w:trPr>
          <w:trHeight w:val="365" w:hRule="atLeast"/>
          <w:jc w:val="center"/>
        </w:trPr>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center"/>
              <w:rPr>
                <w:rFonts w:hint="default" w:ascii="Times New Roman" w:hAnsi="Times New Roman" w:eastAsia="宋体" w:cs="Times New Roman"/>
                <w:i w:val="0"/>
                <w:color w:val="auto"/>
                <w:sz w:val="21"/>
                <w:szCs w:val="21"/>
                <w:u w:val="none"/>
              </w:rPr>
            </w:pPr>
          </w:p>
        </w:tc>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firstLine="0" w:firstLineChars="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单位</w:t>
            </w:r>
          </w:p>
        </w:tc>
        <w:tc>
          <w:tcPr>
            <w:tcW w:w="7118"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center"/>
              <w:rPr>
                <w:rFonts w:hint="eastAsia" w:ascii="Times New Roman" w:hAnsi="Times New Roman" w:eastAsia="宋体" w:cs="Times New Roman"/>
                <w:i w:val="0"/>
                <w:color w:val="auto"/>
                <w:sz w:val="21"/>
                <w:szCs w:val="21"/>
                <w:u w:val="none"/>
                <w:lang w:val="en-US" w:eastAsia="zh-CN"/>
              </w:rPr>
            </w:pPr>
            <w:r>
              <w:rPr>
                <w:rFonts w:hint="eastAsia" w:ascii="Times New Roman" w:hAnsi="Times New Roman" w:eastAsia="宋体" w:cs="Times New Roman"/>
                <w:i w:val="0"/>
                <w:color w:val="auto"/>
                <w:sz w:val="21"/>
                <w:szCs w:val="21"/>
                <w:u w:val="none"/>
                <w:lang w:val="en-US" w:eastAsia="zh-CN"/>
              </w:rPr>
              <w:t>/</w:t>
            </w:r>
          </w:p>
        </w:tc>
      </w:tr>
      <w:tr>
        <w:tblPrEx>
          <w:shd w:val="clear" w:color="auto" w:fill="auto"/>
          <w:tblCellMar>
            <w:top w:w="0" w:type="dxa"/>
            <w:left w:w="0" w:type="dxa"/>
            <w:bottom w:w="0" w:type="dxa"/>
            <w:right w:w="0" w:type="dxa"/>
          </w:tblCellMar>
        </w:tblPrEx>
        <w:trPr>
          <w:trHeight w:val="400" w:hRule="atLeast"/>
          <w:jc w:val="center"/>
        </w:trPr>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center"/>
              <w:rPr>
                <w:rFonts w:hint="default" w:ascii="Times New Roman" w:hAnsi="Times New Roman" w:eastAsia="宋体" w:cs="Times New Roman"/>
                <w:i w:val="0"/>
                <w:color w:val="auto"/>
                <w:sz w:val="21"/>
                <w:szCs w:val="21"/>
                <w:u w:val="none"/>
              </w:rPr>
            </w:pPr>
          </w:p>
        </w:tc>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firstLine="0" w:firstLineChars="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数量</w:t>
            </w:r>
          </w:p>
        </w:tc>
        <w:tc>
          <w:tcPr>
            <w:tcW w:w="7118"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center"/>
              <w:rPr>
                <w:rFonts w:hint="eastAsia" w:ascii="Times New Roman" w:hAnsi="Times New Roman" w:eastAsia="宋体" w:cs="Times New Roman"/>
                <w:i w:val="0"/>
                <w:color w:val="auto"/>
                <w:sz w:val="21"/>
                <w:szCs w:val="21"/>
                <w:u w:val="none"/>
                <w:lang w:val="en-US" w:eastAsia="zh-CN"/>
              </w:rPr>
            </w:pPr>
            <w:r>
              <w:rPr>
                <w:rFonts w:hint="eastAsia" w:ascii="Times New Roman" w:hAnsi="Times New Roman" w:eastAsia="宋体" w:cs="Times New Roman"/>
                <w:i w:val="0"/>
                <w:color w:val="auto"/>
                <w:sz w:val="21"/>
                <w:szCs w:val="21"/>
                <w:u w:val="none"/>
                <w:lang w:val="en-US" w:eastAsia="zh-CN"/>
              </w:rPr>
              <w:t>/</w:t>
            </w:r>
          </w:p>
        </w:tc>
      </w:tr>
      <w:tr>
        <w:tblPrEx>
          <w:shd w:val="clear" w:color="auto" w:fill="auto"/>
          <w:tblCellMar>
            <w:top w:w="0" w:type="dxa"/>
            <w:left w:w="0" w:type="dxa"/>
            <w:bottom w:w="0" w:type="dxa"/>
            <w:right w:w="0" w:type="dxa"/>
          </w:tblCellMar>
        </w:tblPrEx>
        <w:trPr>
          <w:trHeight w:val="400" w:hRule="atLeast"/>
          <w:jc w:val="center"/>
        </w:trPr>
        <w:tc>
          <w:tcPr>
            <w:tcW w:w="9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firstLine="0" w:firstLineChars="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主要产品</w:t>
            </w:r>
          </w:p>
        </w:tc>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firstLine="0" w:firstLineChars="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名称</w:t>
            </w:r>
          </w:p>
        </w:tc>
        <w:tc>
          <w:tcPr>
            <w:tcW w:w="7118"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center"/>
              <w:rPr>
                <w:rFonts w:hint="default" w:ascii="Times New Roman" w:hAnsi="Times New Roman" w:eastAsia="宋体" w:cs="Times New Roman"/>
                <w:i w:val="0"/>
                <w:color w:val="auto"/>
                <w:sz w:val="21"/>
                <w:szCs w:val="21"/>
                <w:u w:val="none"/>
                <w:lang w:eastAsia="zh-CN"/>
              </w:rPr>
            </w:pPr>
            <w:r>
              <w:rPr>
                <w:rFonts w:hint="default" w:ascii="Times New Roman" w:hAnsi="Times New Roman" w:eastAsia="宋体" w:cs="Times New Roman"/>
                <w:i w:val="0"/>
                <w:caps w:val="0"/>
                <w:color w:val="auto"/>
                <w:spacing w:val="0"/>
                <w:sz w:val="24"/>
                <w:szCs w:val="24"/>
                <w:shd w:val="clear" w:color="auto" w:fill="FFFFFF"/>
              </w:rPr>
              <w:t>日用陶瓷制品</w:t>
            </w:r>
          </w:p>
        </w:tc>
      </w:tr>
      <w:tr>
        <w:tblPrEx>
          <w:shd w:val="clear" w:color="auto" w:fill="auto"/>
          <w:tblCellMar>
            <w:top w:w="0" w:type="dxa"/>
            <w:left w:w="0" w:type="dxa"/>
            <w:bottom w:w="0" w:type="dxa"/>
            <w:right w:w="0" w:type="dxa"/>
          </w:tblCellMar>
        </w:tblPrEx>
        <w:trPr>
          <w:trHeight w:val="90" w:hRule="atLeast"/>
          <w:jc w:val="center"/>
        </w:trPr>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center"/>
              <w:rPr>
                <w:rFonts w:hint="default" w:ascii="Times New Roman" w:hAnsi="Times New Roman" w:eastAsia="宋体" w:cs="Times New Roman"/>
                <w:i w:val="0"/>
                <w:color w:val="auto"/>
                <w:sz w:val="21"/>
                <w:szCs w:val="21"/>
                <w:u w:val="none"/>
              </w:rPr>
            </w:pPr>
          </w:p>
        </w:tc>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firstLine="0" w:firstLineChars="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单位</w:t>
            </w:r>
          </w:p>
        </w:tc>
        <w:tc>
          <w:tcPr>
            <w:tcW w:w="7118"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center"/>
              <w:rPr>
                <w:rFonts w:hint="default" w:ascii="Times New Roman" w:hAnsi="Times New Roman" w:eastAsia="宋体" w:cs="Times New Roman"/>
                <w:i w:val="0"/>
                <w:color w:val="auto"/>
                <w:sz w:val="21"/>
                <w:szCs w:val="21"/>
                <w:u w:val="none"/>
                <w:lang w:val="en-US" w:eastAsia="zh-CN"/>
              </w:rPr>
            </w:pPr>
            <w:r>
              <w:rPr>
                <w:rFonts w:hint="eastAsia" w:eastAsia="宋体" w:cs="Times New Roman"/>
                <w:i w:val="0"/>
                <w:color w:val="auto"/>
                <w:sz w:val="21"/>
                <w:szCs w:val="21"/>
                <w:u w:val="none"/>
                <w:lang w:val="en-US" w:eastAsia="zh-CN"/>
              </w:rPr>
              <w:t>万件</w:t>
            </w:r>
            <w:r>
              <w:rPr>
                <w:rFonts w:hint="default" w:ascii="Times New Roman" w:hAnsi="Times New Roman" w:eastAsia="宋体" w:cs="Times New Roman"/>
                <w:i w:val="0"/>
                <w:color w:val="auto"/>
                <w:sz w:val="21"/>
                <w:szCs w:val="21"/>
                <w:u w:val="none"/>
                <w:lang w:val="en-US" w:eastAsia="zh-CN"/>
              </w:rPr>
              <w:t>/a</w:t>
            </w:r>
          </w:p>
        </w:tc>
      </w:tr>
      <w:tr>
        <w:tblPrEx>
          <w:shd w:val="clear" w:color="auto" w:fill="auto"/>
          <w:tblCellMar>
            <w:top w:w="0" w:type="dxa"/>
            <w:left w:w="0" w:type="dxa"/>
            <w:bottom w:w="0" w:type="dxa"/>
            <w:right w:w="0" w:type="dxa"/>
          </w:tblCellMar>
        </w:tblPrEx>
        <w:trPr>
          <w:trHeight w:val="257" w:hRule="atLeast"/>
          <w:jc w:val="center"/>
        </w:trPr>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center"/>
              <w:rPr>
                <w:rFonts w:hint="default" w:ascii="Times New Roman" w:hAnsi="Times New Roman" w:eastAsia="宋体" w:cs="Times New Roman"/>
                <w:i w:val="0"/>
                <w:color w:val="auto"/>
                <w:sz w:val="21"/>
                <w:szCs w:val="21"/>
                <w:u w:val="none"/>
              </w:rPr>
            </w:pPr>
          </w:p>
        </w:tc>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firstLine="0" w:firstLineChars="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数量</w:t>
            </w:r>
          </w:p>
        </w:tc>
        <w:tc>
          <w:tcPr>
            <w:tcW w:w="7118"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center"/>
              <w:rPr>
                <w:rFonts w:hint="default" w:ascii="Times New Roman" w:hAnsi="Times New Roman" w:eastAsia="宋体" w:cs="Times New Roman"/>
                <w:i w:val="0"/>
                <w:color w:val="auto"/>
                <w:sz w:val="21"/>
                <w:szCs w:val="21"/>
                <w:u w:val="none"/>
                <w:lang w:val="en-US" w:eastAsia="zh-CN"/>
              </w:rPr>
            </w:pPr>
            <w:r>
              <w:rPr>
                <w:rFonts w:hint="eastAsia" w:cs="Times New Roman"/>
                <w:i w:val="0"/>
                <w:color w:val="auto"/>
                <w:sz w:val="21"/>
                <w:szCs w:val="21"/>
                <w:u w:val="none"/>
                <w:lang w:val="en-US" w:eastAsia="zh-CN"/>
              </w:rPr>
              <w:t>900</w:t>
            </w:r>
          </w:p>
        </w:tc>
      </w:tr>
      <w:tr>
        <w:tblPrEx>
          <w:shd w:val="clear" w:color="auto" w:fill="auto"/>
          <w:tblCellMar>
            <w:top w:w="0" w:type="dxa"/>
            <w:left w:w="0" w:type="dxa"/>
            <w:bottom w:w="0" w:type="dxa"/>
            <w:right w:w="0" w:type="dxa"/>
          </w:tblCellMar>
        </w:tblPrEx>
        <w:trPr>
          <w:trHeight w:val="1499" w:hRule="atLeast"/>
          <w:jc w:val="center"/>
        </w:trPr>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firstLine="0" w:firstLineChars="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主要产污环节</w:t>
            </w:r>
          </w:p>
        </w:tc>
        <w:tc>
          <w:tcPr>
            <w:tcW w:w="9113"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center"/>
              <w:rPr>
                <w:rFonts w:hint="default" w:ascii="Times New Roman" w:hAnsi="Times New Roman" w:eastAsia="宋体" w:cs="Times New Roman"/>
                <w:i w:val="0"/>
                <w:color w:val="auto"/>
                <w:sz w:val="21"/>
                <w:szCs w:val="21"/>
                <w:u w:val="none"/>
                <w:lang w:eastAsia="zh-CN"/>
              </w:rPr>
            </w:pPr>
            <w:r>
              <w:rPr>
                <w:rFonts w:hint="default" w:ascii="Times New Roman" w:hAnsi="Times New Roman" w:eastAsia="宋体" w:cs="Times New Roman"/>
                <w:i w:val="0"/>
                <w:color w:val="auto"/>
                <w:sz w:val="21"/>
                <w:szCs w:val="21"/>
                <w:u w:val="none"/>
                <w:lang w:eastAsia="zh-CN"/>
              </w:rPr>
              <w:t>废水主要来源于</w:t>
            </w:r>
            <w:r>
              <w:rPr>
                <w:rFonts w:hint="eastAsia" w:eastAsia="宋体" w:cs="Times New Roman"/>
                <w:i w:val="0"/>
                <w:color w:val="auto"/>
                <w:sz w:val="21"/>
                <w:szCs w:val="21"/>
                <w:u w:val="none"/>
                <w:lang w:eastAsia="zh-CN"/>
              </w:rPr>
              <w:t>洗坯废水等</w:t>
            </w:r>
            <w:r>
              <w:rPr>
                <w:rFonts w:hint="default" w:ascii="Times New Roman" w:hAnsi="Times New Roman" w:eastAsia="宋体" w:cs="Times New Roman"/>
                <w:i w:val="0"/>
                <w:color w:val="auto"/>
                <w:sz w:val="21"/>
                <w:szCs w:val="21"/>
                <w:u w:val="none"/>
                <w:lang w:eastAsia="zh-CN"/>
              </w:rPr>
              <w:t>。</w:t>
            </w:r>
          </w:p>
        </w:tc>
      </w:tr>
      <w:tr>
        <w:tblPrEx>
          <w:shd w:val="clear" w:color="auto" w:fill="auto"/>
          <w:tblCellMar>
            <w:top w:w="0" w:type="dxa"/>
            <w:left w:w="0" w:type="dxa"/>
            <w:bottom w:w="0" w:type="dxa"/>
            <w:right w:w="0" w:type="dxa"/>
          </w:tblCellMar>
        </w:tblPrEx>
        <w:trPr>
          <w:trHeight w:val="570" w:hRule="atLeast"/>
          <w:jc w:val="center"/>
        </w:trPr>
        <w:tc>
          <w:tcPr>
            <w:tcW w:w="9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firstLine="0" w:firstLineChars="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取水情况</w:t>
            </w:r>
          </w:p>
        </w:tc>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firstLine="0" w:firstLineChars="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水源</w:t>
            </w:r>
          </w:p>
        </w:tc>
        <w:tc>
          <w:tcPr>
            <w:tcW w:w="7118"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center"/>
              <w:rPr>
                <w:rFonts w:hint="default" w:ascii="Times New Roman" w:hAnsi="Times New Roman" w:eastAsia="宋体" w:cs="Times New Roman"/>
                <w:i w:val="0"/>
                <w:color w:val="auto"/>
                <w:sz w:val="21"/>
                <w:szCs w:val="21"/>
                <w:u w:val="none"/>
                <w:lang w:val="en-US" w:eastAsia="zh-CN"/>
              </w:rPr>
            </w:pPr>
            <w:r>
              <w:rPr>
                <w:rFonts w:hint="default" w:ascii="Times New Roman" w:hAnsi="Times New Roman" w:eastAsia="宋体" w:cs="Times New Roman"/>
                <w:i w:val="0"/>
                <w:color w:val="auto"/>
                <w:sz w:val="21"/>
                <w:szCs w:val="21"/>
                <w:u w:val="none"/>
                <w:lang w:val="en-US" w:eastAsia="zh-CN"/>
              </w:rPr>
              <w:t>/</w:t>
            </w:r>
          </w:p>
        </w:tc>
      </w:tr>
      <w:tr>
        <w:tblPrEx>
          <w:shd w:val="clear" w:color="auto" w:fill="auto"/>
          <w:tblCellMar>
            <w:top w:w="0" w:type="dxa"/>
            <w:left w:w="0" w:type="dxa"/>
            <w:bottom w:w="0" w:type="dxa"/>
            <w:right w:w="0" w:type="dxa"/>
          </w:tblCellMar>
        </w:tblPrEx>
        <w:trPr>
          <w:trHeight w:val="455" w:hRule="atLeast"/>
          <w:jc w:val="center"/>
        </w:trPr>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center"/>
              <w:rPr>
                <w:rFonts w:hint="default" w:ascii="Times New Roman" w:hAnsi="Times New Roman" w:eastAsia="宋体" w:cs="Times New Roman"/>
                <w:i w:val="0"/>
                <w:color w:val="auto"/>
                <w:sz w:val="21"/>
                <w:szCs w:val="21"/>
                <w:u w:val="none"/>
              </w:rPr>
            </w:pPr>
          </w:p>
        </w:tc>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firstLine="0" w:firstLineChars="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取水许可证编号</w:t>
            </w:r>
          </w:p>
        </w:tc>
        <w:tc>
          <w:tcPr>
            <w:tcW w:w="7118"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center"/>
              <w:rPr>
                <w:rFonts w:hint="default" w:ascii="Times New Roman" w:hAnsi="Times New Roman" w:eastAsia="宋体" w:cs="Times New Roman"/>
                <w:i w:val="0"/>
                <w:color w:val="auto"/>
                <w:sz w:val="21"/>
                <w:szCs w:val="21"/>
                <w:u w:val="none"/>
                <w:lang w:val="en-US" w:eastAsia="zh-CN"/>
              </w:rPr>
            </w:pPr>
            <w:r>
              <w:rPr>
                <w:rFonts w:hint="default" w:ascii="Times New Roman" w:hAnsi="Times New Roman" w:eastAsia="宋体" w:cs="Times New Roman"/>
                <w:i w:val="0"/>
                <w:color w:val="auto"/>
                <w:sz w:val="21"/>
                <w:szCs w:val="21"/>
                <w:u w:val="none"/>
                <w:lang w:val="en-US" w:eastAsia="zh-CN"/>
              </w:rPr>
              <w:t>/</w:t>
            </w:r>
          </w:p>
        </w:tc>
      </w:tr>
      <w:tr>
        <w:tblPrEx>
          <w:shd w:val="clear" w:color="auto" w:fill="auto"/>
          <w:tblCellMar>
            <w:top w:w="0" w:type="dxa"/>
            <w:left w:w="0" w:type="dxa"/>
            <w:bottom w:w="0" w:type="dxa"/>
            <w:right w:w="0" w:type="dxa"/>
          </w:tblCellMar>
        </w:tblPrEx>
        <w:trPr>
          <w:trHeight w:val="455" w:hRule="atLeast"/>
          <w:jc w:val="center"/>
        </w:trPr>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center"/>
              <w:rPr>
                <w:rFonts w:hint="default" w:ascii="Times New Roman" w:hAnsi="Times New Roman" w:eastAsia="宋体" w:cs="Times New Roman"/>
                <w:i w:val="0"/>
                <w:color w:val="auto"/>
                <w:sz w:val="21"/>
                <w:szCs w:val="21"/>
                <w:u w:val="none"/>
              </w:rPr>
            </w:pPr>
          </w:p>
        </w:tc>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firstLine="0" w:firstLineChars="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审批机关</w:t>
            </w:r>
          </w:p>
        </w:tc>
        <w:tc>
          <w:tcPr>
            <w:tcW w:w="7118"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center"/>
              <w:rPr>
                <w:rFonts w:hint="default" w:ascii="Times New Roman" w:hAnsi="Times New Roman" w:eastAsia="宋体" w:cs="Times New Roman"/>
                <w:i w:val="0"/>
                <w:color w:val="auto"/>
                <w:sz w:val="21"/>
                <w:szCs w:val="21"/>
                <w:u w:val="none"/>
                <w:lang w:val="en-US" w:eastAsia="zh-CN"/>
              </w:rPr>
            </w:pPr>
            <w:r>
              <w:rPr>
                <w:rFonts w:hint="default" w:ascii="Times New Roman" w:hAnsi="Times New Roman" w:eastAsia="宋体" w:cs="Times New Roman"/>
                <w:i w:val="0"/>
                <w:color w:val="auto"/>
                <w:sz w:val="21"/>
                <w:szCs w:val="21"/>
                <w:u w:val="none"/>
                <w:lang w:val="en-US" w:eastAsia="zh-CN"/>
              </w:rPr>
              <w:t>/</w:t>
            </w:r>
          </w:p>
        </w:tc>
      </w:tr>
      <w:tr>
        <w:tblPrEx>
          <w:shd w:val="clear" w:color="auto" w:fill="auto"/>
          <w:tblCellMar>
            <w:top w:w="0" w:type="dxa"/>
            <w:left w:w="0" w:type="dxa"/>
            <w:bottom w:w="0" w:type="dxa"/>
            <w:right w:w="0" w:type="dxa"/>
          </w:tblCellMar>
        </w:tblPrEx>
        <w:trPr>
          <w:trHeight w:val="425" w:hRule="atLeast"/>
          <w:jc w:val="center"/>
        </w:trPr>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center"/>
              <w:rPr>
                <w:rFonts w:hint="default" w:ascii="Times New Roman" w:hAnsi="Times New Roman" w:eastAsia="宋体" w:cs="Times New Roman"/>
                <w:i w:val="0"/>
                <w:color w:val="auto"/>
                <w:sz w:val="21"/>
                <w:szCs w:val="21"/>
                <w:u w:val="none"/>
              </w:rPr>
            </w:pPr>
          </w:p>
        </w:tc>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firstLine="0" w:firstLineChars="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取水方式</w:t>
            </w:r>
          </w:p>
        </w:tc>
        <w:tc>
          <w:tcPr>
            <w:tcW w:w="7118"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center"/>
              <w:rPr>
                <w:rFonts w:hint="default" w:ascii="Times New Roman" w:hAnsi="Times New Roman" w:eastAsia="宋体" w:cs="Times New Roman"/>
                <w:i w:val="0"/>
                <w:color w:val="auto"/>
                <w:sz w:val="21"/>
                <w:szCs w:val="21"/>
                <w:u w:val="none"/>
                <w:lang w:val="en-US" w:eastAsia="zh-CN"/>
              </w:rPr>
            </w:pPr>
            <w:r>
              <w:rPr>
                <w:rFonts w:hint="default" w:ascii="Times New Roman" w:hAnsi="Times New Roman" w:eastAsia="宋体" w:cs="Times New Roman"/>
                <w:i w:val="0"/>
                <w:color w:val="auto"/>
                <w:sz w:val="21"/>
                <w:szCs w:val="21"/>
                <w:u w:val="none"/>
                <w:lang w:val="en-US" w:eastAsia="zh-CN"/>
              </w:rPr>
              <w:t>/</w:t>
            </w:r>
          </w:p>
        </w:tc>
      </w:tr>
      <w:tr>
        <w:tblPrEx>
          <w:shd w:val="clear" w:color="auto" w:fill="auto"/>
          <w:tblCellMar>
            <w:top w:w="0" w:type="dxa"/>
            <w:left w:w="0" w:type="dxa"/>
            <w:bottom w:w="0" w:type="dxa"/>
            <w:right w:w="0" w:type="dxa"/>
          </w:tblCellMar>
        </w:tblPrEx>
        <w:trPr>
          <w:trHeight w:val="315" w:hRule="atLeast"/>
          <w:jc w:val="center"/>
        </w:trPr>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center"/>
              <w:rPr>
                <w:rFonts w:hint="default" w:ascii="Times New Roman" w:hAnsi="Times New Roman" w:eastAsia="宋体" w:cs="Times New Roman"/>
                <w:i w:val="0"/>
                <w:color w:val="auto"/>
                <w:sz w:val="21"/>
                <w:szCs w:val="21"/>
                <w:u w:val="none"/>
              </w:rPr>
            </w:pPr>
          </w:p>
        </w:tc>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firstLine="0" w:firstLineChars="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用途</w:t>
            </w:r>
          </w:p>
        </w:tc>
        <w:tc>
          <w:tcPr>
            <w:tcW w:w="7118"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center"/>
              <w:rPr>
                <w:rFonts w:hint="default" w:ascii="Times New Roman" w:hAnsi="Times New Roman" w:eastAsia="宋体" w:cs="Times New Roman"/>
                <w:i w:val="0"/>
                <w:color w:val="auto"/>
                <w:sz w:val="21"/>
                <w:szCs w:val="21"/>
                <w:u w:val="none"/>
                <w:lang w:val="en-US" w:eastAsia="zh-CN"/>
              </w:rPr>
            </w:pPr>
            <w:r>
              <w:rPr>
                <w:rFonts w:hint="default" w:ascii="Times New Roman" w:hAnsi="Times New Roman" w:eastAsia="宋体" w:cs="Times New Roman"/>
                <w:i w:val="0"/>
                <w:color w:val="auto"/>
                <w:sz w:val="21"/>
                <w:szCs w:val="21"/>
                <w:u w:val="none"/>
                <w:lang w:val="en-US" w:eastAsia="zh-CN"/>
              </w:rPr>
              <w:t>/</w:t>
            </w:r>
          </w:p>
        </w:tc>
      </w:tr>
      <w:tr>
        <w:tblPrEx>
          <w:shd w:val="clear" w:color="auto" w:fill="auto"/>
          <w:tblCellMar>
            <w:top w:w="0" w:type="dxa"/>
            <w:left w:w="0" w:type="dxa"/>
            <w:bottom w:w="0" w:type="dxa"/>
            <w:right w:w="0" w:type="dxa"/>
          </w:tblCellMar>
        </w:tblPrEx>
        <w:trPr>
          <w:trHeight w:val="545" w:hRule="atLeast"/>
          <w:jc w:val="center"/>
        </w:trPr>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center"/>
              <w:rPr>
                <w:rFonts w:hint="default" w:ascii="Times New Roman" w:hAnsi="Times New Roman" w:eastAsia="宋体" w:cs="Times New Roman"/>
                <w:i w:val="0"/>
                <w:color w:val="auto"/>
                <w:sz w:val="21"/>
                <w:szCs w:val="21"/>
                <w:u w:val="none"/>
              </w:rPr>
            </w:pPr>
          </w:p>
        </w:tc>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firstLine="0" w:firstLineChars="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年审批取水量（万㎥）</w:t>
            </w:r>
          </w:p>
        </w:tc>
        <w:tc>
          <w:tcPr>
            <w:tcW w:w="7118"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center"/>
              <w:rPr>
                <w:rFonts w:hint="default" w:ascii="Times New Roman" w:hAnsi="Times New Roman" w:eastAsia="宋体" w:cs="Times New Roman"/>
                <w:i w:val="0"/>
                <w:color w:val="auto"/>
                <w:sz w:val="21"/>
                <w:szCs w:val="21"/>
                <w:u w:val="none"/>
                <w:lang w:val="en-US" w:eastAsia="zh-CN"/>
              </w:rPr>
            </w:pPr>
            <w:r>
              <w:rPr>
                <w:rFonts w:hint="default" w:ascii="Times New Roman" w:hAnsi="Times New Roman" w:eastAsia="宋体" w:cs="Times New Roman"/>
                <w:i w:val="0"/>
                <w:color w:val="auto"/>
                <w:sz w:val="21"/>
                <w:szCs w:val="21"/>
                <w:u w:val="none"/>
                <w:lang w:val="en-US" w:eastAsia="zh-CN"/>
              </w:rPr>
              <w:t>/</w:t>
            </w:r>
          </w:p>
        </w:tc>
      </w:tr>
      <w:tr>
        <w:tblPrEx>
          <w:shd w:val="clear" w:color="auto" w:fill="auto"/>
          <w:tblCellMar>
            <w:top w:w="0" w:type="dxa"/>
            <w:left w:w="0" w:type="dxa"/>
            <w:bottom w:w="0" w:type="dxa"/>
            <w:right w:w="0" w:type="dxa"/>
          </w:tblCellMar>
        </w:tblPrEx>
        <w:trPr>
          <w:trHeight w:val="487" w:hRule="atLeast"/>
          <w:jc w:val="center"/>
        </w:trPr>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center"/>
              <w:rPr>
                <w:rFonts w:hint="default" w:ascii="Times New Roman" w:hAnsi="Times New Roman" w:eastAsia="宋体" w:cs="Times New Roman"/>
                <w:i w:val="0"/>
                <w:color w:val="auto"/>
                <w:sz w:val="21"/>
                <w:szCs w:val="21"/>
                <w:u w:val="none"/>
              </w:rPr>
            </w:pPr>
          </w:p>
        </w:tc>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firstLine="0" w:firstLineChars="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年实际取水量（万㎥）</w:t>
            </w:r>
          </w:p>
        </w:tc>
        <w:tc>
          <w:tcPr>
            <w:tcW w:w="7118"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center"/>
              <w:rPr>
                <w:rFonts w:hint="default" w:ascii="Times New Roman" w:hAnsi="Times New Roman" w:eastAsia="宋体" w:cs="Times New Roman"/>
                <w:i w:val="0"/>
                <w:color w:val="auto"/>
                <w:sz w:val="21"/>
                <w:szCs w:val="21"/>
                <w:u w:val="none"/>
                <w:lang w:val="en-US" w:eastAsia="zh-CN"/>
              </w:rPr>
            </w:pPr>
            <w:r>
              <w:rPr>
                <w:rFonts w:hint="default" w:ascii="Times New Roman" w:hAnsi="Times New Roman" w:eastAsia="宋体" w:cs="Times New Roman"/>
                <w:i w:val="0"/>
                <w:color w:val="auto"/>
                <w:sz w:val="21"/>
                <w:szCs w:val="21"/>
                <w:u w:val="none"/>
                <w:lang w:val="en-US" w:eastAsia="zh-CN"/>
              </w:rPr>
              <w:t>/</w:t>
            </w:r>
          </w:p>
        </w:tc>
      </w:tr>
      <w:tr>
        <w:tblPrEx>
          <w:shd w:val="clear" w:color="auto" w:fill="auto"/>
          <w:tblCellMar>
            <w:top w:w="0" w:type="dxa"/>
            <w:left w:w="0" w:type="dxa"/>
            <w:bottom w:w="0" w:type="dxa"/>
            <w:right w:w="0" w:type="dxa"/>
          </w:tblCellMar>
        </w:tblPrEx>
        <w:trPr>
          <w:trHeight w:val="400" w:hRule="atLeast"/>
          <w:jc w:val="center"/>
        </w:trPr>
        <w:tc>
          <w:tcPr>
            <w:tcW w:w="9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center"/>
              <w:rPr>
                <w:rFonts w:hint="default" w:ascii="Times New Roman" w:hAnsi="Times New Roman" w:eastAsia="宋体" w:cs="Times New Roman"/>
                <w:i w:val="0"/>
                <w:color w:val="auto"/>
                <w:sz w:val="21"/>
                <w:szCs w:val="21"/>
                <w:u w:val="none"/>
                <w:lang w:eastAsia="zh-CN"/>
              </w:rPr>
            </w:pPr>
            <w:r>
              <w:rPr>
                <w:rFonts w:hint="default" w:ascii="Times New Roman" w:hAnsi="Times New Roman" w:eastAsia="宋体" w:cs="Times New Roman"/>
                <w:i w:val="0"/>
                <w:color w:val="auto"/>
                <w:sz w:val="21"/>
                <w:szCs w:val="21"/>
                <w:u w:val="none"/>
                <w:lang w:eastAsia="zh-CN"/>
              </w:rPr>
              <w:t>排污口基本情况</w:t>
            </w:r>
          </w:p>
        </w:tc>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center"/>
              <w:rPr>
                <w:rFonts w:hint="default" w:ascii="Times New Roman" w:hAnsi="Times New Roman" w:eastAsia="宋体" w:cs="Times New Roman"/>
                <w:i w:val="0"/>
                <w:color w:val="auto"/>
                <w:sz w:val="21"/>
                <w:szCs w:val="21"/>
                <w:u w:val="none"/>
                <w:lang w:eastAsia="zh-CN"/>
              </w:rPr>
            </w:pPr>
            <w:r>
              <w:rPr>
                <w:rFonts w:hint="default" w:ascii="Times New Roman" w:hAnsi="Times New Roman" w:eastAsia="宋体" w:cs="Times New Roman"/>
                <w:i w:val="0"/>
                <w:color w:val="auto"/>
                <w:sz w:val="21"/>
                <w:szCs w:val="21"/>
                <w:u w:val="none"/>
                <w:lang w:eastAsia="zh-CN"/>
              </w:rPr>
              <w:t>排污口名称</w:t>
            </w:r>
          </w:p>
        </w:tc>
        <w:tc>
          <w:tcPr>
            <w:tcW w:w="7118"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center"/>
              <w:rPr>
                <w:rFonts w:hint="default" w:ascii="Times New Roman" w:hAnsi="Times New Roman" w:eastAsia="宋体" w:cs="Times New Roman"/>
                <w:i w:val="0"/>
                <w:color w:val="auto"/>
                <w:sz w:val="21"/>
                <w:szCs w:val="21"/>
                <w:u w:val="none"/>
                <w:lang w:eastAsia="zh-CN"/>
              </w:rPr>
            </w:pPr>
            <w:r>
              <w:rPr>
                <w:rFonts w:hint="default" w:ascii="Times New Roman" w:hAnsi="Times New Roman" w:eastAsia="宋体" w:cs="Times New Roman"/>
                <w:i w:val="0"/>
                <w:color w:val="auto"/>
                <w:kern w:val="0"/>
                <w:sz w:val="21"/>
                <w:szCs w:val="21"/>
                <w:u w:val="none"/>
                <w:lang w:val="en-US" w:eastAsia="zh-CN" w:bidi="ar"/>
              </w:rPr>
              <w:t>醴陵和丰瓷业有限公司</w:t>
            </w:r>
            <w:r>
              <w:rPr>
                <w:rFonts w:hint="eastAsia" w:ascii="Times New Roman" w:hAnsi="Times New Roman" w:eastAsia="宋体" w:cs="Times New Roman"/>
                <w:i w:val="0"/>
                <w:color w:val="auto"/>
                <w:kern w:val="0"/>
                <w:sz w:val="21"/>
                <w:szCs w:val="21"/>
                <w:u w:val="none"/>
                <w:lang w:val="zh-CN" w:eastAsia="zh-CN" w:bidi="ar"/>
              </w:rPr>
              <w:t>入河排污口设置论证项目</w:t>
            </w:r>
          </w:p>
        </w:tc>
      </w:tr>
      <w:tr>
        <w:tblPrEx>
          <w:shd w:val="clear" w:color="auto" w:fill="auto"/>
          <w:tblCellMar>
            <w:top w:w="0" w:type="dxa"/>
            <w:left w:w="0" w:type="dxa"/>
            <w:bottom w:w="0" w:type="dxa"/>
            <w:right w:w="0" w:type="dxa"/>
          </w:tblCellMar>
        </w:tblPrEx>
        <w:trPr>
          <w:trHeight w:val="400" w:hRule="atLeast"/>
          <w:jc w:val="center"/>
        </w:trPr>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center"/>
              <w:rPr>
                <w:rFonts w:hint="default" w:ascii="Times New Roman" w:hAnsi="Times New Roman" w:eastAsia="宋体" w:cs="Times New Roman"/>
                <w:i w:val="0"/>
                <w:color w:val="auto"/>
                <w:sz w:val="21"/>
                <w:szCs w:val="21"/>
                <w:u w:val="none"/>
              </w:rPr>
            </w:pPr>
          </w:p>
        </w:tc>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center"/>
              <w:rPr>
                <w:rFonts w:hint="default" w:ascii="Times New Roman" w:hAnsi="Times New Roman" w:eastAsia="宋体" w:cs="Times New Roman"/>
                <w:i w:val="0"/>
                <w:color w:val="auto"/>
                <w:sz w:val="21"/>
                <w:szCs w:val="21"/>
                <w:u w:val="none"/>
                <w:lang w:eastAsia="zh-CN"/>
              </w:rPr>
            </w:pPr>
            <w:r>
              <w:rPr>
                <w:rFonts w:hint="default" w:ascii="Times New Roman" w:hAnsi="Times New Roman" w:eastAsia="宋体" w:cs="Times New Roman"/>
                <w:i w:val="0"/>
                <w:color w:val="auto"/>
                <w:sz w:val="21"/>
                <w:szCs w:val="21"/>
                <w:u w:val="none"/>
                <w:lang w:eastAsia="zh-CN"/>
              </w:rPr>
              <w:t>排污口行政地址</w:t>
            </w:r>
          </w:p>
        </w:tc>
        <w:tc>
          <w:tcPr>
            <w:tcW w:w="7118"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醴陵市</w:t>
            </w:r>
            <w:r>
              <w:rPr>
                <w:rFonts w:hint="eastAsia" w:ascii="Times New Roman" w:hAnsi="Times New Roman" w:eastAsia="宋体" w:cs="Times New Roman"/>
                <w:i w:val="0"/>
                <w:color w:val="auto"/>
                <w:kern w:val="0"/>
                <w:sz w:val="21"/>
                <w:szCs w:val="21"/>
                <w:u w:val="none"/>
                <w:lang w:val="en-US" w:eastAsia="zh-CN" w:bidi="ar"/>
              </w:rPr>
              <w:t>来龙门街道清潭村罗湾组</w:t>
            </w:r>
            <w:r>
              <w:rPr>
                <w:rFonts w:hint="eastAsia" w:cs="Times New Roman"/>
                <w:i w:val="0"/>
                <w:color w:val="auto"/>
                <w:kern w:val="0"/>
                <w:sz w:val="21"/>
                <w:szCs w:val="21"/>
                <w:u w:val="none"/>
                <w:lang w:val="en-US" w:eastAsia="zh-CN" w:bidi="ar"/>
              </w:rPr>
              <w:t>无名小溪右岸</w:t>
            </w:r>
          </w:p>
        </w:tc>
      </w:tr>
      <w:tr>
        <w:tblPrEx>
          <w:shd w:val="clear" w:color="auto" w:fill="auto"/>
          <w:tblCellMar>
            <w:top w:w="0" w:type="dxa"/>
            <w:left w:w="0" w:type="dxa"/>
            <w:bottom w:w="0" w:type="dxa"/>
            <w:right w:w="0" w:type="dxa"/>
          </w:tblCellMar>
        </w:tblPrEx>
        <w:trPr>
          <w:trHeight w:val="400" w:hRule="atLeast"/>
          <w:jc w:val="center"/>
        </w:trPr>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center"/>
              <w:rPr>
                <w:rFonts w:hint="default" w:ascii="Times New Roman" w:hAnsi="Times New Roman" w:eastAsia="宋体" w:cs="Times New Roman"/>
                <w:i w:val="0"/>
                <w:color w:val="auto"/>
                <w:sz w:val="21"/>
                <w:szCs w:val="21"/>
                <w:u w:val="none"/>
              </w:rPr>
            </w:pPr>
          </w:p>
        </w:tc>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center"/>
              <w:rPr>
                <w:rFonts w:hint="default" w:ascii="Times New Roman" w:hAnsi="Times New Roman" w:eastAsia="宋体" w:cs="Times New Roman"/>
                <w:i w:val="0"/>
                <w:color w:val="auto"/>
                <w:sz w:val="21"/>
                <w:szCs w:val="21"/>
                <w:u w:val="none"/>
                <w:lang w:eastAsia="zh-CN"/>
              </w:rPr>
            </w:pPr>
            <w:r>
              <w:rPr>
                <w:rFonts w:hint="default" w:ascii="Times New Roman" w:hAnsi="Times New Roman" w:eastAsia="宋体" w:cs="Times New Roman"/>
                <w:i w:val="0"/>
                <w:color w:val="auto"/>
                <w:sz w:val="21"/>
                <w:szCs w:val="21"/>
                <w:u w:val="none"/>
                <w:lang w:eastAsia="zh-CN"/>
              </w:rPr>
              <w:t>所在水功能区概况</w:t>
            </w:r>
          </w:p>
        </w:tc>
        <w:tc>
          <w:tcPr>
            <w:tcW w:w="7118"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center"/>
              <w:rPr>
                <w:rFonts w:hint="default" w:ascii="Times New Roman" w:hAnsi="Times New Roman" w:eastAsia="宋体" w:cs="Times New Roman"/>
                <w:i w:val="0"/>
                <w:color w:val="auto"/>
                <w:sz w:val="21"/>
                <w:szCs w:val="21"/>
                <w:u w:val="none"/>
                <w:lang w:eastAsia="zh-CN"/>
              </w:rPr>
            </w:pPr>
            <w:r>
              <w:rPr>
                <w:rFonts w:hint="default" w:ascii="Times New Roman" w:hAnsi="Times New Roman" w:eastAsia="宋体" w:cs="Times New Roman"/>
                <w:i w:val="0"/>
                <w:color w:val="auto"/>
                <w:sz w:val="21"/>
                <w:szCs w:val="21"/>
                <w:u w:val="none"/>
                <w:lang w:eastAsia="zh-CN"/>
              </w:rPr>
              <w:t>农业用水</w:t>
            </w:r>
          </w:p>
        </w:tc>
      </w:tr>
      <w:tr>
        <w:tblPrEx>
          <w:shd w:val="clear" w:color="auto" w:fill="auto"/>
          <w:tblCellMar>
            <w:top w:w="0" w:type="dxa"/>
            <w:left w:w="0" w:type="dxa"/>
            <w:bottom w:w="0" w:type="dxa"/>
            <w:right w:w="0" w:type="dxa"/>
          </w:tblCellMar>
        </w:tblPrEx>
        <w:trPr>
          <w:trHeight w:val="400" w:hRule="atLeast"/>
          <w:jc w:val="center"/>
        </w:trPr>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center"/>
              <w:rPr>
                <w:rFonts w:hint="default" w:ascii="Times New Roman" w:hAnsi="Times New Roman" w:eastAsia="宋体" w:cs="Times New Roman"/>
                <w:i w:val="0"/>
                <w:color w:val="auto"/>
                <w:sz w:val="21"/>
                <w:szCs w:val="21"/>
                <w:u w:val="none"/>
              </w:rPr>
            </w:pPr>
          </w:p>
        </w:tc>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center"/>
              <w:rPr>
                <w:rFonts w:hint="default" w:ascii="Times New Roman" w:hAnsi="Times New Roman" w:eastAsia="宋体" w:cs="Times New Roman"/>
                <w:i w:val="0"/>
                <w:color w:val="auto"/>
                <w:sz w:val="21"/>
                <w:szCs w:val="21"/>
                <w:u w:val="none"/>
                <w:lang w:eastAsia="zh-CN"/>
              </w:rPr>
            </w:pPr>
            <w:r>
              <w:rPr>
                <w:rFonts w:hint="default" w:ascii="Times New Roman" w:hAnsi="Times New Roman" w:eastAsia="宋体" w:cs="Times New Roman"/>
                <w:i w:val="0"/>
                <w:color w:val="auto"/>
                <w:sz w:val="21"/>
                <w:szCs w:val="21"/>
                <w:u w:val="none"/>
                <w:lang w:eastAsia="zh-CN"/>
              </w:rPr>
              <w:t>排污口经纬度</w:t>
            </w:r>
          </w:p>
        </w:tc>
        <w:tc>
          <w:tcPr>
            <w:tcW w:w="7118"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lang w:val="en-US" w:eastAsia="zh-CN"/>
              </w:rPr>
              <w:t>东经113°33′33.475″北纬27°42′39.595″</w:t>
            </w:r>
          </w:p>
        </w:tc>
      </w:tr>
      <w:tr>
        <w:tblPrEx>
          <w:shd w:val="clear" w:color="auto" w:fill="auto"/>
          <w:tblCellMar>
            <w:top w:w="0" w:type="dxa"/>
            <w:left w:w="0" w:type="dxa"/>
            <w:bottom w:w="0" w:type="dxa"/>
            <w:right w:w="0" w:type="dxa"/>
          </w:tblCellMar>
        </w:tblPrEx>
        <w:trPr>
          <w:trHeight w:val="400" w:hRule="atLeast"/>
          <w:jc w:val="center"/>
        </w:trPr>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center"/>
              <w:rPr>
                <w:rFonts w:hint="default" w:ascii="Times New Roman" w:hAnsi="Times New Roman" w:eastAsia="宋体" w:cs="Times New Roman"/>
                <w:i w:val="0"/>
                <w:color w:val="auto"/>
                <w:sz w:val="21"/>
                <w:szCs w:val="21"/>
                <w:u w:val="none"/>
              </w:rPr>
            </w:pPr>
          </w:p>
        </w:tc>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center"/>
              <w:rPr>
                <w:rFonts w:hint="default" w:ascii="Times New Roman" w:hAnsi="Times New Roman" w:eastAsia="宋体" w:cs="Times New Roman"/>
                <w:i w:val="0"/>
                <w:color w:val="auto"/>
                <w:sz w:val="21"/>
                <w:szCs w:val="21"/>
                <w:u w:val="none"/>
                <w:lang w:eastAsia="zh-CN"/>
              </w:rPr>
            </w:pPr>
            <w:r>
              <w:rPr>
                <w:rFonts w:hint="default" w:ascii="Times New Roman" w:hAnsi="Times New Roman" w:eastAsia="宋体" w:cs="Times New Roman"/>
                <w:i w:val="0"/>
                <w:color w:val="auto"/>
                <w:sz w:val="21"/>
                <w:szCs w:val="21"/>
                <w:u w:val="none"/>
                <w:lang w:eastAsia="zh-CN"/>
              </w:rPr>
              <w:t>排污口类型</w:t>
            </w:r>
          </w:p>
        </w:tc>
        <w:tc>
          <w:tcPr>
            <w:tcW w:w="7118"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center"/>
              <w:rPr>
                <w:rFonts w:hint="default" w:ascii="Times New Roman" w:hAnsi="Times New Roman" w:eastAsia="宋体" w:cs="Times New Roman"/>
                <w:i w:val="0"/>
                <w:color w:val="auto"/>
                <w:sz w:val="21"/>
                <w:szCs w:val="21"/>
                <w:u w:val="none"/>
                <w:lang w:val="en-US" w:eastAsia="zh-CN"/>
              </w:rPr>
            </w:pPr>
            <w:r>
              <w:rPr>
                <w:rFonts w:hint="default" w:ascii="Times New Roman" w:hAnsi="Times New Roman" w:eastAsia="宋体" w:cs="Times New Roman"/>
                <w:i w:val="0"/>
                <w:color w:val="auto"/>
                <w:sz w:val="21"/>
                <w:szCs w:val="21"/>
                <w:u w:val="none"/>
                <w:lang w:val="en-US" w:eastAsia="zh-CN"/>
              </w:rPr>
              <w:t>新建（√） 改建（</w:t>
            </w:r>
            <w:r>
              <w:rPr>
                <w:rFonts w:hint="eastAsia" w:cs="Times New Roman"/>
                <w:i w:val="0"/>
                <w:color w:val="auto"/>
                <w:sz w:val="21"/>
                <w:szCs w:val="21"/>
                <w:u w:val="none"/>
                <w:lang w:val="en-US" w:eastAsia="zh-CN"/>
              </w:rPr>
              <w:t xml:space="preserve"> </w:t>
            </w:r>
            <w:r>
              <w:rPr>
                <w:rFonts w:hint="default" w:ascii="Times New Roman" w:hAnsi="Times New Roman" w:eastAsia="宋体" w:cs="Times New Roman"/>
                <w:i w:val="0"/>
                <w:color w:val="auto"/>
                <w:sz w:val="21"/>
                <w:szCs w:val="21"/>
                <w:u w:val="none"/>
                <w:lang w:val="en-US" w:eastAsia="zh-CN"/>
              </w:rPr>
              <w:t>） 扩大（ ）</w:t>
            </w:r>
          </w:p>
        </w:tc>
      </w:tr>
      <w:tr>
        <w:tblPrEx>
          <w:shd w:val="clear" w:color="auto" w:fill="auto"/>
          <w:tblCellMar>
            <w:top w:w="0" w:type="dxa"/>
            <w:left w:w="0" w:type="dxa"/>
            <w:bottom w:w="0" w:type="dxa"/>
            <w:right w:w="0" w:type="dxa"/>
          </w:tblCellMar>
        </w:tblPrEx>
        <w:trPr>
          <w:trHeight w:val="555" w:hRule="atLeast"/>
          <w:jc w:val="center"/>
        </w:trPr>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center"/>
              <w:rPr>
                <w:rFonts w:hint="default" w:ascii="Times New Roman" w:hAnsi="Times New Roman" w:eastAsia="宋体" w:cs="Times New Roman"/>
                <w:i w:val="0"/>
                <w:color w:val="auto"/>
                <w:sz w:val="21"/>
                <w:szCs w:val="21"/>
                <w:u w:val="none"/>
              </w:rPr>
            </w:pPr>
          </w:p>
        </w:tc>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center"/>
              <w:rPr>
                <w:rFonts w:hint="default" w:cs="Times New Roman"/>
                <w:i w:val="0"/>
                <w:color w:val="auto"/>
                <w:sz w:val="21"/>
                <w:szCs w:val="21"/>
                <w:u w:val="none"/>
                <w:lang w:val="en-US" w:eastAsia="zh-CN"/>
              </w:rPr>
            </w:pPr>
            <w:r>
              <w:rPr>
                <w:rFonts w:hint="default" w:cs="Times New Roman"/>
                <w:i w:val="0"/>
                <w:color w:val="auto"/>
                <w:sz w:val="21"/>
                <w:szCs w:val="21"/>
                <w:u w:val="none"/>
                <w:lang w:val="en-US" w:eastAsia="zh-CN"/>
              </w:rPr>
              <w:t>废污水年排放量（㎥）</w:t>
            </w:r>
          </w:p>
        </w:tc>
        <w:tc>
          <w:tcPr>
            <w:tcW w:w="7118"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center"/>
              <w:rPr>
                <w:rFonts w:hint="default" w:cs="Times New Roman"/>
                <w:i w:val="0"/>
                <w:color w:val="auto"/>
                <w:sz w:val="21"/>
                <w:szCs w:val="21"/>
                <w:u w:val="none"/>
                <w:lang w:val="en-US" w:eastAsia="zh-CN"/>
              </w:rPr>
            </w:pPr>
            <w:r>
              <w:rPr>
                <w:rFonts w:hint="eastAsia" w:cs="Times New Roman"/>
                <w:i w:val="0"/>
                <w:color w:val="auto"/>
                <w:sz w:val="21"/>
                <w:szCs w:val="21"/>
                <w:u w:val="none"/>
                <w:lang w:val="en-US" w:eastAsia="zh-CN"/>
              </w:rPr>
              <w:t xml:space="preserve">4500 </w:t>
            </w:r>
            <w:r>
              <w:rPr>
                <w:rFonts w:hint="default" w:cs="Times New Roman"/>
                <w:i w:val="0"/>
                <w:color w:val="auto"/>
                <w:sz w:val="21"/>
                <w:szCs w:val="21"/>
                <w:u w:val="none"/>
                <w:lang w:val="en-US" w:eastAsia="zh-CN"/>
              </w:rPr>
              <w:t>m</w:t>
            </w:r>
            <w:r>
              <w:rPr>
                <w:rFonts w:hint="default" w:cs="Times New Roman"/>
                <w:i w:val="0"/>
                <w:color w:val="auto"/>
                <w:sz w:val="21"/>
                <w:szCs w:val="21"/>
                <w:u w:val="none"/>
                <w:vertAlign w:val="superscript"/>
                <w:lang w:val="en-US" w:eastAsia="zh-CN"/>
              </w:rPr>
              <w:t>3</w:t>
            </w:r>
            <w:r>
              <w:rPr>
                <w:rFonts w:hint="default" w:cs="Times New Roman"/>
                <w:i w:val="0"/>
                <w:color w:val="auto"/>
                <w:sz w:val="21"/>
                <w:szCs w:val="21"/>
                <w:u w:val="none"/>
                <w:lang w:val="en-US" w:eastAsia="zh-CN"/>
              </w:rPr>
              <w:t>/a</w:t>
            </w:r>
          </w:p>
        </w:tc>
      </w:tr>
      <w:tr>
        <w:tblPrEx>
          <w:shd w:val="clear" w:color="auto" w:fill="auto"/>
          <w:tblCellMar>
            <w:top w:w="0" w:type="dxa"/>
            <w:left w:w="0" w:type="dxa"/>
            <w:bottom w:w="0" w:type="dxa"/>
            <w:right w:w="0" w:type="dxa"/>
          </w:tblCellMar>
        </w:tblPrEx>
        <w:trPr>
          <w:trHeight w:val="444" w:hRule="atLeast"/>
          <w:jc w:val="center"/>
        </w:trPr>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center"/>
              <w:rPr>
                <w:rFonts w:hint="default" w:ascii="Times New Roman" w:hAnsi="Times New Roman" w:eastAsia="宋体" w:cs="Times New Roman"/>
                <w:i w:val="0"/>
                <w:color w:val="auto"/>
                <w:sz w:val="21"/>
                <w:szCs w:val="21"/>
                <w:u w:val="none"/>
              </w:rPr>
            </w:pPr>
          </w:p>
        </w:tc>
        <w:tc>
          <w:tcPr>
            <w:tcW w:w="1995" w:type="dxa"/>
            <w:gridSpan w:val="2"/>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center"/>
              <w:rPr>
                <w:rFonts w:hint="default" w:ascii="Times New Roman" w:hAnsi="Times New Roman" w:eastAsia="宋体" w:cs="Times New Roman"/>
                <w:i w:val="0"/>
                <w:color w:val="auto"/>
                <w:sz w:val="21"/>
                <w:szCs w:val="21"/>
                <w:u w:val="none"/>
                <w:lang w:eastAsia="zh-CN"/>
              </w:rPr>
            </w:pPr>
            <w:r>
              <w:rPr>
                <w:rFonts w:hint="default" w:ascii="Times New Roman" w:hAnsi="Times New Roman" w:eastAsia="宋体" w:cs="Times New Roman"/>
                <w:i w:val="0"/>
                <w:color w:val="auto"/>
                <w:sz w:val="21"/>
                <w:szCs w:val="21"/>
                <w:u w:val="none"/>
                <w:lang w:eastAsia="zh-CN"/>
              </w:rPr>
              <w:t>主要污染物</w:t>
            </w:r>
          </w:p>
        </w:tc>
        <w:tc>
          <w:tcPr>
            <w:tcW w:w="178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lang w:eastAsia="zh-CN"/>
              </w:rPr>
              <w:t>项目</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center"/>
              <w:rPr>
                <w:rFonts w:hint="default" w:ascii="Times New Roman" w:hAnsi="Times New Roman" w:eastAsia="宋体" w:cs="Times New Roman"/>
                <w:i w:val="0"/>
                <w:color w:val="auto"/>
                <w:sz w:val="21"/>
                <w:szCs w:val="21"/>
                <w:u w:val="none"/>
                <w:lang w:eastAsia="zh-CN"/>
              </w:rPr>
            </w:pPr>
            <w:r>
              <w:rPr>
                <w:rFonts w:hint="default" w:ascii="Times New Roman" w:hAnsi="Times New Roman" w:eastAsia="宋体" w:cs="Times New Roman"/>
                <w:i w:val="0"/>
                <w:color w:val="auto"/>
                <w:sz w:val="21"/>
                <w:szCs w:val="21"/>
                <w:u w:val="none"/>
                <w:lang w:eastAsia="zh-CN"/>
              </w:rPr>
              <w:t>日最高排放浓度（</w:t>
            </w:r>
            <w:r>
              <w:rPr>
                <w:rFonts w:hint="default" w:ascii="Times New Roman" w:hAnsi="Times New Roman" w:eastAsia="宋体" w:cs="Times New Roman"/>
                <w:i w:val="0"/>
                <w:color w:val="auto"/>
                <w:sz w:val="21"/>
                <w:szCs w:val="21"/>
                <w:u w:val="none"/>
                <w:lang w:val="en-US" w:eastAsia="zh-CN"/>
              </w:rPr>
              <w:t>mg/L</w:t>
            </w:r>
            <w:r>
              <w:rPr>
                <w:rFonts w:hint="default" w:ascii="Times New Roman" w:hAnsi="Times New Roman" w:eastAsia="宋体" w:cs="Times New Roman"/>
                <w:i w:val="0"/>
                <w:color w:val="auto"/>
                <w:sz w:val="21"/>
                <w:szCs w:val="21"/>
                <w:u w:val="none"/>
                <w:lang w:eastAsia="zh-CN"/>
              </w:rPr>
              <w:t>）</w:t>
            </w:r>
          </w:p>
        </w:tc>
        <w:tc>
          <w:tcPr>
            <w:tcW w:w="1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center"/>
              <w:rPr>
                <w:rFonts w:hint="default" w:ascii="Times New Roman" w:hAnsi="Times New Roman" w:eastAsia="宋体" w:cs="Times New Roman"/>
                <w:i w:val="0"/>
                <w:color w:val="auto"/>
                <w:sz w:val="21"/>
                <w:szCs w:val="21"/>
                <w:u w:val="none"/>
                <w:lang w:val="en-US" w:eastAsia="zh-CN"/>
              </w:rPr>
            </w:pPr>
            <w:r>
              <w:rPr>
                <w:rFonts w:hint="default" w:ascii="Times New Roman" w:hAnsi="Times New Roman" w:eastAsia="宋体" w:cs="Times New Roman"/>
                <w:i w:val="0"/>
                <w:color w:val="auto"/>
                <w:sz w:val="21"/>
                <w:szCs w:val="21"/>
                <w:u w:val="none"/>
                <w:lang w:val="en-US" w:eastAsia="zh-CN"/>
              </w:rPr>
              <w:t>月平均排放浓度</w:t>
            </w:r>
          </w:p>
        </w:tc>
        <w:tc>
          <w:tcPr>
            <w:tcW w:w="225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lang w:eastAsia="zh-CN"/>
              </w:rPr>
              <w:t>最大年排放量（</w:t>
            </w:r>
            <w:r>
              <w:rPr>
                <w:rFonts w:hint="default" w:ascii="Times New Roman" w:hAnsi="Times New Roman" w:eastAsia="宋体" w:cs="Times New Roman"/>
                <w:i w:val="0"/>
                <w:color w:val="auto"/>
                <w:sz w:val="21"/>
                <w:szCs w:val="21"/>
                <w:u w:val="none"/>
                <w:lang w:val="en-US" w:eastAsia="zh-CN"/>
              </w:rPr>
              <w:t>t</w:t>
            </w:r>
            <w:r>
              <w:rPr>
                <w:rFonts w:hint="default" w:ascii="Times New Roman" w:hAnsi="Times New Roman" w:eastAsia="宋体" w:cs="Times New Roman"/>
                <w:i w:val="0"/>
                <w:color w:val="auto"/>
                <w:sz w:val="21"/>
                <w:szCs w:val="21"/>
                <w:u w:val="none"/>
                <w:lang w:eastAsia="zh-CN"/>
              </w:rPr>
              <w:t>）</w:t>
            </w:r>
          </w:p>
        </w:tc>
      </w:tr>
      <w:tr>
        <w:tblPrEx>
          <w:shd w:val="clear" w:color="auto" w:fill="auto"/>
          <w:tblCellMar>
            <w:top w:w="0" w:type="dxa"/>
            <w:left w:w="0" w:type="dxa"/>
            <w:bottom w:w="0" w:type="dxa"/>
            <w:right w:w="0" w:type="dxa"/>
          </w:tblCellMar>
        </w:tblPrEx>
        <w:trPr>
          <w:trHeight w:val="400" w:hRule="atLeast"/>
          <w:jc w:val="center"/>
        </w:trPr>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center"/>
              <w:rPr>
                <w:rFonts w:hint="default" w:ascii="Times New Roman" w:hAnsi="Times New Roman" w:eastAsia="宋体" w:cs="Times New Roman"/>
                <w:i w:val="0"/>
                <w:color w:val="auto"/>
                <w:sz w:val="21"/>
                <w:szCs w:val="21"/>
                <w:u w:val="none"/>
              </w:rPr>
            </w:pPr>
          </w:p>
        </w:tc>
        <w:tc>
          <w:tcPr>
            <w:tcW w:w="1995" w:type="dxa"/>
            <w:gridSpan w:val="2"/>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center"/>
              <w:rPr>
                <w:rFonts w:hint="default" w:ascii="Times New Roman" w:hAnsi="Times New Roman" w:eastAsia="宋体" w:cs="Times New Roman"/>
                <w:i w:val="0"/>
                <w:color w:val="auto"/>
                <w:sz w:val="21"/>
                <w:szCs w:val="21"/>
                <w:u w:val="none"/>
              </w:rPr>
            </w:pPr>
          </w:p>
        </w:tc>
        <w:tc>
          <w:tcPr>
            <w:tcW w:w="178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center"/>
              <w:rPr>
                <w:rFonts w:hint="default" w:ascii="Times New Roman" w:hAnsi="Times New Roman" w:eastAsia="宋体" w:cs="Times New Roman"/>
                <w:i w:val="0"/>
                <w:color w:val="auto"/>
                <w:sz w:val="21"/>
                <w:szCs w:val="21"/>
                <w:u w:val="none"/>
                <w:lang w:val="en-US" w:eastAsia="zh-CN"/>
              </w:rPr>
            </w:pPr>
            <w:r>
              <w:rPr>
                <w:rFonts w:hint="default" w:ascii="Times New Roman" w:hAnsi="Times New Roman" w:eastAsia="宋体" w:cs="Times New Roman"/>
                <w:i w:val="0"/>
                <w:color w:val="auto"/>
                <w:sz w:val="21"/>
                <w:szCs w:val="21"/>
                <w:u w:val="none"/>
                <w:lang w:val="en-US" w:eastAsia="zh-CN"/>
              </w:rPr>
              <w:t>COD</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center"/>
              <w:rPr>
                <w:rFonts w:hint="default" w:ascii="Times New Roman" w:hAnsi="Times New Roman" w:eastAsia="宋体" w:cs="Times New Roman"/>
                <w:i w:val="0"/>
                <w:color w:val="auto"/>
                <w:sz w:val="21"/>
                <w:szCs w:val="21"/>
                <w:u w:val="none"/>
                <w:lang w:val="en-US" w:eastAsia="zh-CN"/>
              </w:rPr>
            </w:pPr>
            <w:r>
              <w:rPr>
                <w:rFonts w:hint="eastAsia" w:cs="Times New Roman"/>
                <w:i w:val="0"/>
                <w:color w:val="auto"/>
                <w:sz w:val="21"/>
                <w:szCs w:val="21"/>
                <w:u w:val="none"/>
                <w:lang w:val="en-US" w:eastAsia="zh-CN"/>
              </w:rPr>
              <w:t>33.25</w:t>
            </w:r>
          </w:p>
        </w:tc>
        <w:tc>
          <w:tcPr>
            <w:tcW w:w="1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center"/>
              <w:rPr>
                <w:rFonts w:hint="default" w:ascii="Times New Roman" w:hAnsi="Times New Roman" w:eastAsia="宋体" w:cs="Times New Roman"/>
                <w:i w:val="0"/>
                <w:color w:val="auto"/>
                <w:sz w:val="21"/>
                <w:szCs w:val="21"/>
                <w:u w:val="none"/>
                <w:lang w:val="en-US" w:eastAsia="zh-CN"/>
              </w:rPr>
            </w:pPr>
            <w:r>
              <w:rPr>
                <w:rFonts w:hint="eastAsia" w:cs="Times New Roman"/>
                <w:i w:val="0"/>
                <w:color w:val="auto"/>
                <w:sz w:val="21"/>
                <w:szCs w:val="21"/>
                <w:u w:val="none"/>
                <w:lang w:val="en-US" w:eastAsia="zh-CN"/>
              </w:rPr>
              <w:t>--</w:t>
            </w:r>
          </w:p>
        </w:tc>
        <w:tc>
          <w:tcPr>
            <w:tcW w:w="225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center"/>
              <w:rPr>
                <w:rFonts w:hint="default" w:ascii="Times New Roman" w:hAnsi="Times New Roman" w:eastAsia="宋体" w:cs="Times New Roman"/>
                <w:i w:val="0"/>
                <w:color w:val="auto"/>
                <w:sz w:val="21"/>
                <w:szCs w:val="21"/>
                <w:u w:val="none"/>
                <w:lang w:val="en-US" w:eastAsia="zh-CN"/>
              </w:rPr>
            </w:pPr>
            <w:r>
              <w:rPr>
                <w:rFonts w:hint="eastAsia" w:cs="Times New Roman"/>
                <w:i w:val="0"/>
                <w:color w:val="auto"/>
                <w:sz w:val="21"/>
                <w:szCs w:val="21"/>
                <w:u w:val="none"/>
                <w:lang w:val="en-US" w:eastAsia="zh-CN"/>
              </w:rPr>
              <w:t>0.0834</w:t>
            </w:r>
          </w:p>
        </w:tc>
      </w:tr>
      <w:tr>
        <w:tblPrEx>
          <w:shd w:val="clear" w:color="auto" w:fill="auto"/>
          <w:tblCellMar>
            <w:top w:w="0" w:type="dxa"/>
            <w:left w:w="0" w:type="dxa"/>
            <w:bottom w:w="0" w:type="dxa"/>
            <w:right w:w="0" w:type="dxa"/>
          </w:tblCellMar>
        </w:tblPrEx>
        <w:trPr>
          <w:trHeight w:val="400" w:hRule="atLeast"/>
          <w:jc w:val="center"/>
        </w:trPr>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center"/>
              <w:rPr>
                <w:rFonts w:hint="default" w:ascii="Times New Roman" w:hAnsi="Times New Roman" w:eastAsia="宋体" w:cs="Times New Roman"/>
                <w:i w:val="0"/>
                <w:color w:val="auto"/>
                <w:sz w:val="21"/>
                <w:szCs w:val="21"/>
                <w:u w:val="none"/>
              </w:rPr>
            </w:pPr>
          </w:p>
        </w:tc>
        <w:tc>
          <w:tcPr>
            <w:tcW w:w="1995" w:type="dxa"/>
            <w:gridSpan w:val="2"/>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center"/>
              <w:rPr>
                <w:rFonts w:hint="default" w:ascii="Times New Roman" w:hAnsi="Times New Roman" w:eastAsia="宋体" w:cs="Times New Roman"/>
                <w:i w:val="0"/>
                <w:color w:val="auto"/>
                <w:sz w:val="21"/>
                <w:szCs w:val="21"/>
                <w:u w:val="none"/>
              </w:rPr>
            </w:pPr>
          </w:p>
        </w:tc>
        <w:tc>
          <w:tcPr>
            <w:tcW w:w="178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center"/>
              <w:rPr>
                <w:rFonts w:hint="default" w:ascii="Times New Roman" w:hAnsi="Times New Roman" w:eastAsia="宋体" w:cs="Times New Roman"/>
                <w:i w:val="0"/>
                <w:color w:val="auto"/>
                <w:sz w:val="21"/>
                <w:szCs w:val="21"/>
                <w:u w:val="none"/>
                <w:lang w:val="en-US" w:eastAsia="zh-CN"/>
              </w:rPr>
            </w:pPr>
            <w:r>
              <w:rPr>
                <w:rFonts w:hint="eastAsia" w:eastAsia="宋体" w:cs="Times New Roman"/>
                <w:i w:val="0"/>
                <w:color w:val="auto"/>
                <w:sz w:val="21"/>
                <w:szCs w:val="21"/>
                <w:u w:val="none"/>
                <w:lang w:val="en-US" w:eastAsia="zh-CN"/>
              </w:rPr>
              <w:t>氨氮</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center"/>
              <w:rPr>
                <w:rFonts w:hint="default" w:ascii="Times New Roman" w:hAnsi="Times New Roman" w:eastAsia="宋体" w:cs="Times New Roman"/>
                <w:i w:val="0"/>
                <w:color w:val="auto"/>
                <w:sz w:val="21"/>
                <w:szCs w:val="21"/>
                <w:u w:val="none"/>
                <w:lang w:val="en-US" w:eastAsia="zh-CN"/>
              </w:rPr>
            </w:pPr>
            <w:r>
              <w:rPr>
                <w:rFonts w:hint="eastAsia" w:cs="Times New Roman"/>
                <w:i w:val="0"/>
                <w:color w:val="auto"/>
                <w:sz w:val="21"/>
                <w:szCs w:val="21"/>
                <w:u w:val="none"/>
                <w:lang w:val="en-US" w:eastAsia="zh-CN"/>
              </w:rPr>
              <w:t>0.73</w:t>
            </w:r>
          </w:p>
        </w:tc>
        <w:tc>
          <w:tcPr>
            <w:tcW w:w="1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center"/>
              <w:rPr>
                <w:rFonts w:hint="default" w:ascii="Times New Roman" w:hAnsi="Times New Roman" w:eastAsia="宋体" w:cs="Times New Roman"/>
                <w:i w:val="0"/>
                <w:color w:val="auto"/>
                <w:sz w:val="21"/>
                <w:szCs w:val="21"/>
                <w:u w:val="none"/>
                <w:lang w:val="en-US" w:eastAsia="zh-CN"/>
              </w:rPr>
            </w:pPr>
            <w:r>
              <w:rPr>
                <w:rFonts w:hint="eastAsia" w:cs="Times New Roman"/>
                <w:i w:val="0"/>
                <w:color w:val="auto"/>
                <w:sz w:val="21"/>
                <w:szCs w:val="21"/>
                <w:u w:val="none"/>
                <w:lang w:val="en-US" w:eastAsia="zh-CN"/>
              </w:rPr>
              <w:t>--</w:t>
            </w:r>
          </w:p>
        </w:tc>
        <w:tc>
          <w:tcPr>
            <w:tcW w:w="225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center"/>
              <w:rPr>
                <w:rFonts w:hint="default" w:ascii="Times New Roman" w:hAnsi="Times New Roman" w:eastAsia="宋体" w:cs="Times New Roman"/>
                <w:i w:val="0"/>
                <w:color w:val="auto"/>
                <w:sz w:val="21"/>
                <w:szCs w:val="21"/>
                <w:u w:val="none"/>
                <w:lang w:val="en-US" w:eastAsia="zh-CN"/>
              </w:rPr>
            </w:pPr>
            <w:r>
              <w:rPr>
                <w:rFonts w:hint="eastAsia" w:cs="Times New Roman"/>
                <w:i w:val="0"/>
                <w:color w:val="auto"/>
                <w:sz w:val="21"/>
                <w:szCs w:val="21"/>
                <w:u w:val="none"/>
                <w:lang w:val="en-US" w:eastAsia="zh-CN"/>
              </w:rPr>
              <w:t>0.00495</w:t>
            </w:r>
          </w:p>
        </w:tc>
      </w:tr>
      <w:tr>
        <w:tblPrEx>
          <w:shd w:val="clear" w:color="auto" w:fill="auto"/>
          <w:tblCellMar>
            <w:top w:w="0" w:type="dxa"/>
            <w:left w:w="0" w:type="dxa"/>
            <w:bottom w:w="0" w:type="dxa"/>
            <w:right w:w="0" w:type="dxa"/>
          </w:tblCellMar>
        </w:tblPrEx>
        <w:trPr>
          <w:trHeight w:val="410" w:hRule="atLeast"/>
          <w:jc w:val="center"/>
        </w:trPr>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center"/>
              <w:rPr>
                <w:rFonts w:hint="default" w:ascii="Times New Roman" w:hAnsi="Times New Roman" w:eastAsia="宋体" w:cs="Times New Roman"/>
                <w:i w:val="0"/>
                <w:color w:val="auto"/>
                <w:sz w:val="21"/>
                <w:szCs w:val="21"/>
                <w:u w:val="none"/>
              </w:rPr>
            </w:pPr>
          </w:p>
        </w:tc>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center"/>
              <w:rPr>
                <w:rFonts w:hint="default" w:ascii="Times New Roman" w:hAnsi="Times New Roman" w:eastAsia="宋体" w:cs="Times New Roman"/>
                <w:i w:val="0"/>
                <w:color w:val="auto"/>
                <w:sz w:val="21"/>
                <w:szCs w:val="21"/>
                <w:u w:val="none"/>
                <w:lang w:val="en-US" w:eastAsia="zh-CN"/>
              </w:rPr>
            </w:pPr>
            <w:r>
              <w:rPr>
                <w:rFonts w:hint="default" w:ascii="Times New Roman" w:hAnsi="Times New Roman" w:eastAsia="宋体" w:cs="Times New Roman"/>
                <w:i w:val="0"/>
                <w:color w:val="auto"/>
                <w:sz w:val="21"/>
                <w:szCs w:val="21"/>
                <w:u w:val="none"/>
                <w:lang w:val="en-US" w:eastAsia="zh-CN"/>
              </w:rPr>
              <w:t>计量设施安装状况</w:t>
            </w:r>
          </w:p>
        </w:tc>
        <w:tc>
          <w:tcPr>
            <w:tcW w:w="7118"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center"/>
              <w:rPr>
                <w:rFonts w:hint="default" w:ascii="Times New Roman" w:hAnsi="Times New Roman" w:eastAsia="宋体" w:cs="Times New Roman"/>
                <w:i w:val="0"/>
                <w:color w:val="auto"/>
                <w:sz w:val="21"/>
                <w:szCs w:val="21"/>
                <w:u w:val="none"/>
                <w:lang w:val="en-US" w:eastAsia="zh-CN"/>
              </w:rPr>
            </w:pPr>
            <w:r>
              <w:rPr>
                <w:rFonts w:hint="default" w:ascii="Times New Roman" w:hAnsi="Times New Roman" w:eastAsia="宋体" w:cs="Times New Roman"/>
                <w:i w:val="0"/>
                <w:color w:val="auto"/>
                <w:sz w:val="21"/>
                <w:szCs w:val="21"/>
                <w:u w:val="none"/>
                <w:lang w:eastAsia="zh-CN"/>
              </w:rPr>
              <w:t>废污水计量设施（</w:t>
            </w:r>
            <w:r>
              <w:rPr>
                <w:rFonts w:hint="default" w:ascii="Times New Roman" w:hAnsi="Times New Roman" w:eastAsia="宋体" w:cs="Times New Roman"/>
                <w:i w:val="0"/>
                <w:color w:val="auto"/>
                <w:sz w:val="21"/>
                <w:szCs w:val="21"/>
                <w:u w:val="none"/>
                <w:lang w:val="en-US" w:eastAsia="zh-CN"/>
              </w:rPr>
              <w:t xml:space="preserve"> /</w:t>
            </w:r>
            <w:r>
              <w:rPr>
                <w:rFonts w:hint="default" w:ascii="Times New Roman" w:hAnsi="Times New Roman" w:eastAsia="宋体" w:cs="Times New Roman"/>
                <w:i w:val="0"/>
                <w:color w:val="auto"/>
                <w:sz w:val="21"/>
                <w:szCs w:val="21"/>
                <w:u w:val="none"/>
                <w:lang w:eastAsia="zh-CN"/>
              </w:rPr>
              <w:t>）</w:t>
            </w:r>
            <w:r>
              <w:rPr>
                <w:rFonts w:hint="default" w:ascii="Times New Roman" w:hAnsi="Times New Roman" w:eastAsia="宋体" w:cs="Times New Roman"/>
                <w:i w:val="0"/>
                <w:color w:val="auto"/>
                <w:sz w:val="21"/>
                <w:szCs w:val="21"/>
                <w:u w:val="none"/>
                <w:lang w:val="en-US" w:eastAsia="zh-CN"/>
              </w:rPr>
              <w:t xml:space="preserve"> 水质在线监测设施（ /）</w:t>
            </w:r>
          </w:p>
        </w:tc>
      </w:tr>
      <w:tr>
        <w:tblPrEx>
          <w:shd w:val="clear" w:color="auto" w:fill="auto"/>
          <w:tblCellMar>
            <w:top w:w="0" w:type="dxa"/>
            <w:left w:w="0" w:type="dxa"/>
            <w:bottom w:w="0" w:type="dxa"/>
            <w:right w:w="0" w:type="dxa"/>
          </w:tblCellMar>
        </w:tblPrEx>
        <w:trPr>
          <w:trHeight w:val="400" w:hRule="atLeast"/>
          <w:jc w:val="center"/>
        </w:trPr>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center"/>
              <w:rPr>
                <w:rFonts w:hint="default" w:ascii="Times New Roman" w:hAnsi="Times New Roman" w:eastAsia="宋体" w:cs="Times New Roman"/>
                <w:i w:val="0"/>
                <w:color w:val="auto"/>
                <w:sz w:val="21"/>
                <w:szCs w:val="21"/>
                <w:u w:val="none"/>
              </w:rPr>
            </w:pPr>
          </w:p>
        </w:tc>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center"/>
              <w:rPr>
                <w:rFonts w:hint="default" w:ascii="Times New Roman" w:hAnsi="Times New Roman" w:eastAsia="宋体" w:cs="Times New Roman"/>
                <w:i w:val="0"/>
                <w:color w:val="auto"/>
                <w:sz w:val="21"/>
                <w:szCs w:val="21"/>
                <w:u w:val="none"/>
                <w:lang w:eastAsia="zh-CN"/>
              </w:rPr>
            </w:pPr>
            <w:r>
              <w:rPr>
                <w:rFonts w:hint="default" w:ascii="Times New Roman" w:hAnsi="Times New Roman" w:eastAsia="宋体" w:cs="Times New Roman"/>
                <w:i w:val="0"/>
                <w:color w:val="auto"/>
                <w:sz w:val="21"/>
                <w:szCs w:val="21"/>
                <w:u w:val="none"/>
                <w:lang w:eastAsia="zh-CN"/>
              </w:rPr>
              <w:t>污水性质</w:t>
            </w:r>
          </w:p>
        </w:tc>
        <w:tc>
          <w:tcPr>
            <w:tcW w:w="7118"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center"/>
              <w:rPr>
                <w:rFonts w:hint="default" w:ascii="Times New Roman" w:hAnsi="Times New Roman" w:eastAsia="宋体" w:cs="Times New Roman"/>
                <w:i w:val="0"/>
                <w:color w:val="auto"/>
                <w:sz w:val="21"/>
                <w:szCs w:val="21"/>
                <w:u w:val="none"/>
                <w:lang w:val="en-US" w:eastAsia="zh-CN"/>
              </w:rPr>
            </w:pPr>
            <w:r>
              <w:rPr>
                <w:rFonts w:hint="default" w:ascii="Times New Roman" w:hAnsi="Times New Roman" w:eastAsia="宋体" w:cs="Times New Roman"/>
                <w:i w:val="0"/>
                <w:color w:val="auto"/>
                <w:sz w:val="21"/>
                <w:szCs w:val="21"/>
                <w:u w:val="none"/>
                <w:lang w:eastAsia="zh-CN"/>
              </w:rPr>
              <w:t>工业（</w:t>
            </w:r>
            <w:r>
              <w:rPr>
                <w:rFonts w:hint="default" w:ascii="Times New Roman" w:hAnsi="Times New Roman" w:eastAsia="宋体" w:cs="Times New Roman"/>
                <w:i w:val="0"/>
                <w:color w:val="auto"/>
                <w:sz w:val="21"/>
                <w:szCs w:val="21"/>
                <w:u w:val="none"/>
                <w:lang w:val="en-US" w:eastAsia="zh-CN"/>
              </w:rPr>
              <w:t>√</w:t>
            </w:r>
            <w:r>
              <w:rPr>
                <w:rFonts w:hint="default" w:ascii="Times New Roman" w:hAnsi="Times New Roman" w:eastAsia="宋体" w:cs="Times New Roman"/>
                <w:i w:val="0"/>
                <w:color w:val="auto"/>
                <w:sz w:val="21"/>
                <w:szCs w:val="21"/>
                <w:u w:val="none"/>
                <w:lang w:eastAsia="zh-CN"/>
              </w:rPr>
              <w:t>）</w:t>
            </w:r>
            <w:r>
              <w:rPr>
                <w:rFonts w:hint="default" w:ascii="Times New Roman" w:hAnsi="Times New Roman" w:eastAsia="宋体" w:cs="Times New Roman"/>
                <w:i w:val="0"/>
                <w:color w:val="auto"/>
                <w:sz w:val="21"/>
                <w:szCs w:val="21"/>
                <w:u w:val="none"/>
                <w:lang w:val="en-US" w:eastAsia="zh-CN"/>
              </w:rPr>
              <w:t xml:space="preserve"> </w:t>
            </w:r>
            <w:r>
              <w:rPr>
                <w:rFonts w:hint="default" w:ascii="Times New Roman" w:hAnsi="Times New Roman" w:eastAsia="宋体" w:cs="Times New Roman"/>
                <w:i w:val="0"/>
                <w:color w:val="auto"/>
                <w:sz w:val="21"/>
                <w:szCs w:val="21"/>
                <w:u w:val="none"/>
                <w:lang w:eastAsia="zh-CN"/>
              </w:rPr>
              <w:t>生活（</w:t>
            </w:r>
            <w:r>
              <w:rPr>
                <w:rFonts w:hint="default" w:ascii="Times New Roman" w:hAnsi="Times New Roman" w:eastAsia="宋体" w:cs="Times New Roman"/>
                <w:i w:val="0"/>
                <w:color w:val="auto"/>
                <w:sz w:val="21"/>
                <w:szCs w:val="21"/>
                <w:u w:val="none"/>
                <w:lang w:val="en-US" w:eastAsia="zh-CN"/>
              </w:rPr>
              <w:t xml:space="preserve"> </w:t>
            </w:r>
            <w:r>
              <w:rPr>
                <w:rFonts w:hint="default" w:ascii="Times New Roman" w:hAnsi="Times New Roman" w:eastAsia="宋体" w:cs="Times New Roman"/>
                <w:i w:val="0"/>
                <w:color w:val="auto"/>
                <w:sz w:val="21"/>
                <w:szCs w:val="21"/>
                <w:u w:val="none"/>
                <w:lang w:eastAsia="zh-CN"/>
              </w:rPr>
              <w:t>）</w:t>
            </w:r>
            <w:r>
              <w:rPr>
                <w:rFonts w:hint="default" w:ascii="Times New Roman" w:hAnsi="Times New Roman" w:eastAsia="宋体" w:cs="Times New Roman"/>
                <w:i w:val="0"/>
                <w:color w:val="auto"/>
                <w:sz w:val="21"/>
                <w:szCs w:val="21"/>
                <w:u w:val="none"/>
                <w:lang w:val="en-US" w:eastAsia="zh-CN"/>
              </w:rPr>
              <w:t xml:space="preserve"> 混合（ ） 其他（ ）</w:t>
            </w:r>
          </w:p>
        </w:tc>
      </w:tr>
      <w:tr>
        <w:tblPrEx>
          <w:shd w:val="clear" w:color="auto" w:fill="auto"/>
          <w:tblCellMar>
            <w:top w:w="0" w:type="dxa"/>
            <w:left w:w="0" w:type="dxa"/>
            <w:bottom w:w="0" w:type="dxa"/>
            <w:right w:w="0" w:type="dxa"/>
          </w:tblCellMar>
        </w:tblPrEx>
        <w:trPr>
          <w:trHeight w:val="400" w:hRule="atLeast"/>
          <w:jc w:val="center"/>
        </w:trPr>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center"/>
              <w:rPr>
                <w:rFonts w:hint="default" w:ascii="Times New Roman" w:hAnsi="Times New Roman" w:eastAsia="宋体" w:cs="Times New Roman"/>
                <w:i w:val="0"/>
                <w:color w:val="auto"/>
                <w:sz w:val="21"/>
                <w:szCs w:val="21"/>
                <w:u w:val="none"/>
              </w:rPr>
            </w:pPr>
          </w:p>
        </w:tc>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center"/>
              <w:rPr>
                <w:rFonts w:hint="default" w:ascii="Times New Roman" w:hAnsi="Times New Roman" w:eastAsia="宋体" w:cs="Times New Roman"/>
                <w:i w:val="0"/>
                <w:color w:val="auto"/>
                <w:sz w:val="21"/>
                <w:szCs w:val="21"/>
                <w:u w:val="none"/>
                <w:lang w:eastAsia="zh-CN"/>
              </w:rPr>
            </w:pPr>
            <w:r>
              <w:rPr>
                <w:rFonts w:hint="default" w:ascii="Times New Roman" w:hAnsi="Times New Roman" w:eastAsia="宋体" w:cs="Times New Roman"/>
                <w:i w:val="0"/>
                <w:color w:val="auto"/>
                <w:sz w:val="21"/>
                <w:szCs w:val="21"/>
                <w:u w:val="none"/>
                <w:lang w:eastAsia="zh-CN"/>
              </w:rPr>
              <w:t>废污水入河方式</w:t>
            </w:r>
          </w:p>
        </w:tc>
        <w:tc>
          <w:tcPr>
            <w:tcW w:w="7118"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center"/>
              <w:rPr>
                <w:rFonts w:hint="default" w:ascii="Times New Roman" w:hAnsi="Times New Roman" w:eastAsia="宋体" w:cs="Times New Roman"/>
                <w:i w:val="0"/>
                <w:color w:val="auto"/>
                <w:sz w:val="21"/>
                <w:szCs w:val="21"/>
                <w:u w:val="none"/>
                <w:lang w:val="en-US" w:eastAsia="zh-CN"/>
              </w:rPr>
            </w:pPr>
            <w:r>
              <w:rPr>
                <w:rFonts w:hint="default" w:ascii="Times New Roman" w:hAnsi="Times New Roman" w:eastAsia="宋体" w:cs="Times New Roman"/>
                <w:i w:val="0"/>
                <w:color w:val="auto"/>
                <w:sz w:val="21"/>
                <w:szCs w:val="21"/>
                <w:u w:val="none"/>
                <w:lang w:eastAsia="zh-CN"/>
              </w:rPr>
              <w:t>管道（）</w:t>
            </w:r>
            <w:r>
              <w:rPr>
                <w:rFonts w:hint="default" w:ascii="Times New Roman" w:hAnsi="Times New Roman" w:eastAsia="宋体" w:cs="Times New Roman"/>
                <w:i w:val="0"/>
                <w:color w:val="auto"/>
                <w:sz w:val="21"/>
                <w:szCs w:val="21"/>
                <w:u w:val="none"/>
                <w:lang w:val="en-US" w:eastAsia="zh-CN"/>
              </w:rPr>
              <w:t xml:space="preserve"> 明渠（ ） 涵闸（ ） 阴沟（√） 干沟（ ） 其他（ ）</w:t>
            </w:r>
          </w:p>
        </w:tc>
      </w:tr>
      <w:tr>
        <w:tblPrEx>
          <w:shd w:val="clear" w:color="auto" w:fill="auto"/>
          <w:tblCellMar>
            <w:top w:w="0" w:type="dxa"/>
            <w:left w:w="0" w:type="dxa"/>
            <w:bottom w:w="0" w:type="dxa"/>
            <w:right w:w="0" w:type="dxa"/>
          </w:tblCellMar>
        </w:tblPrEx>
        <w:trPr>
          <w:trHeight w:val="400" w:hRule="atLeast"/>
          <w:jc w:val="center"/>
        </w:trPr>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center"/>
              <w:rPr>
                <w:rFonts w:hint="default" w:ascii="Times New Roman" w:hAnsi="Times New Roman" w:eastAsia="宋体" w:cs="Times New Roman"/>
                <w:i w:val="0"/>
                <w:color w:val="auto"/>
                <w:sz w:val="21"/>
                <w:szCs w:val="21"/>
                <w:u w:val="none"/>
              </w:rPr>
            </w:pPr>
          </w:p>
        </w:tc>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center"/>
              <w:rPr>
                <w:rFonts w:hint="default" w:ascii="Times New Roman" w:hAnsi="Times New Roman" w:eastAsia="宋体" w:cs="Times New Roman"/>
                <w:i w:val="0"/>
                <w:color w:val="auto"/>
                <w:sz w:val="21"/>
                <w:szCs w:val="21"/>
                <w:u w:val="none"/>
                <w:lang w:eastAsia="zh-CN"/>
              </w:rPr>
            </w:pPr>
            <w:r>
              <w:rPr>
                <w:rFonts w:hint="default" w:ascii="Times New Roman" w:hAnsi="Times New Roman" w:eastAsia="宋体" w:cs="Times New Roman"/>
                <w:i w:val="0"/>
                <w:color w:val="auto"/>
                <w:sz w:val="21"/>
                <w:szCs w:val="21"/>
                <w:u w:val="none"/>
                <w:lang w:eastAsia="zh-CN"/>
              </w:rPr>
              <w:t>废污水排放方式</w:t>
            </w:r>
          </w:p>
        </w:tc>
        <w:tc>
          <w:tcPr>
            <w:tcW w:w="7118"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center"/>
              <w:rPr>
                <w:rFonts w:hint="default" w:ascii="Times New Roman" w:hAnsi="Times New Roman" w:eastAsia="宋体" w:cs="Times New Roman"/>
                <w:i w:val="0"/>
                <w:color w:val="auto"/>
                <w:sz w:val="21"/>
                <w:szCs w:val="21"/>
                <w:u w:val="none"/>
                <w:lang w:val="en-US" w:eastAsia="zh-CN"/>
              </w:rPr>
            </w:pPr>
            <w:r>
              <w:rPr>
                <w:rFonts w:hint="default" w:ascii="Times New Roman" w:hAnsi="Times New Roman" w:eastAsia="宋体" w:cs="Times New Roman"/>
                <w:i w:val="0"/>
                <w:color w:val="auto"/>
                <w:sz w:val="21"/>
                <w:szCs w:val="21"/>
                <w:u w:val="none"/>
                <w:lang w:eastAsia="zh-CN"/>
              </w:rPr>
              <w:t>连续（</w:t>
            </w:r>
            <w:r>
              <w:rPr>
                <w:rFonts w:hint="default" w:ascii="Times New Roman" w:hAnsi="Times New Roman" w:eastAsia="宋体" w:cs="Times New Roman"/>
                <w:i w:val="0"/>
                <w:color w:val="auto"/>
                <w:sz w:val="21"/>
                <w:szCs w:val="21"/>
                <w:u w:val="none"/>
                <w:lang w:val="en-US" w:eastAsia="zh-CN"/>
              </w:rPr>
              <w:t>/</w:t>
            </w:r>
            <w:r>
              <w:rPr>
                <w:rFonts w:hint="default" w:ascii="Times New Roman" w:hAnsi="Times New Roman" w:eastAsia="宋体" w:cs="Times New Roman"/>
                <w:i w:val="0"/>
                <w:color w:val="auto"/>
                <w:sz w:val="21"/>
                <w:szCs w:val="21"/>
                <w:u w:val="none"/>
                <w:lang w:eastAsia="zh-CN"/>
              </w:rPr>
              <w:t>）</w:t>
            </w:r>
            <w:r>
              <w:rPr>
                <w:rFonts w:hint="default" w:ascii="Times New Roman" w:hAnsi="Times New Roman" w:eastAsia="宋体" w:cs="Times New Roman"/>
                <w:i w:val="0"/>
                <w:color w:val="auto"/>
                <w:sz w:val="21"/>
                <w:szCs w:val="21"/>
                <w:u w:val="none"/>
                <w:lang w:val="en-US" w:eastAsia="zh-CN"/>
              </w:rPr>
              <w:t xml:space="preserve"> 间歇（ ）</w:t>
            </w:r>
          </w:p>
        </w:tc>
      </w:tr>
      <w:tr>
        <w:tblPrEx>
          <w:shd w:val="clear" w:color="auto" w:fill="auto"/>
          <w:tblCellMar>
            <w:top w:w="0" w:type="dxa"/>
            <w:left w:w="0" w:type="dxa"/>
            <w:bottom w:w="0" w:type="dxa"/>
            <w:right w:w="0" w:type="dxa"/>
          </w:tblCellMar>
        </w:tblPrEx>
        <w:trPr>
          <w:trHeight w:val="1333" w:hRule="atLeast"/>
          <w:jc w:val="center"/>
        </w:trPr>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both"/>
              <w:rPr>
                <w:rFonts w:hint="default" w:ascii="Times New Roman" w:hAnsi="Times New Roman" w:eastAsia="宋体" w:cs="Times New Roman"/>
                <w:i w:val="0"/>
                <w:color w:val="auto"/>
                <w:sz w:val="21"/>
                <w:szCs w:val="21"/>
                <w:u w:val="none"/>
                <w:lang w:eastAsia="zh-CN"/>
              </w:rPr>
            </w:pPr>
            <w:r>
              <w:rPr>
                <w:rFonts w:hint="default" w:ascii="Times New Roman" w:hAnsi="Times New Roman" w:eastAsia="宋体" w:cs="Times New Roman"/>
                <w:i w:val="0"/>
                <w:color w:val="auto"/>
                <w:sz w:val="21"/>
                <w:szCs w:val="21"/>
                <w:u w:val="none"/>
                <w:lang w:eastAsia="zh-CN"/>
              </w:rPr>
              <w:t>排污河道、排污口平面位置示意图</w:t>
            </w:r>
          </w:p>
        </w:tc>
        <w:tc>
          <w:tcPr>
            <w:tcW w:w="9113"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center"/>
              <w:rPr>
                <w:rFonts w:hint="default" w:ascii="Times New Roman" w:hAnsi="Times New Roman" w:eastAsia="宋体" w:cs="Times New Roman"/>
                <w:i w:val="0"/>
                <w:color w:val="auto"/>
                <w:sz w:val="21"/>
                <w:szCs w:val="21"/>
                <w:u w:val="none"/>
                <w:lang w:eastAsia="zh-CN"/>
              </w:rPr>
            </w:pPr>
            <w:r>
              <w:rPr>
                <w:rFonts w:hint="default" w:ascii="Times New Roman" w:hAnsi="Times New Roman" w:eastAsia="宋体" w:cs="Times New Roman"/>
                <w:i w:val="0"/>
                <w:color w:val="auto"/>
                <w:sz w:val="21"/>
                <w:szCs w:val="21"/>
                <w:u w:val="none"/>
                <w:lang w:eastAsia="zh-CN"/>
              </w:rPr>
              <w:t>详见附图</w:t>
            </w:r>
          </w:p>
        </w:tc>
      </w:tr>
      <w:tr>
        <w:tblPrEx>
          <w:shd w:val="clear" w:color="auto" w:fill="auto"/>
          <w:tblCellMar>
            <w:top w:w="0" w:type="dxa"/>
            <w:left w:w="0" w:type="dxa"/>
            <w:bottom w:w="0" w:type="dxa"/>
            <w:right w:w="0" w:type="dxa"/>
          </w:tblCellMar>
        </w:tblPrEx>
        <w:trPr>
          <w:trHeight w:val="735" w:hRule="atLeast"/>
          <w:jc w:val="center"/>
        </w:trPr>
        <w:tc>
          <w:tcPr>
            <w:tcW w:w="9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center"/>
              <w:rPr>
                <w:rFonts w:hint="default" w:ascii="Times New Roman" w:hAnsi="Times New Roman" w:eastAsia="宋体" w:cs="Times New Roman"/>
                <w:i w:val="0"/>
                <w:color w:val="auto"/>
                <w:sz w:val="21"/>
                <w:szCs w:val="21"/>
                <w:u w:val="none"/>
                <w:lang w:eastAsia="zh-CN"/>
              </w:rPr>
            </w:pPr>
            <w:r>
              <w:rPr>
                <w:rFonts w:hint="default" w:ascii="Times New Roman" w:hAnsi="Times New Roman" w:eastAsia="宋体" w:cs="Times New Roman"/>
                <w:i w:val="0"/>
                <w:color w:val="auto"/>
                <w:sz w:val="21"/>
                <w:szCs w:val="21"/>
                <w:u w:val="none"/>
                <w:lang w:eastAsia="zh-CN"/>
              </w:rPr>
              <w:t>退水及影响</w:t>
            </w:r>
          </w:p>
        </w:tc>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center"/>
              <w:rPr>
                <w:rFonts w:hint="default" w:ascii="Times New Roman" w:hAnsi="Times New Roman" w:eastAsia="宋体" w:cs="Times New Roman"/>
                <w:i w:val="0"/>
                <w:color w:val="auto"/>
                <w:sz w:val="21"/>
                <w:szCs w:val="21"/>
                <w:u w:val="none"/>
                <w:lang w:eastAsia="zh-CN"/>
              </w:rPr>
            </w:pPr>
            <w:r>
              <w:rPr>
                <w:rFonts w:hint="default" w:ascii="Times New Roman" w:hAnsi="Times New Roman" w:eastAsia="宋体" w:cs="Times New Roman"/>
                <w:i w:val="0"/>
                <w:color w:val="auto"/>
                <w:sz w:val="21"/>
                <w:szCs w:val="21"/>
                <w:u w:val="none"/>
                <w:lang w:eastAsia="zh-CN"/>
              </w:rPr>
              <w:t>废污水是否经过处理</w:t>
            </w:r>
          </w:p>
        </w:tc>
        <w:tc>
          <w:tcPr>
            <w:tcW w:w="7118"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center"/>
              <w:rPr>
                <w:rFonts w:hint="default" w:ascii="Times New Roman" w:hAnsi="Times New Roman" w:eastAsia="宋体" w:cs="Times New Roman"/>
                <w:i w:val="0"/>
                <w:color w:val="auto"/>
                <w:sz w:val="21"/>
                <w:szCs w:val="21"/>
                <w:u w:val="none"/>
                <w:lang w:eastAsia="zh-CN"/>
              </w:rPr>
            </w:pPr>
            <w:r>
              <w:rPr>
                <w:rFonts w:hint="default" w:ascii="Times New Roman" w:hAnsi="Times New Roman" w:eastAsia="宋体" w:cs="Times New Roman"/>
                <w:i w:val="0"/>
                <w:color w:val="auto"/>
                <w:sz w:val="21"/>
                <w:szCs w:val="21"/>
                <w:u w:val="none"/>
                <w:lang w:eastAsia="zh-CN"/>
              </w:rPr>
              <w:t>是</w:t>
            </w:r>
          </w:p>
        </w:tc>
      </w:tr>
      <w:tr>
        <w:tblPrEx>
          <w:shd w:val="clear" w:color="auto" w:fill="auto"/>
          <w:tblCellMar>
            <w:top w:w="0" w:type="dxa"/>
            <w:left w:w="0" w:type="dxa"/>
            <w:bottom w:w="0" w:type="dxa"/>
            <w:right w:w="0" w:type="dxa"/>
          </w:tblCellMar>
        </w:tblPrEx>
        <w:trPr>
          <w:trHeight w:val="524" w:hRule="atLeast"/>
          <w:jc w:val="center"/>
        </w:trPr>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center"/>
              <w:rPr>
                <w:rFonts w:hint="default" w:ascii="Times New Roman" w:hAnsi="Times New Roman" w:eastAsia="宋体" w:cs="Times New Roman"/>
                <w:i w:val="0"/>
                <w:color w:val="auto"/>
                <w:sz w:val="21"/>
                <w:szCs w:val="21"/>
                <w:u w:val="none"/>
              </w:rPr>
            </w:pPr>
          </w:p>
        </w:tc>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center"/>
              <w:rPr>
                <w:rFonts w:hint="default" w:ascii="Times New Roman" w:hAnsi="Times New Roman" w:eastAsia="宋体" w:cs="Times New Roman"/>
                <w:i w:val="0"/>
                <w:color w:val="auto"/>
                <w:sz w:val="21"/>
                <w:szCs w:val="21"/>
                <w:u w:val="none"/>
                <w:lang w:eastAsia="zh-CN"/>
              </w:rPr>
            </w:pPr>
            <w:r>
              <w:rPr>
                <w:rFonts w:hint="default" w:ascii="Times New Roman" w:hAnsi="Times New Roman" w:eastAsia="宋体" w:cs="Times New Roman"/>
                <w:i w:val="0"/>
                <w:color w:val="auto"/>
                <w:sz w:val="21"/>
                <w:szCs w:val="21"/>
                <w:u w:val="none"/>
                <w:lang w:eastAsia="zh-CN"/>
              </w:rPr>
              <w:t>废污水处理方式及处理工艺</w:t>
            </w:r>
          </w:p>
        </w:tc>
        <w:tc>
          <w:tcPr>
            <w:tcW w:w="7118"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center"/>
              <w:rPr>
                <w:rFonts w:hint="default" w:ascii="Times New Roman" w:hAnsi="Times New Roman" w:eastAsia="宋体" w:cs="Times New Roman"/>
                <w:i w:val="0"/>
                <w:color w:val="auto"/>
                <w:sz w:val="21"/>
                <w:szCs w:val="21"/>
                <w:u w:val="none"/>
                <w:lang w:eastAsia="zh-CN"/>
              </w:rPr>
            </w:pPr>
            <w:r>
              <w:rPr>
                <w:rFonts w:hint="default" w:ascii="Times New Roman" w:hAnsi="Times New Roman" w:eastAsia="宋体" w:cs="Times New Roman"/>
                <w:i w:val="0"/>
                <w:color w:val="auto"/>
                <w:sz w:val="21"/>
                <w:szCs w:val="21"/>
                <w:u w:val="none"/>
                <w:lang w:eastAsia="zh-CN"/>
              </w:rPr>
              <w:t>沉淀池</w:t>
            </w:r>
          </w:p>
        </w:tc>
      </w:tr>
      <w:tr>
        <w:tblPrEx>
          <w:shd w:val="clear" w:color="auto" w:fill="auto"/>
          <w:tblCellMar>
            <w:top w:w="0" w:type="dxa"/>
            <w:left w:w="0" w:type="dxa"/>
            <w:bottom w:w="0" w:type="dxa"/>
            <w:right w:w="0" w:type="dxa"/>
          </w:tblCellMar>
        </w:tblPrEx>
        <w:trPr>
          <w:trHeight w:val="325" w:hRule="atLeast"/>
          <w:jc w:val="center"/>
        </w:trPr>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center"/>
              <w:rPr>
                <w:rFonts w:hint="default" w:ascii="Times New Roman" w:hAnsi="Times New Roman" w:eastAsia="宋体" w:cs="Times New Roman"/>
                <w:i w:val="0"/>
                <w:color w:val="auto"/>
                <w:sz w:val="21"/>
                <w:szCs w:val="21"/>
                <w:u w:val="none"/>
              </w:rPr>
            </w:pPr>
          </w:p>
        </w:tc>
        <w:tc>
          <w:tcPr>
            <w:tcW w:w="1995" w:type="dxa"/>
            <w:gridSpan w:val="2"/>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center"/>
              <w:rPr>
                <w:rFonts w:hint="default" w:ascii="Times New Roman" w:hAnsi="Times New Roman" w:eastAsia="宋体" w:cs="Times New Roman"/>
                <w:i w:val="0"/>
                <w:color w:val="auto"/>
                <w:sz w:val="21"/>
                <w:szCs w:val="21"/>
                <w:u w:val="none"/>
                <w:lang w:eastAsia="zh-CN"/>
              </w:rPr>
            </w:pPr>
            <w:r>
              <w:rPr>
                <w:rFonts w:hint="default" w:ascii="Times New Roman" w:hAnsi="Times New Roman" w:eastAsia="宋体" w:cs="Times New Roman"/>
                <w:i w:val="0"/>
                <w:color w:val="auto"/>
                <w:sz w:val="21"/>
                <w:szCs w:val="21"/>
                <w:u w:val="none"/>
                <w:lang w:eastAsia="zh-CN"/>
              </w:rPr>
              <w:t>污水处理站进水及出水浓度</w:t>
            </w:r>
          </w:p>
        </w:tc>
        <w:tc>
          <w:tcPr>
            <w:tcW w:w="178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lang w:eastAsia="zh-CN"/>
              </w:rPr>
              <w:t>项目</w:t>
            </w:r>
          </w:p>
        </w:tc>
        <w:tc>
          <w:tcPr>
            <w:tcW w:w="308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lang w:eastAsia="zh-CN"/>
              </w:rPr>
              <w:t>进水浓度（</w:t>
            </w:r>
            <w:r>
              <w:rPr>
                <w:rFonts w:hint="default" w:ascii="Times New Roman" w:hAnsi="Times New Roman" w:eastAsia="宋体" w:cs="Times New Roman"/>
                <w:i w:val="0"/>
                <w:color w:val="auto"/>
                <w:sz w:val="21"/>
                <w:szCs w:val="21"/>
                <w:u w:val="none"/>
                <w:lang w:val="en-US" w:eastAsia="zh-CN"/>
              </w:rPr>
              <w:t>mg/L</w:t>
            </w:r>
            <w:r>
              <w:rPr>
                <w:rFonts w:hint="default" w:ascii="Times New Roman" w:hAnsi="Times New Roman" w:eastAsia="宋体" w:cs="Times New Roman"/>
                <w:i w:val="0"/>
                <w:color w:val="auto"/>
                <w:sz w:val="21"/>
                <w:szCs w:val="21"/>
                <w:u w:val="none"/>
                <w:lang w:eastAsia="zh-CN"/>
              </w:rPr>
              <w:t>）</w:t>
            </w:r>
          </w:p>
        </w:tc>
        <w:tc>
          <w:tcPr>
            <w:tcW w:w="225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lang w:val="en-US" w:eastAsia="zh-CN"/>
              </w:rPr>
              <w:t>出水浓度（mg/L）</w:t>
            </w:r>
          </w:p>
        </w:tc>
      </w:tr>
      <w:tr>
        <w:tblPrEx>
          <w:shd w:val="clear" w:color="auto" w:fill="auto"/>
          <w:tblCellMar>
            <w:top w:w="0" w:type="dxa"/>
            <w:left w:w="0" w:type="dxa"/>
            <w:bottom w:w="0" w:type="dxa"/>
            <w:right w:w="0" w:type="dxa"/>
          </w:tblCellMar>
        </w:tblPrEx>
        <w:trPr>
          <w:trHeight w:val="305" w:hRule="atLeast"/>
          <w:jc w:val="center"/>
        </w:trPr>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center"/>
              <w:rPr>
                <w:rFonts w:hint="default" w:ascii="Times New Roman" w:hAnsi="Times New Roman" w:eastAsia="宋体" w:cs="Times New Roman"/>
                <w:i w:val="0"/>
                <w:color w:val="auto"/>
                <w:sz w:val="21"/>
                <w:szCs w:val="21"/>
                <w:u w:val="none"/>
              </w:rPr>
            </w:pPr>
          </w:p>
        </w:tc>
        <w:tc>
          <w:tcPr>
            <w:tcW w:w="1995" w:type="dxa"/>
            <w:gridSpan w:val="2"/>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center"/>
              <w:rPr>
                <w:rFonts w:hint="default" w:ascii="Times New Roman" w:hAnsi="Times New Roman" w:eastAsia="宋体" w:cs="Times New Roman"/>
                <w:i w:val="0"/>
                <w:color w:val="auto"/>
                <w:sz w:val="21"/>
                <w:szCs w:val="21"/>
                <w:u w:val="none"/>
              </w:rPr>
            </w:pPr>
          </w:p>
        </w:tc>
        <w:tc>
          <w:tcPr>
            <w:tcW w:w="178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center"/>
              <w:rPr>
                <w:rFonts w:hint="default" w:ascii="Times New Roman" w:hAnsi="Times New Roman" w:eastAsia="宋体" w:cs="Times New Roman"/>
                <w:i w:val="0"/>
                <w:color w:val="auto"/>
                <w:sz w:val="21"/>
                <w:szCs w:val="21"/>
                <w:u w:val="none"/>
                <w:lang w:val="en-US" w:eastAsia="zh-CN"/>
              </w:rPr>
            </w:pPr>
            <w:r>
              <w:rPr>
                <w:rFonts w:hint="default" w:ascii="Times New Roman" w:hAnsi="Times New Roman" w:eastAsia="宋体" w:cs="Times New Roman"/>
                <w:i w:val="0"/>
                <w:color w:val="auto"/>
                <w:sz w:val="21"/>
                <w:szCs w:val="21"/>
                <w:u w:val="none"/>
                <w:lang w:val="en-US" w:eastAsia="zh-CN"/>
              </w:rPr>
              <w:t>COD</w:t>
            </w:r>
          </w:p>
        </w:tc>
        <w:tc>
          <w:tcPr>
            <w:tcW w:w="308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eastAsia="宋体" w:cs="Times New Roman"/>
                <w:i w:val="0"/>
                <w:color w:val="auto"/>
                <w:sz w:val="21"/>
                <w:szCs w:val="21"/>
                <w:u w:val="none"/>
                <w:lang w:val="en-US" w:eastAsia="zh-CN"/>
              </w:rPr>
            </w:pPr>
            <w:r>
              <w:rPr>
                <w:rFonts w:hint="eastAsia" w:cs="Times New Roman"/>
                <w:i w:val="0"/>
                <w:color w:val="auto"/>
                <w:sz w:val="21"/>
                <w:szCs w:val="21"/>
                <w:u w:val="none"/>
                <w:lang w:val="en-US" w:eastAsia="zh-CN"/>
              </w:rPr>
              <w:t>60</w:t>
            </w:r>
          </w:p>
        </w:tc>
        <w:tc>
          <w:tcPr>
            <w:tcW w:w="225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eastAsia="宋体" w:cs="Times New Roman"/>
                <w:i w:val="0"/>
                <w:color w:val="auto"/>
                <w:kern w:val="2"/>
                <w:sz w:val="21"/>
                <w:szCs w:val="21"/>
                <w:u w:val="none"/>
                <w:lang w:val="en-US" w:eastAsia="zh-CN" w:bidi="ar-SA"/>
              </w:rPr>
            </w:pPr>
            <w:r>
              <w:rPr>
                <w:rFonts w:hint="eastAsia" w:cs="Times New Roman"/>
                <w:i w:val="0"/>
                <w:color w:val="auto"/>
                <w:kern w:val="2"/>
                <w:sz w:val="21"/>
                <w:szCs w:val="21"/>
                <w:u w:val="none"/>
                <w:lang w:val="en-US" w:eastAsia="zh-CN" w:bidi="ar-SA"/>
              </w:rPr>
              <w:t>27.8</w:t>
            </w:r>
          </w:p>
        </w:tc>
      </w:tr>
      <w:tr>
        <w:tblPrEx>
          <w:shd w:val="clear" w:color="auto" w:fill="auto"/>
          <w:tblCellMar>
            <w:top w:w="0" w:type="dxa"/>
            <w:left w:w="0" w:type="dxa"/>
            <w:bottom w:w="0" w:type="dxa"/>
            <w:right w:w="0" w:type="dxa"/>
          </w:tblCellMar>
        </w:tblPrEx>
        <w:trPr>
          <w:trHeight w:val="275" w:hRule="atLeast"/>
          <w:jc w:val="center"/>
        </w:trPr>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center"/>
              <w:rPr>
                <w:rFonts w:hint="default" w:ascii="Times New Roman" w:hAnsi="Times New Roman" w:eastAsia="宋体" w:cs="Times New Roman"/>
                <w:i w:val="0"/>
                <w:color w:val="auto"/>
                <w:sz w:val="21"/>
                <w:szCs w:val="21"/>
                <w:u w:val="none"/>
              </w:rPr>
            </w:pPr>
          </w:p>
        </w:tc>
        <w:tc>
          <w:tcPr>
            <w:tcW w:w="1995" w:type="dxa"/>
            <w:gridSpan w:val="2"/>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center"/>
              <w:rPr>
                <w:rFonts w:hint="default" w:ascii="Times New Roman" w:hAnsi="Times New Roman" w:eastAsia="宋体" w:cs="Times New Roman"/>
                <w:i w:val="0"/>
                <w:color w:val="auto"/>
                <w:sz w:val="21"/>
                <w:szCs w:val="21"/>
                <w:u w:val="none"/>
              </w:rPr>
            </w:pPr>
          </w:p>
        </w:tc>
        <w:tc>
          <w:tcPr>
            <w:tcW w:w="178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center"/>
              <w:rPr>
                <w:rFonts w:hint="default" w:ascii="Times New Roman" w:hAnsi="Times New Roman" w:eastAsia="宋体" w:cs="Times New Roman"/>
                <w:i w:val="0"/>
                <w:color w:val="auto"/>
                <w:sz w:val="21"/>
                <w:szCs w:val="21"/>
                <w:u w:val="none"/>
                <w:lang w:val="en-US" w:eastAsia="zh-CN"/>
              </w:rPr>
            </w:pPr>
            <w:r>
              <w:rPr>
                <w:rFonts w:hint="eastAsia" w:eastAsia="宋体" w:cs="Times New Roman"/>
                <w:i w:val="0"/>
                <w:color w:val="auto"/>
                <w:sz w:val="21"/>
                <w:szCs w:val="21"/>
                <w:u w:val="none"/>
                <w:lang w:val="en-US" w:eastAsia="zh-CN"/>
              </w:rPr>
              <w:t>氨氮</w:t>
            </w:r>
          </w:p>
        </w:tc>
        <w:tc>
          <w:tcPr>
            <w:tcW w:w="308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eastAsia="宋体" w:cs="Times New Roman"/>
                <w:i w:val="0"/>
                <w:color w:val="auto"/>
                <w:sz w:val="21"/>
                <w:szCs w:val="21"/>
                <w:u w:val="none"/>
                <w:lang w:val="en-US" w:eastAsia="zh-CN"/>
              </w:rPr>
            </w:pPr>
            <w:r>
              <w:rPr>
                <w:rFonts w:hint="eastAsia" w:eastAsia="宋体" w:cs="Times New Roman"/>
                <w:i w:val="0"/>
                <w:color w:val="auto"/>
                <w:sz w:val="21"/>
                <w:szCs w:val="21"/>
                <w:u w:val="none"/>
                <w:lang w:val="en-US" w:eastAsia="zh-CN"/>
              </w:rPr>
              <w:t>2</w:t>
            </w:r>
          </w:p>
        </w:tc>
        <w:tc>
          <w:tcPr>
            <w:tcW w:w="225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eastAsia="宋体" w:cs="Times New Roman"/>
                <w:i w:val="0"/>
                <w:color w:val="auto"/>
                <w:kern w:val="2"/>
                <w:sz w:val="21"/>
                <w:szCs w:val="21"/>
                <w:u w:val="none"/>
                <w:lang w:val="en-US" w:eastAsia="zh-CN" w:bidi="ar-SA"/>
              </w:rPr>
            </w:pPr>
            <w:r>
              <w:rPr>
                <w:rFonts w:hint="eastAsia" w:cs="Times New Roman"/>
                <w:i w:val="0"/>
                <w:color w:val="auto"/>
                <w:sz w:val="21"/>
                <w:szCs w:val="21"/>
                <w:u w:val="none"/>
                <w:lang w:val="en-US" w:eastAsia="zh-CN"/>
              </w:rPr>
              <w:t>1.65</w:t>
            </w:r>
          </w:p>
        </w:tc>
      </w:tr>
      <w:tr>
        <w:tblPrEx>
          <w:shd w:val="clear" w:color="auto" w:fill="auto"/>
          <w:tblCellMar>
            <w:top w:w="0" w:type="dxa"/>
            <w:left w:w="0" w:type="dxa"/>
            <w:bottom w:w="0" w:type="dxa"/>
            <w:right w:w="0" w:type="dxa"/>
          </w:tblCellMar>
        </w:tblPrEx>
        <w:trPr>
          <w:trHeight w:val="649" w:hRule="atLeast"/>
          <w:jc w:val="center"/>
        </w:trPr>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center"/>
              <w:rPr>
                <w:rFonts w:hint="default" w:ascii="Times New Roman" w:hAnsi="Times New Roman" w:eastAsia="宋体" w:cs="Times New Roman"/>
                <w:i w:val="0"/>
                <w:color w:val="auto"/>
                <w:sz w:val="21"/>
                <w:szCs w:val="21"/>
                <w:u w:val="none"/>
              </w:rPr>
            </w:pPr>
          </w:p>
        </w:tc>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center"/>
              <w:rPr>
                <w:rFonts w:hint="default" w:ascii="Times New Roman" w:hAnsi="Times New Roman" w:eastAsia="宋体" w:cs="Times New Roman"/>
                <w:i w:val="0"/>
                <w:color w:val="auto"/>
                <w:sz w:val="21"/>
                <w:szCs w:val="21"/>
                <w:u w:val="none"/>
                <w:lang w:eastAsia="zh-CN"/>
              </w:rPr>
            </w:pPr>
            <w:r>
              <w:rPr>
                <w:rFonts w:hint="default" w:ascii="Times New Roman" w:hAnsi="Times New Roman" w:eastAsia="宋体" w:cs="Times New Roman"/>
                <w:i w:val="0"/>
                <w:color w:val="auto"/>
                <w:sz w:val="21"/>
                <w:szCs w:val="21"/>
                <w:u w:val="none"/>
                <w:lang w:eastAsia="zh-CN"/>
              </w:rPr>
              <w:t>水文、水质数据三性检查</w:t>
            </w:r>
          </w:p>
        </w:tc>
        <w:tc>
          <w:tcPr>
            <w:tcW w:w="7118"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center"/>
              <w:rPr>
                <w:rFonts w:hint="default" w:ascii="Times New Roman" w:hAnsi="Times New Roman" w:eastAsia="宋体" w:cs="Times New Roman"/>
                <w:i w:val="0"/>
                <w:color w:val="auto"/>
                <w:sz w:val="21"/>
                <w:szCs w:val="21"/>
                <w:u w:val="none"/>
                <w:lang w:val="en-US" w:eastAsia="zh-CN"/>
              </w:rPr>
            </w:pPr>
            <w:r>
              <w:rPr>
                <w:rFonts w:hint="default" w:ascii="Times New Roman" w:hAnsi="Times New Roman" w:eastAsia="宋体" w:cs="Times New Roman"/>
                <w:i w:val="0"/>
                <w:color w:val="auto"/>
                <w:sz w:val="21"/>
                <w:szCs w:val="21"/>
                <w:u w:val="none"/>
                <w:lang w:val="en-US" w:eastAsia="zh-CN"/>
              </w:rPr>
              <w:t>/</w:t>
            </w:r>
          </w:p>
        </w:tc>
      </w:tr>
      <w:tr>
        <w:tblPrEx>
          <w:shd w:val="clear" w:color="auto" w:fill="auto"/>
          <w:tblCellMar>
            <w:top w:w="0" w:type="dxa"/>
            <w:left w:w="0" w:type="dxa"/>
            <w:bottom w:w="0" w:type="dxa"/>
            <w:right w:w="0" w:type="dxa"/>
          </w:tblCellMar>
        </w:tblPrEx>
        <w:trPr>
          <w:trHeight w:val="769" w:hRule="atLeast"/>
          <w:jc w:val="center"/>
        </w:trPr>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center"/>
              <w:rPr>
                <w:rFonts w:hint="default" w:ascii="Times New Roman" w:hAnsi="Times New Roman" w:eastAsia="宋体" w:cs="Times New Roman"/>
                <w:i w:val="0"/>
                <w:color w:val="auto"/>
                <w:sz w:val="21"/>
                <w:szCs w:val="21"/>
                <w:u w:val="none"/>
              </w:rPr>
            </w:pPr>
          </w:p>
        </w:tc>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center"/>
              <w:rPr>
                <w:rFonts w:hint="default" w:ascii="Times New Roman" w:hAnsi="Times New Roman" w:eastAsia="宋体" w:cs="Times New Roman"/>
                <w:i w:val="0"/>
                <w:color w:val="auto"/>
                <w:sz w:val="21"/>
                <w:szCs w:val="21"/>
                <w:u w:val="none"/>
                <w:lang w:eastAsia="zh-CN"/>
              </w:rPr>
            </w:pPr>
            <w:r>
              <w:rPr>
                <w:rFonts w:hint="default" w:ascii="Times New Roman" w:hAnsi="Times New Roman" w:eastAsia="宋体" w:cs="Times New Roman"/>
                <w:i w:val="0"/>
                <w:color w:val="auto"/>
                <w:sz w:val="21"/>
                <w:szCs w:val="21"/>
                <w:u w:val="none"/>
                <w:lang w:eastAsia="zh-CN"/>
              </w:rPr>
              <w:t>水污染物输移时间及混合区实验情况</w:t>
            </w:r>
          </w:p>
        </w:tc>
        <w:tc>
          <w:tcPr>
            <w:tcW w:w="7118"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center"/>
              <w:rPr>
                <w:rFonts w:hint="default" w:ascii="Times New Roman" w:hAnsi="Times New Roman" w:eastAsia="宋体" w:cs="Times New Roman"/>
                <w:i w:val="0"/>
                <w:color w:val="auto"/>
                <w:sz w:val="21"/>
                <w:szCs w:val="21"/>
                <w:u w:val="none"/>
                <w:lang w:val="en-US" w:eastAsia="zh-CN"/>
              </w:rPr>
            </w:pPr>
            <w:r>
              <w:rPr>
                <w:rFonts w:hint="default" w:ascii="Times New Roman" w:hAnsi="Times New Roman" w:eastAsia="宋体" w:cs="Times New Roman"/>
                <w:i w:val="0"/>
                <w:color w:val="auto"/>
                <w:sz w:val="21"/>
                <w:szCs w:val="21"/>
                <w:u w:val="none"/>
                <w:lang w:val="en-US" w:eastAsia="zh-CN"/>
              </w:rPr>
              <w:t>/</w:t>
            </w:r>
          </w:p>
        </w:tc>
      </w:tr>
      <w:tr>
        <w:tblPrEx>
          <w:shd w:val="clear" w:color="auto" w:fill="auto"/>
          <w:tblCellMar>
            <w:top w:w="0" w:type="dxa"/>
            <w:left w:w="0" w:type="dxa"/>
            <w:bottom w:w="0" w:type="dxa"/>
            <w:right w:w="0" w:type="dxa"/>
          </w:tblCellMar>
        </w:tblPrEx>
        <w:trPr>
          <w:trHeight w:val="724" w:hRule="atLeast"/>
          <w:jc w:val="center"/>
        </w:trPr>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center"/>
              <w:rPr>
                <w:rFonts w:hint="default" w:ascii="Times New Roman" w:hAnsi="Times New Roman" w:eastAsia="宋体" w:cs="Times New Roman"/>
                <w:i w:val="0"/>
                <w:color w:val="auto"/>
                <w:sz w:val="21"/>
                <w:szCs w:val="21"/>
                <w:u w:val="none"/>
              </w:rPr>
            </w:pPr>
          </w:p>
        </w:tc>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center"/>
              <w:rPr>
                <w:rFonts w:hint="default" w:ascii="Times New Roman" w:hAnsi="Times New Roman" w:eastAsia="宋体" w:cs="Times New Roman"/>
                <w:i w:val="0"/>
                <w:color w:val="auto"/>
                <w:sz w:val="21"/>
                <w:szCs w:val="21"/>
                <w:u w:val="none"/>
                <w:lang w:eastAsia="zh-CN"/>
              </w:rPr>
            </w:pPr>
            <w:r>
              <w:rPr>
                <w:rFonts w:hint="default" w:ascii="Times New Roman" w:hAnsi="Times New Roman" w:eastAsia="宋体" w:cs="Times New Roman"/>
                <w:i w:val="0"/>
                <w:color w:val="auto"/>
                <w:sz w:val="21"/>
                <w:szCs w:val="21"/>
                <w:u w:val="none"/>
                <w:lang w:eastAsia="zh-CN"/>
              </w:rPr>
              <w:t>水生态调查及污水急性毒性试验情况</w:t>
            </w:r>
          </w:p>
        </w:tc>
        <w:tc>
          <w:tcPr>
            <w:tcW w:w="7118"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center"/>
              <w:rPr>
                <w:rFonts w:hint="default" w:ascii="Times New Roman" w:hAnsi="Times New Roman" w:eastAsia="宋体" w:cs="Times New Roman"/>
                <w:i w:val="0"/>
                <w:color w:val="auto"/>
                <w:sz w:val="21"/>
                <w:szCs w:val="21"/>
                <w:u w:val="none"/>
              </w:rPr>
            </w:pPr>
          </w:p>
        </w:tc>
      </w:tr>
      <w:tr>
        <w:tblPrEx>
          <w:shd w:val="clear" w:color="auto" w:fill="auto"/>
          <w:tblCellMar>
            <w:top w:w="0" w:type="dxa"/>
            <w:left w:w="0" w:type="dxa"/>
            <w:bottom w:w="0" w:type="dxa"/>
            <w:right w:w="0" w:type="dxa"/>
          </w:tblCellMar>
        </w:tblPrEx>
        <w:trPr>
          <w:trHeight w:val="1310" w:hRule="atLeast"/>
          <w:jc w:val="center"/>
        </w:trPr>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center"/>
              <w:rPr>
                <w:rFonts w:hint="default" w:ascii="Times New Roman" w:hAnsi="Times New Roman" w:eastAsia="宋体" w:cs="Times New Roman"/>
                <w:i w:val="0"/>
                <w:color w:val="auto"/>
                <w:sz w:val="21"/>
                <w:szCs w:val="21"/>
                <w:u w:val="none"/>
              </w:rPr>
            </w:pPr>
          </w:p>
        </w:tc>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center"/>
              <w:rPr>
                <w:rFonts w:hint="default" w:ascii="Times New Roman" w:hAnsi="Times New Roman" w:eastAsia="宋体" w:cs="Times New Roman"/>
                <w:i w:val="0"/>
                <w:color w:val="auto"/>
                <w:sz w:val="21"/>
                <w:szCs w:val="21"/>
                <w:u w:val="none"/>
                <w:lang w:val="en-US" w:eastAsia="zh-CN"/>
              </w:rPr>
            </w:pPr>
            <w:r>
              <w:rPr>
                <w:rFonts w:hint="default" w:ascii="Times New Roman" w:hAnsi="Times New Roman" w:eastAsia="宋体" w:cs="Times New Roman"/>
                <w:i w:val="0"/>
                <w:color w:val="auto"/>
                <w:sz w:val="21"/>
                <w:szCs w:val="21"/>
                <w:u w:val="none"/>
                <w:lang w:eastAsia="zh-CN"/>
              </w:rPr>
              <w:t>设计水文条件选取及计算方法，拟入河废污水、纳污水体水污染物浓度可能最大值计算方法，水质模型选取</w:t>
            </w:r>
          </w:p>
        </w:tc>
        <w:tc>
          <w:tcPr>
            <w:tcW w:w="7118"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center"/>
              <w:rPr>
                <w:rFonts w:hint="default" w:ascii="Times New Roman" w:hAnsi="Times New Roman" w:eastAsia="宋体" w:cs="Times New Roman"/>
                <w:i w:val="0"/>
                <w:color w:val="auto"/>
                <w:sz w:val="21"/>
                <w:szCs w:val="21"/>
                <w:u w:val="none"/>
                <w:lang w:val="en-US" w:eastAsia="zh-CN"/>
              </w:rPr>
            </w:pPr>
            <w:r>
              <w:rPr>
                <w:rFonts w:hint="eastAsia" w:cs="Times New Roman"/>
                <w:i w:val="0"/>
                <w:color w:val="auto"/>
                <w:sz w:val="21"/>
                <w:szCs w:val="21"/>
                <w:u w:val="none"/>
                <w:lang w:val="en-US" w:eastAsia="zh-CN"/>
              </w:rPr>
              <w:t>详见正文</w:t>
            </w:r>
          </w:p>
        </w:tc>
      </w:tr>
      <w:tr>
        <w:tblPrEx>
          <w:shd w:val="clear" w:color="auto" w:fill="auto"/>
          <w:tblCellMar>
            <w:top w:w="0" w:type="dxa"/>
            <w:left w:w="0" w:type="dxa"/>
            <w:bottom w:w="0" w:type="dxa"/>
            <w:right w:w="0" w:type="dxa"/>
          </w:tblCellMar>
        </w:tblPrEx>
        <w:trPr>
          <w:trHeight w:val="794" w:hRule="atLeast"/>
          <w:jc w:val="center"/>
        </w:trPr>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center"/>
              <w:rPr>
                <w:rFonts w:hint="default" w:ascii="Times New Roman" w:hAnsi="Times New Roman" w:eastAsia="宋体" w:cs="Times New Roman"/>
                <w:i w:val="0"/>
                <w:color w:val="auto"/>
                <w:sz w:val="21"/>
                <w:szCs w:val="21"/>
                <w:u w:val="none"/>
              </w:rPr>
            </w:pPr>
          </w:p>
        </w:tc>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center"/>
              <w:rPr>
                <w:rFonts w:hint="default" w:ascii="Times New Roman" w:hAnsi="Times New Roman" w:eastAsia="宋体" w:cs="Times New Roman"/>
                <w:i w:val="0"/>
                <w:color w:val="auto"/>
                <w:sz w:val="21"/>
                <w:szCs w:val="21"/>
                <w:u w:val="none"/>
                <w:lang w:eastAsia="zh-CN"/>
              </w:rPr>
            </w:pPr>
            <w:r>
              <w:rPr>
                <w:rFonts w:hint="default" w:ascii="Times New Roman" w:hAnsi="Times New Roman" w:eastAsia="宋体" w:cs="Times New Roman"/>
                <w:i w:val="0"/>
                <w:color w:val="auto"/>
                <w:sz w:val="21"/>
                <w:szCs w:val="21"/>
                <w:u w:val="none"/>
                <w:lang w:eastAsia="zh-CN"/>
              </w:rPr>
              <w:t>排入水功能区及水质目标</w:t>
            </w:r>
          </w:p>
        </w:tc>
        <w:tc>
          <w:tcPr>
            <w:tcW w:w="7118"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center"/>
              <w:rPr>
                <w:rFonts w:hint="default" w:ascii="Times New Roman" w:hAnsi="Times New Roman" w:eastAsia="宋体" w:cs="Times New Roman"/>
                <w:i w:val="0"/>
                <w:color w:val="auto"/>
                <w:sz w:val="21"/>
                <w:szCs w:val="21"/>
                <w:u w:val="none"/>
                <w:lang w:eastAsia="zh-CN"/>
              </w:rPr>
            </w:pPr>
            <w:r>
              <w:rPr>
                <w:rFonts w:hint="default" w:ascii="Times New Roman" w:hAnsi="Times New Roman" w:eastAsia="宋体" w:cs="Times New Roman"/>
                <w:i w:val="0"/>
                <w:color w:val="auto"/>
                <w:sz w:val="21"/>
                <w:szCs w:val="21"/>
                <w:u w:val="none"/>
                <w:lang w:eastAsia="zh-CN"/>
              </w:rPr>
              <w:t>未划定水功能区，执行Ⅲ类</w:t>
            </w:r>
          </w:p>
        </w:tc>
      </w:tr>
      <w:tr>
        <w:tblPrEx>
          <w:shd w:val="clear" w:color="auto" w:fill="auto"/>
          <w:tblCellMar>
            <w:top w:w="0" w:type="dxa"/>
            <w:left w:w="0" w:type="dxa"/>
            <w:bottom w:w="0" w:type="dxa"/>
            <w:right w:w="0" w:type="dxa"/>
          </w:tblCellMar>
        </w:tblPrEx>
        <w:trPr>
          <w:trHeight w:val="540" w:hRule="atLeast"/>
          <w:jc w:val="center"/>
        </w:trPr>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center"/>
              <w:rPr>
                <w:rFonts w:hint="default" w:ascii="Times New Roman" w:hAnsi="Times New Roman" w:eastAsia="宋体" w:cs="Times New Roman"/>
                <w:i w:val="0"/>
                <w:color w:val="auto"/>
                <w:sz w:val="21"/>
                <w:szCs w:val="21"/>
                <w:u w:val="none"/>
              </w:rPr>
            </w:pPr>
          </w:p>
        </w:tc>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center"/>
              <w:rPr>
                <w:rFonts w:hint="default" w:ascii="Times New Roman" w:hAnsi="Times New Roman" w:eastAsia="宋体" w:cs="Times New Roman"/>
                <w:i w:val="0"/>
                <w:color w:val="auto"/>
                <w:sz w:val="21"/>
                <w:szCs w:val="21"/>
                <w:u w:val="none"/>
                <w:lang w:eastAsia="zh-CN"/>
              </w:rPr>
            </w:pPr>
            <w:r>
              <w:rPr>
                <w:rFonts w:hint="default" w:ascii="Times New Roman" w:hAnsi="Times New Roman" w:eastAsia="宋体" w:cs="Times New Roman"/>
                <w:i w:val="0"/>
                <w:color w:val="auto"/>
                <w:sz w:val="21"/>
                <w:szCs w:val="21"/>
                <w:u w:val="none"/>
                <w:lang w:eastAsia="zh-CN"/>
              </w:rPr>
              <w:t>对水功能区水质影响</w:t>
            </w:r>
          </w:p>
        </w:tc>
        <w:tc>
          <w:tcPr>
            <w:tcW w:w="7118"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center"/>
              <w:rPr>
                <w:rFonts w:hint="default" w:ascii="Times New Roman" w:hAnsi="Times New Roman" w:eastAsia="宋体" w:cs="Times New Roman"/>
                <w:i w:val="0"/>
                <w:color w:val="auto"/>
                <w:sz w:val="21"/>
                <w:szCs w:val="21"/>
                <w:u w:val="none"/>
                <w:lang w:eastAsia="zh-CN"/>
              </w:rPr>
            </w:pPr>
            <w:r>
              <w:rPr>
                <w:rFonts w:hint="default" w:ascii="Times New Roman" w:hAnsi="Times New Roman" w:eastAsia="宋体" w:cs="Times New Roman"/>
                <w:i w:val="0"/>
                <w:color w:val="auto"/>
                <w:sz w:val="21"/>
                <w:szCs w:val="21"/>
                <w:u w:val="none"/>
                <w:lang w:eastAsia="zh-CN"/>
              </w:rPr>
              <w:t>论证排污口的废污水正常排放放对</w:t>
            </w:r>
            <w:r>
              <w:rPr>
                <w:rFonts w:hint="eastAsia" w:eastAsia="宋体" w:cs="Times New Roman"/>
                <w:i w:val="0"/>
                <w:color w:val="auto"/>
                <w:sz w:val="21"/>
                <w:szCs w:val="21"/>
                <w:u w:val="none"/>
                <w:lang w:eastAsia="zh-CN"/>
              </w:rPr>
              <w:t>无名</w:t>
            </w:r>
            <w:r>
              <w:rPr>
                <w:rFonts w:hint="default" w:ascii="Times New Roman" w:hAnsi="Times New Roman" w:eastAsia="宋体" w:cs="Times New Roman"/>
                <w:i w:val="0"/>
                <w:color w:val="auto"/>
                <w:sz w:val="21"/>
                <w:szCs w:val="21"/>
                <w:u w:val="none"/>
                <w:lang w:eastAsia="zh-CN"/>
              </w:rPr>
              <w:t>小溪</w:t>
            </w:r>
            <w:r>
              <w:rPr>
                <w:rFonts w:hint="eastAsia" w:cs="Times New Roman"/>
                <w:i w:val="0"/>
                <w:color w:val="auto"/>
                <w:sz w:val="21"/>
                <w:szCs w:val="21"/>
                <w:u w:val="none"/>
                <w:lang w:eastAsia="zh-CN"/>
              </w:rPr>
              <w:t>、清潭河</w:t>
            </w:r>
            <w:r>
              <w:rPr>
                <w:rFonts w:hint="default" w:ascii="Times New Roman" w:hAnsi="Times New Roman" w:eastAsia="宋体" w:cs="Times New Roman"/>
                <w:i w:val="0"/>
                <w:color w:val="auto"/>
                <w:sz w:val="21"/>
                <w:szCs w:val="21"/>
                <w:u w:val="none"/>
                <w:lang w:eastAsia="zh-CN"/>
              </w:rPr>
              <w:t>功能区的水质基本无影响</w:t>
            </w:r>
          </w:p>
        </w:tc>
      </w:tr>
      <w:tr>
        <w:tblPrEx>
          <w:shd w:val="clear" w:color="auto" w:fill="auto"/>
          <w:tblCellMar>
            <w:top w:w="0" w:type="dxa"/>
            <w:left w:w="0" w:type="dxa"/>
            <w:bottom w:w="0" w:type="dxa"/>
            <w:right w:w="0" w:type="dxa"/>
          </w:tblCellMar>
        </w:tblPrEx>
        <w:trPr>
          <w:trHeight w:val="400" w:hRule="atLeast"/>
          <w:jc w:val="center"/>
        </w:trPr>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center"/>
              <w:rPr>
                <w:rFonts w:hint="default" w:ascii="Times New Roman" w:hAnsi="Times New Roman" w:eastAsia="宋体" w:cs="Times New Roman"/>
                <w:i w:val="0"/>
                <w:color w:val="auto"/>
                <w:sz w:val="21"/>
                <w:szCs w:val="21"/>
                <w:u w:val="none"/>
              </w:rPr>
            </w:pPr>
          </w:p>
        </w:tc>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center"/>
              <w:rPr>
                <w:rFonts w:hint="default" w:ascii="Times New Roman" w:hAnsi="Times New Roman" w:eastAsia="宋体" w:cs="Times New Roman"/>
                <w:i w:val="0"/>
                <w:color w:val="auto"/>
                <w:sz w:val="21"/>
                <w:szCs w:val="21"/>
                <w:u w:val="none"/>
                <w:lang w:eastAsia="zh-CN"/>
              </w:rPr>
            </w:pPr>
            <w:r>
              <w:rPr>
                <w:rFonts w:hint="default" w:ascii="Times New Roman" w:hAnsi="Times New Roman" w:eastAsia="宋体" w:cs="Times New Roman"/>
                <w:i w:val="0"/>
                <w:color w:val="auto"/>
                <w:sz w:val="21"/>
                <w:szCs w:val="21"/>
                <w:u w:val="none"/>
                <w:lang w:eastAsia="zh-CN"/>
              </w:rPr>
              <w:t>是否满足水功能区要求</w:t>
            </w:r>
          </w:p>
        </w:tc>
        <w:tc>
          <w:tcPr>
            <w:tcW w:w="7118"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center"/>
              <w:rPr>
                <w:rFonts w:hint="default" w:ascii="Times New Roman" w:hAnsi="Times New Roman" w:eastAsia="宋体" w:cs="Times New Roman"/>
                <w:i w:val="0"/>
                <w:color w:val="auto"/>
                <w:sz w:val="21"/>
                <w:szCs w:val="21"/>
                <w:u w:val="none"/>
                <w:lang w:eastAsia="zh-CN"/>
              </w:rPr>
            </w:pPr>
            <w:r>
              <w:rPr>
                <w:rFonts w:hint="default" w:ascii="Times New Roman" w:hAnsi="Times New Roman" w:eastAsia="宋体" w:cs="Times New Roman"/>
                <w:i w:val="0"/>
                <w:color w:val="auto"/>
                <w:sz w:val="21"/>
                <w:szCs w:val="21"/>
                <w:u w:val="none"/>
                <w:lang w:eastAsia="zh-CN"/>
              </w:rPr>
              <w:t>是</w:t>
            </w:r>
          </w:p>
        </w:tc>
      </w:tr>
      <w:tr>
        <w:tblPrEx>
          <w:shd w:val="clear" w:color="auto" w:fill="auto"/>
          <w:tblCellMar>
            <w:top w:w="0" w:type="dxa"/>
            <w:left w:w="0" w:type="dxa"/>
            <w:bottom w:w="0" w:type="dxa"/>
            <w:right w:w="0" w:type="dxa"/>
          </w:tblCellMar>
        </w:tblPrEx>
        <w:trPr>
          <w:trHeight w:val="400" w:hRule="atLeast"/>
          <w:jc w:val="center"/>
        </w:trPr>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center"/>
              <w:rPr>
                <w:rFonts w:hint="default" w:ascii="Times New Roman" w:hAnsi="Times New Roman" w:eastAsia="宋体" w:cs="Times New Roman"/>
                <w:i w:val="0"/>
                <w:color w:val="auto"/>
                <w:sz w:val="21"/>
                <w:szCs w:val="21"/>
                <w:u w:val="none"/>
              </w:rPr>
            </w:pPr>
          </w:p>
        </w:tc>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center"/>
              <w:rPr>
                <w:rFonts w:hint="default" w:ascii="Times New Roman" w:hAnsi="Times New Roman" w:eastAsia="宋体" w:cs="Times New Roman"/>
                <w:i w:val="0"/>
                <w:color w:val="auto"/>
                <w:sz w:val="21"/>
                <w:szCs w:val="21"/>
                <w:u w:val="none"/>
                <w:lang w:eastAsia="zh-CN"/>
              </w:rPr>
            </w:pPr>
            <w:r>
              <w:rPr>
                <w:rFonts w:hint="default" w:ascii="Times New Roman" w:hAnsi="Times New Roman" w:eastAsia="宋体" w:cs="Times New Roman"/>
                <w:i w:val="0"/>
                <w:color w:val="auto"/>
                <w:sz w:val="21"/>
                <w:szCs w:val="21"/>
                <w:u w:val="none"/>
                <w:lang w:eastAsia="zh-CN"/>
              </w:rPr>
              <w:t>对下游取水及生态敏感点的影响</w:t>
            </w:r>
          </w:p>
        </w:tc>
        <w:tc>
          <w:tcPr>
            <w:tcW w:w="7118"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center"/>
              <w:rPr>
                <w:rFonts w:hint="default" w:ascii="Times New Roman" w:hAnsi="Times New Roman" w:eastAsia="宋体" w:cs="Times New Roman"/>
                <w:i w:val="0"/>
                <w:color w:val="auto"/>
                <w:sz w:val="21"/>
                <w:szCs w:val="21"/>
                <w:u w:val="none"/>
                <w:lang w:eastAsia="zh-CN"/>
              </w:rPr>
            </w:pPr>
            <w:r>
              <w:rPr>
                <w:rFonts w:hint="default" w:ascii="Times New Roman" w:hAnsi="Times New Roman" w:eastAsia="宋体" w:cs="Times New Roman"/>
                <w:i w:val="0"/>
                <w:color w:val="auto"/>
                <w:sz w:val="21"/>
                <w:szCs w:val="21"/>
                <w:u w:val="none"/>
                <w:lang w:eastAsia="zh-CN"/>
              </w:rPr>
              <w:t>基本无影响</w:t>
            </w:r>
          </w:p>
        </w:tc>
      </w:tr>
      <w:tr>
        <w:tblPrEx>
          <w:shd w:val="clear" w:color="auto" w:fill="auto"/>
          <w:tblCellMar>
            <w:top w:w="0" w:type="dxa"/>
            <w:left w:w="0" w:type="dxa"/>
            <w:bottom w:w="0" w:type="dxa"/>
            <w:right w:w="0" w:type="dxa"/>
          </w:tblCellMar>
        </w:tblPrEx>
        <w:trPr>
          <w:trHeight w:val="400" w:hRule="atLeast"/>
          <w:jc w:val="center"/>
        </w:trPr>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center"/>
              <w:rPr>
                <w:rFonts w:hint="default" w:ascii="Times New Roman" w:hAnsi="Times New Roman" w:eastAsia="宋体" w:cs="Times New Roman"/>
                <w:i w:val="0"/>
                <w:color w:val="auto"/>
                <w:sz w:val="21"/>
                <w:szCs w:val="21"/>
                <w:u w:val="none"/>
              </w:rPr>
            </w:pPr>
          </w:p>
        </w:tc>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center"/>
              <w:rPr>
                <w:rFonts w:hint="default" w:ascii="Times New Roman" w:hAnsi="Times New Roman" w:eastAsia="宋体" w:cs="Times New Roman"/>
                <w:i w:val="0"/>
                <w:color w:val="auto"/>
                <w:sz w:val="21"/>
                <w:szCs w:val="21"/>
                <w:u w:val="none"/>
                <w:lang w:eastAsia="zh-CN"/>
              </w:rPr>
            </w:pPr>
            <w:r>
              <w:rPr>
                <w:rFonts w:hint="default" w:ascii="Times New Roman" w:hAnsi="Times New Roman" w:eastAsia="宋体" w:cs="Times New Roman"/>
                <w:i w:val="0"/>
                <w:color w:val="auto"/>
                <w:sz w:val="21"/>
                <w:szCs w:val="21"/>
                <w:u w:val="none"/>
                <w:lang w:eastAsia="zh-CN"/>
              </w:rPr>
              <w:t>对重要第三方的影响</w:t>
            </w:r>
          </w:p>
        </w:tc>
        <w:tc>
          <w:tcPr>
            <w:tcW w:w="7118"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center"/>
              <w:rPr>
                <w:rFonts w:hint="default" w:ascii="Times New Roman" w:hAnsi="Times New Roman" w:eastAsia="宋体" w:cs="Times New Roman"/>
                <w:i w:val="0"/>
                <w:color w:val="auto"/>
                <w:sz w:val="21"/>
                <w:szCs w:val="21"/>
                <w:u w:val="none"/>
                <w:lang w:eastAsia="zh-CN"/>
              </w:rPr>
            </w:pPr>
            <w:r>
              <w:rPr>
                <w:rFonts w:hint="default" w:ascii="Times New Roman" w:hAnsi="Times New Roman" w:eastAsia="宋体" w:cs="Times New Roman"/>
                <w:i w:val="0"/>
                <w:color w:val="auto"/>
                <w:sz w:val="21"/>
                <w:szCs w:val="21"/>
                <w:u w:val="none"/>
                <w:lang w:eastAsia="zh-CN"/>
              </w:rPr>
              <w:t>无影响</w:t>
            </w:r>
          </w:p>
        </w:tc>
      </w:tr>
      <w:tr>
        <w:tblPrEx>
          <w:shd w:val="clear" w:color="auto" w:fill="auto"/>
          <w:tblCellMar>
            <w:top w:w="0" w:type="dxa"/>
            <w:left w:w="0" w:type="dxa"/>
            <w:bottom w:w="0" w:type="dxa"/>
            <w:right w:w="0" w:type="dxa"/>
          </w:tblCellMar>
        </w:tblPrEx>
        <w:trPr>
          <w:trHeight w:val="400" w:hRule="atLeast"/>
          <w:jc w:val="center"/>
        </w:trPr>
        <w:tc>
          <w:tcPr>
            <w:tcW w:w="9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center"/>
              <w:rPr>
                <w:rFonts w:hint="default" w:ascii="Times New Roman" w:hAnsi="Times New Roman" w:eastAsia="宋体" w:cs="Times New Roman"/>
                <w:i w:val="0"/>
                <w:color w:val="auto"/>
                <w:sz w:val="21"/>
                <w:szCs w:val="21"/>
                <w:u w:val="none"/>
              </w:rPr>
            </w:pPr>
          </w:p>
        </w:tc>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center"/>
              <w:rPr>
                <w:rFonts w:hint="default" w:ascii="Times New Roman" w:hAnsi="Times New Roman" w:eastAsia="宋体" w:cs="Times New Roman"/>
                <w:i w:val="0"/>
                <w:color w:val="auto"/>
                <w:sz w:val="21"/>
                <w:szCs w:val="21"/>
                <w:u w:val="none"/>
                <w:lang w:eastAsia="zh-CN"/>
              </w:rPr>
            </w:pPr>
            <w:r>
              <w:rPr>
                <w:rFonts w:hint="default" w:ascii="Times New Roman" w:hAnsi="Times New Roman" w:eastAsia="宋体" w:cs="Times New Roman"/>
                <w:i w:val="0"/>
                <w:color w:val="auto"/>
                <w:sz w:val="21"/>
                <w:szCs w:val="21"/>
                <w:u w:val="none"/>
                <w:lang w:eastAsia="zh-CN"/>
              </w:rPr>
              <w:t>管理措施</w:t>
            </w:r>
          </w:p>
        </w:tc>
        <w:tc>
          <w:tcPr>
            <w:tcW w:w="7118"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center"/>
              <w:rPr>
                <w:rFonts w:hint="default" w:ascii="Times New Roman" w:hAnsi="Times New Roman" w:eastAsia="宋体" w:cs="Times New Roman"/>
                <w:i w:val="0"/>
                <w:color w:val="auto"/>
                <w:sz w:val="21"/>
                <w:szCs w:val="21"/>
                <w:u w:val="none"/>
                <w:lang w:eastAsia="zh-CN"/>
              </w:rPr>
            </w:pPr>
            <w:r>
              <w:rPr>
                <w:rFonts w:hint="default" w:ascii="Times New Roman" w:hAnsi="Times New Roman" w:eastAsia="宋体" w:cs="Times New Roman"/>
                <w:i w:val="0"/>
                <w:color w:val="auto"/>
                <w:sz w:val="21"/>
                <w:szCs w:val="21"/>
                <w:u w:val="none"/>
                <w:lang w:eastAsia="zh-CN"/>
              </w:rPr>
              <w:t>加强设备的维护、监督管理</w:t>
            </w:r>
          </w:p>
        </w:tc>
      </w:tr>
      <w:tr>
        <w:tblPrEx>
          <w:shd w:val="clear" w:color="auto" w:fill="auto"/>
          <w:tblCellMar>
            <w:top w:w="0" w:type="dxa"/>
            <w:left w:w="0" w:type="dxa"/>
            <w:bottom w:w="0" w:type="dxa"/>
            <w:right w:w="0" w:type="dxa"/>
          </w:tblCellMar>
        </w:tblPrEx>
        <w:trPr>
          <w:trHeight w:val="330" w:hRule="atLeast"/>
          <w:jc w:val="center"/>
        </w:trPr>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center"/>
              <w:rPr>
                <w:rFonts w:hint="default" w:ascii="Times New Roman" w:hAnsi="Times New Roman" w:eastAsia="宋体" w:cs="Times New Roman"/>
                <w:i w:val="0"/>
                <w:color w:val="auto"/>
                <w:sz w:val="21"/>
                <w:szCs w:val="21"/>
                <w:u w:val="none"/>
              </w:rPr>
            </w:pPr>
          </w:p>
        </w:tc>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center"/>
              <w:rPr>
                <w:rFonts w:hint="default" w:ascii="Times New Roman" w:hAnsi="Times New Roman" w:eastAsia="宋体" w:cs="Times New Roman"/>
                <w:i w:val="0"/>
                <w:color w:val="auto"/>
                <w:sz w:val="21"/>
                <w:szCs w:val="21"/>
                <w:u w:val="none"/>
                <w:lang w:eastAsia="zh-CN"/>
              </w:rPr>
            </w:pPr>
            <w:r>
              <w:rPr>
                <w:rFonts w:hint="default" w:ascii="Times New Roman" w:hAnsi="Times New Roman" w:eastAsia="宋体" w:cs="Times New Roman"/>
                <w:i w:val="0"/>
                <w:color w:val="auto"/>
                <w:sz w:val="21"/>
                <w:szCs w:val="21"/>
                <w:u w:val="none"/>
                <w:lang w:eastAsia="zh-CN"/>
              </w:rPr>
              <w:t>技术措施</w:t>
            </w:r>
          </w:p>
        </w:tc>
        <w:tc>
          <w:tcPr>
            <w:tcW w:w="7118"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center"/>
              <w:rPr>
                <w:rFonts w:hint="default" w:ascii="Times New Roman" w:hAnsi="Times New Roman" w:eastAsia="宋体" w:cs="Times New Roman"/>
                <w:i w:val="0"/>
                <w:color w:val="auto"/>
                <w:sz w:val="21"/>
                <w:szCs w:val="21"/>
                <w:u w:val="none"/>
                <w:lang w:eastAsia="zh-CN"/>
              </w:rPr>
            </w:pPr>
            <w:r>
              <w:rPr>
                <w:rFonts w:hint="default" w:ascii="Times New Roman" w:hAnsi="Times New Roman" w:eastAsia="宋体" w:cs="Times New Roman"/>
                <w:i w:val="0"/>
                <w:color w:val="auto"/>
                <w:sz w:val="21"/>
                <w:szCs w:val="21"/>
                <w:u w:val="none"/>
                <w:lang w:eastAsia="zh-CN"/>
              </w:rPr>
              <w:t>经沉淀处理，开采采取封堵措施，减少涌水量</w:t>
            </w:r>
          </w:p>
        </w:tc>
      </w:tr>
      <w:tr>
        <w:tblPrEx>
          <w:shd w:val="clear" w:color="auto" w:fill="auto"/>
          <w:tblCellMar>
            <w:top w:w="0" w:type="dxa"/>
            <w:left w:w="0" w:type="dxa"/>
            <w:bottom w:w="0" w:type="dxa"/>
            <w:right w:w="0" w:type="dxa"/>
          </w:tblCellMar>
        </w:tblPrEx>
        <w:trPr>
          <w:trHeight w:val="330" w:hRule="atLeast"/>
          <w:jc w:val="center"/>
        </w:trPr>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center"/>
              <w:rPr>
                <w:rFonts w:hint="default" w:ascii="Times New Roman" w:hAnsi="Times New Roman" w:eastAsia="宋体" w:cs="Times New Roman"/>
                <w:i w:val="0"/>
                <w:color w:val="auto"/>
                <w:sz w:val="21"/>
                <w:szCs w:val="21"/>
                <w:u w:val="none"/>
              </w:rPr>
            </w:pPr>
          </w:p>
        </w:tc>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center"/>
              <w:rPr>
                <w:rFonts w:hint="default" w:ascii="Times New Roman" w:hAnsi="Times New Roman" w:eastAsia="宋体" w:cs="Times New Roman"/>
                <w:i w:val="0"/>
                <w:color w:val="auto"/>
                <w:sz w:val="21"/>
                <w:szCs w:val="21"/>
                <w:u w:val="none"/>
                <w:lang w:eastAsia="zh-CN"/>
              </w:rPr>
            </w:pPr>
            <w:r>
              <w:rPr>
                <w:rFonts w:hint="default" w:ascii="Times New Roman" w:hAnsi="Times New Roman" w:eastAsia="宋体" w:cs="Times New Roman"/>
                <w:i w:val="0"/>
                <w:color w:val="auto"/>
                <w:sz w:val="21"/>
                <w:szCs w:val="21"/>
                <w:u w:val="none"/>
                <w:lang w:eastAsia="zh-CN"/>
              </w:rPr>
              <w:t>污染物总量控制意见</w:t>
            </w:r>
          </w:p>
        </w:tc>
        <w:tc>
          <w:tcPr>
            <w:tcW w:w="7118"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center"/>
              <w:rPr>
                <w:rFonts w:hint="default" w:ascii="Times New Roman" w:hAnsi="Times New Roman" w:eastAsia="宋体" w:cs="Times New Roman"/>
                <w:i w:val="0"/>
                <w:color w:val="auto"/>
                <w:sz w:val="21"/>
                <w:szCs w:val="21"/>
                <w:u w:val="none"/>
                <w:lang w:val="en-US" w:eastAsia="zh-CN"/>
              </w:rPr>
            </w:pPr>
            <w:r>
              <w:rPr>
                <w:rFonts w:hint="default" w:ascii="Times New Roman" w:hAnsi="Times New Roman" w:eastAsia="宋体" w:cs="Times New Roman"/>
                <w:i w:val="0"/>
                <w:color w:val="auto"/>
                <w:sz w:val="21"/>
                <w:szCs w:val="21"/>
                <w:u w:val="none"/>
                <w:lang w:val="en-US" w:eastAsia="zh-CN"/>
              </w:rPr>
              <w:t>/</w:t>
            </w:r>
          </w:p>
        </w:tc>
      </w:tr>
      <w:tr>
        <w:tblPrEx>
          <w:shd w:val="clear" w:color="auto" w:fill="auto"/>
          <w:tblCellMar>
            <w:top w:w="0" w:type="dxa"/>
            <w:left w:w="0" w:type="dxa"/>
            <w:bottom w:w="0" w:type="dxa"/>
            <w:right w:w="0" w:type="dxa"/>
          </w:tblCellMar>
        </w:tblPrEx>
        <w:trPr>
          <w:trHeight w:val="325" w:hRule="atLeast"/>
          <w:jc w:val="center"/>
        </w:trPr>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center"/>
              <w:rPr>
                <w:rFonts w:hint="default" w:ascii="Times New Roman" w:hAnsi="Times New Roman" w:eastAsia="宋体" w:cs="Times New Roman"/>
                <w:i w:val="0"/>
                <w:color w:val="auto"/>
                <w:sz w:val="21"/>
                <w:szCs w:val="21"/>
                <w:u w:val="none"/>
              </w:rPr>
            </w:pPr>
          </w:p>
        </w:tc>
        <w:tc>
          <w:tcPr>
            <w:tcW w:w="1995" w:type="dxa"/>
            <w:gridSpan w:val="2"/>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center"/>
              <w:rPr>
                <w:rFonts w:hint="default" w:ascii="Times New Roman" w:hAnsi="Times New Roman" w:eastAsia="宋体" w:cs="Times New Roman"/>
                <w:i w:val="0"/>
                <w:color w:val="auto"/>
                <w:sz w:val="21"/>
                <w:szCs w:val="21"/>
                <w:u w:val="none"/>
                <w:lang w:eastAsia="zh-CN"/>
              </w:rPr>
            </w:pPr>
            <w:r>
              <w:rPr>
                <w:rFonts w:hint="default" w:ascii="Times New Roman" w:hAnsi="Times New Roman" w:eastAsia="宋体" w:cs="Times New Roman"/>
                <w:i w:val="0"/>
                <w:color w:val="auto"/>
                <w:sz w:val="21"/>
                <w:szCs w:val="21"/>
                <w:u w:val="none"/>
                <w:lang w:eastAsia="zh-CN"/>
              </w:rPr>
              <w:t>基于水质目标的水污染物排放限值</w:t>
            </w:r>
          </w:p>
        </w:tc>
        <w:tc>
          <w:tcPr>
            <w:tcW w:w="7118"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center"/>
              <w:rPr>
                <w:rFonts w:hint="default" w:ascii="Times New Roman" w:hAnsi="Times New Roman" w:eastAsia="宋体" w:cs="Times New Roman"/>
                <w:i w:val="0"/>
                <w:color w:val="auto"/>
                <w:sz w:val="21"/>
                <w:szCs w:val="21"/>
                <w:u w:val="none"/>
                <w:lang w:val="en-US" w:eastAsia="zh-CN"/>
              </w:rPr>
            </w:pPr>
            <w:r>
              <w:rPr>
                <w:rFonts w:hint="default" w:ascii="Times New Roman" w:hAnsi="Times New Roman" w:eastAsia="宋体" w:cs="Times New Roman"/>
                <w:i w:val="0"/>
                <w:color w:val="auto"/>
                <w:sz w:val="21"/>
                <w:szCs w:val="21"/>
                <w:u w:val="none"/>
                <w:lang w:val="en-US" w:eastAsia="zh-CN"/>
              </w:rPr>
              <w:t>COD≤</w:t>
            </w:r>
            <w:r>
              <w:rPr>
                <w:rFonts w:hint="eastAsia" w:cs="Times New Roman"/>
                <w:i w:val="0"/>
                <w:color w:val="auto"/>
                <w:sz w:val="21"/>
                <w:szCs w:val="21"/>
                <w:u w:val="none"/>
                <w:lang w:val="en-US" w:eastAsia="zh-CN"/>
              </w:rPr>
              <w:t>50</w:t>
            </w:r>
          </w:p>
        </w:tc>
      </w:tr>
      <w:tr>
        <w:tblPrEx>
          <w:shd w:val="clear" w:color="auto" w:fill="auto"/>
          <w:tblCellMar>
            <w:top w:w="0" w:type="dxa"/>
            <w:left w:w="0" w:type="dxa"/>
            <w:bottom w:w="0" w:type="dxa"/>
            <w:right w:w="0" w:type="dxa"/>
          </w:tblCellMar>
        </w:tblPrEx>
        <w:trPr>
          <w:trHeight w:val="335" w:hRule="atLeast"/>
          <w:jc w:val="center"/>
        </w:trPr>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center"/>
              <w:rPr>
                <w:rFonts w:hint="default" w:ascii="Times New Roman" w:hAnsi="Times New Roman" w:eastAsia="宋体" w:cs="Times New Roman"/>
                <w:i w:val="0"/>
                <w:color w:val="auto"/>
                <w:sz w:val="21"/>
                <w:szCs w:val="21"/>
                <w:u w:val="none"/>
              </w:rPr>
            </w:pPr>
          </w:p>
        </w:tc>
        <w:tc>
          <w:tcPr>
            <w:tcW w:w="1995" w:type="dxa"/>
            <w:gridSpan w:val="2"/>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center"/>
              <w:rPr>
                <w:rFonts w:hint="default" w:ascii="Times New Roman" w:hAnsi="Times New Roman" w:eastAsia="宋体" w:cs="Times New Roman"/>
                <w:i w:val="0"/>
                <w:color w:val="auto"/>
                <w:sz w:val="21"/>
                <w:szCs w:val="21"/>
                <w:u w:val="none"/>
              </w:rPr>
            </w:pPr>
          </w:p>
        </w:tc>
        <w:tc>
          <w:tcPr>
            <w:tcW w:w="7118"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center"/>
              <w:rPr>
                <w:rFonts w:hint="default" w:ascii="Times New Roman" w:hAnsi="Times New Roman" w:eastAsia="宋体" w:cs="Times New Roman"/>
                <w:i w:val="0"/>
                <w:color w:val="auto"/>
                <w:sz w:val="21"/>
                <w:szCs w:val="21"/>
                <w:u w:val="none"/>
                <w:lang w:val="en-US" w:eastAsia="zh-CN"/>
              </w:rPr>
            </w:pPr>
            <w:r>
              <w:rPr>
                <w:rFonts w:hint="eastAsia" w:eastAsia="宋体" w:cs="Times New Roman"/>
                <w:i w:val="0"/>
                <w:color w:val="auto"/>
                <w:sz w:val="21"/>
                <w:szCs w:val="21"/>
                <w:u w:val="none"/>
                <w:lang w:val="en-US" w:eastAsia="zh-CN"/>
              </w:rPr>
              <w:t>氨氮</w:t>
            </w:r>
            <w:r>
              <w:rPr>
                <w:rFonts w:hint="default" w:ascii="Times New Roman" w:hAnsi="Times New Roman" w:eastAsia="宋体" w:cs="Times New Roman"/>
                <w:i w:val="0"/>
                <w:color w:val="auto"/>
                <w:sz w:val="21"/>
                <w:szCs w:val="21"/>
                <w:u w:val="none"/>
                <w:lang w:val="en-US" w:eastAsia="zh-CN"/>
              </w:rPr>
              <w:t>≤</w:t>
            </w:r>
            <w:r>
              <w:rPr>
                <w:rFonts w:hint="eastAsia" w:cs="Times New Roman"/>
                <w:i w:val="0"/>
                <w:color w:val="auto"/>
                <w:sz w:val="21"/>
                <w:szCs w:val="21"/>
                <w:u w:val="none"/>
                <w:lang w:val="en-US" w:eastAsia="zh-CN"/>
              </w:rPr>
              <w:t>3</w:t>
            </w:r>
          </w:p>
        </w:tc>
      </w:tr>
      <w:tr>
        <w:tblPrEx>
          <w:shd w:val="clear" w:color="auto" w:fill="auto"/>
          <w:tblCellMar>
            <w:top w:w="0" w:type="dxa"/>
            <w:left w:w="0" w:type="dxa"/>
            <w:bottom w:w="0" w:type="dxa"/>
            <w:right w:w="0" w:type="dxa"/>
          </w:tblCellMar>
        </w:tblPrEx>
        <w:trPr>
          <w:trHeight w:val="330" w:hRule="atLeast"/>
          <w:jc w:val="center"/>
        </w:trPr>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center"/>
              <w:rPr>
                <w:rFonts w:hint="default" w:ascii="Times New Roman" w:hAnsi="Times New Roman" w:eastAsia="宋体" w:cs="Times New Roman"/>
                <w:i w:val="0"/>
                <w:color w:val="auto"/>
                <w:sz w:val="21"/>
                <w:szCs w:val="21"/>
                <w:u w:val="none"/>
              </w:rPr>
            </w:pPr>
          </w:p>
        </w:tc>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center"/>
              <w:rPr>
                <w:rFonts w:hint="default" w:ascii="Times New Roman" w:hAnsi="Times New Roman" w:eastAsia="宋体" w:cs="Times New Roman"/>
                <w:i w:val="0"/>
                <w:color w:val="auto"/>
                <w:sz w:val="21"/>
                <w:szCs w:val="21"/>
                <w:u w:val="none"/>
                <w:lang w:eastAsia="zh-CN"/>
              </w:rPr>
            </w:pPr>
            <w:r>
              <w:rPr>
                <w:rFonts w:hint="default" w:ascii="Times New Roman" w:hAnsi="Times New Roman" w:eastAsia="宋体" w:cs="Times New Roman"/>
                <w:i w:val="0"/>
                <w:color w:val="auto"/>
                <w:sz w:val="21"/>
                <w:szCs w:val="21"/>
                <w:u w:val="none"/>
                <w:lang w:eastAsia="zh-CN"/>
              </w:rPr>
              <w:t>污水排放监控要求</w:t>
            </w:r>
          </w:p>
        </w:tc>
        <w:tc>
          <w:tcPr>
            <w:tcW w:w="7118"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center"/>
              <w:rPr>
                <w:rFonts w:hint="default" w:ascii="Times New Roman" w:hAnsi="Times New Roman" w:eastAsia="宋体" w:cs="Times New Roman"/>
                <w:i w:val="0"/>
                <w:color w:val="auto"/>
                <w:sz w:val="21"/>
                <w:szCs w:val="21"/>
                <w:u w:val="none"/>
                <w:lang w:eastAsia="zh-CN"/>
              </w:rPr>
            </w:pPr>
            <w:r>
              <w:rPr>
                <w:rFonts w:hint="default" w:ascii="Times New Roman" w:hAnsi="Times New Roman" w:eastAsia="宋体" w:cs="Times New Roman"/>
                <w:i w:val="0"/>
                <w:color w:val="auto"/>
                <w:sz w:val="21"/>
                <w:szCs w:val="21"/>
                <w:u w:val="none"/>
                <w:lang w:eastAsia="zh-CN"/>
              </w:rPr>
              <w:t>定期监测项目去水环境是否满足相关质量标准；定期监测排口的水质是否达标</w:t>
            </w:r>
          </w:p>
        </w:tc>
      </w:tr>
      <w:tr>
        <w:tblPrEx>
          <w:shd w:val="clear" w:color="auto" w:fill="auto"/>
          <w:tblCellMar>
            <w:top w:w="0" w:type="dxa"/>
            <w:left w:w="0" w:type="dxa"/>
            <w:bottom w:w="0" w:type="dxa"/>
            <w:right w:w="0" w:type="dxa"/>
          </w:tblCellMar>
        </w:tblPrEx>
        <w:trPr>
          <w:trHeight w:val="295" w:hRule="atLeast"/>
          <w:jc w:val="center"/>
        </w:trPr>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center"/>
              <w:rPr>
                <w:rFonts w:hint="default" w:ascii="Times New Roman" w:hAnsi="Times New Roman" w:eastAsia="宋体" w:cs="Times New Roman"/>
                <w:i w:val="0"/>
                <w:color w:val="auto"/>
                <w:sz w:val="21"/>
                <w:szCs w:val="21"/>
                <w:u w:val="none"/>
              </w:rPr>
            </w:pPr>
          </w:p>
        </w:tc>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center"/>
              <w:rPr>
                <w:rFonts w:hint="default" w:ascii="Times New Roman" w:hAnsi="Times New Roman" w:eastAsia="宋体" w:cs="Times New Roman"/>
                <w:i w:val="0"/>
                <w:color w:val="auto"/>
                <w:sz w:val="21"/>
                <w:szCs w:val="21"/>
                <w:u w:val="none"/>
                <w:lang w:eastAsia="zh-CN"/>
              </w:rPr>
            </w:pPr>
            <w:r>
              <w:rPr>
                <w:rFonts w:hint="default" w:ascii="Times New Roman" w:hAnsi="Times New Roman" w:eastAsia="宋体" w:cs="Times New Roman"/>
                <w:i w:val="0"/>
                <w:color w:val="auto"/>
                <w:sz w:val="21"/>
                <w:szCs w:val="21"/>
                <w:u w:val="none"/>
                <w:lang w:eastAsia="zh-CN"/>
              </w:rPr>
              <w:t>突发水污染事件应急预案</w:t>
            </w:r>
          </w:p>
        </w:tc>
        <w:tc>
          <w:tcPr>
            <w:tcW w:w="7118"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center"/>
              <w:rPr>
                <w:rFonts w:hint="default" w:ascii="Times New Roman" w:hAnsi="Times New Roman" w:eastAsia="宋体" w:cs="Times New Roman"/>
                <w:i w:val="0"/>
                <w:color w:val="auto"/>
                <w:sz w:val="21"/>
                <w:szCs w:val="21"/>
                <w:u w:val="none"/>
                <w:lang w:eastAsia="zh-CN"/>
              </w:rPr>
            </w:pPr>
            <w:r>
              <w:rPr>
                <w:rFonts w:hint="default" w:ascii="Times New Roman" w:hAnsi="Times New Roman" w:eastAsia="宋体" w:cs="Times New Roman"/>
                <w:i w:val="0"/>
                <w:color w:val="auto"/>
                <w:sz w:val="21"/>
                <w:szCs w:val="21"/>
                <w:u w:val="none"/>
                <w:lang w:eastAsia="zh-CN"/>
              </w:rPr>
              <w:t>制定突发环境事件应急预案</w:t>
            </w:r>
          </w:p>
        </w:tc>
      </w:tr>
    </w:tbl>
    <w:p>
      <w:pPr>
        <w:pStyle w:val="9"/>
        <w:rPr>
          <w:rFonts w:hint="eastAsia"/>
          <w:color w:val="0000FF"/>
          <w:lang w:val="en-US" w:eastAsia="zh-CN"/>
        </w:rPr>
        <w:sectPr>
          <w:footerReference r:id="rId5" w:type="first"/>
          <w:pgSz w:w="11906" w:h="16838"/>
          <w:pgMar w:top="1440" w:right="1800" w:bottom="1440" w:left="1800" w:header="0" w:footer="992" w:gutter="0"/>
          <w:cols w:space="0" w:num="1"/>
          <w:rtlGutter w:val="0"/>
          <w:docGrid w:type="lines" w:linePitch="312" w:charSpace="0"/>
        </w:sectPr>
      </w:pPr>
    </w:p>
    <w:sdt>
      <w:sdtPr>
        <w:rPr>
          <w:rFonts w:ascii="宋体" w:hAnsi="宋体" w:eastAsia="宋体" w:cstheme="minorBidi"/>
          <w:b/>
          <w:bCs/>
          <w:color w:val="auto"/>
          <w:kern w:val="2"/>
          <w:sz w:val="44"/>
          <w:szCs w:val="44"/>
          <w:lang w:val="en-US" w:eastAsia="zh-CN" w:bidi="ar-SA"/>
        </w:rPr>
        <w:id w:val="147478686"/>
        <w15:color w:val="DBDBDB"/>
        <w:docPartObj>
          <w:docPartGallery w:val="Table of Contents"/>
          <w:docPartUnique/>
        </w:docPartObj>
      </w:sdtPr>
      <w:sdtEndPr>
        <w:rPr>
          <w:rFonts w:ascii="宋体" w:hAnsi="宋体" w:eastAsia="宋体" w:cstheme="minorBidi"/>
          <w:b/>
          <w:bCs/>
          <w:color w:val="0000FF"/>
          <w:kern w:val="2"/>
          <w:sz w:val="44"/>
          <w:szCs w:val="44"/>
          <w:lang w:val="en-US" w:eastAsia="zh-CN" w:bidi="ar-SA"/>
        </w:rPr>
      </w:sdtEndPr>
      <w:sdtContent>
        <w:p>
          <w:pPr>
            <w:spacing w:before="0" w:beforeLines="0" w:after="0" w:afterLines="0" w:line="240" w:lineRule="auto"/>
            <w:ind w:left="0" w:leftChars="0" w:right="0" w:rightChars="0" w:firstLine="0" w:firstLineChars="0"/>
            <w:jc w:val="center"/>
            <w:rPr>
              <w:b/>
              <w:bCs/>
              <w:color w:val="auto"/>
              <w:sz w:val="44"/>
              <w:szCs w:val="44"/>
            </w:rPr>
          </w:pPr>
          <w:r>
            <w:rPr>
              <w:rFonts w:ascii="宋体" w:hAnsi="宋体" w:eastAsia="宋体"/>
              <w:b/>
              <w:bCs/>
              <w:color w:val="auto"/>
              <w:sz w:val="44"/>
              <w:szCs w:val="44"/>
            </w:rPr>
            <w:t>目</w:t>
          </w:r>
          <w:r>
            <w:rPr>
              <w:rFonts w:hint="eastAsia" w:ascii="宋体" w:hAnsi="宋体" w:eastAsia="宋体"/>
              <w:b/>
              <w:bCs/>
              <w:color w:val="auto"/>
              <w:sz w:val="44"/>
              <w:szCs w:val="44"/>
              <w:lang w:val="en-US" w:eastAsia="zh-CN"/>
            </w:rPr>
            <w:t xml:space="preserve">   </w:t>
          </w:r>
          <w:r>
            <w:rPr>
              <w:rFonts w:ascii="宋体" w:hAnsi="宋体" w:eastAsia="宋体"/>
              <w:b/>
              <w:bCs/>
              <w:color w:val="auto"/>
              <w:sz w:val="44"/>
              <w:szCs w:val="44"/>
            </w:rPr>
            <w:t>录</w:t>
          </w:r>
        </w:p>
        <w:p>
          <w:pPr>
            <w:pStyle w:val="19"/>
            <w:tabs>
              <w:tab w:val="right" w:leader="dot" w:pos="8306"/>
            </w:tabs>
            <w:rPr>
              <w:color w:val="0000FF"/>
            </w:rPr>
          </w:pPr>
          <w:r>
            <w:rPr>
              <w:color w:val="0000FF"/>
            </w:rPr>
            <w:fldChar w:fldCharType="begin"/>
          </w:r>
          <w:r>
            <w:rPr>
              <w:color w:val="0000FF"/>
            </w:rPr>
            <w:instrText xml:space="preserve">TOC \o "1-2" \h \u </w:instrText>
          </w:r>
          <w:r>
            <w:rPr>
              <w:color w:val="0000FF"/>
            </w:rPr>
            <w:fldChar w:fldCharType="separate"/>
          </w:r>
          <w:r>
            <w:rPr>
              <w:color w:val="0000FF"/>
            </w:rPr>
            <w:fldChar w:fldCharType="begin"/>
          </w:r>
          <w:r>
            <w:rPr>
              <w:color w:val="0000FF"/>
            </w:rPr>
            <w:instrText xml:space="preserve"> HYPERLINK \l _Toc2281 </w:instrText>
          </w:r>
          <w:r>
            <w:rPr>
              <w:color w:val="0000FF"/>
            </w:rPr>
            <w:fldChar w:fldCharType="separate"/>
          </w:r>
          <w:r>
            <w:rPr>
              <w:rFonts w:hint="eastAsia"/>
              <w:color w:val="0000FF"/>
              <w:lang w:val="en-US" w:eastAsia="zh-CN"/>
            </w:rPr>
            <w:t>1  总则</w:t>
          </w:r>
          <w:r>
            <w:rPr>
              <w:color w:val="0000FF"/>
            </w:rPr>
            <w:tab/>
          </w:r>
          <w:r>
            <w:rPr>
              <w:color w:val="0000FF"/>
            </w:rPr>
            <w:fldChar w:fldCharType="begin"/>
          </w:r>
          <w:r>
            <w:rPr>
              <w:color w:val="0000FF"/>
            </w:rPr>
            <w:instrText xml:space="preserve"> PAGEREF _Toc2281 </w:instrText>
          </w:r>
          <w:r>
            <w:rPr>
              <w:color w:val="0000FF"/>
            </w:rPr>
            <w:fldChar w:fldCharType="separate"/>
          </w:r>
          <w:r>
            <w:rPr>
              <w:color w:val="0000FF"/>
            </w:rPr>
            <w:t>1</w:t>
          </w:r>
          <w:r>
            <w:rPr>
              <w:color w:val="0000FF"/>
            </w:rPr>
            <w:fldChar w:fldCharType="end"/>
          </w:r>
          <w:r>
            <w:rPr>
              <w:color w:val="0000FF"/>
            </w:rPr>
            <w:fldChar w:fldCharType="end"/>
          </w:r>
        </w:p>
        <w:p>
          <w:pPr>
            <w:pStyle w:val="20"/>
            <w:tabs>
              <w:tab w:val="right" w:leader="dot" w:pos="8306"/>
              <w:tab w:val="clear" w:pos="8296"/>
            </w:tabs>
            <w:ind w:firstLine="960" w:firstLineChars="400"/>
            <w:rPr>
              <w:color w:val="0000FF"/>
            </w:rPr>
          </w:pPr>
          <w:r>
            <w:rPr>
              <w:color w:val="0000FF"/>
            </w:rPr>
            <w:fldChar w:fldCharType="begin"/>
          </w:r>
          <w:r>
            <w:rPr>
              <w:color w:val="0000FF"/>
            </w:rPr>
            <w:instrText xml:space="preserve"> HYPERLINK \l _Toc15442 </w:instrText>
          </w:r>
          <w:r>
            <w:rPr>
              <w:color w:val="0000FF"/>
            </w:rPr>
            <w:fldChar w:fldCharType="separate"/>
          </w:r>
          <w:r>
            <w:rPr>
              <w:rFonts w:hint="default"/>
              <w:color w:val="0000FF"/>
              <w:lang w:val="en-US" w:eastAsia="zh-CN"/>
            </w:rPr>
            <w:t xml:space="preserve">1.1 </w:t>
          </w:r>
          <w:r>
            <w:rPr>
              <w:rFonts w:hint="eastAsia"/>
              <w:color w:val="0000FF"/>
              <w:lang w:val="en-US" w:eastAsia="zh-CN"/>
            </w:rPr>
            <w:t>项目由来</w:t>
          </w:r>
          <w:r>
            <w:rPr>
              <w:color w:val="0000FF"/>
            </w:rPr>
            <w:tab/>
          </w:r>
          <w:r>
            <w:rPr>
              <w:color w:val="0000FF"/>
            </w:rPr>
            <w:fldChar w:fldCharType="begin"/>
          </w:r>
          <w:r>
            <w:rPr>
              <w:color w:val="0000FF"/>
            </w:rPr>
            <w:instrText xml:space="preserve"> PAGEREF _Toc15442 </w:instrText>
          </w:r>
          <w:r>
            <w:rPr>
              <w:color w:val="0000FF"/>
            </w:rPr>
            <w:fldChar w:fldCharType="separate"/>
          </w:r>
          <w:r>
            <w:rPr>
              <w:color w:val="0000FF"/>
            </w:rPr>
            <w:t>1</w:t>
          </w:r>
          <w:r>
            <w:rPr>
              <w:color w:val="0000FF"/>
            </w:rPr>
            <w:fldChar w:fldCharType="end"/>
          </w:r>
          <w:r>
            <w:rPr>
              <w:color w:val="0000FF"/>
            </w:rPr>
            <w:fldChar w:fldCharType="end"/>
          </w:r>
        </w:p>
        <w:p>
          <w:pPr>
            <w:pStyle w:val="20"/>
            <w:tabs>
              <w:tab w:val="right" w:leader="dot" w:pos="8306"/>
              <w:tab w:val="clear" w:pos="8296"/>
            </w:tabs>
            <w:ind w:firstLine="960" w:firstLineChars="400"/>
            <w:rPr>
              <w:color w:val="0000FF"/>
            </w:rPr>
          </w:pPr>
          <w:r>
            <w:rPr>
              <w:color w:val="0000FF"/>
            </w:rPr>
            <w:fldChar w:fldCharType="begin"/>
          </w:r>
          <w:r>
            <w:rPr>
              <w:color w:val="0000FF"/>
            </w:rPr>
            <w:instrText xml:space="preserve"> HYPERLINK \l _Toc15992 </w:instrText>
          </w:r>
          <w:r>
            <w:rPr>
              <w:color w:val="0000FF"/>
            </w:rPr>
            <w:fldChar w:fldCharType="separate"/>
          </w:r>
          <w:r>
            <w:rPr>
              <w:rFonts w:hint="eastAsia"/>
              <w:color w:val="0000FF"/>
              <w:lang w:val="en-US" w:eastAsia="zh-CN"/>
            </w:rPr>
            <w:t>1.2论证目的及依据</w:t>
          </w:r>
          <w:r>
            <w:rPr>
              <w:color w:val="0000FF"/>
            </w:rPr>
            <w:tab/>
          </w:r>
          <w:r>
            <w:rPr>
              <w:color w:val="0000FF"/>
            </w:rPr>
            <w:fldChar w:fldCharType="begin"/>
          </w:r>
          <w:r>
            <w:rPr>
              <w:color w:val="0000FF"/>
            </w:rPr>
            <w:instrText xml:space="preserve"> PAGEREF _Toc15992 </w:instrText>
          </w:r>
          <w:r>
            <w:rPr>
              <w:color w:val="0000FF"/>
            </w:rPr>
            <w:fldChar w:fldCharType="separate"/>
          </w:r>
          <w:r>
            <w:rPr>
              <w:color w:val="0000FF"/>
            </w:rPr>
            <w:t>2</w:t>
          </w:r>
          <w:r>
            <w:rPr>
              <w:color w:val="0000FF"/>
            </w:rPr>
            <w:fldChar w:fldCharType="end"/>
          </w:r>
          <w:r>
            <w:rPr>
              <w:color w:val="0000FF"/>
            </w:rPr>
            <w:fldChar w:fldCharType="end"/>
          </w:r>
        </w:p>
        <w:p>
          <w:pPr>
            <w:pStyle w:val="20"/>
            <w:tabs>
              <w:tab w:val="right" w:leader="dot" w:pos="8306"/>
              <w:tab w:val="clear" w:pos="8296"/>
            </w:tabs>
            <w:ind w:firstLine="960" w:firstLineChars="400"/>
            <w:rPr>
              <w:color w:val="0000FF"/>
            </w:rPr>
          </w:pPr>
          <w:r>
            <w:rPr>
              <w:color w:val="0000FF"/>
            </w:rPr>
            <w:fldChar w:fldCharType="begin"/>
          </w:r>
          <w:r>
            <w:rPr>
              <w:color w:val="0000FF"/>
            </w:rPr>
            <w:instrText xml:space="preserve"> HYPERLINK \l _Toc9941 </w:instrText>
          </w:r>
          <w:r>
            <w:rPr>
              <w:color w:val="0000FF"/>
            </w:rPr>
            <w:fldChar w:fldCharType="separate"/>
          </w:r>
          <w:r>
            <w:rPr>
              <w:rFonts w:hint="eastAsia"/>
              <w:color w:val="0000FF"/>
              <w:lang w:val="en-US" w:eastAsia="zh-CN"/>
            </w:rPr>
            <w:t>1.3论证原则</w:t>
          </w:r>
          <w:r>
            <w:rPr>
              <w:color w:val="0000FF"/>
            </w:rPr>
            <w:tab/>
          </w:r>
          <w:r>
            <w:rPr>
              <w:color w:val="0000FF"/>
            </w:rPr>
            <w:fldChar w:fldCharType="begin"/>
          </w:r>
          <w:r>
            <w:rPr>
              <w:color w:val="0000FF"/>
            </w:rPr>
            <w:instrText xml:space="preserve"> PAGEREF _Toc9941 </w:instrText>
          </w:r>
          <w:r>
            <w:rPr>
              <w:color w:val="0000FF"/>
            </w:rPr>
            <w:fldChar w:fldCharType="separate"/>
          </w:r>
          <w:r>
            <w:rPr>
              <w:color w:val="0000FF"/>
            </w:rPr>
            <w:t>4</w:t>
          </w:r>
          <w:r>
            <w:rPr>
              <w:color w:val="0000FF"/>
            </w:rPr>
            <w:fldChar w:fldCharType="end"/>
          </w:r>
          <w:r>
            <w:rPr>
              <w:color w:val="0000FF"/>
            </w:rPr>
            <w:fldChar w:fldCharType="end"/>
          </w:r>
        </w:p>
        <w:p>
          <w:pPr>
            <w:pStyle w:val="20"/>
            <w:tabs>
              <w:tab w:val="right" w:leader="dot" w:pos="8306"/>
              <w:tab w:val="clear" w:pos="8296"/>
            </w:tabs>
            <w:ind w:firstLine="960" w:firstLineChars="400"/>
            <w:rPr>
              <w:color w:val="0000FF"/>
            </w:rPr>
          </w:pPr>
          <w:r>
            <w:rPr>
              <w:color w:val="0000FF"/>
            </w:rPr>
            <w:fldChar w:fldCharType="begin"/>
          </w:r>
          <w:r>
            <w:rPr>
              <w:color w:val="0000FF"/>
            </w:rPr>
            <w:instrText xml:space="preserve"> HYPERLINK \l _Toc5503 </w:instrText>
          </w:r>
          <w:r>
            <w:rPr>
              <w:color w:val="0000FF"/>
            </w:rPr>
            <w:fldChar w:fldCharType="separate"/>
          </w:r>
          <w:r>
            <w:rPr>
              <w:rFonts w:hint="default"/>
              <w:color w:val="0000FF"/>
              <w:lang w:val="en-US" w:eastAsia="zh-CN"/>
            </w:rPr>
            <w:t>1.</w:t>
          </w:r>
          <w:r>
            <w:rPr>
              <w:rFonts w:hint="eastAsia"/>
              <w:color w:val="0000FF"/>
              <w:lang w:val="en-US" w:eastAsia="zh-CN"/>
            </w:rPr>
            <w:t>4</w:t>
          </w:r>
          <w:r>
            <w:rPr>
              <w:rFonts w:hint="default"/>
              <w:color w:val="0000FF"/>
              <w:lang w:val="en-US" w:eastAsia="zh-CN"/>
            </w:rPr>
            <w:t>论证范围</w:t>
          </w:r>
          <w:r>
            <w:rPr>
              <w:color w:val="0000FF"/>
            </w:rPr>
            <w:tab/>
          </w:r>
          <w:r>
            <w:rPr>
              <w:color w:val="0000FF"/>
            </w:rPr>
            <w:fldChar w:fldCharType="begin"/>
          </w:r>
          <w:r>
            <w:rPr>
              <w:color w:val="0000FF"/>
            </w:rPr>
            <w:instrText xml:space="preserve"> PAGEREF _Toc5503 </w:instrText>
          </w:r>
          <w:r>
            <w:rPr>
              <w:color w:val="0000FF"/>
            </w:rPr>
            <w:fldChar w:fldCharType="separate"/>
          </w:r>
          <w:r>
            <w:rPr>
              <w:color w:val="0000FF"/>
            </w:rPr>
            <w:t>4</w:t>
          </w:r>
          <w:r>
            <w:rPr>
              <w:color w:val="0000FF"/>
            </w:rPr>
            <w:fldChar w:fldCharType="end"/>
          </w:r>
          <w:r>
            <w:rPr>
              <w:color w:val="0000FF"/>
            </w:rPr>
            <w:fldChar w:fldCharType="end"/>
          </w:r>
        </w:p>
        <w:p>
          <w:pPr>
            <w:pStyle w:val="20"/>
            <w:tabs>
              <w:tab w:val="right" w:leader="dot" w:pos="8306"/>
              <w:tab w:val="clear" w:pos="8296"/>
            </w:tabs>
            <w:ind w:firstLine="960" w:firstLineChars="400"/>
            <w:rPr>
              <w:color w:val="0000FF"/>
            </w:rPr>
          </w:pPr>
          <w:r>
            <w:rPr>
              <w:color w:val="0000FF"/>
            </w:rPr>
            <w:fldChar w:fldCharType="begin"/>
          </w:r>
          <w:r>
            <w:rPr>
              <w:color w:val="0000FF"/>
            </w:rPr>
            <w:instrText xml:space="preserve"> HYPERLINK \l _Toc13740 </w:instrText>
          </w:r>
          <w:r>
            <w:rPr>
              <w:color w:val="0000FF"/>
            </w:rPr>
            <w:fldChar w:fldCharType="separate"/>
          </w:r>
          <w:r>
            <w:rPr>
              <w:rFonts w:hint="default"/>
              <w:color w:val="0000FF"/>
              <w:lang w:val="en-US" w:eastAsia="zh-CN"/>
            </w:rPr>
            <w:t>1.</w:t>
          </w:r>
          <w:r>
            <w:rPr>
              <w:rFonts w:hint="eastAsia"/>
              <w:color w:val="0000FF"/>
              <w:lang w:val="en-US" w:eastAsia="zh-CN"/>
            </w:rPr>
            <w:t>5评价等级</w:t>
          </w:r>
          <w:r>
            <w:rPr>
              <w:color w:val="0000FF"/>
            </w:rPr>
            <w:tab/>
          </w:r>
          <w:r>
            <w:rPr>
              <w:color w:val="0000FF"/>
            </w:rPr>
            <w:fldChar w:fldCharType="begin"/>
          </w:r>
          <w:r>
            <w:rPr>
              <w:color w:val="0000FF"/>
            </w:rPr>
            <w:instrText xml:space="preserve"> PAGEREF _Toc13740 </w:instrText>
          </w:r>
          <w:r>
            <w:rPr>
              <w:color w:val="0000FF"/>
            </w:rPr>
            <w:fldChar w:fldCharType="separate"/>
          </w:r>
          <w:r>
            <w:rPr>
              <w:color w:val="0000FF"/>
            </w:rPr>
            <w:t>5</w:t>
          </w:r>
          <w:r>
            <w:rPr>
              <w:color w:val="0000FF"/>
            </w:rPr>
            <w:fldChar w:fldCharType="end"/>
          </w:r>
          <w:r>
            <w:rPr>
              <w:color w:val="0000FF"/>
            </w:rPr>
            <w:fldChar w:fldCharType="end"/>
          </w:r>
        </w:p>
        <w:p>
          <w:pPr>
            <w:pStyle w:val="20"/>
            <w:tabs>
              <w:tab w:val="right" w:leader="dot" w:pos="8306"/>
              <w:tab w:val="clear" w:pos="8296"/>
            </w:tabs>
            <w:ind w:firstLine="960" w:firstLineChars="400"/>
            <w:rPr>
              <w:color w:val="0000FF"/>
            </w:rPr>
          </w:pPr>
          <w:r>
            <w:rPr>
              <w:color w:val="0000FF"/>
            </w:rPr>
            <w:fldChar w:fldCharType="begin"/>
          </w:r>
          <w:r>
            <w:rPr>
              <w:color w:val="0000FF"/>
            </w:rPr>
            <w:instrText xml:space="preserve"> HYPERLINK \l _Toc9817 </w:instrText>
          </w:r>
          <w:r>
            <w:rPr>
              <w:color w:val="0000FF"/>
            </w:rPr>
            <w:fldChar w:fldCharType="separate"/>
          </w:r>
          <w:r>
            <w:rPr>
              <w:rFonts w:hint="default"/>
              <w:color w:val="0000FF"/>
              <w:lang w:val="en-US" w:eastAsia="zh-CN"/>
            </w:rPr>
            <w:t>1.5论证工作程序</w:t>
          </w:r>
          <w:r>
            <w:rPr>
              <w:color w:val="0000FF"/>
            </w:rPr>
            <w:tab/>
          </w:r>
          <w:r>
            <w:rPr>
              <w:color w:val="0000FF"/>
            </w:rPr>
            <w:fldChar w:fldCharType="begin"/>
          </w:r>
          <w:r>
            <w:rPr>
              <w:color w:val="0000FF"/>
            </w:rPr>
            <w:instrText xml:space="preserve"> PAGEREF _Toc9817 </w:instrText>
          </w:r>
          <w:r>
            <w:rPr>
              <w:color w:val="0000FF"/>
            </w:rPr>
            <w:fldChar w:fldCharType="separate"/>
          </w:r>
          <w:r>
            <w:rPr>
              <w:color w:val="0000FF"/>
            </w:rPr>
            <w:t>5</w:t>
          </w:r>
          <w:r>
            <w:rPr>
              <w:color w:val="0000FF"/>
            </w:rPr>
            <w:fldChar w:fldCharType="end"/>
          </w:r>
          <w:r>
            <w:rPr>
              <w:color w:val="0000FF"/>
            </w:rPr>
            <w:fldChar w:fldCharType="end"/>
          </w:r>
        </w:p>
        <w:p>
          <w:pPr>
            <w:pStyle w:val="20"/>
            <w:tabs>
              <w:tab w:val="right" w:leader="dot" w:pos="8306"/>
              <w:tab w:val="clear" w:pos="8296"/>
            </w:tabs>
            <w:ind w:firstLine="960" w:firstLineChars="400"/>
            <w:rPr>
              <w:color w:val="0000FF"/>
            </w:rPr>
          </w:pPr>
          <w:r>
            <w:rPr>
              <w:color w:val="0000FF"/>
            </w:rPr>
            <w:fldChar w:fldCharType="begin"/>
          </w:r>
          <w:r>
            <w:rPr>
              <w:color w:val="0000FF"/>
            </w:rPr>
            <w:instrText xml:space="preserve"> HYPERLINK \l _Toc24487 </w:instrText>
          </w:r>
          <w:r>
            <w:rPr>
              <w:color w:val="0000FF"/>
            </w:rPr>
            <w:fldChar w:fldCharType="separate"/>
          </w:r>
          <w:r>
            <w:rPr>
              <w:rFonts w:hint="default"/>
              <w:color w:val="0000FF"/>
              <w:lang w:val="en-US" w:eastAsia="zh-CN"/>
            </w:rPr>
            <w:t>1.6论证的主要内容</w:t>
          </w:r>
          <w:r>
            <w:rPr>
              <w:color w:val="0000FF"/>
            </w:rPr>
            <w:tab/>
          </w:r>
          <w:r>
            <w:rPr>
              <w:color w:val="0000FF"/>
            </w:rPr>
            <w:fldChar w:fldCharType="begin"/>
          </w:r>
          <w:r>
            <w:rPr>
              <w:color w:val="0000FF"/>
            </w:rPr>
            <w:instrText xml:space="preserve"> PAGEREF _Toc24487 </w:instrText>
          </w:r>
          <w:r>
            <w:rPr>
              <w:color w:val="0000FF"/>
            </w:rPr>
            <w:fldChar w:fldCharType="separate"/>
          </w:r>
          <w:r>
            <w:rPr>
              <w:color w:val="0000FF"/>
            </w:rPr>
            <w:t>8</w:t>
          </w:r>
          <w:r>
            <w:rPr>
              <w:color w:val="0000FF"/>
            </w:rPr>
            <w:fldChar w:fldCharType="end"/>
          </w:r>
          <w:r>
            <w:rPr>
              <w:color w:val="0000FF"/>
            </w:rPr>
            <w:fldChar w:fldCharType="end"/>
          </w:r>
        </w:p>
        <w:p>
          <w:pPr>
            <w:pStyle w:val="19"/>
            <w:tabs>
              <w:tab w:val="right" w:leader="dot" w:pos="8306"/>
            </w:tabs>
            <w:rPr>
              <w:color w:val="0000FF"/>
            </w:rPr>
          </w:pPr>
          <w:r>
            <w:rPr>
              <w:color w:val="0000FF"/>
            </w:rPr>
            <w:fldChar w:fldCharType="begin"/>
          </w:r>
          <w:r>
            <w:rPr>
              <w:color w:val="0000FF"/>
            </w:rPr>
            <w:instrText xml:space="preserve"> HYPERLINK \l _Toc21738 </w:instrText>
          </w:r>
          <w:r>
            <w:rPr>
              <w:color w:val="0000FF"/>
            </w:rPr>
            <w:fldChar w:fldCharType="separate"/>
          </w:r>
          <w:r>
            <w:rPr>
              <w:rFonts w:hint="eastAsia"/>
              <w:color w:val="0000FF"/>
              <w:lang w:val="en-US" w:eastAsia="zh-CN"/>
            </w:rPr>
            <w:t>2  项目概况</w:t>
          </w:r>
          <w:r>
            <w:rPr>
              <w:color w:val="0000FF"/>
            </w:rPr>
            <w:tab/>
          </w:r>
          <w:r>
            <w:rPr>
              <w:color w:val="0000FF"/>
            </w:rPr>
            <w:fldChar w:fldCharType="begin"/>
          </w:r>
          <w:r>
            <w:rPr>
              <w:color w:val="0000FF"/>
            </w:rPr>
            <w:instrText xml:space="preserve"> PAGEREF _Toc21738 </w:instrText>
          </w:r>
          <w:r>
            <w:rPr>
              <w:color w:val="0000FF"/>
            </w:rPr>
            <w:fldChar w:fldCharType="separate"/>
          </w:r>
          <w:r>
            <w:rPr>
              <w:color w:val="0000FF"/>
            </w:rPr>
            <w:t>9</w:t>
          </w:r>
          <w:r>
            <w:rPr>
              <w:color w:val="0000FF"/>
            </w:rPr>
            <w:fldChar w:fldCharType="end"/>
          </w:r>
          <w:r>
            <w:rPr>
              <w:color w:val="0000FF"/>
            </w:rPr>
            <w:fldChar w:fldCharType="end"/>
          </w:r>
        </w:p>
        <w:p>
          <w:pPr>
            <w:pStyle w:val="20"/>
            <w:tabs>
              <w:tab w:val="right" w:leader="dot" w:pos="8306"/>
              <w:tab w:val="clear" w:pos="8296"/>
            </w:tabs>
            <w:ind w:firstLine="960" w:firstLineChars="400"/>
            <w:rPr>
              <w:color w:val="0000FF"/>
            </w:rPr>
          </w:pPr>
          <w:r>
            <w:rPr>
              <w:color w:val="0000FF"/>
            </w:rPr>
            <w:fldChar w:fldCharType="begin"/>
          </w:r>
          <w:r>
            <w:rPr>
              <w:color w:val="0000FF"/>
            </w:rPr>
            <w:instrText xml:space="preserve"> HYPERLINK \l _Toc2064 </w:instrText>
          </w:r>
          <w:r>
            <w:rPr>
              <w:color w:val="0000FF"/>
            </w:rPr>
            <w:fldChar w:fldCharType="separate"/>
          </w:r>
          <w:r>
            <w:rPr>
              <w:rFonts w:hint="eastAsia"/>
              <w:color w:val="0000FF"/>
              <w:lang w:val="en-US" w:eastAsia="zh-CN"/>
            </w:rPr>
            <w:t>2.1  项目基本情况</w:t>
          </w:r>
          <w:r>
            <w:rPr>
              <w:color w:val="0000FF"/>
            </w:rPr>
            <w:tab/>
          </w:r>
          <w:r>
            <w:rPr>
              <w:color w:val="0000FF"/>
            </w:rPr>
            <w:fldChar w:fldCharType="begin"/>
          </w:r>
          <w:r>
            <w:rPr>
              <w:color w:val="0000FF"/>
            </w:rPr>
            <w:instrText xml:space="preserve"> PAGEREF _Toc2064 </w:instrText>
          </w:r>
          <w:r>
            <w:rPr>
              <w:color w:val="0000FF"/>
            </w:rPr>
            <w:fldChar w:fldCharType="separate"/>
          </w:r>
          <w:r>
            <w:rPr>
              <w:color w:val="0000FF"/>
            </w:rPr>
            <w:t>10</w:t>
          </w:r>
          <w:r>
            <w:rPr>
              <w:color w:val="0000FF"/>
            </w:rPr>
            <w:fldChar w:fldCharType="end"/>
          </w:r>
          <w:r>
            <w:rPr>
              <w:color w:val="0000FF"/>
            </w:rPr>
            <w:fldChar w:fldCharType="end"/>
          </w:r>
        </w:p>
        <w:p>
          <w:pPr>
            <w:pStyle w:val="20"/>
            <w:tabs>
              <w:tab w:val="right" w:leader="dot" w:pos="8306"/>
              <w:tab w:val="clear" w:pos="8296"/>
            </w:tabs>
            <w:ind w:firstLine="960" w:firstLineChars="400"/>
            <w:rPr>
              <w:color w:val="0000FF"/>
            </w:rPr>
          </w:pPr>
          <w:r>
            <w:rPr>
              <w:color w:val="0000FF"/>
            </w:rPr>
            <w:fldChar w:fldCharType="begin"/>
          </w:r>
          <w:r>
            <w:rPr>
              <w:color w:val="0000FF"/>
            </w:rPr>
            <w:instrText xml:space="preserve"> HYPERLINK \l _Toc4736 </w:instrText>
          </w:r>
          <w:r>
            <w:rPr>
              <w:color w:val="0000FF"/>
            </w:rPr>
            <w:fldChar w:fldCharType="separate"/>
          </w:r>
          <w:r>
            <w:rPr>
              <w:rFonts w:hint="eastAsia"/>
              <w:color w:val="0000FF"/>
              <w:lang w:val="en-US" w:eastAsia="zh-CN"/>
            </w:rPr>
            <w:t>2.2 建设内容及布置</w:t>
          </w:r>
          <w:r>
            <w:rPr>
              <w:color w:val="0000FF"/>
            </w:rPr>
            <w:tab/>
          </w:r>
          <w:r>
            <w:rPr>
              <w:color w:val="0000FF"/>
            </w:rPr>
            <w:fldChar w:fldCharType="begin"/>
          </w:r>
          <w:r>
            <w:rPr>
              <w:color w:val="0000FF"/>
            </w:rPr>
            <w:instrText xml:space="preserve"> PAGEREF _Toc4736 </w:instrText>
          </w:r>
          <w:r>
            <w:rPr>
              <w:color w:val="0000FF"/>
            </w:rPr>
            <w:fldChar w:fldCharType="separate"/>
          </w:r>
          <w:r>
            <w:rPr>
              <w:color w:val="0000FF"/>
            </w:rPr>
            <w:t>10</w:t>
          </w:r>
          <w:r>
            <w:rPr>
              <w:color w:val="0000FF"/>
            </w:rPr>
            <w:fldChar w:fldCharType="end"/>
          </w:r>
          <w:r>
            <w:rPr>
              <w:color w:val="0000FF"/>
            </w:rPr>
            <w:fldChar w:fldCharType="end"/>
          </w:r>
        </w:p>
        <w:p>
          <w:pPr>
            <w:pStyle w:val="20"/>
            <w:tabs>
              <w:tab w:val="right" w:leader="dot" w:pos="8306"/>
              <w:tab w:val="clear" w:pos="8296"/>
            </w:tabs>
            <w:ind w:firstLine="960" w:firstLineChars="400"/>
            <w:rPr>
              <w:color w:val="0000FF"/>
            </w:rPr>
          </w:pPr>
          <w:r>
            <w:rPr>
              <w:color w:val="0000FF"/>
            </w:rPr>
            <w:fldChar w:fldCharType="begin"/>
          </w:r>
          <w:r>
            <w:rPr>
              <w:color w:val="0000FF"/>
            </w:rPr>
            <w:instrText xml:space="preserve"> HYPERLINK \l _Toc12665 </w:instrText>
          </w:r>
          <w:r>
            <w:rPr>
              <w:color w:val="0000FF"/>
            </w:rPr>
            <w:fldChar w:fldCharType="separate"/>
          </w:r>
          <w:r>
            <w:rPr>
              <w:rFonts w:hint="eastAsia"/>
              <w:color w:val="0000FF"/>
              <w:lang w:val="en-US" w:eastAsia="zh-CN"/>
            </w:rPr>
            <w:t>2.3 项目所在区域概况</w:t>
          </w:r>
          <w:r>
            <w:rPr>
              <w:color w:val="0000FF"/>
            </w:rPr>
            <w:tab/>
          </w:r>
          <w:r>
            <w:rPr>
              <w:color w:val="0000FF"/>
            </w:rPr>
            <w:fldChar w:fldCharType="begin"/>
          </w:r>
          <w:r>
            <w:rPr>
              <w:color w:val="0000FF"/>
            </w:rPr>
            <w:instrText xml:space="preserve"> PAGEREF _Toc12665 </w:instrText>
          </w:r>
          <w:r>
            <w:rPr>
              <w:color w:val="0000FF"/>
            </w:rPr>
            <w:fldChar w:fldCharType="separate"/>
          </w:r>
          <w:r>
            <w:rPr>
              <w:color w:val="0000FF"/>
            </w:rPr>
            <w:t>21</w:t>
          </w:r>
          <w:r>
            <w:rPr>
              <w:color w:val="0000FF"/>
            </w:rPr>
            <w:fldChar w:fldCharType="end"/>
          </w:r>
          <w:r>
            <w:rPr>
              <w:color w:val="0000FF"/>
            </w:rPr>
            <w:fldChar w:fldCharType="end"/>
          </w:r>
        </w:p>
        <w:p>
          <w:pPr>
            <w:pStyle w:val="19"/>
            <w:tabs>
              <w:tab w:val="right" w:leader="dot" w:pos="8306"/>
            </w:tabs>
            <w:rPr>
              <w:color w:val="0000FF"/>
            </w:rPr>
          </w:pPr>
          <w:r>
            <w:rPr>
              <w:color w:val="0000FF"/>
            </w:rPr>
            <w:fldChar w:fldCharType="begin"/>
          </w:r>
          <w:r>
            <w:rPr>
              <w:color w:val="0000FF"/>
            </w:rPr>
            <w:instrText xml:space="preserve"> HYPERLINK \l _Toc23518 </w:instrText>
          </w:r>
          <w:r>
            <w:rPr>
              <w:color w:val="0000FF"/>
            </w:rPr>
            <w:fldChar w:fldCharType="separate"/>
          </w:r>
          <w:r>
            <w:rPr>
              <w:rFonts w:hint="default" w:ascii="Times New Roman" w:hAnsi="Times New Roman" w:cs="Times New Roman"/>
              <w:color w:val="0000FF"/>
              <w:szCs w:val="21"/>
              <w:lang w:val="en-US" w:eastAsia="zh-CN"/>
            </w:rPr>
            <w:t xml:space="preserve">3  </w:t>
          </w:r>
          <w:r>
            <w:rPr>
              <w:rFonts w:hint="eastAsia" w:ascii="宋体" w:hAnsi="宋体"/>
              <w:color w:val="0000FF"/>
              <w:szCs w:val="21"/>
            </w:rPr>
            <w:t>论证范围内水功能区（水域）状况</w:t>
          </w:r>
          <w:r>
            <w:rPr>
              <w:color w:val="0000FF"/>
            </w:rPr>
            <w:tab/>
          </w:r>
          <w:r>
            <w:rPr>
              <w:color w:val="0000FF"/>
            </w:rPr>
            <w:fldChar w:fldCharType="begin"/>
          </w:r>
          <w:r>
            <w:rPr>
              <w:color w:val="0000FF"/>
            </w:rPr>
            <w:instrText xml:space="preserve"> PAGEREF _Toc23518 </w:instrText>
          </w:r>
          <w:r>
            <w:rPr>
              <w:color w:val="0000FF"/>
            </w:rPr>
            <w:fldChar w:fldCharType="separate"/>
          </w:r>
          <w:r>
            <w:rPr>
              <w:color w:val="0000FF"/>
            </w:rPr>
            <w:t>23</w:t>
          </w:r>
          <w:r>
            <w:rPr>
              <w:color w:val="0000FF"/>
            </w:rPr>
            <w:fldChar w:fldCharType="end"/>
          </w:r>
          <w:r>
            <w:rPr>
              <w:color w:val="0000FF"/>
            </w:rPr>
            <w:fldChar w:fldCharType="end"/>
          </w:r>
        </w:p>
        <w:p>
          <w:pPr>
            <w:pStyle w:val="20"/>
            <w:tabs>
              <w:tab w:val="right" w:leader="dot" w:pos="8306"/>
              <w:tab w:val="clear" w:pos="8296"/>
            </w:tabs>
            <w:ind w:firstLine="960" w:firstLineChars="400"/>
            <w:rPr>
              <w:color w:val="0000FF"/>
            </w:rPr>
          </w:pPr>
          <w:r>
            <w:rPr>
              <w:color w:val="0000FF"/>
            </w:rPr>
            <w:fldChar w:fldCharType="begin"/>
          </w:r>
          <w:r>
            <w:rPr>
              <w:color w:val="0000FF"/>
            </w:rPr>
            <w:instrText xml:space="preserve"> HYPERLINK \l _Toc16433 </w:instrText>
          </w:r>
          <w:r>
            <w:rPr>
              <w:color w:val="0000FF"/>
            </w:rPr>
            <w:fldChar w:fldCharType="separate"/>
          </w:r>
          <w:r>
            <w:rPr>
              <w:rFonts w:hint="eastAsia"/>
              <w:color w:val="0000FF"/>
              <w:lang w:val="en-US" w:eastAsia="zh-CN"/>
            </w:rPr>
            <w:t>3.1水功能区保护水质管理目标与要求</w:t>
          </w:r>
          <w:r>
            <w:rPr>
              <w:color w:val="0000FF"/>
            </w:rPr>
            <w:tab/>
          </w:r>
          <w:r>
            <w:rPr>
              <w:color w:val="0000FF"/>
            </w:rPr>
            <w:fldChar w:fldCharType="begin"/>
          </w:r>
          <w:r>
            <w:rPr>
              <w:color w:val="0000FF"/>
            </w:rPr>
            <w:instrText xml:space="preserve"> PAGEREF _Toc16433 </w:instrText>
          </w:r>
          <w:r>
            <w:rPr>
              <w:color w:val="0000FF"/>
            </w:rPr>
            <w:fldChar w:fldCharType="separate"/>
          </w:r>
          <w:r>
            <w:rPr>
              <w:color w:val="0000FF"/>
            </w:rPr>
            <w:t>24</w:t>
          </w:r>
          <w:r>
            <w:rPr>
              <w:color w:val="0000FF"/>
            </w:rPr>
            <w:fldChar w:fldCharType="end"/>
          </w:r>
          <w:r>
            <w:rPr>
              <w:color w:val="0000FF"/>
            </w:rPr>
            <w:fldChar w:fldCharType="end"/>
          </w:r>
        </w:p>
        <w:p>
          <w:pPr>
            <w:pStyle w:val="20"/>
            <w:tabs>
              <w:tab w:val="right" w:leader="dot" w:pos="8306"/>
              <w:tab w:val="clear" w:pos="8296"/>
            </w:tabs>
            <w:ind w:firstLine="960" w:firstLineChars="400"/>
            <w:rPr>
              <w:color w:val="0000FF"/>
            </w:rPr>
          </w:pPr>
          <w:r>
            <w:rPr>
              <w:color w:val="0000FF"/>
            </w:rPr>
            <w:fldChar w:fldCharType="begin"/>
          </w:r>
          <w:r>
            <w:rPr>
              <w:color w:val="0000FF"/>
            </w:rPr>
            <w:instrText xml:space="preserve"> HYPERLINK \l _Toc15460 </w:instrText>
          </w:r>
          <w:r>
            <w:rPr>
              <w:color w:val="0000FF"/>
            </w:rPr>
            <w:fldChar w:fldCharType="separate"/>
          </w:r>
          <w:r>
            <w:rPr>
              <w:rFonts w:hint="eastAsia"/>
              <w:color w:val="0000FF"/>
              <w:lang w:val="en-US" w:eastAsia="zh-CN"/>
            </w:rPr>
            <w:t>3.2 论证水功能区现有取排水状况</w:t>
          </w:r>
          <w:r>
            <w:rPr>
              <w:color w:val="0000FF"/>
            </w:rPr>
            <w:tab/>
          </w:r>
          <w:r>
            <w:rPr>
              <w:color w:val="0000FF"/>
            </w:rPr>
            <w:fldChar w:fldCharType="begin"/>
          </w:r>
          <w:r>
            <w:rPr>
              <w:color w:val="0000FF"/>
            </w:rPr>
            <w:instrText xml:space="preserve"> PAGEREF _Toc15460 </w:instrText>
          </w:r>
          <w:r>
            <w:rPr>
              <w:color w:val="0000FF"/>
            </w:rPr>
            <w:fldChar w:fldCharType="separate"/>
          </w:r>
          <w:r>
            <w:rPr>
              <w:color w:val="0000FF"/>
            </w:rPr>
            <w:t>24</w:t>
          </w:r>
          <w:r>
            <w:rPr>
              <w:color w:val="0000FF"/>
            </w:rPr>
            <w:fldChar w:fldCharType="end"/>
          </w:r>
          <w:r>
            <w:rPr>
              <w:color w:val="0000FF"/>
            </w:rPr>
            <w:fldChar w:fldCharType="end"/>
          </w:r>
        </w:p>
        <w:p>
          <w:pPr>
            <w:pStyle w:val="20"/>
            <w:tabs>
              <w:tab w:val="right" w:leader="dot" w:pos="8306"/>
              <w:tab w:val="clear" w:pos="8296"/>
            </w:tabs>
            <w:ind w:firstLine="960" w:firstLineChars="400"/>
            <w:rPr>
              <w:color w:val="0000FF"/>
            </w:rPr>
          </w:pPr>
          <w:r>
            <w:rPr>
              <w:color w:val="0000FF"/>
            </w:rPr>
            <w:fldChar w:fldCharType="begin"/>
          </w:r>
          <w:r>
            <w:rPr>
              <w:color w:val="0000FF"/>
            </w:rPr>
            <w:instrText xml:space="preserve"> HYPERLINK \l _Toc4405 </w:instrText>
          </w:r>
          <w:r>
            <w:rPr>
              <w:color w:val="0000FF"/>
            </w:rPr>
            <w:fldChar w:fldCharType="separate"/>
          </w:r>
          <w:r>
            <w:rPr>
              <w:rFonts w:hint="eastAsia"/>
              <w:color w:val="0000FF"/>
              <w:lang w:val="en-US" w:eastAsia="zh-CN"/>
            </w:rPr>
            <w:t>3.3水功能区（水域）水质现状</w:t>
          </w:r>
          <w:r>
            <w:rPr>
              <w:color w:val="0000FF"/>
            </w:rPr>
            <w:tab/>
          </w:r>
          <w:r>
            <w:rPr>
              <w:color w:val="0000FF"/>
            </w:rPr>
            <w:fldChar w:fldCharType="begin"/>
          </w:r>
          <w:r>
            <w:rPr>
              <w:color w:val="0000FF"/>
            </w:rPr>
            <w:instrText xml:space="preserve"> PAGEREF _Toc4405 </w:instrText>
          </w:r>
          <w:r>
            <w:rPr>
              <w:color w:val="0000FF"/>
            </w:rPr>
            <w:fldChar w:fldCharType="separate"/>
          </w:r>
          <w:r>
            <w:rPr>
              <w:color w:val="0000FF"/>
            </w:rPr>
            <w:t>25</w:t>
          </w:r>
          <w:r>
            <w:rPr>
              <w:color w:val="0000FF"/>
            </w:rPr>
            <w:fldChar w:fldCharType="end"/>
          </w:r>
          <w:r>
            <w:rPr>
              <w:color w:val="0000FF"/>
            </w:rPr>
            <w:fldChar w:fldCharType="end"/>
          </w:r>
        </w:p>
        <w:p>
          <w:pPr>
            <w:pStyle w:val="19"/>
            <w:tabs>
              <w:tab w:val="right" w:leader="dot" w:pos="8306"/>
            </w:tabs>
            <w:rPr>
              <w:color w:val="0000FF"/>
            </w:rPr>
          </w:pPr>
          <w:r>
            <w:rPr>
              <w:color w:val="0000FF"/>
            </w:rPr>
            <w:fldChar w:fldCharType="begin"/>
          </w:r>
          <w:r>
            <w:rPr>
              <w:color w:val="0000FF"/>
            </w:rPr>
            <w:instrText xml:space="preserve"> HYPERLINK \l _Toc10164 </w:instrText>
          </w:r>
          <w:r>
            <w:rPr>
              <w:color w:val="0000FF"/>
            </w:rPr>
            <w:fldChar w:fldCharType="separate"/>
          </w:r>
          <w:r>
            <w:rPr>
              <w:rFonts w:hint="eastAsia"/>
              <w:color w:val="0000FF"/>
              <w:lang w:val="en-US" w:eastAsia="zh-CN"/>
            </w:rPr>
            <w:t xml:space="preserve">4  </w:t>
          </w:r>
          <w:r>
            <w:rPr>
              <w:rFonts w:hint="eastAsia"/>
              <w:color w:val="0000FF"/>
            </w:rPr>
            <w:t>拟建入河排污口情况</w:t>
          </w:r>
          <w:r>
            <w:rPr>
              <w:color w:val="0000FF"/>
            </w:rPr>
            <w:tab/>
          </w:r>
          <w:r>
            <w:rPr>
              <w:color w:val="0000FF"/>
            </w:rPr>
            <w:fldChar w:fldCharType="begin"/>
          </w:r>
          <w:r>
            <w:rPr>
              <w:color w:val="0000FF"/>
            </w:rPr>
            <w:instrText xml:space="preserve"> PAGEREF _Toc10164 </w:instrText>
          </w:r>
          <w:r>
            <w:rPr>
              <w:color w:val="0000FF"/>
            </w:rPr>
            <w:fldChar w:fldCharType="separate"/>
          </w:r>
          <w:r>
            <w:rPr>
              <w:color w:val="0000FF"/>
            </w:rPr>
            <w:t>28</w:t>
          </w:r>
          <w:r>
            <w:rPr>
              <w:color w:val="0000FF"/>
            </w:rPr>
            <w:fldChar w:fldCharType="end"/>
          </w:r>
          <w:r>
            <w:rPr>
              <w:color w:val="0000FF"/>
            </w:rPr>
            <w:fldChar w:fldCharType="end"/>
          </w:r>
        </w:p>
        <w:p>
          <w:pPr>
            <w:pStyle w:val="20"/>
            <w:tabs>
              <w:tab w:val="right" w:leader="dot" w:pos="8306"/>
              <w:tab w:val="clear" w:pos="8296"/>
            </w:tabs>
            <w:ind w:firstLine="960" w:firstLineChars="400"/>
            <w:rPr>
              <w:color w:val="0000FF"/>
            </w:rPr>
          </w:pPr>
          <w:r>
            <w:rPr>
              <w:color w:val="0000FF"/>
            </w:rPr>
            <w:fldChar w:fldCharType="begin"/>
          </w:r>
          <w:r>
            <w:rPr>
              <w:color w:val="0000FF"/>
            </w:rPr>
            <w:instrText xml:space="preserve"> HYPERLINK \l _Toc4565 </w:instrText>
          </w:r>
          <w:r>
            <w:rPr>
              <w:color w:val="0000FF"/>
            </w:rPr>
            <w:fldChar w:fldCharType="separate"/>
          </w:r>
          <w:r>
            <w:rPr>
              <w:rFonts w:hint="eastAsia"/>
              <w:color w:val="0000FF"/>
              <w:lang w:val="en-US" w:eastAsia="zh-CN"/>
            </w:rPr>
            <w:t>4.1 废污水来源及构成</w:t>
          </w:r>
          <w:r>
            <w:rPr>
              <w:color w:val="0000FF"/>
            </w:rPr>
            <w:tab/>
          </w:r>
          <w:r>
            <w:rPr>
              <w:color w:val="0000FF"/>
            </w:rPr>
            <w:fldChar w:fldCharType="begin"/>
          </w:r>
          <w:r>
            <w:rPr>
              <w:color w:val="0000FF"/>
            </w:rPr>
            <w:instrText xml:space="preserve"> PAGEREF _Toc4565 </w:instrText>
          </w:r>
          <w:r>
            <w:rPr>
              <w:color w:val="0000FF"/>
            </w:rPr>
            <w:fldChar w:fldCharType="separate"/>
          </w:r>
          <w:r>
            <w:rPr>
              <w:color w:val="0000FF"/>
            </w:rPr>
            <w:t>28</w:t>
          </w:r>
          <w:r>
            <w:rPr>
              <w:color w:val="0000FF"/>
            </w:rPr>
            <w:fldChar w:fldCharType="end"/>
          </w:r>
          <w:r>
            <w:rPr>
              <w:color w:val="0000FF"/>
            </w:rPr>
            <w:fldChar w:fldCharType="end"/>
          </w:r>
        </w:p>
        <w:p>
          <w:pPr>
            <w:pStyle w:val="20"/>
            <w:tabs>
              <w:tab w:val="right" w:leader="dot" w:pos="8306"/>
              <w:tab w:val="clear" w:pos="8296"/>
            </w:tabs>
            <w:ind w:firstLine="960" w:firstLineChars="400"/>
            <w:rPr>
              <w:color w:val="0000FF"/>
            </w:rPr>
          </w:pPr>
          <w:r>
            <w:rPr>
              <w:color w:val="0000FF"/>
            </w:rPr>
            <w:fldChar w:fldCharType="begin"/>
          </w:r>
          <w:r>
            <w:rPr>
              <w:color w:val="0000FF"/>
            </w:rPr>
            <w:instrText xml:space="preserve"> HYPERLINK \l _Toc17732 </w:instrText>
          </w:r>
          <w:r>
            <w:rPr>
              <w:color w:val="0000FF"/>
            </w:rPr>
            <w:fldChar w:fldCharType="separate"/>
          </w:r>
          <w:r>
            <w:rPr>
              <w:rFonts w:hint="eastAsia"/>
              <w:color w:val="0000FF"/>
              <w:lang w:val="en-US" w:eastAsia="zh-CN"/>
            </w:rPr>
            <w:t>4.2废水所含主要污染物种类及其排放浓度、总量</w:t>
          </w:r>
          <w:r>
            <w:rPr>
              <w:color w:val="0000FF"/>
            </w:rPr>
            <w:tab/>
          </w:r>
          <w:r>
            <w:rPr>
              <w:color w:val="0000FF"/>
            </w:rPr>
            <w:fldChar w:fldCharType="begin"/>
          </w:r>
          <w:r>
            <w:rPr>
              <w:color w:val="0000FF"/>
            </w:rPr>
            <w:instrText xml:space="preserve"> PAGEREF _Toc17732 </w:instrText>
          </w:r>
          <w:r>
            <w:rPr>
              <w:color w:val="0000FF"/>
            </w:rPr>
            <w:fldChar w:fldCharType="separate"/>
          </w:r>
          <w:r>
            <w:rPr>
              <w:color w:val="0000FF"/>
            </w:rPr>
            <w:t>28</w:t>
          </w:r>
          <w:r>
            <w:rPr>
              <w:color w:val="0000FF"/>
            </w:rPr>
            <w:fldChar w:fldCharType="end"/>
          </w:r>
          <w:r>
            <w:rPr>
              <w:color w:val="0000FF"/>
            </w:rPr>
            <w:fldChar w:fldCharType="end"/>
          </w:r>
        </w:p>
        <w:p>
          <w:pPr>
            <w:pStyle w:val="20"/>
            <w:tabs>
              <w:tab w:val="right" w:leader="dot" w:pos="8306"/>
              <w:tab w:val="clear" w:pos="8296"/>
            </w:tabs>
            <w:ind w:firstLine="960" w:firstLineChars="400"/>
            <w:rPr>
              <w:color w:val="0000FF"/>
            </w:rPr>
          </w:pPr>
          <w:r>
            <w:rPr>
              <w:color w:val="0000FF"/>
            </w:rPr>
            <w:fldChar w:fldCharType="begin"/>
          </w:r>
          <w:r>
            <w:rPr>
              <w:color w:val="0000FF"/>
            </w:rPr>
            <w:instrText xml:space="preserve"> HYPERLINK \l _Toc9582 </w:instrText>
          </w:r>
          <w:r>
            <w:rPr>
              <w:color w:val="0000FF"/>
            </w:rPr>
            <w:fldChar w:fldCharType="separate"/>
          </w:r>
          <w:r>
            <w:rPr>
              <w:rFonts w:hint="eastAsia"/>
              <w:color w:val="0000FF"/>
              <w:lang w:val="en-US" w:eastAsia="zh-CN"/>
            </w:rPr>
            <w:t>4.3 废污水处理措施及效果</w:t>
          </w:r>
          <w:r>
            <w:rPr>
              <w:color w:val="0000FF"/>
            </w:rPr>
            <w:tab/>
          </w:r>
          <w:r>
            <w:rPr>
              <w:color w:val="0000FF"/>
            </w:rPr>
            <w:fldChar w:fldCharType="begin"/>
          </w:r>
          <w:r>
            <w:rPr>
              <w:color w:val="0000FF"/>
            </w:rPr>
            <w:instrText xml:space="preserve"> PAGEREF _Toc9582 </w:instrText>
          </w:r>
          <w:r>
            <w:rPr>
              <w:color w:val="0000FF"/>
            </w:rPr>
            <w:fldChar w:fldCharType="separate"/>
          </w:r>
          <w:r>
            <w:rPr>
              <w:color w:val="0000FF"/>
            </w:rPr>
            <w:t>31</w:t>
          </w:r>
          <w:r>
            <w:rPr>
              <w:color w:val="0000FF"/>
            </w:rPr>
            <w:fldChar w:fldCharType="end"/>
          </w:r>
          <w:r>
            <w:rPr>
              <w:color w:val="0000FF"/>
            </w:rPr>
            <w:fldChar w:fldCharType="end"/>
          </w:r>
        </w:p>
        <w:p>
          <w:pPr>
            <w:pStyle w:val="20"/>
            <w:tabs>
              <w:tab w:val="right" w:leader="dot" w:pos="8306"/>
              <w:tab w:val="clear" w:pos="8296"/>
            </w:tabs>
            <w:ind w:firstLine="960" w:firstLineChars="400"/>
            <w:rPr>
              <w:color w:val="0000FF"/>
            </w:rPr>
          </w:pPr>
          <w:r>
            <w:rPr>
              <w:color w:val="0000FF"/>
            </w:rPr>
            <w:fldChar w:fldCharType="begin"/>
          </w:r>
          <w:r>
            <w:rPr>
              <w:color w:val="0000FF"/>
            </w:rPr>
            <w:instrText xml:space="preserve"> HYPERLINK \l _Toc26045 </w:instrText>
          </w:r>
          <w:r>
            <w:rPr>
              <w:color w:val="0000FF"/>
            </w:rPr>
            <w:fldChar w:fldCharType="separate"/>
          </w:r>
          <w:r>
            <w:rPr>
              <w:rFonts w:hint="eastAsia"/>
              <w:color w:val="0000FF"/>
            </w:rPr>
            <w:t>4.5 入河排污口设置方案</w:t>
          </w:r>
          <w:r>
            <w:rPr>
              <w:color w:val="0000FF"/>
            </w:rPr>
            <w:tab/>
          </w:r>
          <w:r>
            <w:rPr>
              <w:color w:val="0000FF"/>
            </w:rPr>
            <w:fldChar w:fldCharType="begin"/>
          </w:r>
          <w:r>
            <w:rPr>
              <w:color w:val="0000FF"/>
            </w:rPr>
            <w:instrText xml:space="preserve"> PAGEREF _Toc26045 </w:instrText>
          </w:r>
          <w:r>
            <w:rPr>
              <w:color w:val="0000FF"/>
            </w:rPr>
            <w:fldChar w:fldCharType="separate"/>
          </w:r>
          <w:r>
            <w:rPr>
              <w:color w:val="0000FF"/>
            </w:rPr>
            <w:t>34</w:t>
          </w:r>
          <w:r>
            <w:rPr>
              <w:color w:val="0000FF"/>
            </w:rPr>
            <w:fldChar w:fldCharType="end"/>
          </w:r>
          <w:r>
            <w:rPr>
              <w:color w:val="0000FF"/>
            </w:rPr>
            <w:fldChar w:fldCharType="end"/>
          </w:r>
        </w:p>
        <w:p>
          <w:pPr>
            <w:pStyle w:val="19"/>
            <w:tabs>
              <w:tab w:val="right" w:leader="dot" w:pos="8306"/>
            </w:tabs>
            <w:rPr>
              <w:color w:val="0000FF"/>
            </w:rPr>
          </w:pPr>
          <w:r>
            <w:rPr>
              <w:color w:val="0000FF"/>
            </w:rPr>
            <w:fldChar w:fldCharType="begin"/>
          </w:r>
          <w:r>
            <w:rPr>
              <w:color w:val="0000FF"/>
            </w:rPr>
            <w:instrText xml:space="preserve"> HYPERLINK \l _Toc20954 </w:instrText>
          </w:r>
          <w:r>
            <w:rPr>
              <w:color w:val="0000FF"/>
            </w:rPr>
            <w:fldChar w:fldCharType="separate"/>
          </w:r>
          <w:r>
            <w:rPr>
              <w:rFonts w:hint="eastAsia"/>
              <w:color w:val="0000FF"/>
              <w:lang w:val="en-US" w:eastAsia="zh-CN"/>
            </w:rPr>
            <w:t xml:space="preserve">5  </w:t>
          </w:r>
          <w:r>
            <w:rPr>
              <w:rFonts w:hint="eastAsia" w:ascii="宋体" w:hAnsi="宋体"/>
              <w:color w:val="0000FF"/>
              <w:szCs w:val="21"/>
            </w:rPr>
            <w:t>入河排污口设置可行性分析</w:t>
          </w:r>
          <w:r>
            <w:rPr>
              <w:color w:val="0000FF"/>
            </w:rPr>
            <w:tab/>
          </w:r>
          <w:r>
            <w:rPr>
              <w:color w:val="0000FF"/>
            </w:rPr>
            <w:fldChar w:fldCharType="begin"/>
          </w:r>
          <w:r>
            <w:rPr>
              <w:color w:val="0000FF"/>
            </w:rPr>
            <w:instrText xml:space="preserve"> PAGEREF _Toc20954 </w:instrText>
          </w:r>
          <w:r>
            <w:rPr>
              <w:color w:val="0000FF"/>
            </w:rPr>
            <w:fldChar w:fldCharType="separate"/>
          </w:r>
          <w:r>
            <w:rPr>
              <w:color w:val="0000FF"/>
            </w:rPr>
            <w:t>35</w:t>
          </w:r>
          <w:r>
            <w:rPr>
              <w:color w:val="0000FF"/>
            </w:rPr>
            <w:fldChar w:fldCharType="end"/>
          </w:r>
          <w:r>
            <w:rPr>
              <w:color w:val="0000FF"/>
            </w:rPr>
            <w:fldChar w:fldCharType="end"/>
          </w:r>
        </w:p>
        <w:p>
          <w:pPr>
            <w:pStyle w:val="20"/>
            <w:tabs>
              <w:tab w:val="right" w:leader="dot" w:pos="8306"/>
              <w:tab w:val="clear" w:pos="8296"/>
            </w:tabs>
            <w:ind w:firstLine="960" w:firstLineChars="400"/>
            <w:rPr>
              <w:color w:val="0000FF"/>
            </w:rPr>
          </w:pPr>
          <w:r>
            <w:rPr>
              <w:color w:val="0000FF"/>
            </w:rPr>
            <w:fldChar w:fldCharType="begin"/>
          </w:r>
          <w:r>
            <w:rPr>
              <w:color w:val="0000FF"/>
            </w:rPr>
            <w:instrText xml:space="preserve"> HYPERLINK \l _Toc22552 </w:instrText>
          </w:r>
          <w:r>
            <w:rPr>
              <w:color w:val="0000FF"/>
            </w:rPr>
            <w:fldChar w:fldCharType="separate"/>
          </w:r>
          <w:r>
            <w:rPr>
              <w:rFonts w:hint="eastAsia"/>
              <w:color w:val="0000FF"/>
              <w:lang w:val="en-US" w:eastAsia="zh-CN"/>
            </w:rPr>
            <w:t>5.1</w:t>
          </w:r>
          <w:r>
            <w:rPr>
              <w:rFonts w:hint="eastAsia" w:ascii="宋体" w:hAnsi="宋体"/>
              <w:color w:val="0000FF"/>
              <w:szCs w:val="21"/>
            </w:rPr>
            <w:t xml:space="preserve"> 水功能区（水域）对入河排污口设置基本要求</w:t>
          </w:r>
          <w:r>
            <w:rPr>
              <w:color w:val="0000FF"/>
            </w:rPr>
            <w:tab/>
          </w:r>
          <w:r>
            <w:rPr>
              <w:color w:val="0000FF"/>
            </w:rPr>
            <w:fldChar w:fldCharType="begin"/>
          </w:r>
          <w:r>
            <w:rPr>
              <w:color w:val="0000FF"/>
            </w:rPr>
            <w:instrText xml:space="preserve"> PAGEREF _Toc22552 </w:instrText>
          </w:r>
          <w:r>
            <w:rPr>
              <w:color w:val="0000FF"/>
            </w:rPr>
            <w:fldChar w:fldCharType="separate"/>
          </w:r>
          <w:r>
            <w:rPr>
              <w:color w:val="0000FF"/>
            </w:rPr>
            <w:t>36</w:t>
          </w:r>
          <w:r>
            <w:rPr>
              <w:color w:val="0000FF"/>
            </w:rPr>
            <w:fldChar w:fldCharType="end"/>
          </w:r>
          <w:r>
            <w:rPr>
              <w:color w:val="0000FF"/>
            </w:rPr>
            <w:fldChar w:fldCharType="end"/>
          </w:r>
        </w:p>
        <w:p>
          <w:pPr>
            <w:pStyle w:val="20"/>
            <w:tabs>
              <w:tab w:val="right" w:leader="dot" w:pos="8306"/>
              <w:tab w:val="clear" w:pos="8296"/>
            </w:tabs>
            <w:ind w:firstLine="960" w:firstLineChars="400"/>
            <w:rPr>
              <w:color w:val="0000FF"/>
            </w:rPr>
          </w:pPr>
          <w:r>
            <w:rPr>
              <w:color w:val="0000FF"/>
            </w:rPr>
            <w:fldChar w:fldCharType="begin"/>
          </w:r>
          <w:r>
            <w:rPr>
              <w:color w:val="0000FF"/>
            </w:rPr>
            <w:instrText xml:space="preserve"> HYPERLINK \l _Toc12428 </w:instrText>
          </w:r>
          <w:r>
            <w:rPr>
              <w:color w:val="0000FF"/>
            </w:rPr>
            <w:fldChar w:fldCharType="separate"/>
          </w:r>
          <w:r>
            <w:rPr>
              <w:rFonts w:hint="eastAsia"/>
              <w:color w:val="0000FF"/>
              <w:lang w:val="en-US" w:eastAsia="zh-CN"/>
            </w:rPr>
            <w:t>5</w:t>
          </w:r>
          <w:r>
            <w:rPr>
              <w:rFonts w:hint="default"/>
              <w:color w:val="0000FF"/>
              <w:lang w:val="en-US" w:eastAsia="zh-CN"/>
            </w:rPr>
            <w:t>.2水功能区纳污能力及限制排放总量</w:t>
          </w:r>
          <w:r>
            <w:rPr>
              <w:color w:val="0000FF"/>
            </w:rPr>
            <w:tab/>
          </w:r>
          <w:r>
            <w:rPr>
              <w:color w:val="0000FF"/>
            </w:rPr>
            <w:fldChar w:fldCharType="begin"/>
          </w:r>
          <w:r>
            <w:rPr>
              <w:color w:val="0000FF"/>
            </w:rPr>
            <w:instrText xml:space="preserve"> PAGEREF _Toc12428 </w:instrText>
          </w:r>
          <w:r>
            <w:rPr>
              <w:color w:val="0000FF"/>
            </w:rPr>
            <w:fldChar w:fldCharType="separate"/>
          </w:r>
          <w:r>
            <w:rPr>
              <w:color w:val="0000FF"/>
            </w:rPr>
            <w:t>37</w:t>
          </w:r>
          <w:r>
            <w:rPr>
              <w:color w:val="0000FF"/>
            </w:rPr>
            <w:fldChar w:fldCharType="end"/>
          </w:r>
          <w:r>
            <w:rPr>
              <w:color w:val="0000FF"/>
            </w:rPr>
            <w:fldChar w:fldCharType="end"/>
          </w:r>
        </w:p>
        <w:p>
          <w:pPr>
            <w:pStyle w:val="20"/>
            <w:tabs>
              <w:tab w:val="right" w:leader="dot" w:pos="8306"/>
              <w:tab w:val="clear" w:pos="8296"/>
            </w:tabs>
            <w:ind w:firstLine="960" w:firstLineChars="400"/>
            <w:rPr>
              <w:color w:val="0000FF"/>
            </w:rPr>
          </w:pPr>
          <w:r>
            <w:rPr>
              <w:color w:val="0000FF"/>
            </w:rPr>
            <w:fldChar w:fldCharType="begin"/>
          </w:r>
          <w:r>
            <w:rPr>
              <w:color w:val="0000FF"/>
            </w:rPr>
            <w:instrText xml:space="preserve"> HYPERLINK \l _Toc17622 </w:instrText>
          </w:r>
          <w:r>
            <w:rPr>
              <w:color w:val="0000FF"/>
            </w:rPr>
            <w:fldChar w:fldCharType="separate"/>
          </w:r>
          <w:r>
            <w:rPr>
              <w:rFonts w:hint="eastAsia"/>
              <w:color w:val="0000FF"/>
              <w:lang w:val="en-US" w:eastAsia="zh-CN"/>
            </w:rPr>
            <w:t>5.3 所在水功能区（水域）纳污状况</w:t>
          </w:r>
          <w:r>
            <w:rPr>
              <w:color w:val="0000FF"/>
            </w:rPr>
            <w:tab/>
          </w:r>
          <w:r>
            <w:rPr>
              <w:color w:val="0000FF"/>
            </w:rPr>
            <w:fldChar w:fldCharType="begin"/>
          </w:r>
          <w:r>
            <w:rPr>
              <w:color w:val="0000FF"/>
            </w:rPr>
            <w:instrText xml:space="preserve"> PAGEREF _Toc17622 </w:instrText>
          </w:r>
          <w:r>
            <w:rPr>
              <w:color w:val="0000FF"/>
            </w:rPr>
            <w:fldChar w:fldCharType="separate"/>
          </w:r>
          <w:r>
            <w:rPr>
              <w:color w:val="0000FF"/>
            </w:rPr>
            <w:t>39</w:t>
          </w:r>
          <w:r>
            <w:rPr>
              <w:color w:val="0000FF"/>
            </w:rPr>
            <w:fldChar w:fldCharType="end"/>
          </w:r>
          <w:r>
            <w:rPr>
              <w:color w:val="0000FF"/>
            </w:rPr>
            <w:fldChar w:fldCharType="end"/>
          </w:r>
        </w:p>
        <w:p>
          <w:pPr>
            <w:pStyle w:val="20"/>
            <w:tabs>
              <w:tab w:val="right" w:leader="dot" w:pos="8306"/>
              <w:tab w:val="clear" w:pos="8296"/>
            </w:tabs>
            <w:ind w:firstLine="960" w:firstLineChars="400"/>
            <w:rPr>
              <w:color w:val="0000FF"/>
            </w:rPr>
          </w:pPr>
          <w:r>
            <w:rPr>
              <w:color w:val="0000FF"/>
            </w:rPr>
            <w:fldChar w:fldCharType="begin"/>
          </w:r>
          <w:r>
            <w:rPr>
              <w:color w:val="0000FF"/>
            </w:rPr>
            <w:instrText xml:space="preserve"> HYPERLINK \l _Toc20855 </w:instrText>
          </w:r>
          <w:r>
            <w:rPr>
              <w:color w:val="0000FF"/>
            </w:rPr>
            <w:fldChar w:fldCharType="separate"/>
          </w:r>
          <w:r>
            <w:rPr>
              <w:rFonts w:hint="eastAsia"/>
              <w:color w:val="0000FF"/>
              <w:lang w:val="en-US" w:eastAsia="zh-CN"/>
            </w:rPr>
            <w:t>5.4  入河排污口设置可行性分析</w:t>
          </w:r>
          <w:r>
            <w:rPr>
              <w:color w:val="0000FF"/>
            </w:rPr>
            <w:tab/>
          </w:r>
          <w:r>
            <w:rPr>
              <w:color w:val="0000FF"/>
            </w:rPr>
            <w:fldChar w:fldCharType="begin"/>
          </w:r>
          <w:r>
            <w:rPr>
              <w:color w:val="0000FF"/>
            </w:rPr>
            <w:instrText xml:space="preserve"> PAGEREF _Toc20855 </w:instrText>
          </w:r>
          <w:r>
            <w:rPr>
              <w:color w:val="0000FF"/>
            </w:rPr>
            <w:fldChar w:fldCharType="separate"/>
          </w:r>
          <w:r>
            <w:rPr>
              <w:color w:val="0000FF"/>
            </w:rPr>
            <w:t>39</w:t>
          </w:r>
          <w:r>
            <w:rPr>
              <w:color w:val="0000FF"/>
            </w:rPr>
            <w:fldChar w:fldCharType="end"/>
          </w:r>
          <w:r>
            <w:rPr>
              <w:color w:val="0000FF"/>
            </w:rPr>
            <w:fldChar w:fldCharType="end"/>
          </w:r>
        </w:p>
        <w:p>
          <w:pPr>
            <w:pStyle w:val="19"/>
            <w:tabs>
              <w:tab w:val="right" w:leader="dot" w:pos="8306"/>
            </w:tabs>
            <w:rPr>
              <w:color w:val="0000FF"/>
            </w:rPr>
          </w:pPr>
          <w:r>
            <w:rPr>
              <w:color w:val="0000FF"/>
            </w:rPr>
            <w:fldChar w:fldCharType="begin"/>
          </w:r>
          <w:r>
            <w:rPr>
              <w:color w:val="0000FF"/>
            </w:rPr>
            <w:instrText xml:space="preserve"> HYPERLINK \l _Toc10183 </w:instrText>
          </w:r>
          <w:r>
            <w:rPr>
              <w:color w:val="0000FF"/>
            </w:rPr>
            <w:fldChar w:fldCharType="separate"/>
          </w:r>
          <w:r>
            <w:rPr>
              <w:rFonts w:hint="eastAsia"/>
              <w:color w:val="0000FF"/>
              <w:lang w:val="en-US" w:eastAsia="zh-CN"/>
            </w:rPr>
            <w:t xml:space="preserve">6  </w:t>
          </w:r>
          <w:r>
            <w:rPr>
              <w:rFonts w:hint="eastAsia" w:ascii="宋体" w:hAnsi="宋体"/>
              <w:color w:val="0000FF"/>
              <w:szCs w:val="21"/>
            </w:rPr>
            <w:t>入河排污口设置合理性分析</w:t>
          </w:r>
          <w:r>
            <w:rPr>
              <w:color w:val="0000FF"/>
            </w:rPr>
            <w:tab/>
          </w:r>
          <w:r>
            <w:rPr>
              <w:color w:val="0000FF"/>
            </w:rPr>
            <w:fldChar w:fldCharType="begin"/>
          </w:r>
          <w:r>
            <w:rPr>
              <w:color w:val="0000FF"/>
            </w:rPr>
            <w:instrText xml:space="preserve"> PAGEREF _Toc10183 </w:instrText>
          </w:r>
          <w:r>
            <w:rPr>
              <w:color w:val="0000FF"/>
            </w:rPr>
            <w:fldChar w:fldCharType="separate"/>
          </w:r>
          <w:r>
            <w:rPr>
              <w:color w:val="0000FF"/>
            </w:rPr>
            <w:t>40</w:t>
          </w:r>
          <w:r>
            <w:rPr>
              <w:color w:val="0000FF"/>
            </w:rPr>
            <w:fldChar w:fldCharType="end"/>
          </w:r>
          <w:r>
            <w:rPr>
              <w:color w:val="0000FF"/>
            </w:rPr>
            <w:fldChar w:fldCharType="end"/>
          </w:r>
        </w:p>
        <w:p>
          <w:pPr>
            <w:pStyle w:val="20"/>
            <w:tabs>
              <w:tab w:val="right" w:leader="dot" w:pos="8306"/>
              <w:tab w:val="clear" w:pos="8296"/>
            </w:tabs>
            <w:ind w:firstLine="960" w:firstLineChars="400"/>
            <w:rPr>
              <w:color w:val="0000FF"/>
            </w:rPr>
          </w:pPr>
          <w:r>
            <w:rPr>
              <w:color w:val="0000FF"/>
            </w:rPr>
            <w:fldChar w:fldCharType="begin"/>
          </w:r>
          <w:r>
            <w:rPr>
              <w:color w:val="0000FF"/>
            </w:rPr>
            <w:instrText xml:space="preserve"> HYPERLINK \l _Toc26154 </w:instrText>
          </w:r>
          <w:r>
            <w:rPr>
              <w:color w:val="0000FF"/>
            </w:rPr>
            <w:fldChar w:fldCharType="separate"/>
          </w:r>
          <w:r>
            <w:rPr>
              <w:rFonts w:hint="eastAsia"/>
              <w:color w:val="0000FF"/>
              <w:lang w:val="en-US" w:eastAsia="zh-CN"/>
            </w:rPr>
            <w:t>6.1入河排污口影响范围</w:t>
          </w:r>
          <w:r>
            <w:rPr>
              <w:color w:val="0000FF"/>
            </w:rPr>
            <w:tab/>
          </w:r>
          <w:r>
            <w:rPr>
              <w:color w:val="0000FF"/>
            </w:rPr>
            <w:fldChar w:fldCharType="begin"/>
          </w:r>
          <w:r>
            <w:rPr>
              <w:color w:val="0000FF"/>
            </w:rPr>
            <w:instrText xml:space="preserve"> PAGEREF _Toc26154 </w:instrText>
          </w:r>
          <w:r>
            <w:rPr>
              <w:color w:val="0000FF"/>
            </w:rPr>
            <w:fldChar w:fldCharType="separate"/>
          </w:r>
          <w:r>
            <w:rPr>
              <w:color w:val="0000FF"/>
            </w:rPr>
            <w:t>41</w:t>
          </w:r>
          <w:r>
            <w:rPr>
              <w:color w:val="0000FF"/>
            </w:rPr>
            <w:fldChar w:fldCharType="end"/>
          </w:r>
          <w:r>
            <w:rPr>
              <w:color w:val="0000FF"/>
            </w:rPr>
            <w:fldChar w:fldCharType="end"/>
          </w:r>
        </w:p>
        <w:p>
          <w:pPr>
            <w:pStyle w:val="20"/>
            <w:tabs>
              <w:tab w:val="right" w:leader="dot" w:pos="8306"/>
              <w:tab w:val="clear" w:pos="8296"/>
            </w:tabs>
            <w:ind w:firstLine="960" w:firstLineChars="400"/>
            <w:rPr>
              <w:color w:val="0000FF"/>
            </w:rPr>
          </w:pPr>
          <w:r>
            <w:rPr>
              <w:color w:val="0000FF"/>
            </w:rPr>
            <w:fldChar w:fldCharType="begin"/>
          </w:r>
          <w:r>
            <w:rPr>
              <w:color w:val="0000FF"/>
            </w:rPr>
            <w:instrText xml:space="preserve"> HYPERLINK \l _Toc1340 </w:instrText>
          </w:r>
          <w:r>
            <w:rPr>
              <w:color w:val="0000FF"/>
            </w:rPr>
            <w:fldChar w:fldCharType="separate"/>
          </w:r>
          <w:r>
            <w:rPr>
              <w:rFonts w:hint="eastAsia"/>
              <w:color w:val="0000FF"/>
              <w:lang w:val="en-US" w:eastAsia="zh-CN"/>
            </w:rPr>
            <w:t>6.2  位置与排放方式分析</w:t>
          </w:r>
          <w:r>
            <w:rPr>
              <w:color w:val="0000FF"/>
            </w:rPr>
            <w:tab/>
          </w:r>
          <w:r>
            <w:rPr>
              <w:color w:val="0000FF"/>
            </w:rPr>
            <w:fldChar w:fldCharType="begin"/>
          </w:r>
          <w:r>
            <w:rPr>
              <w:color w:val="0000FF"/>
            </w:rPr>
            <w:instrText xml:space="preserve"> PAGEREF _Toc1340 </w:instrText>
          </w:r>
          <w:r>
            <w:rPr>
              <w:color w:val="0000FF"/>
            </w:rPr>
            <w:fldChar w:fldCharType="separate"/>
          </w:r>
          <w:r>
            <w:rPr>
              <w:color w:val="0000FF"/>
            </w:rPr>
            <w:t>41</w:t>
          </w:r>
          <w:r>
            <w:rPr>
              <w:color w:val="0000FF"/>
            </w:rPr>
            <w:fldChar w:fldCharType="end"/>
          </w:r>
          <w:r>
            <w:rPr>
              <w:color w:val="0000FF"/>
            </w:rPr>
            <w:fldChar w:fldCharType="end"/>
          </w:r>
        </w:p>
        <w:p>
          <w:pPr>
            <w:pStyle w:val="20"/>
            <w:tabs>
              <w:tab w:val="right" w:leader="dot" w:pos="8306"/>
              <w:tab w:val="clear" w:pos="8296"/>
            </w:tabs>
            <w:ind w:firstLine="960" w:firstLineChars="400"/>
            <w:rPr>
              <w:color w:val="0000FF"/>
            </w:rPr>
          </w:pPr>
          <w:r>
            <w:rPr>
              <w:color w:val="0000FF"/>
            </w:rPr>
            <w:fldChar w:fldCharType="begin"/>
          </w:r>
          <w:r>
            <w:rPr>
              <w:color w:val="0000FF"/>
            </w:rPr>
            <w:instrText xml:space="preserve"> HYPERLINK \l _Toc32453 </w:instrText>
          </w:r>
          <w:r>
            <w:rPr>
              <w:color w:val="0000FF"/>
            </w:rPr>
            <w:fldChar w:fldCharType="separate"/>
          </w:r>
          <w:r>
            <w:rPr>
              <w:rFonts w:hint="eastAsia"/>
              <w:color w:val="0000FF"/>
              <w:lang w:val="en-US" w:eastAsia="zh-CN"/>
            </w:rPr>
            <w:t>6.3  排放时期分析</w:t>
          </w:r>
          <w:r>
            <w:rPr>
              <w:color w:val="0000FF"/>
            </w:rPr>
            <w:tab/>
          </w:r>
          <w:r>
            <w:rPr>
              <w:color w:val="0000FF"/>
            </w:rPr>
            <w:fldChar w:fldCharType="begin"/>
          </w:r>
          <w:r>
            <w:rPr>
              <w:color w:val="0000FF"/>
            </w:rPr>
            <w:instrText xml:space="preserve"> PAGEREF _Toc32453 </w:instrText>
          </w:r>
          <w:r>
            <w:rPr>
              <w:color w:val="0000FF"/>
            </w:rPr>
            <w:fldChar w:fldCharType="separate"/>
          </w:r>
          <w:r>
            <w:rPr>
              <w:color w:val="0000FF"/>
            </w:rPr>
            <w:t>41</w:t>
          </w:r>
          <w:r>
            <w:rPr>
              <w:color w:val="0000FF"/>
            </w:rPr>
            <w:fldChar w:fldCharType="end"/>
          </w:r>
          <w:r>
            <w:rPr>
              <w:color w:val="0000FF"/>
            </w:rPr>
            <w:fldChar w:fldCharType="end"/>
          </w:r>
        </w:p>
        <w:p>
          <w:pPr>
            <w:pStyle w:val="20"/>
            <w:tabs>
              <w:tab w:val="right" w:leader="dot" w:pos="8306"/>
              <w:tab w:val="clear" w:pos="8296"/>
            </w:tabs>
            <w:ind w:firstLine="960" w:firstLineChars="400"/>
            <w:rPr>
              <w:color w:val="0000FF"/>
            </w:rPr>
          </w:pPr>
          <w:r>
            <w:rPr>
              <w:color w:val="0000FF"/>
            </w:rPr>
            <w:fldChar w:fldCharType="begin"/>
          </w:r>
          <w:r>
            <w:rPr>
              <w:color w:val="0000FF"/>
            </w:rPr>
            <w:instrText xml:space="preserve"> HYPERLINK \l _Toc7578 </w:instrText>
          </w:r>
          <w:r>
            <w:rPr>
              <w:color w:val="0000FF"/>
            </w:rPr>
            <w:fldChar w:fldCharType="separate"/>
          </w:r>
          <w:r>
            <w:rPr>
              <w:rFonts w:hint="eastAsia"/>
              <w:color w:val="0000FF"/>
              <w:lang w:val="en-US" w:eastAsia="zh-CN"/>
            </w:rPr>
            <w:t>6.4  对水功能区水质影响分析</w:t>
          </w:r>
          <w:r>
            <w:rPr>
              <w:color w:val="0000FF"/>
            </w:rPr>
            <w:tab/>
          </w:r>
          <w:r>
            <w:rPr>
              <w:color w:val="0000FF"/>
            </w:rPr>
            <w:fldChar w:fldCharType="begin"/>
          </w:r>
          <w:r>
            <w:rPr>
              <w:color w:val="0000FF"/>
            </w:rPr>
            <w:instrText xml:space="preserve"> PAGEREF _Toc7578 </w:instrText>
          </w:r>
          <w:r>
            <w:rPr>
              <w:color w:val="0000FF"/>
            </w:rPr>
            <w:fldChar w:fldCharType="separate"/>
          </w:r>
          <w:r>
            <w:rPr>
              <w:color w:val="0000FF"/>
            </w:rPr>
            <w:t>42</w:t>
          </w:r>
          <w:r>
            <w:rPr>
              <w:color w:val="0000FF"/>
            </w:rPr>
            <w:fldChar w:fldCharType="end"/>
          </w:r>
          <w:r>
            <w:rPr>
              <w:color w:val="0000FF"/>
            </w:rPr>
            <w:fldChar w:fldCharType="end"/>
          </w:r>
        </w:p>
        <w:p>
          <w:pPr>
            <w:pStyle w:val="20"/>
            <w:tabs>
              <w:tab w:val="right" w:leader="dot" w:pos="8306"/>
              <w:tab w:val="clear" w:pos="8296"/>
            </w:tabs>
            <w:ind w:firstLine="960" w:firstLineChars="400"/>
            <w:rPr>
              <w:color w:val="0000FF"/>
            </w:rPr>
          </w:pPr>
          <w:r>
            <w:rPr>
              <w:color w:val="0000FF"/>
            </w:rPr>
            <w:fldChar w:fldCharType="begin"/>
          </w:r>
          <w:r>
            <w:rPr>
              <w:color w:val="0000FF"/>
            </w:rPr>
            <w:instrText xml:space="preserve"> HYPERLINK \l _Toc12220 </w:instrText>
          </w:r>
          <w:r>
            <w:rPr>
              <w:color w:val="0000FF"/>
            </w:rPr>
            <w:fldChar w:fldCharType="separate"/>
          </w:r>
          <w:r>
            <w:rPr>
              <w:rFonts w:hint="eastAsia"/>
              <w:color w:val="0000FF"/>
              <w:lang w:val="en-US" w:eastAsia="zh-CN"/>
            </w:rPr>
            <w:t>6.5  对水生态的影响分析</w:t>
          </w:r>
          <w:r>
            <w:rPr>
              <w:color w:val="0000FF"/>
            </w:rPr>
            <w:tab/>
          </w:r>
          <w:r>
            <w:rPr>
              <w:color w:val="0000FF"/>
            </w:rPr>
            <w:fldChar w:fldCharType="begin"/>
          </w:r>
          <w:r>
            <w:rPr>
              <w:color w:val="0000FF"/>
            </w:rPr>
            <w:instrText xml:space="preserve"> PAGEREF _Toc12220 </w:instrText>
          </w:r>
          <w:r>
            <w:rPr>
              <w:color w:val="0000FF"/>
            </w:rPr>
            <w:fldChar w:fldCharType="separate"/>
          </w:r>
          <w:r>
            <w:rPr>
              <w:color w:val="0000FF"/>
            </w:rPr>
            <w:t>47</w:t>
          </w:r>
          <w:r>
            <w:rPr>
              <w:color w:val="0000FF"/>
            </w:rPr>
            <w:fldChar w:fldCharType="end"/>
          </w:r>
          <w:r>
            <w:rPr>
              <w:color w:val="0000FF"/>
            </w:rPr>
            <w:fldChar w:fldCharType="end"/>
          </w:r>
        </w:p>
        <w:p>
          <w:pPr>
            <w:pStyle w:val="20"/>
            <w:tabs>
              <w:tab w:val="right" w:leader="dot" w:pos="8306"/>
              <w:tab w:val="clear" w:pos="8296"/>
            </w:tabs>
            <w:ind w:firstLine="960" w:firstLineChars="400"/>
            <w:rPr>
              <w:color w:val="0000FF"/>
            </w:rPr>
          </w:pPr>
          <w:r>
            <w:rPr>
              <w:color w:val="0000FF"/>
            </w:rPr>
            <w:fldChar w:fldCharType="begin"/>
          </w:r>
          <w:r>
            <w:rPr>
              <w:color w:val="0000FF"/>
            </w:rPr>
            <w:instrText xml:space="preserve"> HYPERLINK \l _Toc15010 </w:instrText>
          </w:r>
          <w:r>
            <w:rPr>
              <w:color w:val="0000FF"/>
            </w:rPr>
            <w:fldChar w:fldCharType="separate"/>
          </w:r>
          <w:r>
            <w:rPr>
              <w:rFonts w:hint="eastAsia"/>
              <w:color w:val="0000FF"/>
              <w:lang w:val="en-US" w:eastAsia="zh-CN"/>
            </w:rPr>
            <w:t>6.6  对第三者影响分析及补偿方案</w:t>
          </w:r>
          <w:r>
            <w:rPr>
              <w:color w:val="0000FF"/>
            </w:rPr>
            <w:tab/>
          </w:r>
          <w:r>
            <w:rPr>
              <w:color w:val="0000FF"/>
            </w:rPr>
            <w:fldChar w:fldCharType="begin"/>
          </w:r>
          <w:r>
            <w:rPr>
              <w:color w:val="0000FF"/>
            </w:rPr>
            <w:instrText xml:space="preserve"> PAGEREF _Toc15010 </w:instrText>
          </w:r>
          <w:r>
            <w:rPr>
              <w:color w:val="0000FF"/>
            </w:rPr>
            <w:fldChar w:fldCharType="separate"/>
          </w:r>
          <w:r>
            <w:rPr>
              <w:color w:val="0000FF"/>
            </w:rPr>
            <w:t>48</w:t>
          </w:r>
          <w:r>
            <w:rPr>
              <w:color w:val="0000FF"/>
            </w:rPr>
            <w:fldChar w:fldCharType="end"/>
          </w:r>
          <w:r>
            <w:rPr>
              <w:color w:val="0000FF"/>
            </w:rPr>
            <w:fldChar w:fldCharType="end"/>
          </w:r>
        </w:p>
        <w:p>
          <w:pPr>
            <w:pStyle w:val="19"/>
            <w:tabs>
              <w:tab w:val="right" w:leader="dot" w:pos="8306"/>
            </w:tabs>
            <w:rPr>
              <w:color w:val="0000FF"/>
            </w:rPr>
          </w:pPr>
          <w:r>
            <w:rPr>
              <w:color w:val="0000FF"/>
            </w:rPr>
            <w:fldChar w:fldCharType="begin"/>
          </w:r>
          <w:r>
            <w:rPr>
              <w:color w:val="0000FF"/>
            </w:rPr>
            <w:instrText xml:space="preserve"> HYPERLINK \l _Toc28286 </w:instrText>
          </w:r>
          <w:r>
            <w:rPr>
              <w:color w:val="0000FF"/>
            </w:rPr>
            <w:fldChar w:fldCharType="separate"/>
          </w:r>
          <w:r>
            <w:rPr>
              <w:rFonts w:hint="eastAsia"/>
              <w:color w:val="0000FF"/>
              <w:lang w:val="en-US" w:eastAsia="zh-CN"/>
            </w:rPr>
            <w:t xml:space="preserve">7  </w:t>
          </w:r>
          <w:r>
            <w:rPr>
              <w:rFonts w:hint="eastAsia" w:ascii="宋体" w:hAnsi="宋体"/>
              <w:color w:val="0000FF"/>
              <w:szCs w:val="21"/>
            </w:rPr>
            <w:t>水资源保护措施</w:t>
          </w:r>
          <w:r>
            <w:rPr>
              <w:color w:val="0000FF"/>
            </w:rPr>
            <w:tab/>
          </w:r>
          <w:r>
            <w:rPr>
              <w:color w:val="0000FF"/>
            </w:rPr>
            <w:fldChar w:fldCharType="begin"/>
          </w:r>
          <w:r>
            <w:rPr>
              <w:color w:val="0000FF"/>
            </w:rPr>
            <w:instrText xml:space="preserve"> PAGEREF _Toc28286 </w:instrText>
          </w:r>
          <w:r>
            <w:rPr>
              <w:color w:val="0000FF"/>
            </w:rPr>
            <w:fldChar w:fldCharType="separate"/>
          </w:r>
          <w:r>
            <w:rPr>
              <w:color w:val="0000FF"/>
            </w:rPr>
            <w:t>49</w:t>
          </w:r>
          <w:r>
            <w:rPr>
              <w:color w:val="0000FF"/>
            </w:rPr>
            <w:fldChar w:fldCharType="end"/>
          </w:r>
          <w:r>
            <w:rPr>
              <w:color w:val="0000FF"/>
            </w:rPr>
            <w:fldChar w:fldCharType="end"/>
          </w:r>
        </w:p>
        <w:p>
          <w:pPr>
            <w:pStyle w:val="20"/>
            <w:tabs>
              <w:tab w:val="right" w:leader="dot" w:pos="8306"/>
              <w:tab w:val="clear" w:pos="8296"/>
            </w:tabs>
            <w:ind w:firstLine="960" w:firstLineChars="400"/>
            <w:rPr>
              <w:color w:val="0000FF"/>
            </w:rPr>
          </w:pPr>
          <w:r>
            <w:rPr>
              <w:color w:val="0000FF"/>
            </w:rPr>
            <w:fldChar w:fldCharType="begin"/>
          </w:r>
          <w:r>
            <w:rPr>
              <w:color w:val="0000FF"/>
            </w:rPr>
            <w:instrText xml:space="preserve"> HYPERLINK \l _Toc19441 </w:instrText>
          </w:r>
          <w:r>
            <w:rPr>
              <w:color w:val="0000FF"/>
            </w:rPr>
            <w:fldChar w:fldCharType="separate"/>
          </w:r>
          <w:r>
            <w:rPr>
              <w:rFonts w:hint="default"/>
              <w:color w:val="0000FF"/>
              <w:lang w:val="en-US" w:eastAsia="zh-CN"/>
            </w:rPr>
            <w:t>7.1</w:t>
          </w:r>
          <w:r>
            <w:rPr>
              <w:rFonts w:hint="eastAsia"/>
              <w:color w:val="0000FF"/>
              <w:lang w:val="en-US" w:eastAsia="zh-CN"/>
            </w:rPr>
            <w:t>工程措施</w:t>
          </w:r>
          <w:r>
            <w:rPr>
              <w:color w:val="0000FF"/>
            </w:rPr>
            <w:tab/>
          </w:r>
          <w:r>
            <w:rPr>
              <w:color w:val="0000FF"/>
            </w:rPr>
            <w:fldChar w:fldCharType="begin"/>
          </w:r>
          <w:r>
            <w:rPr>
              <w:color w:val="0000FF"/>
            </w:rPr>
            <w:instrText xml:space="preserve"> PAGEREF _Toc19441 </w:instrText>
          </w:r>
          <w:r>
            <w:rPr>
              <w:color w:val="0000FF"/>
            </w:rPr>
            <w:fldChar w:fldCharType="separate"/>
          </w:r>
          <w:r>
            <w:rPr>
              <w:color w:val="0000FF"/>
            </w:rPr>
            <w:t>50</w:t>
          </w:r>
          <w:r>
            <w:rPr>
              <w:color w:val="0000FF"/>
            </w:rPr>
            <w:fldChar w:fldCharType="end"/>
          </w:r>
          <w:r>
            <w:rPr>
              <w:color w:val="0000FF"/>
            </w:rPr>
            <w:fldChar w:fldCharType="end"/>
          </w:r>
        </w:p>
        <w:p>
          <w:pPr>
            <w:pStyle w:val="20"/>
            <w:tabs>
              <w:tab w:val="right" w:leader="dot" w:pos="8306"/>
              <w:tab w:val="clear" w:pos="8296"/>
            </w:tabs>
            <w:ind w:firstLine="960" w:firstLineChars="400"/>
            <w:rPr>
              <w:color w:val="0000FF"/>
            </w:rPr>
          </w:pPr>
          <w:r>
            <w:rPr>
              <w:color w:val="0000FF"/>
            </w:rPr>
            <w:fldChar w:fldCharType="begin"/>
          </w:r>
          <w:r>
            <w:rPr>
              <w:color w:val="0000FF"/>
            </w:rPr>
            <w:instrText xml:space="preserve"> HYPERLINK \l _Toc9333 </w:instrText>
          </w:r>
          <w:r>
            <w:rPr>
              <w:color w:val="0000FF"/>
            </w:rPr>
            <w:fldChar w:fldCharType="separate"/>
          </w:r>
          <w:r>
            <w:rPr>
              <w:rFonts w:hint="eastAsia"/>
              <w:color w:val="0000FF"/>
            </w:rPr>
            <w:t>7.</w:t>
          </w:r>
          <w:r>
            <w:rPr>
              <w:rFonts w:hint="eastAsia"/>
              <w:color w:val="0000FF"/>
              <w:lang w:val="en-US" w:eastAsia="zh-CN"/>
            </w:rPr>
            <w:t>2</w:t>
          </w:r>
          <w:r>
            <w:rPr>
              <w:rFonts w:hint="eastAsia"/>
              <w:color w:val="0000FF"/>
            </w:rPr>
            <w:t>管理措施</w:t>
          </w:r>
          <w:r>
            <w:rPr>
              <w:color w:val="0000FF"/>
            </w:rPr>
            <w:tab/>
          </w:r>
          <w:r>
            <w:rPr>
              <w:color w:val="0000FF"/>
            </w:rPr>
            <w:fldChar w:fldCharType="begin"/>
          </w:r>
          <w:r>
            <w:rPr>
              <w:color w:val="0000FF"/>
            </w:rPr>
            <w:instrText xml:space="preserve"> PAGEREF _Toc9333 </w:instrText>
          </w:r>
          <w:r>
            <w:rPr>
              <w:color w:val="0000FF"/>
            </w:rPr>
            <w:fldChar w:fldCharType="separate"/>
          </w:r>
          <w:r>
            <w:rPr>
              <w:color w:val="0000FF"/>
            </w:rPr>
            <w:t>51</w:t>
          </w:r>
          <w:r>
            <w:rPr>
              <w:color w:val="0000FF"/>
            </w:rPr>
            <w:fldChar w:fldCharType="end"/>
          </w:r>
          <w:r>
            <w:rPr>
              <w:color w:val="0000FF"/>
            </w:rPr>
            <w:fldChar w:fldCharType="end"/>
          </w:r>
        </w:p>
        <w:p>
          <w:pPr>
            <w:pStyle w:val="20"/>
            <w:tabs>
              <w:tab w:val="right" w:leader="dot" w:pos="8306"/>
              <w:tab w:val="clear" w:pos="8296"/>
            </w:tabs>
            <w:ind w:firstLine="960" w:firstLineChars="400"/>
            <w:rPr>
              <w:color w:val="0000FF"/>
            </w:rPr>
          </w:pPr>
          <w:r>
            <w:rPr>
              <w:color w:val="0000FF"/>
            </w:rPr>
            <w:fldChar w:fldCharType="begin"/>
          </w:r>
          <w:r>
            <w:rPr>
              <w:color w:val="0000FF"/>
            </w:rPr>
            <w:instrText xml:space="preserve"> HYPERLINK \l _Toc29825 </w:instrText>
          </w:r>
          <w:r>
            <w:rPr>
              <w:color w:val="0000FF"/>
            </w:rPr>
            <w:fldChar w:fldCharType="separate"/>
          </w:r>
          <w:r>
            <w:rPr>
              <w:rFonts w:hint="eastAsia"/>
              <w:color w:val="0000FF"/>
            </w:rPr>
            <w:t>7.</w:t>
          </w:r>
          <w:r>
            <w:rPr>
              <w:rFonts w:hint="eastAsia"/>
              <w:color w:val="0000FF"/>
              <w:lang w:val="en-US" w:eastAsia="zh-CN"/>
            </w:rPr>
            <w:t>3</w:t>
          </w:r>
          <w:r>
            <w:rPr>
              <w:rFonts w:hint="eastAsia"/>
              <w:color w:val="0000FF"/>
            </w:rPr>
            <w:t>事故排污时应急措施</w:t>
          </w:r>
          <w:r>
            <w:rPr>
              <w:color w:val="0000FF"/>
            </w:rPr>
            <w:tab/>
          </w:r>
          <w:r>
            <w:rPr>
              <w:color w:val="0000FF"/>
            </w:rPr>
            <w:fldChar w:fldCharType="begin"/>
          </w:r>
          <w:r>
            <w:rPr>
              <w:color w:val="0000FF"/>
            </w:rPr>
            <w:instrText xml:space="preserve"> PAGEREF _Toc29825 </w:instrText>
          </w:r>
          <w:r>
            <w:rPr>
              <w:color w:val="0000FF"/>
            </w:rPr>
            <w:fldChar w:fldCharType="separate"/>
          </w:r>
          <w:r>
            <w:rPr>
              <w:color w:val="0000FF"/>
            </w:rPr>
            <w:t>52</w:t>
          </w:r>
          <w:r>
            <w:rPr>
              <w:color w:val="0000FF"/>
            </w:rPr>
            <w:fldChar w:fldCharType="end"/>
          </w:r>
          <w:r>
            <w:rPr>
              <w:color w:val="0000FF"/>
            </w:rPr>
            <w:fldChar w:fldCharType="end"/>
          </w:r>
        </w:p>
        <w:p>
          <w:pPr>
            <w:pStyle w:val="19"/>
            <w:tabs>
              <w:tab w:val="right" w:leader="dot" w:pos="8306"/>
            </w:tabs>
            <w:rPr>
              <w:color w:val="0000FF"/>
            </w:rPr>
          </w:pPr>
          <w:r>
            <w:rPr>
              <w:color w:val="0000FF"/>
            </w:rPr>
            <w:fldChar w:fldCharType="begin"/>
          </w:r>
          <w:r>
            <w:rPr>
              <w:color w:val="0000FF"/>
            </w:rPr>
            <w:instrText xml:space="preserve"> HYPERLINK \l _Toc13060 </w:instrText>
          </w:r>
          <w:r>
            <w:rPr>
              <w:color w:val="0000FF"/>
            </w:rPr>
            <w:fldChar w:fldCharType="separate"/>
          </w:r>
          <w:r>
            <w:rPr>
              <w:rFonts w:hint="eastAsia"/>
              <w:color w:val="0000FF"/>
              <w:lang w:val="en-US" w:eastAsia="zh-CN"/>
            </w:rPr>
            <w:t>8论证结论及意见</w:t>
          </w:r>
          <w:r>
            <w:rPr>
              <w:color w:val="0000FF"/>
            </w:rPr>
            <w:tab/>
          </w:r>
          <w:r>
            <w:rPr>
              <w:color w:val="0000FF"/>
            </w:rPr>
            <w:fldChar w:fldCharType="begin"/>
          </w:r>
          <w:r>
            <w:rPr>
              <w:color w:val="0000FF"/>
            </w:rPr>
            <w:instrText xml:space="preserve"> PAGEREF _Toc13060 </w:instrText>
          </w:r>
          <w:r>
            <w:rPr>
              <w:color w:val="0000FF"/>
            </w:rPr>
            <w:fldChar w:fldCharType="separate"/>
          </w:r>
          <w:r>
            <w:rPr>
              <w:color w:val="0000FF"/>
            </w:rPr>
            <w:t>55</w:t>
          </w:r>
          <w:r>
            <w:rPr>
              <w:color w:val="0000FF"/>
            </w:rPr>
            <w:fldChar w:fldCharType="end"/>
          </w:r>
          <w:r>
            <w:rPr>
              <w:color w:val="0000FF"/>
            </w:rPr>
            <w:fldChar w:fldCharType="end"/>
          </w:r>
        </w:p>
        <w:p>
          <w:pPr>
            <w:pStyle w:val="20"/>
            <w:tabs>
              <w:tab w:val="right" w:leader="dot" w:pos="8306"/>
              <w:tab w:val="clear" w:pos="8296"/>
            </w:tabs>
            <w:ind w:firstLine="960" w:firstLineChars="400"/>
            <w:rPr>
              <w:color w:val="0000FF"/>
            </w:rPr>
          </w:pPr>
          <w:r>
            <w:rPr>
              <w:color w:val="0000FF"/>
            </w:rPr>
            <w:fldChar w:fldCharType="begin"/>
          </w:r>
          <w:r>
            <w:rPr>
              <w:color w:val="0000FF"/>
            </w:rPr>
            <w:instrText xml:space="preserve"> HYPERLINK \l _Toc31029 </w:instrText>
          </w:r>
          <w:r>
            <w:rPr>
              <w:color w:val="0000FF"/>
            </w:rPr>
            <w:fldChar w:fldCharType="separate"/>
          </w:r>
          <w:r>
            <w:rPr>
              <w:rFonts w:hint="eastAsia"/>
              <w:color w:val="0000FF"/>
              <w:lang w:val="en-US" w:eastAsia="zh-CN"/>
            </w:rPr>
            <w:t>8.1论证结论</w:t>
          </w:r>
          <w:r>
            <w:rPr>
              <w:color w:val="0000FF"/>
            </w:rPr>
            <w:tab/>
          </w:r>
          <w:r>
            <w:rPr>
              <w:color w:val="0000FF"/>
            </w:rPr>
            <w:fldChar w:fldCharType="begin"/>
          </w:r>
          <w:r>
            <w:rPr>
              <w:color w:val="0000FF"/>
            </w:rPr>
            <w:instrText xml:space="preserve"> PAGEREF _Toc31029 </w:instrText>
          </w:r>
          <w:r>
            <w:rPr>
              <w:color w:val="0000FF"/>
            </w:rPr>
            <w:fldChar w:fldCharType="separate"/>
          </w:r>
          <w:r>
            <w:rPr>
              <w:color w:val="0000FF"/>
            </w:rPr>
            <w:t>56</w:t>
          </w:r>
          <w:r>
            <w:rPr>
              <w:color w:val="0000FF"/>
            </w:rPr>
            <w:fldChar w:fldCharType="end"/>
          </w:r>
          <w:r>
            <w:rPr>
              <w:color w:val="0000FF"/>
            </w:rPr>
            <w:fldChar w:fldCharType="end"/>
          </w:r>
        </w:p>
        <w:p>
          <w:pPr>
            <w:pStyle w:val="20"/>
            <w:tabs>
              <w:tab w:val="right" w:leader="dot" w:pos="8306"/>
              <w:tab w:val="clear" w:pos="8296"/>
            </w:tabs>
            <w:ind w:firstLine="960" w:firstLineChars="400"/>
            <w:rPr>
              <w:color w:val="0000FF"/>
            </w:rPr>
          </w:pPr>
          <w:r>
            <w:rPr>
              <w:color w:val="0000FF"/>
            </w:rPr>
            <w:fldChar w:fldCharType="begin"/>
          </w:r>
          <w:r>
            <w:rPr>
              <w:color w:val="0000FF"/>
            </w:rPr>
            <w:instrText xml:space="preserve"> HYPERLINK \l _Toc14440 </w:instrText>
          </w:r>
          <w:r>
            <w:rPr>
              <w:color w:val="0000FF"/>
            </w:rPr>
            <w:fldChar w:fldCharType="separate"/>
          </w:r>
          <w:r>
            <w:rPr>
              <w:rFonts w:hint="eastAsia"/>
              <w:color w:val="0000FF"/>
              <w:lang w:val="en-US" w:eastAsia="zh-CN"/>
            </w:rPr>
            <w:t>8.2建议</w:t>
          </w:r>
          <w:r>
            <w:rPr>
              <w:color w:val="0000FF"/>
            </w:rPr>
            <w:tab/>
          </w:r>
          <w:r>
            <w:rPr>
              <w:color w:val="0000FF"/>
            </w:rPr>
            <w:fldChar w:fldCharType="begin"/>
          </w:r>
          <w:r>
            <w:rPr>
              <w:color w:val="0000FF"/>
            </w:rPr>
            <w:instrText xml:space="preserve"> PAGEREF _Toc14440 </w:instrText>
          </w:r>
          <w:r>
            <w:rPr>
              <w:color w:val="0000FF"/>
            </w:rPr>
            <w:fldChar w:fldCharType="separate"/>
          </w:r>
          <w:r>
            <w:rPr>
              <w:color w:val="0000FF"/>
            </w:rPr>
            <w:t>59</w:t>
          </w:r>
          <w:r>
            <w:rPr>
              <w:color w:val="0000FF"/>
            </w:rPr>
            <w:fldChar w:fldCharType="end"/>
          </w:r>
          <w:r>
            <w:rPr>
              <w:color w:val="0000FF"/>
            </w:rPr>
            <w:fldChar w:fldCharType="end"/>
          </w:r>
        </w:p>
        <w:p>
          <w:pPr>
            <w:rPr>
              <w:color w:val="0000FF"/>
            </w:rPr>
          </w:pPr>
          <w:r>
            <w:rPr>
              <w:color w:val="0000FF"/>
            </w:rPr>
            <w:fldChar w:fldCharType="end"/>
          </w:r>
        </w:p>
      </w:sdtContent>
    </w:sdt>
    <w:p>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outlineLvl w:val="9"/>
        <w:rPr>
          <w:rFonts w:hint="default"/>
          <w:b/>
          <w:bCs/>
          <w:color w:val="auto"/>
          <w:lang w:val="en-US" w:eastAsia="zh-CN"/>
        </w:rPr>
      </w:pPr>
      <w:bookmarkStart w:id="0" w:name="_Toc25763"/>
      <w:r>
        <w:rPr>
          <w:rFonts w:hint="default"/>
          <w:b/>
          <w:bCs/>
          <w:color w:val="auto"/>
          <w:lang w:val="en-US" w:eastAsia="zh-CN"/>
        </w:rPr>
        <w:t>附图：</w:t>
      </w:r>
      <w:bookmarkEnd w:id="0"/>
    </w:p>
    <w:p>
      <w:pPr>
        <w:keepNext w:val="0"/>
        <w:keepLines w:val="0"/>
        <w:pageBreakBefore w:val="0"/>
        <w:widowControl w:val="0"/>
        <w:kinsoku/>
        <w:wordWrap/>
        <w:overflowPunct/>
        <w:topLinePunct w:val="0"/>
        <w:autoSpaceDE/>
        <w:autoSpaceDN/>
        <w:bidi w:val="0"/>
        <w:adjustRightInd/>
        <w:snapToGrid/>
        <w:textAlignment w:val="auto"/>
        <w:outlineLvl w:val="9"/>
        <w:rPr>
          <w:rFonts w:hint="default"/>
          <w:color w:val="auto"/>
          <w:lang w:val="en-US" w:eastAsia="zh-CN"/>
        </w:rPr>
      </w:pPr>
      <w:bookmarkStart w:id="1" w:name="_Toc13897"/>
      <w:bookmarkStart w:id="2" w:name="_Toc22599"/>
      <w:bookmarkStart w:id="3" w:name="_Toc11483"/>
      <w:bookmarkStart w:id="4" w:name="_Toc28069"/>
      <w:r>
        <w:rPr>
          <w:rFonts w:hint="default"/>
          <w:color w:val="auto"/>
          <w:lang w:val="en-US" w:eastAsia="zh-CN"/>
        </w:rPr>
        <w:t>附图1：项目地理位置图</w:t>
      </w:r>
      <w:bookmarkEnd w:id="1"/>
      <w:bookmarkEnd w:id="2"/>
      <w:bookmarkEnd w:id="3"/>
      <w:bookmarkEnd w:id="4"/>
    </w:p>
    <w:p>
      <w:pPr>
        <w:keepNext w:val="0"/>
        <w:keepLines w:val="0"/>
        <w:pageBreakBefore w:val="0"/>
        <w:widowControl w:val="0"/>
        <w:kinsoku/>
        <w:wordWrap/>
        <w:overflowPunct/>
        <w:topLinePunct w:val="0"/>
        <w:autoSpaceDE/>
        <w:autoSpaceDN/>
        <w:bidi w:val="0"/>
        <w:adjustRightInd/>
        <w:snapToGrid/>
        <w:textAlignment w:val="auto"/>
        <w:outlineLvl w:val="9"/>
        <w:rPr>
          <w:rFonts w:hint="default" w:ascii="Times New Roman" w:hAnsi="Times New Roman" w:eastAsia="宋体"/>
          <w:color w:val="auto"/>
          <w:lang w:val="en-US" w:eastAsia="zh-CN"/>
        </w:rPr>
      </w:pPr>
      <w:bookmarkStart w:id="5" w:name="_Toc21120"/>
      <w:bookmarkStart w:id="6" w:name="_Toc6839"/>
      <w:bookmarkStart w:id="7" w:name="_Toc14674"/>
      <w:bookmarkStart w:id="8" w:name="_Toc28867"/>
      <w:r>
        <w:rPr>
          <w:rFonts w:hint="default" w:ascii="Times New Roman" w:hAnsi="Times New Roman" w:eastAsia="宋体"/>
          <w:color w:val="auto"/>
          <w:lang w:val="en-US" w:eastAsia="zh-CN"/>
        </w:rPr>
        <w:t>附图2：区域水系图</w:t>
      </w:r>
      <w:bookmarkEnd w:id="5"/>
      <w:bookmarkEnd w:id="6"/>
      <w:bookmarkEnd w:id="7"/>
      <w:bookmarkEnd w:id="8"/>
    </w:p>
    <w:p>
      <w:pPr>
        <w:keepNext w:val="0"/>
        <w:keepLines w:val="0"/>
        <w:pageBreakBefore w:val="0"/>
        <w:widowControl w:val="0"/>
        <w:kinsoku/>
        <w:wordWrap/>
        <w:overflowPunct/>
        <w:topLinePunct w:val="0"/>
        <w:autoSpaceDE/>
        <w:autoSpaceDN/>
        <w:bidi w:val="0"/>
        <w:adjustRightInd/>
        <w:snapToGrid/>
        <w:textAlignment w:val="auto"/>
        <w:outlineLvl w:val="9"/>
        <w:rPr>
          <w:rFonts w:hint="default" w:ascii="Times New Roman" w:hAnsi="Times New Roman" w:eastAsia="宋体"/>
          <w:color w:val="auto"/>
          <w:lang w:val="en-US" w:eastAsia="zh-CN"/>
        </w:rPr>
      </w:pPr>
      <w:r>
        <w:rPr>
          <w:rFonts w:hint="default" w:ascii="Times New Roman" w:hAnsi="Times New Roman" w:eastAsia="宋体"/>
          <w:color w:val="auto"/>
          <w:lang w:val="en-US" w:eastAsia="zh-CN"/>
        </w:rPr>
        <w:t>附图</w:t>
      </w:r>
      <w:r>
        <w:rPr>
          <w:rFonts w:hint="eastAsia" w:ascii="Times New Roman" w:hAnsi="Times New Roman" w:eastAsia="宋体"/>
          <w:color w:val="auto"/>
          <w:lang w:val="en-US" w:eastAsia="zh-CN"/>
        </w:rPr>
        <w:t>3</w:t>
      </w:r>
      <w:r>
        <w:rPr>
          <w:rFonts w:hint="default" w:ascii="Times New Roman" w:hAnsi="Times New Roman" w:eastAsia="宋体"/>
          <w:color w:val="auto"/>
          <w:lang w:val="en-US" w:eastAsia="zh-CN"/>
        </w:rPr>
        <w:t>：</w:t>
      </w:r>
      <w:r>
        <w:rPr>
          <w:rFonts w:hint="eastAsia" w:ascii="Times New Roman" w:hAnsi="Times New Roman" w:eastAsia="宋体"/>
          <w:color w:val="auto"/>
          <w:lang w:val="en-US" w:eastAsia="zh-CN"/>
        </w:rPr>
        <w:t>无名小溪取排水分布图</w:t>
      </w:r>
    </w:p>
    <w:p>
      <w:pPr>
        <w:keepNext w:val="0"/>
        <w:keepLines w:val="0"/>
        <w:pageBreakBefore w:val="0"/>
        <w:widowControl w:val="0"/>
        <w:kinsoku/>
        <w:wordWrap/>
        <w:overflowPunct/>
        <w:topLinePunct w:val="0"/>
        <w:autoSpaceDE/>
        <w:autoSpaceDN/>
        <w:bidi w:val="0"/>
        <w:adjustRightInd/>
        <w:snapToGrid/>
        <w:textAlignment w:val="auto"/>
        <w:outlineLvl w:val="9"/>
        <w:rPr>
          <w:rFonts w:hint="default" w:ascii="Times New Roman" w:hAnsi="Times New Roman" w:eastAsia="宋体"/>
          <w:color w:val="auto"/>
          <w:lang w:val="en-US" w:eastAsia="zh-CN"/>
        </w:rPr>
      </w:pPr>
      <w:bookmarkStart w:id="9" w:name="_Toc31304"/>
      <w:bookmarkStart w:id="10" w:name="_Toc27825"/>
      <w:bookmarkStart w:id="11" w:name="_Toc26170"/>
      <w:bookmarkStart w:id="12" w:name="_Toc4664"/>
      <w:r>
        <w:rPr>
          <w:rFonts w:hint="default" w:ascii="Times New Roman" w:hAnsi="Times New Roman" w:eastAsia="宋体"/>
          <w:color w:val="auto"/>
          <w:lang w:val="en-US" w:eastAsia="zh-CN"/>
        </w:rPr>
        <w:t>附图</w:t>
      </w:r>
      <w:r>
        <w:rPr>
          <w:rFonts w:hint="eastAsia" w:ascii="Times New Roman" w:hAnsi="Times New Roman" w:eastAsia="宋体"/>
          <w:color w:val="auto"/>
          <w:lang w:val="en-US" w:eastAsia="zh-CN"/>
        </w:rPr>
        <w:t>4</w:t>
      </w:r>
      <w:r>
        <w:rPr>
          <w:rFonts w:hint="default" w:ascii="Times New Roman" w:hAnsi="Times New Roman" w:eastAsia="宋体"/>
          <w:color w:val="auto"/>
          <w:lang w:val="en-US" w:eastAsia="zh-CN"/>
        </w:rPr>
        <w:t>：平面布置图</w:t>
      </w:r>
      <w:bookmarkEnd w:id="9"/>
      <w:bookmarkEnd w:id="10"/>
      <w:bookmarkEnd w:id="11"/>
      <w:bookmarkEnd w:id="12"/>
    </w:p>
    <w:p>
      <w:pPr>
        <w:keepNext w:val="0"/>
        <w:keepLines w:val="0"/>
        <w:pageBreakBefore w:val="0"/>
        <w:widowControl w:val="0"/>
        <w:kinsoku/>
        <w:wordWrap/>
        <w:overflowPunct/>
        <w:topLinePunct w:val="0"/>
        <w:autoSpaceDE/>
        <w:autoSpaceDN/>
        <w:bidi w:val="0"/>
        <w:adjustRightInd/>
        <w:snapToGrid/>
        <w:textAlignment w:val="auto"/>
        <w:outlineLvl w:val="9"/>
        <w:rPr>
          <w:rFonts w:hint="default"/>
          <w:color w:val="auto"/>
          <w:lang w:val="en-US" w:eastAsia="zh-CN"/>
        </w:rPr>
      </w:pPr>
      <w:bookmarkStart w:id="13" w:name="_Toc32360"/>
      <w:bookmarkStart w:id="14" w:name="_Toc4125"/>
      <w:bookmarkStart w:id="15" w:name="_Toc11160"/>
      <w:bookmarkStart w:id="16" w:name="_Toc7982"/>
      <w:r>
        <w:rPr>
          <w:rFonts w:hint="default"/>
          <w:color w:val="auto"/>
          <w:lang w:val="en-US" w:eastAsia="zh-CN"/>
        </w:rPr>
        <w:t>附图</w:t>
      </w:r>
      <w:r>
        <w:rPr>
          <w:rFonts w:hint="eastAsia"/>
          <w:color w:val="auto"/>
          <w:lang w:val="en-US" w:eastAsia="zh-CN"/>
        </w:rPr>
        <w:t>5</w:t>
      </w:r>
      <w:r>
        <w:rPr>
          <w:rFonts w:hint="default"/>
          <w:color w:val="auto"/>
          <w:lang w:val="en-US" w:eastAsia="zh-CN"/>
        </w:rPr>
        <w:t>：</w:t>
      </w:r>
      <w:bookmarkEnd w:id="13"/>
      <w:bookmarkEnd w:id="14"/>
      <w:bookmarkEnd w:id="15"/>
      <w:bookmarkEnd w:id="16"/>
      <w:r>
        <w:rPr>
          <w:rFonts w:hint="eastAsia"/>
          <w:color w:val="auto"/>
          <w:lang w:val="en-US" w:eastAsia="zh-CN"/>
        </w:rPr>
        <w:t>排水路径图</w:t>
      </w:r>
    </w:p>
    <w:p>
      <w:pPr>
        <w:keepNext w:val="0"/>
        <w:keepLines w:val="0"/>
        <w:pageBreakBefore w:val="0"/>
        <w:widowControl w:val="0"/>
        <w:kinsoku/>
        <w:wordWrap/>
        <w:overflowPunct/>
        <w:topLinePunct w:val="0"/>
        <w:autoSpaceDE/>
        <w:autoSpaceDN/>
        <w:bidi w:val="0"/>
        <w:adjustRightInd/>
        <w:snapToGrid/>
        <w:textAlignment w:val="auto"/>
        <w:outlineLvl w:val="9"/>
        <w:rPr>
          <w:rFonts w:hint="default"/>
          <w:color w:val="auto"/>
          <w:lang w:val="en-US" w:eastAsia="zh-CN"/>
        </w:rPr>
      </w:pPr>
      <w:bookmarkStart w:id="17" w:name="_Toc26589"/>
      <w:bookmarkStart w:id="18" w:name="_Toc19052"/>
      <w:bookmarkStart w:id="19" w:name="_Toc5440"/>
      <w:bookmarkStart w:id="20" w:name="_Toc2723"/>
      <w:r>
        <w:rPr>
          <w:rFonts w:hint="default"/>
          <w:color w:val="auto"/>
          <w:lang w:val="en-US" w:eastAsia="zh-CN"/>
        </w:rPr>
        <w:t>附图</w:t>
      </w:r>
      <w:r>
        <w:rPr>
          <w:rFonts w:hint="eastAsia"/>
          <w:color w:val="auto"/>
          <w:lang w:val="en-US" w:eastAsia="zh-CN"/>
        </w:rPr>
        <w:t>6</w:t>
      </w:r>
      <w:r>
        <w:rPr>
          <w:rFonts w:hint="default"/>
          <w:color w:val="auto"/>
          <w:lang w:val="en-US" w:eastAsia="zh-CN"/>
        </w:rPr>
        <w:t>：排污影响范围图</w:t>
      </w:r>
      <w:bookmarkEnd w:id="17"/>
      <w:bookmarkEnd w:id="18"/>
      <w:bookmarkEnd w:id="19"/>
      <w:bookmarkEnd w:id="20"/>
    </w:p>
    <w:p>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outlineLvl w:val="9"/>
        <w:rPr>
          <w:rFonts w:hint="eastAsia"/>
          <w:b/>
          <w:bCs/>
          <w:color w:val="auto"/>
          <w:lang w:val="en-US" w:eastAsia="zh-CN"/>
        </w:rPr>
      </w:pPr>
      <w:bookmarkStart w:id="21" w:name="_Toc26165"/>
      <w:r>
        <w:rPr>
          <w:rFonts w:hint="eastAsia"/>
          <w:b/>
          <w:bCs/>
          <w:color w:val="auto"/>
          <w:lang w:val="en-US" w:eastAsia="zh-CN"/>
        </w:rPr>
        <w:t>附件：</w:t>
      </w:r>
      <w:bookmarkEnd w:id="21"/>
    </w:p>
    <w:p>
      <w:pPr>
        <w:keepNext w:val="0"/>
        <w:keepLines w:val="0"/>
        <w:pageBreakBefore w:val="0"/>
        <w:widowControl w:val="0"/>
        <w:kinsoku/>
        <w:wordWrap/>
        <w:overflowPunct/>
        <w:topLinePunct w:val="0"/>
        <w:autoSpaceDE/>
        <w:autoSpaceDN/>
        <w:bidi w:val="0"/>
        <w:adjustRightInd/>
        <w:snapToGrid/>
        <w:textAlignment w:val="auto"/>
        <w:outlineLvl w:val="9"/>
        <w:rPr>
          <w:rFonts w:hint="eastAsia"/>
          <w:color w:val="auto"/>
          <w:lang w:val="en-US" w:eastAsia="zh-CN"/>
        </w:rPr>
      </w:pPr>
      <w:bookmarkStart w:id="22" w:name="_Toc31692"/>
      <w:bookmarkStart w:id="23" w:name="_Toc26519"/>
      <w:bookmarkStart w:id="24" w:name="_Toc886"/>
      <w:bookmarkStart w:id="25" w:name="_Toc13285"/>
      <w:r>
        <w:rPr>
          <w:rFonts w:hint="eastAsia"/>
          <w:color w:val="auto"/>
          <w:lang w:val="en-US" w:eastAsia="zh-CN"/>
        </w:rPr>
        <w:t>附件1：委托书</w:t>
      </w:r>
      <w:bookmarkEnd w:id="22"/>
      <w:bookmarkEnd w:id="23"/>
      <w:bookmarkEnd w:id="24"/>
      <w:bookmarkEnd w:id="25"/>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Times New Roman" w:hAnsi="Times New Roman" w:eastAsia="宋体"/>
          <w:color w:val="auto"/>
          <w:lang w:val="en-US" w:eastAsia="zh-CN"/>
        </w:rPr>
      </w:pPr>
      <w:bookmarkStart w:id="26" w:name="_Toc16873"/>
      <w:bookmarkStart w:id="27" w:name="_Toc457"/>
      <w:bookmarkStart w:id="28" w:name="_Toc27939"/>
      <w:bookmarkStart w:id="29" w:name="_Toc1746"/>
      <w:r>
        <w:rPr>
          <w:rFonts w:hint="eastAsia" w:ascii="Times New Roman" w:hAnsi="Times New Roman" w:eastAsia="宋体"/>
          <w:color w:val="auto"/>
          <w:lang w:val="en-US" w:eastAsia="zh-CN"/>
        </w:rPr>
        <w:t>附件2：</w:t>
      </w:r>
      <w:bookmarkEnd w:id="26"/>
      <w:bookmarkEnd w:id="27"/>
      <w:bookmarkEnd w:id="28"/>
      <w:bookmarkEnd w:id="29"/>
      <w:r>
        <w:rPr>
          <w:rFonts w:hint="eastAsia" w:ascii="Times New Roman" w:hAnsi="Times New Roman" w:eastAsia="宋体"/>
          <w:color w:val="auto"/>
          <w:lang w:val="en-US" w:eastAsia="zh-CN"/>
        </w:rPr>
        <w:t>营业执照</w:t>
      </w:r>
    </w:p>
    <w:p>
      <w:pPr>
        <w:keepNext w:val="0"/>
        <w:keepLines w:val="0"/>
        <w:pageBreakBefore w:val="0"/>
        <w:widowControl w:val="0"/>
        <w:kinsoku/>
        <w:wordWrap/>
        <w:overflowPunct/>
        <w:topLinePunct w:val="0"/>
        <w:autoSpaceDE/>
        <w:autoSpaceDN/>
        <w:bidi w:val="0"/>
        <w:adjustRightInd/>
        <w:snapToGrid/>
        <w:textAlignment w:val="auto"/>
        <w:outlineLvl w:val="9"/>
        <w:rPr>
          <w:rFonts w:hint="default" w:ascii="Times New Roman" w:hAnsi="Times New Roman" w:eastAsia="宋体"/>
          <w:color w:val="auto"/>
          <w:lang w:val="en-US" w:eastAsia="zh-CN"/>
        </w:rPr>
      </w:pPr>
      <w:r>
        <w:rPr>
          <w:rFonts w:hint="eastAsia" w:ascii="Times New Roman" w:hAnsi="Times New Roman" w:eastAsia="宋体"/>
          <w:color w:val="auto"/>
          <w:lang w:val="en-US" w:eastAsia="zh-CN"/>
        </w:rPr>
        <w:t>附件3：排污许可证</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Times New Roman" w:hAnsi="Times New Roman" w:eastAsia="宋体"/>
          <w:color w:val="auto"/>
          <w:lang w:val="en-US" w:eastAsia="zh-CN"/>
        </w:rPr>
      </w:pPr>
      <w:bookmarkStart w:id="30" w:name="_Toc4819"/>
      <w:r>
        <w:rPr>
          <w:rFonts w:hint="eastAsia" w:ascii="Times New Roman" w:hAnsi="Times New Roman" w:eastAsia="宋体"/>
          <w:color w:val="auto"/>
          <w:lang w:val="en-US" w:eastAsia="zh-CN"/>
        </w:rPr>
        <w:t>附件4：</w:t>
      </w:r>
      <w:bookmarkEnd w:id="30"/>
      <w:r>
        <w:rPr>
          <w:rFonts w:hint="eastAsia" w:ascii="Times New Roman" w:hAnsi="Times New Roman" w:eastAsia="宋体"/>
          <w:color w:val="auto"/>
          <w:lang w:val="en-US" w:eastAsia="zh-CN"/>
        </w:rPr>
        <w:t>监测报告</w:t>
      </w:r>
    </w:p>
    <w:p>
      <w:pPr>
        <w:pStyle w:val="2"/>
        <w:rPr>
          <w:rFonts w:hint="default"/>
          <w:lang w:val="en-US" w:eastAsia="zh-CN"/>
        </w:rPr>
      </w:pPr>
      <w:r>
        <w:rPr>
          <w:rFonts w:hint="eastAsia" w:ascii="Times New Roman" w:hAnsi="Times New Roman" w:eastAsia="宋体"/>
          <w:color w:val="auto"/>
          <w:lang w:val="en-US" w:eastAsia="zh-CN"/>
        </w:rPr>
        <w:t>附件5：专家评审意见及签到表</w:t>
      </w:r>
    </w:p>
    <w:p>
      <w:pPr>
        <w:jc w:val="center"/>
        <w:rPr>
          <w:rFonts w:hint="eastAsia"/>
          <w:color w:val="0000FF"/>
          <w:sz w:val="28"/>
          <w:szCs w:val="28"/>
          <w:lang w:val="en-US" w:eastAsia="zh-CN"/>
        </w:rPr>
      </w:pPr>
    </w:p>
    <w:p>
      <w:pPr>
        <w:pStyle w:val="5"/>
        <w:bidi w:val="0"/>
        <w:outlineLvl w:val="9"/>
        <w:rPr>
          <w:rFonts w:hint="eastAsia"/>
          <w:color w:val="0000FF"/>
          <w:lang w:val="en-US" w:eastAsia="zh-CN"/>
        </w:rPr>
        <w:sectPr>
          <w:footerReference r:id="rId6" w:type="default"/>
          <w:pgSz w:w="11906" w:h="16838"/>
          <w:pgMar w:top="1440" w:right="1800" w:bottom="1440" w:left="1800" w:header="851" w:footer="992" w:gutter="0"/>
          <w:pgNumType w:fmt="decimal" w:start="1"/>
          <w:cols w:space="425" w:num="1"/>
          <w:docGrid w:type="lines" w:linePitch="312" w:charSpace="0"/>
        </w:sectPr>
      </w:pPr>
    </w:p>
    <w:p>
      <w:pPr>
        <w:pStyle w:val="5"/>
        <w:bidi w:val="0"/>
        <w:rPr>
          <w:rFonts w:hint="eastAsia"/>
          <w:color w:val="auto"/>
          <w:lang w:val="en-US" w:eastAsia="zh-CN"/>
        </w:rPr>
      </w:pPr>
      <w:bookmarkStart w:id="31" w:name="_Toc10726"/>
      <w:bookmarkStart w:id="32" w:name="_Toc2281"/>
      <w:r>
        <w:rPr>
          <w:rFonts w:hint="eastAsia"/>
          <w:color w:val="auto"/>
          <w:lang w:val="en-US" w:eastAsia="zh-CN"/>
        </w:rPr>
        <w:t>1  总则</w:t>
      </w:r>
      <w:bookmarkEnd w:id="31"/>
      <w:bookmarkEnd w:id="32"/>
    </w:p>
    <w:p>
      <w:pPr>
        <w:pStyle w:val="6"/>
        <w:numPr>
          <w:ilvl w:val="1"/>
          <w:numId w:val="3"/>
        </w:numPr>
        <w:bidi w:val="0"/>
        <w:rPr>
          <w:rFonts w:hint="eastAsia"/>
          <w:color w:val="auto"/>
          <w:lang w:val="en-US" w:eastAsia="zh-CN"/>
        </w:rPr>
      </w:pPr>
      <w:bookmarkStart w:id="33" w:name="_Toc15442"/>
      <w:bookmarkStart w:id="34" w:name="_Toc3947"/>
      <w:r>
        <w:rPr>
          <w:rFonts w:hint="eastAsia"/>
          <w:color w:val="auto"/>
          <w:lang w:val="en-US" w:eastAsia="zh-CN"/>
        </w:rPr>
        <w:t>项目由来</w:t>
      </w:r>
      <w:bookmarkEnd w:id="33"/>
      <w:bookmarkEnd w:id="34"/>
    </w:p>
    <w:p>
      <w:pPr>
        <w:rPr>
          <w:rFonts w:hint="eastAsia"/>
          <w:color w:val="auto"/>
        </w:rPr>
      </w:pPr>
      <w:r>
        <w:rPr>
          <w:rFonts w:hint="eastAsia"/>
          <w:color w:val="auto"/>
        </w:rPr>
        <w:t>实施入河排污口监督管理是保护水资源，改善水环境，促进水资源可持续利用的重要措施，本次论证工作目的是在满足水功能去（水域）水质要求的前提下，论</w:t>
      </w:r>
      <w:r>
        <w:rPr>
          <w:rFonts w:hint="eastAsia" w:ascii="Times New Roman" w:hAnsi="Times New Roman"/>
          <w:color w:val="auto"/>
        </w:rPr>
        <w:t>证</w:t>
      </w:r>
      <w:r>
        <w:rPr>
          <w:rFonts w:hint="eastAsia" w:ascii="Times New Roman" w:hAnsi="Times New Roman"/>
          <w:color w:val="auto"/>
          <w:lang w:eastAsia="zh-CN"/>
        </w:rPr>
        <w:t>醴陵和丰瓷业有限公司</w:t>
      </w:r>
      <w:r>
        <w:rPr>
          <w:rFonts w:hint="eastAsia" w:ascii="Times New Roman" w:hAnsi="Times New Roman"/>
          <w:color w:val="auto"/>
        </w:rPr>
        <w:t>入</w:t>
      </w:r>
      <w:r>
        <w:rPr>
          <w:rFonts w:hint="eastAsia"/>
          <w:color w:val="auto"/>
        </w:rPr>
        <w:t>河排污口设置对水功能区（水域）、水生态和对第三方权益的影响，根据河流纳污能力、水生态保护、水质保护等要求，提出水质保护措施，为建设单位合理设置入河排污口和生态环境行政主管部门审批入河排污口设置方案提供科学依据，以保障生活、生产和生态用水安全。</w:t>
      </w:r>
    </w:p>
    <w:p>
      <w:pPr>
        <w:keepNext w:val="0"/>
        <w:keepLines w:val="0"/>
        <w:pageBreakBefore w:val="0"/>
        <w:widowControl/>
        <w:suppressLineNumbers w:val="0"/>
        <w:kinsoku/>
        <w:wordWrap/>
        <w:overflowPunct/>
        <w:topLinePunct w:val="0"/>
        <w:autoSpaceDE/>
        <w:autoSpaceDN/>
        <w:bidi w:val="0"/>
        <w:adjustRightInd/>
        <w:snapToGrid/>
        <w:jc w:val="both"/>
        <w:textAlignment w:val="auto"/>
        <w:rPr>
          <w:rFonts w:hint="default" w:ascii="Times New Roman" w:hAnsi="Times New Roman" w:eastAsia="宋体" w:cs="Times New Roman"/>
          <w:color w:val="auto"/>
          <w:sz w:val="24"/>
          <w:szCs w:val="24"/>
          <w:lang w:val="en-US" w:eastAsia="zh-CN"/>
        </w:rPr>
      </w:pPr>
      <w:r>
        <w:rPr>
          <w:rFonts w:hint="eastAsia" w:ascii="Times New Roman" w:hAnsi="Times New Roman"/>
          <w:color w:val="auto"/>
          <w:lang w:eastAsia="zh-CN"/>
        </w:rPr>
        <w:t>醴陵和丰瓷业有限公司</w:t>
      </w:r>
      <w:r>
        <w:rPr>
          <w:rFonts w:hint="eastAsia" w:ascii="Times New Roman" w:hAnsi="Times New Roman"/>
          <w:color w:val="auto"/>
          <w:lang w:val="en-US" w:eastAsia="zh-CN"/>
        </w:rPr>
        <w:t>地处我国著名瓷城</w:t>
      </w:r>
      <w:r>
        <w:rPr>
          <w:rFonts w:hint="default" w:ascii="Times New Roman" w:hAnsi="Times New Roman"/>
          <w:color w:val="auto"/>
          <w:lang w:val="en-US" w:eastAsia="zh-CN"/>
        </w:rPr>
        <w:t>—</w:t>
      </w:r>
      <w:r>
        <w:rPr>
          <w:rFonts w:hint="eastAsia" w:ascii="Times New Roman" w:hAnsi="Times New Roman"/>
          <w:color w:val="auto"/>
          <w:lang w:val="en-US" w:eastAsia="zh-CN"/>
        </w:rPr>
        <w:t>醴陵，公司</w:t>
      </w:r>
      <w:r>
        <w:rPr>
          <w:rFonts w:hint="eastAsia"/>
          <w:color w:val="auto"/>
          <w:lang w:val="en-US" w:eastAsia="zh-CN"/>
        </w:rPr>
        <w:t>总投资18</w:t>
      </w:r>
      <w:r>
        <w:rPr>
          <w:rFonts w:hint="default" w:ascii="Times New Roman" w:hAnsi="Times New Roman"/>
          <w:color w:val="auto"/>
          <w:lang w:val="en-US" w:eastAsia="zh-CN"/>
        </w:rPr>
        <w:t>00</w:t>
      </w:r>
      <w:r>
        <w:rPr>
          <w:rFonts w:hint="eastAsia" w:ascii="Times New Roman" w:hAnsi="Times New Roman"/>
          <w:color w:val="auto"/>
          <w:lang w:val="en-US" w:eastAsia="zh-CN"/>
        </w:rPr>
        <w:t>万元，主要从事日用陶瓷制造，占地面积15000m</w:t>
      </w:r>
      <w:r>
        <w:rPr>
          <w:rFonts w:hint="eastAsia" w:ascii="Times New Roman" w:hAnsi="Times New Roman"/>
          <w:color w:val="auto"/>
          <w:vertAlign w:val="superscript"/>
          <w:lang w:val="en-US" w:eastAsia="zh-CN"/>
        </w:rPr>
        <w:t>2</w:t>
      </w:r>
      <w:r>
        <w:rPr>
          <w:rFonts w:hint="eastAsia" w:ascii="Times New Roman" w:hAnsi="Times New Roman"/>
          <w:color w:val="auto"/>
          <w:lang w:val="en-US" w:eastAsia="zh-CN"/>
        </w:rPr>
        <w:t>，</w:t>
      </w:r>
      <w:r>
        <w:rPr>
          <w:rFonts w:hint="default" w:ascii="Times New Roman" w:hAnsi="Times New Roman"/>
          <w:color w:val="auto"/>
          <w:lang w:eastAsia="zh-CN"/>
        </w:rPr>
        <w:t>项目主要建设内容包括基础设施建设；贴花</w:t>
      </w:r>
      <w:r>
        <w:rPr>
          <w:rFonts w:hint="eastAsia" w:ascii="Times New Roman" w:hAnsi="Times New Roman"/>
          <w:color w:val="auto"/>
          <w:lang w:eastAsia="zh-CN"/>
        </w:rPr>
        <w:t>车间</w:t>
      </w:r>
      <w:r>
        <w:rPr>
          <w:rFonts w:hint="default" w:ascii="Times New Roman" w:hAnsi="Times New Roman"/>
          <w:color w:val="auto"/>
          <w:lang w:eastAsia="zh-CN"/>
        </w:rPr>
        <w:t>、</w:t>
      </w:r>
      <w:r>
        <w:rPr>
          <w:rFonts w:hint="eastAsia" w:ascii="Times New Roman" w:hAnsi="Times New Roman"/>
          <w:color w:val="auto"/>
          <w:lang w:eastAsia="zh-CN"/>
        </w:rPr>
        <w:t>制泥车间</w:t>
      </w:r>
      <w:r>
        <w:rPr>
          <w:rFonts w:hint="default" w:ascii="Times New Roman" w:hAnsi="Times New Roman"/>
          <w:color w:val="auto"/>
          <w:lang w:eastAsia="zh-CN"/>
        </w:rPr>
        <w:t>、包装</w:t>
      </w:r>
      <w:r>
        <w:rPr>
          <w:rFonts w:hint="eastAsia" w:ascii="Times New Roman" w:hAnsi="Times New Roman"/>
          <w:color w:val="auto"/>
          <w:lang w:eastAsia="zh-CN"/>
        </w:rPr>
        <w:t>车间</w:t>
      </w:r>
      <w:r>
        <w:rPr>
          <w:rFonts w:hint="eastAsia" w:ascii="Times New Roman" w:hAnsi="Times New Roman"/>
          <w:color w:val="auto"/>
          <w:lang w:val="en-US" w:eastAsia="zh-CN"/>
        </w:rPr>
        <w:t>、窑炉车间、成型车间、烤花车间</w:t>
      </w:r>
      <w:r>
        <w:rPr>
          <w:rFonts w:hint="default" w:ascii="Times New Roman" w:hAnsi="Times New Roman"/>
          <w:color w:val="auto"/>
          <w:lang w:eastAsia="zh-CN"/>
        </w:rPr>
        <w:t>以及原材料仓库、成品仓库、</w:t>
      </w:r>
      <w:r>
        <w:rPr>
          <w:rFonts w:hint="eastAsia" w:ascii="Times New Roman" w:hAnsi="Times New Roman"/>
          <w:color w:val="auto"/>
          <w:lang w:eastAsia="zh-CN"/>
        </w:rPr>
        <w:t>废品堆场、</w:t>
      </w:r>
      <w:r>
        <w:rPr>
          <w:rFonts w:hint="default" w:ascii="Times New Roman" w:hAnsi="Times New Roman"/>
          <w:color w:val="auto"/>
          <w:lang w:eastAsia="zh-CN"/>
        </w:rPr>
        <w:t>办公生活区其他配套辅助设施等</w:t>
      </w:r>
      <w:r>
        <w:rPr>
          <w:rFonts w:hint="eastAsia" w:ascii="Times New Roman" w:hAnsi="Times New Roman"/>
          <w:color w:val="auto"/>
          <w:lang w:val="en-US" w:eastAsia="zh-CN"/>
        </w:rPr>
        <w:t>。</w:t>
      </w:r>
      <w:r>
        <w:rPr>
          <w:rFonts w:hint="eastAsia" w:ascii="Times New Roman" w:hAnsi="Times New Roman" w:cs="Times New Roman"/>
          <w:color w:val="auto"/>
          <w:sz w:val="24"/>
          <w:szCs w:val="24"/>
          <w:lang w:val="en-US" w:eastAsia="zh-CN"/>
        </w:rPr>
        <w:t>主要</w:t>
      </w:r>
      <w:r>
        <w:rPr>
          <w:rFonts w:hint="eastAsia" w:ascii="Times New Roman" w:hAnsi="Times New Roman" w:eastAsia="宋体" w:cs="Times New Roman"/>
          <w:color w:val="auto"/>
          <w:kern w:val="0"/>
          <w:sz w:val="24"/>
          <w:szCs w:val="24"/>
          <w:lang w:val="en-US" w:eastAsia="zh-CN" w:bidi="ar"/>
        </w:rPr>
        <w:t>外排废水为</w:t>
      </w:r>
      <w:r>
        <w:rPr>
          <w:rFonts w:hint="eastAsia" w:cs="Times New Roman"/>
          <w:color w:val="auto"/>
          <w:kern w:val="0"/>
          <w:sz w:val="24"/>
          <w:szCs w:val="24"/>
          <w:lang w:val="en-US" w:eastAsia="zh-CN" w:bidi="ar"/>
        </w:rPr>
        <w:t>生产废水，</w:t>
      </w:r>
      <w:r>
        <w:rPr>
          <w:rFonts w:hint="eastAsia" w:ascii="Times New Roman" w:hAnsi="Times New Roman" w:eastAsia="宋体" w:cs="Times New Roman"/>
          <w:color w:val="auto"/>
          <w:kern w:val="0"/>
          <w:sz w:val="24"/>
          <w:szCs w:val="24"/>
          <w:lang w:val="en-US" w:eastAsia="zh-CN" w:bidi="ar"/>
        </w:rPr>
        <w:t>生产废水</w:t>
      </w:r>
      <w:r>
        <w:rPr>
          <w:rFonts w:hint="eastAsia" w:cs="Times New Roman"/>
          <w:color w:val="auto"/>
          <w:kern w:val="0"/>
          <w:sz w:val="24"/>
          <w:szCs w:val="24"/>
          <w:lang w:val="en-US" w:eastAsia="zh-CN" w:bidi="ar"/>
        </w:rPr>
        <w:t>主要分为含釉废水和其他生产废水，含釉废水经“三级絮凝沉淀”处理后，不外排；其他生产废水厂内“五级絮凝沉淀”处理后达</w:t>
      </w:r>
      <w:r>
        <w:rPr>
          <w:bCs/>
          <w:color w:val="auto"/>
          <w:sz w:val="24"/>
          <w:szCs w:val="24"/>
        </w:rPr>
        <w:t>《陶瓷工业污染物排放标准》（GB25464-2010）中表2新建企业水污染物排放浓度限值</w:t>
      </w:r>
      <w:r>
        <w:rPr>
          <w:rFonts w:hint="eastAsia" w:cs="Times New Roman"/>
          <w:color w:val="auto"/>
          <w:kern w:val="0"/>
          <w:sz w:val="24"/>
          <w:szCs w:val="24"/>
          <w:lang w:val="en-US" w:eastAsia="zh-CN" w:bidi="ar"/>
        </w:rPr>
        <w:t>，从总排口排入厂区东侧的无名小溪</w:t>
      </w:r>
      <w:r>
        <w:rPr>
          <w:rFonts w:hint="eastAsia" w:cs="Times New Roman"/>
          <w:color w:val="auto"/>
          <w:kern w:val="0"/>
          <w:sz w:val="24"/>
          <w:szCs w:val="24"/>
          <w:u w:val="single"/>
          <w:lang w:val="en-US" w:eastAsia="zh-CN" w:bidi="ar"/>
        </w:rPr>
        <w:t>（无名小溪上游600从清潭河取水，在清潭河上游筑有水坝用于无名小溪取水，无名小溪退水至清潭河）</w:t>
      </w:r>
      <w:r>
        <w:rPr>
          <w:rFonts w:hint="eastAsia" w:cs="Times New Roman"/>
          <w:color w:val="auto"/>
          <w:kern w:val="0"/>
          <w:sz w:val="24"/>
          <w:szCs w:val="24"/>
          <w:lang w:val="en-US" w:eastAsia="zh-CN" w:bidi="ar"/>
        </w:rPr>
        <w:t>，经过450m然后汇入清潭河，在经过3km后汇入渌水；</w:t>
      </w:r>
      <w:r>
        <w:rPr>
          <w:rFonts w:hint="eastAsia" w:ascii="Times New Roman" w:hAnsi="Times New Roman" w:eastAsia="宋体" w:cs="Times New Roman"/>
          <w:color w:val="auto"/>
          <w:kern w:val="0"/>
          <w:sz w:val="24"/>
          <w:szCs w:val="24"/>
          <w:lang w:val="en-US" w:eastAsia="zh-CN" w:bidi="ar"/>
        </w:rPr>
        <w:t>生活污水经过</w:t>
      </w:r>
      <w:r>
        <w:rPr>
          <w:rFonts w:hint="eastAsia" w:cs="Times New Roman"/>
          <w:color w:val="auto"/>
          <w:kern w:val="0"/>
          <w:sz w:val="24"/>
          <w:szCs w:val="24"/>
          <w:lang w:val="en-US" w:eastAsia="zh-CN" w:bidi="ar"/>
        </w:rPr>
        <w:t>“</w:t>
      </w:r>
      <w:r>
        <w:rPr>
          <w:rFonts w:hint="eastAsia" w:ascii="宋体" w:hAnsi="宋体" w:cs="宋体"/>
          <w:color w:val="auto"/>
          <w:kern w:val="0"/>
          <w:sz w:val="24"/>
          <w:szCs w:val="24"/>
          <w:lang w:val="en-US" w:eastAsia="zh-CN" w:bidi="ar-SA"/>
        </w:rPr>
        <w:t>四格</w:t>
      </w:r>
      <w:r>
        <w:rPr>
          <w:rFonts w:hint="eastAsia" w:cs="Times New Roman"/>
          <w:color w:val="auto"/>
          <w:kern w:val="0"/>
          <w:sz w:val="24"/>
          <w:szCs w:val="24"/>
          <w:lang w:val="en-US" w:eastAsia="zh-CN" w:bidi="ar"/>
        </w:rPr>
        <w:t>化粪池”</w:t>
      </w:r>
      <w:r>
        <w:rPr>
          <w:rFonts w:hint="eastAsia" w:ascii="Times New Roman" w:hAnsi="Times New Roman" w:eastAsia="宋体" w:cs="Times New Roman"/>
          <w:color w:val="auto"/>
          <w:kern w:val="0"/>
          <w:sz w:val="24"/>
          <w:szCs w:val="24"/>
          <w:lang w:val="en-US" w:eastAsia="zh-CN" w:bidi="ar"/>
        </w:rPr>
        <w:t>处理后达</w:t>
      </w:r>
      <w:r>
        <w:rPr>
          <w:rFonts w:hint="default" w:ascii="Times New Roman" w:hAnsi="Times New Roman" w:eastAsia="宋体" w:cs="Times New Roman"/>
          <w:color w:val="auto"/>
          <w:kern w:val="0"/>
          <w:sz w:val="24"/>
          <w:szCs w:val="24"/>
          <w:lang w:val="en-US" w:eastAsia="zh-CN" w:bidi="ar"/>
        </w:rPr>
        <w:t>《污水综合排放标准》（GB8978-1996）</w:t>
      </w:r>
      <w:r>
        <w:rPr>
          <w:rFonts w:hint="eastAsia" w:cs="Times New Roman"/>
          <w:color w:val="auto"/>
          <w:kern w:val="0"/>
          <w:sz w:val="24"/>
          <w:szCs w:val="24"/>
          <w:lang w:val="en-US" w:eastAsia="zh-CN" w:bidi="ar"/>
        </w:rPr>
        <w:t>三</w:t>
      </w:r>
      <w:r>
        <w:rPr>
          <w:rFonts w:hint="default" w:ascii="Times New Roman" w:hAnsi="Times New Roman" w:eastAsia="宋体" w:cs="Times New Roman"/>
          <w:color w:val="auto"/>
          <w:kern w:val="0"/>
          <w:sz w:val="24"/>
          <w:szCs w:val="24"/>
          <w:lang w:val="en-US" w:eastAsia="zh-CN" w:bidi="ar"/>
        </w:rPr>
        <w:t>级标准</w:t>
      </w:r>
      <w:r>
        <w:rPr>
          <w:rFonts w:hint="eastAsia" w:cs="Times New Roman"/>
          <w:color w:val="auto"/>
          <w:kern w:val="0"/>
          <w:sz w:val="24"/>
          <w:szCs w:val="24"/>
          <w:lang w:val="en-US" w:eastAsia="zh-CN" w:bidi="ar"/>
        </w:rPr>
        <w:t>，用于农家肥，不外排，根据水平衡图，</w:t>
      </w:r>
      <w:r>
        <w:rPr>
          <w:rFonts w:hint="eastAsia" w:ascii="Times New Roman" w:hAnsi="Times New Roman" w:eastAsia="宋体" w:cs="Times New Roman"/>
          <w:color w:val="auto"/>
          <w:kern w:val="0"/>
          <w:sz w:val="24"/>
          <w:szCs w:val="24"/>
          <w:lang w:val="en-US" w:eastAsia="zh-CN" w:bidi="ar"/>
        </w:rPr>
        <w:t>项目废水排放量为15m3/d，总排水量为4500m3/a，总排口入河排污口坐标为</w:t>
      </w:r>
      <w:r>
        <w:rPr>
          <w:rFonts w:hint="default" w:ascii="Times New Roman" w:hAnsi="Times New Roman" w:eastAsia="宋体" w:cs="Times New Roman"/>
          <w:color w:val="auto"/>
          <w:kern w:val="0"/>
          <w:sz w:val="24"/>
          <w:szCs w:val="24"/>
          <w:lang w:val="en-US" w:eastAsia="zh-CN" w:bidi="ar"/>
        </w:rPr>
        <w:t>东经113°33′33.475″北纬27°42′39.595″</w:t>
      </w:r>
      <w:r>
        <w:rPr>
          <w:rFonts w:hint="eastAsia" w:ascii="Times New Roman" w:hAnsi="Times New Roman" w:eastAsia="宋体" w:cs="Times New Roman"/>
          <w:color w:val="auto"/>
          <w:kern w:val="0"/>
          <w:sz w:val="24"/>
          <w:szCs w:val="24"/>
          <w:lang w:val="en-US" w:eastAsia="zh-CN" w:bidi="ar"/>
        </w:rPr>
        <w:t>。</w:t>
      </w:r>
    </w:p>
    <w:p>
      <w:pPr>
        <w:rPr>
          <w:rFonts w:hint="eastAsia" w:ascii="Times New Roman" w:hAnsi="Times New Roman"/>
          <w:color w:val="0000FF"/>
          <w:lang w:val="en-US" w:eastAsia="zh-CN"/>
        </w:rPr>
      </w:pPr>
      <w:r>
        <w:rPr>
          <w:rFonts w:hint="eastAsia" w:ascii="Times New Roman" w:hAnsi="Times New Roman"/>
          <w:color w:val="auto"/>
          <w:lang w:val="en-US" w:eastAsia="zh-CN"/>
        </w:rPr>
        <w:t>为严格执行《入河排污口监督管理办法》，促进水资源优化配置，保证水资源可持续利用，保证建设项目的合理排水要求，受建设单位</w:t>
      </w:r>
      <w:r>
        <w:rPr>
          <w:rFonts w:hint="eastAsia" w:ascii="Times New Roman" w:hAnsi="Times New Roman"/>
          <w:color w:val="auto"/>
          <w:lang w:eastAsia="zh-CN"/>
        </w:rPr>
        <w:t>醴陵和丰瓷业有限公司</w:t>
      </w:r>
      <w:r>
        <w:rPr>
          <w:rFonts w:hint="eastAsia" w:ascii="Times New Roman" w:hAnsi="Times New Roman"/>
          <w:color w:val="auto"/>
          <w:lang w:val="en-US" w:eastAsia="zh-CN"/>
        </w:rPr>
        <w:t>委托，根据《入河排污口监督管理办法》（水利部令第47号）及《入河排污口管理技术导则》（SL532-2011）、《湖南省入河排污口监督管理办法（湘政办发[2018]）44号》等有关规定，我公司编制</w:t>
      </w:r>
      <w:r>
        <w:rPr>
          <w:rFonts w:hint="eastAsia" w:ascii="Times New Roman" w:hAnsi="Times New Roman"/>
          <w:color w:val="auto"/>
          <w:lang w:eastAsia="zh-CN"/>
        </w:rPr>
        <w:t>醴陵和丰瓷业有限公司</w:t>
      </w:r>
      <w:r>
        <w:rPr>
          <w:rFonts w:hint="eastAsia" w:ascii="Times New Roman" w:hAnsi="Times New Roman"/>
          <w:color w:val="auto"/>
          <w:lang w:val="zh-CN" w:eastAsia="zh-CN"/>
        </w:rPr>
        <w:t>入河排污口设置论证报告。</w:t>
      </w:r>
    </w:p>
    <w:p>
      <w:pPr>
        <w:pStyle w:val="6"/>
        <w:bidi w:val="0"/>
        <w:rPr>
          <w:rFonts w:hint="eastAsia"/>
          <w:color w:val="auto"/>
          <w:lang w:val="en-US" w:eastAsia="zh-CN"/>
        </w:rPr>
      </w:pPr>
      <w:bookmarkStart w:id="35" w:name="_Toc26684"/>
      <w:bookmarkStart w:id="36" w:name="_Toc15992"/>
      <w:r>
        <w:rPr>
          <w:rFonts w:hint="eastAsia"/>
          <w:color w:val="auto"/>
          <w:lang w:val="en-US" w:eastAsia="zh-CN"/>
        </w:rPr>
        <w:t>1.2论证目的及依据</w:t>
      </w:r>
      <w:bookmarkEnd w:id="35"/>
      <w:bookmarkEnd w:id="36"/>
    </w:p>
    <w:p>
      <w:pPr>
        <w:pStyle w:val="7"/>
        <w:bidi w:val="0"/>
        <w:rPr>
          <w:rFonts w:hint="default"/>
          <w:b/>
          <w:bCs/>
          <w:color w:val="auto"/>
          <w:lang w:val="en-US" w:eastAsia="zh-CN"/>
        </w:rPr>
      </w:pPr>
      <w:r>
        <w:rPr>
          <w:rFonts w:hint="eastAsia"/>
          <w:b/>
          <w:bCs/>
          <w:color w:val="auto"/>
          <w:lang w:val="en-US" w:eastAsia="zh-CN"/>
        </w:rPr>
        <w:t>1.2.1 论证目的</w:t>
      </w:r>
    </w:p>
    <w:p>
      <w:pPr>
        <w:ind w:firstLine="400"/>
        <w:rPr>
          <w:rFonts w:hint="eastAsia" w:ascii="宋体" w:hAnsi="宋体" w:eastAsia="宋体" w:cs="宋体"/>
          <w:color w:val="auto"/>
          <w:spacing w:val="-1"/>
          <w:sz w:val="24"/>
          <w:szCs w:val="24"/>
          <w:lang w:val="en-US" w:eastAsia="zh-CN" w:bidi="zh-CN"/>
        </w:rPr>
      </w:pPr>
      <w:r>
        <w:rPr>
          <w:rFonts w:hint="eastAsia" w:ascii="宋体" w:hAnsi="宋体" w:eastAsia="宋体" w:cs="宋体"/>
          <w:color w:val="auto"/>
          <w:spacing w:val="-1"/>
          <w:sz w:val="24"/>
          <w:szCs w:val="24"/>
          <w:lang w:val="en-US" w:eastAsia="zh-CN" w:bidi="zh-CN"/>
        </w:rPr>
        <w:t>为合理开发利用和保护水资源，协调好环境保护和区域发展的关系，营造人与自然的和谐氛围，有效保护区域水质安全和生态环境，实现排污口有效监督管理：按照《中华人民共和国水法》、《中华人民共和国环境保护法》、《水功能区管理办法》和《入河排污口监督管理办法》等法律法规的要求，在满足水功能区保护要求的前提下，论证入河排污口设置对水功能区水质、水生态和第三者权益的影响。</w:t>
      </w:r>
    </w:p>
    <w:p>
      <w:pPr>
        <w:ind w:firstLine="400"/>
        <w:rPr>
          <w:rFonts w:hint="eastAsia" w:ascii="宋体" w:hAnsi="宋体" w:eastAsia="宋体" w:cs="宋体"/>
          <w:color w:val="auto"/>
          <w:spacing w:val="-1"/>
          <w:sz w:val="24"/>
          <w:szCs w:val="24"/>
          <w:lang w:val="en-US" w:eastAsia="zh-CN" w:bidi="zh-CN"/>
        </w:rPr>
      </w:pPr>
      <w:r>
        <w:rPr>
          <w:rFonts w:hint="eastAsia" w:ascii="宋体" w:hAnsi="宋体" w:eastAsia="宋体" w:cs="宋体"/>
          <w:color w:val="auto"/>
          <w:spacing w:val="-1"/>
          <w:sz w:val="24"/>
          <w:szCs w:val="24"/>
          <w:lang w:val="en-US" w:eastAsia="zh-CN" w:bidi="zh-CN"/>
        </w:rPr>
        <w:t>分析醴陵和丰瓷业有限公司</w:t>
      </w:r>
      <w:r>
        <w:rPr>
          <w:rFonts w:hint="eastAsia" w:ascii="宋体" w:hAnsi="宋体" w:eastAsia="宋体" w:cs="宋体"/>
          <w:color w:val="auto"/>
          <w:spacing w:val="-1"/>
          <w:sz w:val="24"/>
          <w:szCs w:val="24"/>
          <w:lang w:val="zh-CN" w:eastAsia="zh-CN" w:bidi="zh-CN"/>
        </w:rPr>
        <w:t>入河排污口有关信息，在满足区域水功能区（或水域）保护要求的前提下，论证入河排污口设置对水功能区、水生态和第三者权益的影响，根据纳污能力、排污总量控制、水生态保护等要求，提出水资源保护措施，优化入河排污口设置方案，为行政主管部门审批入河排污口以及建设单位合理设置入河排污口提供科学依据，以保障生活、生产和生态用水安全。</w:t>
      </w:r>
    </w:p>
    <w:p>
      <w:pPr>
        <w:pStyle w:val="7"/>
        <w:bidi w:val="0"/>
        <w:rPr>
          <w:rFonts w:hint="eastAsia" w:ascii="Times New Roman" w:hAnsi="Times New Roman" w:eastAsia="宋体"/>
          <w:b/>
          <w:bCs/>
          <w:color w:val="auto"/>
          <w:lang w:val="en-US" w:eastAsia="zh-CN"/>
        </w:rPr>
      </w:pPr>
      <w:r>
        <w:rPr>
          <w:rFonts w:hint="eastAsia" w:ascii="Times New Roman" w:hAnsi="Times New Roman" w:eastAsia="宋体"/>
          <w:b/>
          <w:bCs/>
          <w:color w:val="auto"/>
          <w:lang w:val="en-US" w:eastAsia="zh-CN"/>
        </w:rPr>
        <w:t>1.2.2 论证的依据</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b w:val="0"/>
          <w:bCs w:val="0"/>
          <w:color w:val="auto"/>
          <w:lang w:val="en-US" w:eastAsia="zh-CN"/>
        </w:rPr>
      </w:pPr>
      <w:r>
        <w:rPr>
          <w:rFonts w:hint="eastAsia"/>
          <w:b w:val="0"/>
          <w:bCs w:val="0"/>
          <w:color w:val="auto"/>
          <w:lang w:val="en-US" w:eastAsia="zh-CN"/>
        </w:rPr>
        <w:t>（1）法律法规及有关规定</w:t>
      </w:r>
    </w:p>
    <w:p>
      <w:pPr>
        <w:ind w:firstLine="400"/>
        <w:rPr>
          <w:rFonts w:hint="default" w:ascii="Times New Roman" w:hAnsi="Times New Roman" w:eastAsia="宋体" w:cs="Times New Roman"/>
          <w:b w:val="0"/>
          <w:bCs w:val="0"/>
          <w:color w:val="auto"/>
          <w:spacing w:val="-1"/>
          <w:sz w:val="24"/>
          <w:szCs w:val="24"/>
          <w:lang w:val="en-US" w:eastAsia="zh-CN" w:bidi="zh-CN"/>
        </w:rPr>
      </w:pPr>
      <w:r>
        <w:rPr>
          <w:rFonts w:hint="default" w:ascii="Times New Roman" w:hAnsi="Times New Roman" w:eastAsia="宋体" w:cs="Times New Roman"/>
          <w:b w:val="0"/>
          <w:bCs w:val="0"/>
          <w:color w:val="auto"/>
          <w:spacing w:val="-1"/>
          <w:sz w:val="24"/>
          <w:szCs w:val="24"/>
          <w:lang w:val="en-US" w:eastAsia="zh-CN" w:bidi="zh-CN"/>
        </w:rPr>
        <w:t>1）《</w:t>
      </w:r>
      <w:r>
        <w:rPr>
          <w:rFonts w:hint="eastAsia" w:cs="Times New Roman"/>
          <w:b w:val="0"/>
          <w:bCs w:val="0"/>
          <w:color w:val="auto"/>
          <w:spacing w:val="-1"/>
          <w:sz w:val="24"/>
          <w:szCs w:val="24"/>
          <w:lang w:val="en-US" w:eastAsia="zh-CN" w:bidi="zh-CN"/>
        </w:rPr>
        <w:t>中华人民共和国</w:t>
      </w:r>
      <w:r>
        <w:rPr>
          <w:rFonts w:hint="default" w:ascii="Times New Roman" w:hAnsi="Times New Roman" w:eastAsia="宋体" w:cs="Times New Roman"/>
          <w:b w:val="0"/>
          <w:bCs w:val="0"/>
          <w:color w:val="auto"/>
          <w:spacing w:val="-1"/>
          <w:sz w:val="24"/>
          <w:szCs w:val="24"/>
          <w:lang w:val="en-US" w:eastAsia="zh-CN" w:bidi="zh-CN"/>
        </w:rPr>
        <w:t>水法》（全国人大常委会2016年7月2日修正）；</w:t>
      </w:r>
    </w:p>
    <w:p>
      <w:pPr>
        <w:ind w:firstLine="400"/>
        <w:rPr>
          <w:rFonts w:hint="default" w:ascii="Times New Roman" w:hAnsi="Times New Roman" w:eastAsia="宋体" w:cs="Times New Roman"/>
          <w:b w:val="0"/>
          <w:bCs w:val="0"/>
          <w:color w:val="auto"/>
          <w:spacing w:val="-1"/>
          <w:sz w:val="24"/>
          <w:szCs w:val="24"/>
          <w:lang w:val="en-US" w:eastAsia="zh-CN" w:bidi="zh-CN"/>
        </w:rPr>
      </w:pPr>
      <w:r>
        <w:rPr>
          <w:rFonts w:hint="default" w:ascii="Times New Roman" w:hAnsi="Times New Roman" w:eastAsia="宋体" w:cs="Times New Roman"/>
          <w:b w:val="0"/>
          <w:bCs w:val="0"/>
          <w:color w:val="auto"/>
          <w:spacing w:val="-1"/>
          <w:sz w:val="24"/>
          <w:szCs w:val="24"/>
          <w:lang w:val="en-US" w:eastAsia="zh-CN" w:bidi="zh-CN"/>
        </w:rPr>
        <w:t>2）《中华人民共和国环境保护法》，第</w:t>
      </w:r>
      <w:bookmarkStart w:id="124" w:name="_GoBack"/>
      <w:bookmarkEnd w:id="124"/>
      <w:r>
        <w:rPr>
          <w:rFonts w:hint="default" w:ascii="Times New Roman" w:hAnsi="Times New Roman" w:eastAsia="宋体" w:cs="Times New Roman"/>
          <w:b w:val="0"/>
          <w:bCs w:val="0"/>
          <w:color w:val="auto"/>
          <w:spacing w:val="-1"/>
          <w:sz w:val="24"/>
          <w:szCs w:val="24"/>
          <w:lang w:val="en-US" w:eastAsia="zh-CN" w:bidi="zh-CN"/>
        </w:rPr>
        <w:t>十二届全国人民代表大会常务委员会第八次会议修订，2015年1月1日；</w:t>
      </w:r>
    </w:p>
    <w:p>
      <w:pPr>
        <w:ind w:firstLine="400"/>
        <w:rPr>
          <w:rFonts w:hint="default" w:ascii="Times New Roman" w:hAnsi="Times New Roman" w:eastAsia="宋体" w:cs="Times New Roman"/>
          <w:b w:val="0"/>
          <w:bCs w:val="0"/>
          <w:color w:val="auto"/>
          <w:spacing w:val="-1"/>
          <w:sz w:val="24"/>
          <w:szCs w:val="24"/>
          <w:lang w:val="en-US" w:eastAsia="zh-CN" w:bidi="zh-CN"/>
        </w:rPr>
      </w:pPr>
      <w:r>
        <w:rPr>
          <w:rFonts w:hint="default" w:ascii="Times New Roman" w:hAnsi="Times New Roman" w:eastAsia="宋体" w:cs="Times New Roman"/>
          <w:b w:val="0"/>
          <w:bCs w:val="0"/>
          <w:color w:val="auto"/>
          <w:spacing w:val="-1"/>
          <w:sz w:val="24"/>
          <w:szCs w:val="24"/>
          <w:lang w:val="en-US" w:eastAsia="zh-CN" w:bidi="zh-CN"/>
        </w:rPr>
        <w:t>3）《中华人民共和国水污染防治法》，中华人民共和国主席令第70号，2018年1月1日实施；</w:t>
      </w:r>
    </w:p>
    <w:p>
      <w:pPr>
        <w:ind w:firstLine="400"/>
        <w:rPr>
          <w:rFonts w:hint="default" w:ascii="Times New Roman" w:hAnsi="Times New Roman" w:eastAsia="宋体" w:cs="Times New Roman"/>
          <w:b w:val="0"/>
          <w:bCs w:val="0"/>
          <w:color w:val="auto"/>
          <w:spacing w:val="-1"/>
          <w:sz w:val="24"/>
          <w:szCs w:val="24"/>
          <w:lang w:val="en-US" w:eastAsia="zh-CN" w:bidi="zh-CN"/>
        </w:rPr>
      </w:pPr>
      <w:r>
        <w:rPr>
          <w:rFonts w:hint="default" w:ascii="Times New Roman" w:hAnsi="Times New Roman" w:eastAsia="宋体" w:cs="Times New Roman"/>
          <w:b w:val="0"/>
          <w:bCs w:val="0"/>
          <w:color w:val="auto"/>
          <w:spacing w:val="-1"/>
          <w:sz w:val="24"/>
          <w:szCs w:val="24"/>
          <w:lang w:val="en-US" w:eastAsia="zh-CN" w:bidi="zh-CN"/>
        </w:rPr>
        <w:t>4）《饮用水水源保护区污染防治管理规定》（国家环保局、卫生部、建设部、水利部、地矿部，2010年 12月22日修正）；</w:t>
      </w:r>
    </w:p>
    <w:p>
      <w:pPr>
        <w:ind w:firstLine="400"/>
        <w:rPr>
          <w:rFonts w:hint="default" w:ascii="Times New Roman" w:hAnsi="Times New Roman" w:eastAsia="宋体" w:cs="Times New Roman"/>
          <w:b w:val="0"/>
          <w:bCs w:val="0"/>
          <w:color w:val="auto"/>
          <w:spacing w:val="-1"/>
          <w:sz w:val="24"/>
          <w:szCs w:val="24"/>
          <w:lang w:val="en-US" w:eastAsia="zh-CN" w:bidi="zh-CN"/>
        </w:rPr>
      </w:pPr>
      <w:r>
        <w:rPr>
          <w:rFonts w:hint="default" w:ascii="Times New Roman" w:hAnsi="Times New Roman" w:eastAsia="宋体" w:cs="Times New Roman"/>
          <w:b w:val="0"/>
          <w:bCs w:val="0"/>
          <w:color w:val="auto"/>
          <w:spacing w:val="-1"/>
          <w:sz w:val="24"/>
          <w:szCs w:val="24"/>
          <w:lang w:val="en-US" w:eastAsia="zh-CN" w:bidi="zh-CN"/>
        </w:rPr>
        <w:t>5）《中华人民共和国环境影响评价法》（2016 年修订） 2016.9.1；</w:t>
      </w:r>
    </w:p>
    <w:p>
      <w:pPr>
        <w:ind w:firstLine="400"/>
        <w:rPr>
          <w:rFonts w:hint="default" w:ascii="Times New Roman" w:hAnsi="Times New Roman" w:eastAsia="宋体" w:cs="Times New Roman"/>
          <w:b w:val="0"/>
          <w:bCs w:val="0"/>
          <w:color w:val="auto"/>
          <w:spacing w:val="-1"/>
          <w:sz w:val="24"/>
          <w:szCs w:val="24"/>
          <w:lang w:val="en-US" w:eastAsia="zh-CN" w:bidi="zh-CN"/>
        </w:rPr>
      </w:pPr>
      <w:r>
        <w:rPr>
          <w:rFonts w:hint="default" w:ascii="Times New Roman" w:hAnsi="Times New Roman" w:eastAsia="宋体" w:cs="Times New Roman"/>
          <w:b w:val="0"/>
          <w:bCs w:val="0"/>
          <w:color w:val="auto"/>
          <w:spacing w:val="-1"/>
          <w:sz w:val="24"/>
          <w:szCs w:val="24"/>
          <w:lang w:val="en-US" w:eastAsia="zh-CN" w:bidi="zh-CN"/>
        </w:rPr>
        <w:t>6）《建设项目水资源论证管理办法》水利部、国家计委（第15号令）；</w:t>
      </w:r>
    </w:p>
    <w:p>
      <w:pPr>
        <w:ind w:firstLine="400"/>
        <w:rPr>
          <w:rFonts w:hint="default" w:ascii="Times New Roman" w:hAnsi="Times New Roman" w:eastAsia="宋体" w:cs="Times New Roman"/>
          <w:b w:val="0"/>
          <w:bCs w:val="0"/>
          <w:color w:val="auto"/>
          <w:spacing w:val="-1"/>
          <w:sz w:val="24"/>
          <w:szCs w:val="24"/>
          <w:lang w:val="en-US" w:eastAsia="zh-CN" w:bidi="zh-CN"/>
        </w:rPr>
      </w:pPr>
      <w:r>
        <w:rPr>
          <w:rFonts w:hint="default" w:ascii="Times New Roman" w:hAnsi="Times New Roman" w:eastAsia="宋体" w:cs="Times New Roman"/>
          <w:b w:val="0"/>
          <w:bCs w:val="0"/>
          <w:color w:val="auto"/>
          <w:spacing w:val="-1"/>
          <w:sz w:val="24"/>
          <w:szCs w:val="24"/>
          <w:lang w:val="en-US" w:eastAsia="zh-CN" w:bidi="zh-CN"/>
        </w:rPr>
        <w:t>7）水利部《关于做好建设项目水资源论证工作的通知》（水资源[2002]145号）；</w:t>
      </w:r>
    </w:p>
    <w:p>
      <w:pPr>
        <w:ind w:firstLine="400"/>
        <w:rPr>
          <w:rFonts w:hint="default" w:ascii="Times New Roman" w:hAnsi="Times New Roman" w:eastAsia="宋体" w:cs="Times New Roman"/>
          <w:b w:val="0"/>
          <w:bCs w:val="0"/>
          <w:color w:val="auto"/>
          <w:spacing w:val="-1"/>
          <w:sz w:val="24"/>
          <w:szCs w:val="24"/>
          <w:lang w:val="en-US" w:eastAsia="zh-CN" w:bidi="zh-CN"/>
        </w:rPr>
      </w:pPr>
      <w:r>
        <w:rPr>
          <w:rFonts w:hint="default" w:ascii="Times New Roman" w:hAnsi="Times New Roman" w:eastAsia="宋体" w:cs="Times New Roman"/>
          <w:b w:val="0"/>
          <w:bCs w:val="0"/>
          <w:color w:val="auto"/>
          <w:spacing w:val="-1"/>
          <w:sz w:val="24"/>
          <w:szCs w:val="24"/>
          <w:lang w:val="en-US" w:eastAsia="zh-CN" w:bidi="zh-CN"/>
        </w:rPr>
        <w:t>8）《入河排污口监督管理办法》2015 年修订，水利部第47号令；</w:t>
      </w:r>
    </w:p>
    <w:p>
      <w:pPr>
        <w:ind w:firstLine="400"/>
        <w:rPr>
          <w:rFonts w:hint="default" w:ascii="Times New Roman" w:hAnsi="Times New Roman" w:eastAsia="宋体" w:cs="Times New Roman"/>
          <w:b w:val="0"/>
          <w:bCs w:val="0"/>
          <w:color w:val="auto"/>
          <w:spacing w:val="-1"/>
          <w:sz w:val="24"/>
          <w:szCs w:val="24"/>
          <w:lang w:val="en-US" w:eastAsia="zh-CN" w:bidi="zh-CN"/>
        </w:rPr>
      </w:pPr>
      <w:r>
        <w:rPr>
          <w:rFonts w:hint="default" w:ascii="Times New Roman" w:hAnsi="Times New Roman" w:eastAsia="宋体" w:cs="Times New Roman"/>
          <w:b w:val="0"/>
          <w:bCs w:val="0"/>
          <w:color w:val="auto"/>
          <w:spacing w:val="-1"/>
          <w:sz w:val="24"/>
          <w:szCs w:val="24"/>
          <w:lang w:val="en-US" w:eastAsia="zh-CN" w:bidi="zh-CN"/>
        </w:rPr>
        <w:t>9）《关于加强入河排污口监督管理工作的通知》（水利部水资源[2005]79号，2005年3月8日）；</w:t>
      </w:r>
    </w:p>
    <w:p>
      <w:pPr>
        <w:ind w:firstLine="400"/>
        <w:rPr>
          <w:rFonts w:hint="default" w:ascii="Times New Roman" w:hAnsi="Times New Roman" w:eastAsia="宋体" w:cs="Times New Roman"/>
          <w:b w:val="0"/>
          <w:bCs w:val="0"/>
          <w:color w:val="auto"/>
          <w:spacing w:val="-1"/>
          <w:sz w:val="24"/>
          <w:szCs w:val="24"/>
          <w:lang w:val="en-US" w:eastAsia="zh-CN" w:bidi="zh-CN"/>
        </w:rPr>
      </w:pPr>
      <w:r>
        <w:rPr>
          <w:rFonts w:hint="default" w:ascii="Times New Roman" w:hAnsi="Times New Roman" w:eastAsia="宋体" w:cs="Times New Roman"/>
          <w:b w:val="0"/>
          <w:bCs w:val="0"/>
          <w:color w:val="auto"/>
          <w:spacing w:val="-1"/>
          <w:sz w:val="24"/>
          <w:szCs w:val="24"/>
          <w:lang w:val="en-US" w:eastAsia="zh-CN" w:bidi="zh-CN"/>
        </w:rPr>
        <w:t>10）《水功能区监督管理办法》（水利部水资源[2017]101号2017年2月27日）；</w:t>
      </w:r>
    </w:p>
    <w:p>
      <w:pPr>
        <w:ind w:firstLine="400"/>
        <w:rPr>
          <w:rFonts w:hint="default" w:ascii="Times New Roman" w:hAnsi="Times New Roman" w:eastAsia="宋体" w:cs="Times New Roman"/>
          <w:b w:val="0"/>
          <w:bCs w:val="0"/>
          <w:color w:val="auto"/>
          <w:spacing w:val="-1"/>
          <w:sz w:val="24"/>
          <w:szCs w:val="24"/>
          <w:lang w:val="en-US" w:eastAsia="zh-CN" w:bidi="zh-CN"/>
        </w:rPr>
      </w:pPr>
      <w:r>
        <w:rPr>
          <w:rFonts w:hint="default" w:ascii="Times New Roman" w:hAnsi="Times New Roman" w:eastAsia="宋体" w:cs="Times New Roman"/>
          <w:b w:val="0"/>
          <w:bCs w:val="0"/>
          <w:color w:val="auto"/>
          <w:spacing w:val="-1"/>
          <w:sz w:val="24"/>
          <w:szCs w:val="24"/>
          <w:lang w:val="en-US" w:eastAsia="zh-CN" w:bidi="zh-CN"/>
        </w:rPr>
        <w:t>11）《中华人民共和国河道管理条例》（2011年1月8日修订）；</w:t>
      </w:r>
    </w:p>
    <w:p>
      <w:pPr>
        <w:ind w:firstLine="400"/>
        <w:rPr>
          <w:rFonts w:hint="default" w:ascii="Times New Roman" w:hAnsi="Times New Roman" w:eastAsia="宋体" w:cs="Times New Roman"/>
          <w:b w:val="0"/>
          <w:bCs w:val="0"/>
          <w:color w:val="auto"/>
          <w:spacing w:val="-1"/>
          <w:sz w:val="24"/>
          <w:szCs w:val="24"/>
          <w:lang w:val="en-US" w:eastAsia="zh-CN" w:bidi="zh-CN"/>
        </w:rPr>
      </w:pPr>
      <w:r>
        <w:rPr>
          <w:rFonts w:hint="default" w:ascii="Times New Roman" w:hAnsi="Times New Roman" w:eastAsia="宋体" w:cs="Times New Roman"/>
          <w:b w:val="0"/>
          <w:bCs w:val="0"/>
          <w:color w:val="auto"/>
          <w:spacing w:val="-1"/>
          <w:sz w:val="24"/>
          <w:szCs w:val="24"/>
          <w:lang w:val="en-US" w:eastAsia="zh-CN" w:bidi="zh-CN"/>
        </w:rPr>
        <w:t>12）《湖南省水功能区划》（湘政函[2005]5号）；</w:t>
      </w:r>
    </w:p>
    <w:p>
      <w:pPr>
        <w:ind w:firstLine="400"/>
        <w:rPr>
          <w:rFonts w:hint="default" w:ascii="Times New Roman" w:hAnsi="Times New Roman" w:eastAsia="宋体" w:cs="Times New Roman"/>
          <w:b w:val="0"/>
          <w:bCs w:val="0"/>
          <w:color w:val="auto"/>
          <w:spacing w:val="-1"/>
          <w:sz w:val="24"/>
          <w:szCs w:val="24"/>
          <w:lang w:val="en-US" w:eastAsia="zh-CN" w:bidi="zh-CN"/>
        </w:rPr>
      </w:pPr>
      <w:r>
        <w:rPr>
          <w:rFonts w:hint="default" w:ascii="Times New Roman" w:hAnsi="Times New Roman" w:eastAsia="宋体" w:cs="Times New Roman"/>
          <w:b w:val="0"/>
          <w:bCs w:val="0"/>
          <w:color w:val="auto"/>
          <w:spacing w:val="-1"/>
          <w:sz w:val="24"/>
          <w:szCs w:val="24"/>
          <w:lang w:val="en-US" w:eastAsia="zh-CN" w:bidi="zh-CN"/>
        </w:rPr>
        <w:t>13）《湖南省入河排污口监督管理办法》（湘政办法[018]44号）；</w:t>
      </w:r>
    </w:p>
    <w:p>
      <w:pPr>
        <w:ind w:firstLine="400"/>
        <w:rPr>
          <w:rFonts w:hint="default" w:ascii="Times New Roman" w:hAnsi="Times New Roman" w:eastAsia="宋体" w:cs="Times New Roman"/>
          <w:color w:val="auto"/>
          <w:spacing w:val="-1"/>
          <w:sz w:val="24"/>
          <w:szCs w:val="24"/>
          <w:lang w:val="en-US" w:eastAsia="zh-CN" w:bidi="zh-CN"/>
        </w:rPr>
      </w:pPr>
      <w:r>
        <w:rPr>
          <w:rFonts w:hint="default" w:ascii="Times New Roman" w:hAnsi="Times New Roman" w:eastAsia="宋体" w:cs="Times New Roman"/>
          <w:color w:val="auto"/>
          <w:spacing w:val="-1"/>
          <w:sz w:val="24"/>
          <w:szCs w:val="24"/>
          <w:lang w:val="en-US" w:eastAsia="zh-CN" w:bidi="zh-CN"/>
        </w:rPr>
        <w:t>14）《</w:t>
      </w:r>
      <w:r>
        <w:rPr>
          <w:rFonts w:hint="eastAsia" w:cs="Times New Roman"/>
          <w:color w:val="auto"/>
          <w:spacing w:val="-1"/>
          <w:sz w:val="24"/>
          <w:szCs w:val="24"/>
          <w:lang w:val="en-US" w:eastAsia="zh-CN" w:bidi="zh-CN"/>
        </w:rPr>
        <w:t>醴陵</w:t>
      </w:r>
      <w:r>
        <w:rPr>
          <w:rFonts w:hint="default" w:ascii="Times New Roman" w:hAnsi="Times New Roman" w:eastAsia="宋体" w:cs="Times New Roman"/>
          <w:color w:val="auto"/>
          <w:spacing w:val="-1"/>
          <w:sz w:val="24"/>
          <w:szCs w:val="24"/>
          <w:lang w:val="en-US" w:eastAsia="zh-CN" w:bidi="zh-CN"/>
        </w:rPr>
        <w:t>市水功能区划》；</w:t>
      </w:r>
      <w:r>
        <w:rPr>
          <w:rFonts w:hint="eastAsia" w:cs="Times New Roman"/>
          <w:color w:val="auto"/>
          <w:spacing w:val="-1"/>
          <w:sz w:val="24"/>
          <w:szCs w:val="24"/>
          <w:lang w:val="en-US" w:eastAsia="zh-CN" w:bidi="zh-CN"/>
        </w:rPr>
        <w:t>（2018年4月）</w:t>
      </w:r>
    </w:p>
    <w:p>
      <w:pPr>
        <w:ind w:firstLine="400"/>
        <w:rPr>
          <w:rFonts w:hint="default" w:ascii="Times New Roman" w:hAnsi="Times New Roman" w:eastAsia="宋体" w:cs="Times New Roman"/>
          <w:color w:val="auto"/>
          <w:spacing w:val="-1"/>
          <w:sz w:val="24"/>
          <w:szCs w:val="24"/>
          <w:lang w:val="en-US" w:eastAsia="zh-CN" w:bidi="zh-CN"/>
        </w:rPr>
      </w:pPr>
      <w:r>
        <w:rPr>
          <w:rFonts w:hint="default" w:ascii="Times New Roman" w:hAnsi="Times New Roman" w:eastAsia="宋体" w:cs="Times New Roman"/>
          <w:color w:val="auto"/>
          <w:spacing w:val="-1"/>
          <w:sz w:val="24"/>
          <w:szCs w:val="24"/>
          <w:lang w:val="en-US" w:eastAsia="zh-CN" w:bidi="zh-CN"/>
        </w:rPr>
        <w:t>15）《关于公布湖南省县级以上地表水集中式饮用水水源保护区划定方案的通知》（湘政函[2016]176号）；</w:t>
      </w:r>
    </w:p>
    <w:p>
      <w:pPr>
        <w:ind w:firstLine="400"/>
        <w:rPr>
          <w:rFonts w:hint="default" w:ascii="Times New Roman" w:hAnsi="Times New Roman" w:eastAsia="宋体" w:cs="Times New Roman"/>
          <w:color w:val="auto"/>
          <w:spacing w:val="-1"/>
          <w:sz w:val="24"/>
          <w:szCs w:val="24"/>
          <w:lang w:val="en-US" w:eastAsia="zh-CN" w:bidi="zh-CN"/>
        </w:rPr>
      </w:pPr>
      <w:r>
        <w:rPr>
          <w:rFonts w:hint="default" w:ascii="Times New Roman" w:hAnsi="Times New Roman" w:eastAsia="宋体" w:cs="Times New Roman"/>
          <w:color w:val="auto"/>
          <w:spacing w:val="-1"/>
          <w:sz w:val="24"/>
          <w:szCs w:val="24"/>
          <w:lang w:val="en-US" w:eastAsia="zh-CN" w:bidi="zh-CN"/>
        </w:rPr>
        <w:t>16）《湖南省生态环境厅关于划定全省第三批141处乡镇级千吨万人饮用水水源保护区的复函》湘环函(2019) 241号；</w:t>
      </w:r>
    </w:p>
    <w:p>
      <w:pPr>
        <w:ind w:firstLine="400"/>
        <w:rPr>
          <w:rFonts w:hint="default" w:ascii="Times New Roman" w:hAnsi="Times New Roman" w:cs="Times New Roman" w:eastAsiaTheme="minorEastAsia"/>
          <w:color w:val="auto"/>
          <w:sz w:val="24"/>
          <w:szCs w:val="24"/>
          <w:lang w:val="en-US" w:eastAsia="zh-CN"/>
        </w:rPr>
      </w:pPr>
      <w:r>
        <w:rPr>
          <w:rFonts w:hint="default" w:ascii="Times New Roman" w:hAnsi="Times New Roman" w:eastAsia="宋体" w:cs="Times New Roman"/>
          <w:color w:val="auto"/>
          <w:spacing w:val="-1"/>
          <w:sz w:val="24"/>
          <w:szCs w:val="24"/>
          <w:lang w:val="en-US" w:eastAsia="zh-CN" w:bidi="zh-CN"/>
        </w:rPr>
        <w:t>17）湖南省实施《中华人民共和国河道管理条例》办法；</w:t>
      </w:r>
    </w:p>
    <w:p>
      <w:pPr>
        <w:keepNext/>
        <w:keepLines/>
        <w:pageBreakBefore w:val="0"/>
        <w:widowControl w:val="0"/>
        <w:kinsoku/>
        <w:wordWrap/>
        <w:overflowPunct/>
        <w:topLinePunct w:val="0"/>
        <w:autoSpaceDE/>
        <w:autoSpaceDN/>
        <w:bidi w:val="0"/>
        <w:adjustRightInd/>
        <w:snapToGrid/>
        <w:ind w:left="0" w:leftChars="0" w:firstLine="0" w:firstLineChars="0"/>
        <w:textAlignment w:val="auto"/>
        <w:outlineLvl w:val="9"/>
        <w:rPr>
          <w:rFonts w:hint="default"/>
          <w:b/>
          <w:bCs/>
          <w:color w:val="auto"/>
          <w:lang w:val="en-US" w:eastAsia="zh-CN"/>
        </w:rPr>
      </w:pPr>
      <w:r>
        <w:rPr>
          <w:rFonts w:hint="eastAsia"/>
          <w:b/>
          <w:bCs/>
          <w:color w:val="auto"/>
          <w:lang w:val="en-US" w:eastAsia="zh-CN"/>
        </w:rPr>
        <w:t>（2）</w:t>
      </w:r>
      <w:r>
        <w:rPr>
          <w:rFonts w:hint="default"/>
          <w:b/>
          <w:bCs/>
          <w:color w:val="auto"/>
          <w:lang w:val="en-US" w:eastAsia="zh-CN"/>
        </w:rPr>
        <w:t>主要技术导则与标准</w:t>
      </w:r>
    </w:p>
    <w:p>
      <w:pPr>
        <w:ind w:firstLine="400"/>
        <w:rPr>
          <w:rFonts w:hint="default" w:ascii="Times New Roman" w:hAnsi="Times New Roman" w:eastAsia="宋体" w:cs="Times New Roman"/>
          <w:color w:val="auto"/>
          <w:spacing w:val="-1"/>
          <w:sz w:val="24"/>
          <w:szCs w:val="24"/>
          <w:lang w:val="en-US" w:eastAsia="zh-CN" w:bidi="zh-CN"/>
        </w:rPr>
      </w:pPr>
      <w:r>
        <w:rPr>
          <w:rFonts w:hint="default" w:ascii="Times New Roman" w:hAnsi="Times New Roman" w:eastAsia="宋体" w:cs="Times New Roman"/>
          <w:color w:val="auto"/>
          <w:spacing w:val="-1"/>
          <w:sz w:val="24"/>
          <w:szCs w:val="24"/>
          <w:lang w:val="en-US" w:eastAsia="zh-CN" w:bidi="zh-CN"/>
        </w:rPr>
        <w:t>1）《入河排污口管理技术导则》（SL532-2011）；</w:t>
      </w:r>
    </w:p>
    <w:p>
      <w:pPr>
        <w:ind w:firstLine="400"/>
        <w:rPr>
          <w:rFonts w:hint="default" w:ascii="Times New Roman" w:hAnsi="Times New Roman" w:eastAsia="宋体" w:cs="Times New Roman"/>
          <w:color w:val="auto"/>
          <w:spacing w:val="-1"/>
          <w:sz w:val="24"/>
          <w:szCs w:val="24"/>
          <w:lang w:val="en-US" w:eastAsia="zh-CN" w:bidi="zh-CN"/>
        </w:rPr>
      </w:pPr>
      <w:r>
        <w:rPr>
          <w:rFonts w:hint="default" w:ascii="Times New Roman" w:hAnsi="Times New Roman" w:eastAsia="宋体" w:cs="Times New Roman"/>
          <w:color w:val="auto"/>
          <w:spacing w:val="-1"/>
          <w:sz w:val="24"/>
          <w:szCs w:val="24"/>
          <w:lang w:val="en-US" w:eastAsia="zh-CN" w:bidi="zh-CN"/>
        </w:rPr>
        <w:t>2）《入河排污口设置论证报告技术导则（征求意见稿）》；</w:t>
      </w:r>
    </w:p>
    <w:p>
      <w:pPr>
        <w:ind w:firstLine="400"/>
        <w:rPr>
          <w:rFonts w:hint="default" w:ascii="Times New Roman" w:hAnsi="Times New Roman" w:eastAsia="宋体" w:cs="Times New Roman"/>
          <w:color w:val="auto"/>
          <w:spacing w:val="-1"/>
          <w:sz w:val="24"/>
          <w:szCs w:val="24"/>
          <w:lang w:val="en-US" w:eastAsia="zh-CN" w:bidi="zh-CN"/>
        </w:rPr>
      </w:pPr>
      <w:r>
        <w:rPr>
          <w:rFonts w:hint="default" w:ascii="Times New Roman" w:hAnsi="Times New Roman" w:eastAsia="宋体" w:cs="Times New Roman"/>
          <w:color w:val="auto"/>
          <w:spacing w:val="-1"/>
          <w:sz w:val="24"/>
          <w:szCs w:val="24"/>
          <w:lang w:val="en-US" w:eastAsia="zh-CN" w:bidi="zh-CN"/>
        </w:rPr>
        <w:t>3）《建设项目环境影响评价技术导则-总纲》HU2.1-2016，国家环境保护部；</w:t>
      </w:r>
    </w:p>
    <w:p>
      <w:pPr>
        <w:ind w:firstLine="400"/>
        <w:rPr>
          <w:rFonts w:hint="default" w:ascii="Times New Roman" w:hAnsi="Times New Roman" w:eastAsia="宋体" w:cs="Times New Roman"/>
          <w:color w:val="auto"/>
          <w:spacing w:val="-1"/>
          <w:sz w:val="24"/>
          <w:szCs w:val="24"/>
          <w:lang w:val="en-US" w:eastAsia="zh-CN" w:bidi="zh-CN"/>
        </w:rPr>
      </w:pPr>
      <w:r>
        <w:rPr>
          <w:rFonts w:hint="default" w:ascii="Times New Roman" w:hAnsi="Times New Roman" w:eastAsia="宋体" w:cs="Times New Roman"/>
          <w:color w:val="auto"/>
          <w:spacing w:val="-1"/>
          <w:sz w:val="24"/>
          <w:szCs w:val="24"/>
          <w:lang w:val="en-US" w:eastAsia="zh-CN" w:bidi="zh-CN"/>
        </w:rPr>
        <w:t>4）《环境影响评价技术导则-地面水环境》H/T2.3-2018，生态环境部；</w:t>
      </w:r>
    </w:p>
    <w:p>
      <w:pPr>
        <w:ind w:firstLine="400"/>
        <w:rPr>
          <w:rFonts w:hint="default" w:ascii="Times New Roman" w:hAnsi="Times New Roman" w:eastAsia="宋体" w:cs="Times New Roman"/>
          <w:color w:val="auto"/>
          <w:spacing w:val="-1"/>
          <w:sz w:val="24"/>
          <w:szCs w:val="24"/>
          <w:lang w:val="en-US" w:eastAsia="zh-CN" w:bidi="zh-CN"/>
        </w:rPr>
      </w:pPr>
      <w:r>
        <w:rPr>
          <w:rFonts w:hint="default" w:ascii="Times New Roman" w:hAnsi="Times New Roman" w:eastAsia="宋体" w:cs="Times New Roman"/>
          <w:color w:val="auto"/>
          <w:spacing w:val="-1"/>
          <w:sz w:val="24"/>
          <w:szCs w:val="24"/>
          <w:lang w:val="en-US" w:eastAsia="zh-CN" w:bidi="zh-CN"/>
        </w:rPr>
        <w:t>5）《建设项目水资源论证导则》（SL322-2017）；</w:t>
      </w:r>
    </w:p>
    <w:p>
      <w:pPr>
        <w:ind w:firstLine="400"/>
        <w:rPr>
          <w:rFonts w:hint="default" w:ascii="Times New Roman" w:hAnsi="Times New Roman" w:eastAsia="宋体" w:cs="Times New Roman"/>
          <w:color w:val="auto"/>
          <w:spacing w:val="-1"/>
          <w:sz w:val="24"/>
          <w:szCs w:val="24"/>
          <w:lang w:val="en-US" w:eastAsia="zh-CN" w:bidi="zh-CN"/>
        </w:rPr>
      </w:pPr>
      <w:r>
        <w:rPr>
          <w:rFonts w:hint="default" w:ascii="Times New Roman" w:hAnsi="Times New Roman" w:eastAsia="宋体" w:cs="Times New Roman"/>
          <w:color w:val="auto"/>
          <w:spacing w:val="-1"/>
          <w:sz w:val="24"/>
          <w:szCs w:val="24"/>
          <w:lang w:val="en-US" w:eastAsia="zh-CN" w:bidi="zh-CN"/>
        </w:rPr>
        <w:t>6）《水域纳污能力计算规程》（GB/T25173-2010）；</w:t>
      </w:r>
    </w:p>
    <w:p>
      <w:pPr>
        <w:ind w:firstLine="400"/>
        <w:rPr>
          <w:rFonts w:hint="default" w:ascii="Times New Roman" w:hAnsi="Times New Roman" w:eastAsia="宋体" w:cs="Times New Roman"/>
          <w:color w:val="auto"/>
          <w:spacing w:val="-1"/>
          <w:sz w:val="24"/>
          <w:szCs w:val="24"/>
          <w:lang w:val="en-US" w:eastAsia="zh-CN" w:bidi="zh-CN"/>
        </w:rPr>
      </w:pPr>
      <w:r>
        <w:rPr>
          <w:rFonts w:hint="default" w:ascii="Times New Roman" w:hAnsi="Times New Roman" w:eastAsia="宋体" w:cs="Times New Roman"/>
          <w:color w:val="auto"/>
          <w:spacing w:val="-1"/>
          <w:sz w:val="24"/>
          <w:szCs w:val="24"/>
          <w:lang w:val="en-US" w:eastAsia="zh-CN" w:bidi="zh-CN"/>
        </w:rPr>
        <w:t>7）《污水再生利用工程设计规范》（GB50335-2002）；</w:t>
      </w:r>
    </w:p>
    <w:p>
      <w:pPr>
        <w:ind w:firstLine="400"/>
        <w:rPr>
          <w:rFonts w:hint="default" w:ascii="Times New Roman" w:hAnsi="Times New Roman" w:eastAsia="宋体" w:cs="Times New Roman"/>
          <w:color w:val="auto"/>
          <w:spacing w:val="-1"/>
          <w:sz w:val="24"/>
          <w:szCs w:val="24"/>
          <w:lang w:val="en-US" w:eastAsia="zh-CN" w:bidi="zh-CN"/>
        </w:rPr>
      </w:pPr>
      <w:r>
        <w:rPr>
          <w:rFonts w:hint="default" w:ascii="Times New Roman" w:hAnsi="Times New Roman" w:eastAsia="宋体" w:cs="Times New Roman"/>
          <w:color w:val="auto"/>
          <w:spacing w:val="-1"/>
          <w:sz w:val="24"/>
          <w:szCs w:val="24"/>
          <w:lang w:val="en-US" w:eastAsia="zh-CN" w:bidi="zh-CN"/>
        </w:rPr>
        <w:t>8）《水利水电工程水文计算规范》（J929-2009）；</w:t>
      </w:r>
    </w:p>
    <w:p>
      <w:pPr>
        <w:ind w:firstLine="400"/>
        <w:rPr>
          <w:rFonts w:hint="default" w:ascii="Times New Roman" w:hAnsi="Times New Roman" w:eastAsia="宋体" w:cs="Times New Roman"/>
          <w:color w:val="auto"/>
          <w:spacing w:val="-1"/>
          <w:sz w:val="24"/>
          <w:szCs w:val="24"/>
          <w:lang w:val="en-US" w:eastAsia="zh-CN" w:bidi="zh-CN"/>
        </w:rPr>
      </w:pPr>
      <w:r>
        <w:rPr>
          <w:rFonts w:hint="default" w:ascii="Times New Roman" w:hAnsi="Times New Roman" w:eastAsia="宋体" w:cs="Times New Roman"/>
          <w:color w:val="auto"/>
          <w:spacing w:val="-1"/>
          <w:sz w:val="24"/>
          <w:szCs w:val="24"/>
          <w:lang w:val="en-US" w:eastAsia="zh-CN" w:bidi="zh-CN"/>
        </w:rPr>
        <w:t>9）《地表水资源质量评价技术规程》（SL395-2007）；</w:t>
      </w:r>
    </w:p>
    <w:p>
      <w:pPr>
        <w:ind w:firstLine="400"/>
        <w:rPr>
          <w:rFonts w:hint="default" w:ascii="Times New Roman" w:hAnsi="Times New Roman" w:eastAsia="宋体" w:cs="Times New Roman"/>
          <w:color w:val="auto"/>
          <w:spacing w:val="-1"/>
          <w:sz w:val="24"/>
          <w:szCs w:val="24"/>
          <w:lang w:val="en-US" w:eastAsia="zh-CN" w:bidi="zh-CN"/>
        </w:rPr>
      </w:pPr>
      <w:r>
        <w:rPr>
          <w:rFonts w:hint="default" w:ascii="Times New Roman" w:hAnsi="Times New Roman" w:eastAsia="宋体" w:cs="Times New Roman"/>
          <w:color w:val="auto"/>
          <w:spacing w:val="-1"/>
          <w:sz w:val="24"/>
          <w:szCs w:val="24"/>
          <w:lang w:val="en-US" w:eastAsia="zh-CN" w:bidi="zh-CN"/>
        </w:rPr>
        <w:t>10）《水资源评价导则》（SLT238-1999）；</w:t>
      </w:r>
    </w:p>
    <w:p>
      <w:pPr>
        <w:ind w:firstLine="400"/>
        <w:rPr>
          <w:rFonts w:hint="default" w:ascii="Times New Roman" w:hAnsi="Times New Roman" w:eastAsia="宋体" w:cs="Times New Roman"/>
          <w:color w:val="auto"/>
          <w:spacing w:val="-1"/>
          <w:sz w:val="24"/>
          <w:szCs w:val="24"/>
          <w:lang w:val="en-US" w:eastAsia="zh-CN" w:bidi="zh-CN"/>
        </w:rPr>
      </w:pPr>
      <w:r>
        <w:rPr>
          <w:rFonts w:hint="default" w:ascii="Times New Roman" w:hAnsi="Times New Roman" w:eastAsia="宋体" w:cs="Times New Roman"/>
          <w:color w:val="auto"/>
          <w:spacing w:val="-1"/>
          <w:sz w:val="24"/>
          <w:szCs w:val="24"/>
          <w:lang w:val="en-US" w:eastAsia="zh-CN" w:bidi="zh-CN"/>
        </w:rPr>
        <w:t>11）《地表水环境质量标准》（GB3838-2002）；</w:t>
      </w:r>
    </w:p>
    <w:p>
      <w:pPr>
        <w:ind w:firstLine="400"/>
        <w:rPr>
          <w:rFonts w:hint="default" w:ascii="Times New Roman" w:hAnsi="Times New Roman" w:cs="Times New Roman"/>
          <w:color w:val="auto"/>
          <w:sz w:val="24"/>
          <w:szCs w:val="24"/>
          <w:lang w:val="en-US" w:eastAsia="zh-CN"/>
        </w:rPr>
      </w:pPr>
      <w:r>
        <w:rPr>
          <w:rFonts w:hint="default" w:ascii="Times New Roman" w:hAnsi="Times New Roman" w:eastAsia="宋体" w:cs="Times New Roman"/>
          <w:color w:val="auto"/>
          <w:spacing w:val="-1"/>
          <w:sz w:val="24"/>
          <w:szCs w:val="24"/>
          <w:lang w:val="en-US" w:eastAsia="zh-CN" w:bidi="zh-CN"/>
        </w:rPr>
        <w:t>12）《污水综合排放标准》（GB8978-1996）；</w:t>
      </w:r>
    </w:p>
    <w:p>
      <w:pPr>
        <w:ind w:firstLine="400"/>
        <w:rPr>
          <w:rFonts w:hint="default" w:ascii="Times New Roman" w:hAnsi="Times New Roman" w:eastAsia="宋体" w:cs="Times New Roman"/>
          <w:color w:val="auto"/>
          <w:spacing w:val="-1"/>
          <w:sz w:val="24"/>
          <w:szCs w:val="24"/>
          <w:lang w:val="en-US" w:eastAsia="zh-CN" w:bidi="zh-CN"/>
        </w:rPr>
      </w:pPr>
      <w:r>
        <w:rPr>
          <w:rFonts w:hint="default" w:ascii="Times New Roman" w:hAnsi="Times New Roman" w:eastAsia="宋体" w:cs="Times New Roman"/>
          <w:color w:val="auto"/>
          <w:spacing w:val="-1"/>
          <w:sz w:val="24"/>
          <w:szCs w:val="24"/>
          <w:lang w:val="en-US" w:eastAsia="zh-CN" w:bidi="zh-CN"/>
        </w:rPr>
        <w:t>14）《地表水资源质量标准》（SL63-94）；</w:t>
      </w:r>
    </w:p>
    <w:p>
      <w:pPr>
        <w:ind w:firstLine="400"/>
        <w:rPr>
          <w:rFonts w:hint="default" w:ascii="Times New Roman" w:hAnsi="Times New Roman" w:eastAsia="宋体" w:cs="Times New Roman"/>
          <w:color w:val="auto"/>
          <w:spacing w:val="-1"/>
          <w:sz w:val="24"/>
          <w:szCs w:val="24"/>
          <w:lang w:val="en-US" w:eastAsia="zh-CN" w:bidi="zh-CN"/>
        </w:rPr>
      </w:pPr>
      <w:r>
        <w:rPr>
          <w:rFonts w:hint="default" w:ascii="Times New Roman" w:hAnsi="Times New Roman" w:eastAsia="宋体" w:cs="Times New Roman"/>
          <w:color w:val="auto"/>
          <w:spacing w:val="-1"/>
          <w:sz w:val="24"/>
          <w:szCs w:val="24"/>
          <w:lang w:val="en-US" w:eastAsia="zh-CN" w:bidi="zh-CN"/>
        </w:rPr>
        <w:t>15）《水环境监测规范》（SL219-2013）；</w:t>
      </w:r>
    </w:p>
    <w:p>
      <w:pPr>
        <w:ind w:firstLine="400"/>
        <w:rPr>
          <w:rFonts w:hint="default" w:ascii="Times New Roman" w:hAnsi="Times New Roman" w:eastAsia="宋体" w:cs="Times New Roman"/>
          <w:color w:val="auto"/>
          <w:spacing w:val="-1"/>
          <w:sz w:val="24"/>
          <w:szCs w:val="24"/>
          <w:lang w:val="en-US" w:eastAsia="zh-CN" w:bidi="zh-CN"/>
        </w:rPr>
      </w:pPr>
      <w:r>
        <w:rPr>
          <w:rFonts w:hint="default" w:ascii="Times New Roman" w:hAnsi="Times New Roman" w:eastAsia="宋体" w:cs="Times New Roman"/>
          <w:color w:val="auto"/>
          <w:spacing w:val="-1"/>
          <w:sz w:val="24"/>
          <w:szCs w:val="24"/>
          <w:lang w:val="en-US" w:eastAsia="zh-CN" w:bidi="zh-CN"/>
        </w:rPr>
        <w:t>16）《水文调查规范》（SL196-2015）；</w:t>
      </w:r>
    </w:p>
    <w:p>
      <w:pPr>
        <w:ind w:firstLine="400"/>
        <w:rPr>
          <w:rFonts w:hint="default" w:ascii="Times New Roman" w:hAnsi="Times New Roman" w:eastAsia="宋体" w:cs="Times New Roman"/>
          <w:color w:val="auto"/>
          <w:spacing w:val="-1"/>
          <w:sz w:val="24"/>
          <w:szCs w:val="24"/>
          <w:lang w:val="en-US" w:eastAsia="zh-CN" w:bidi="zh-CN"/>
        </w:rPr>
      </w:pPr>
      <w:r>
        <w:rPr>
          <w:rFonts w:hint="default" w:ascii="Times New Roman" w:hAnsi="Times New Roman" w:eastAsia="宋体" w:cs="Times New Roman"/>
          <w:color w:val="auto"/>
          <w:spacing w:val="-1"/>
          <w:sz w:val="24"/>
          <w:szCs w:val="24"/>
          <w:lang w:val="en-US" w:eastAsia="zh-CN" w:bidi="zh-CN"/>
        </w:rPr>
        <w:t>17）《水资源监控设备基本技术条件》（SL426-2008）；</w:t>
      </w:r>
    </w:p>
    <w:p>
      <w:pPr>
        <w:ind w:firstLine="400"/>
        <w:rPr>
          <w:rFonts w:hint="default" w:ascii="Times New Roman" w:hAnsi="Times New Roman" w:eastAsia="宋体" w:cs="Times New Roman"/>
          <w:color w:val="auto"/>
          <w:spacing w:val="-1"/>
          <w:sz w:val="24"/>
          <w:szCs w:val="24"/>
          <w:lang w:val="en-US" w:eastAsia="zh-CN" w:bidi="zh-CN"/>
        </w:rPr>
      </w:pPr>
      <w:r>
        <w:rPr>
          <w:rFonts w:hint="default" w:ascii="Times New Roman" w:hAnsi="Times New Roman" w:eastAsia="宋体" w:cs="Times New Roman"/>
          <w:color w:val="auto"/>
          <w:spacing w:val="-1"/>
          <w:sz w:val="24"/>
          <w:szCs w:val="24"/>
          <w:lang w:val="en-US" w:eastAsia="zh-CN" w:bidi="zh-CN"/>
        </w:rPr>
        <w:t>18）《水资源实时监控系统建设技术导则》（SLZ349-2006）；</w:t>
      </w:r>
    </w:p>
    <w:p>
      <w:pPr>
        <w:ind w:firstLine="400"/>
        <w:rPr>
          <w:rFonts w:hint="default" w:ascii="Times New Roman" w:hAnsi="Times New Roman" w:eastAsia="宋体" w:cs="Times New Roman"/>
          <w:color w:val="auto"/>
          <w:spacing w:val="-1"/>
          <w:sz w:val="24"/>
          <w:szCs w:val="24"/>
          <w:lang w:val="en-US" w:eastAsia="zh-CN" w:bidi="zh-CN"/>
        </w:rPr>
      </w:pPr>
      <w:r>
        <w:rPr>
          <w:rFonts w:hint="default" w:ascii="Times New Roman" w:hAnsi="Times New Roman" w:eastAsia="宋体" w:cs="Times New Roman"/>
          <w:color w:val="auto"/>
          <w:spacing w:val="-1"/>
          <w:sz w:val="24"/>
          <w:szCs w:val="24"/>
          <w:lang w:val="en-US" w:eastAsia="zh-CN" w:bidi="zh-CN"/>
        </w:rPr>
        <w:t>19）《水资源水量监测技术导则》（SL365-2007）；</w:t>
      </w:r>
    </w:p>
    <w:p>
      <w:pPr>
        <w:ind w:firstLine="400"/>
        <w:rPr>
          <w:rFonts w:hint="default" w:ascii="Times New Roman" w:hAnsi="Times New Roman" w:eastAsia="宋体" w:cs="Times New Roman"/>
          <w:color w:val="auto"/>
          <w:spacing w:val="-1"/>
          <w:sz w:val="24"/>
          <w:szCs w:val="24"/>
          <w:lang w:val="en-US" w:eastAsia="zh-CN" w:bidi="zh-CN"/>
        </w:rPr>
      </w:pPr>
      <w:r>
        <w:rPr>
          <w:rFonts w:hint="default" w:ascii="Times New Roman" w:hAnsi="Times New Roman" w:eastAsia="宋体" w:cs="Times New Roman"/>
          <w:color w:val="auto"/>
          <w:spacing w:val="-1"/>
          <w:sz w:val="24"/>
          <w:szCs w:val="24"/>
          <w:lang w:val="en-US" w:eastAsia="zh-CN" w:bidi="zh-CN"/>
        </w:rPr>
        <w:t>20）《入河排污口设置论证基本要求（试行）》；</w:t>
      </w:r>
    </w:p>
    <w:p>
      <w:pPr>
        <w:keepNext/>
        <w:keepLines/>
        <w:pageBreakBefore w:val="0"/>
        <w:widowControl w:val="0"/>
        <w:kinsoku/>
        <w:wordWrap/>
        <w:overflowPunct/>
        <w:topLinePunct w:val="0"/>
        <w:autoSpaceDE/>
        <w:autoSpaceDN/>
        <w:bidi w:val="0"/>
        <w:adjustRightInd/>
        <w:snapToGrid/>
        <w:ind w:left="0" w:leftChars="0" w:firstLine="0" w:firstLineChars="0"/>
        <w:textAlignment w:val="auto"/>
        <w:outlineLvl w:val="9"/>
        <w:rPr>
          <w:rFonts w:hint="default" w:ascii="Times New Roman" w:hAnsi="Times New Roman"/>
          <w:b/>
          <w:bCs/>
          <w:color w:val="auto"/>
          <w:lang w:val="en-US" w:eastAsia="zh-CN"/>
        </w:rPr>
      </w:pPr>
      <w:r>
        <w:rPr>
          <w:rFonts w:hint="eastAsia" w:ascii="Times New Roman" w:hAnsi="Times New Roman"/>
          <w:b/>
          <w:bCs/>
          <w:color w:val="auto"/>
          <w:lang w:val="en-US" w:eastAsia="zh-CN"/>
        </w:rPr>
        <w:t>（3）其他</w:t>
      </w:r>
      <w:r>
        <w:rPr>
          <w:rFonts w:hint="default" w:ascii="Times New Roman" w:hAnsi="Times New Roman"/>
          <w:b/>
          <w:bCs/>
          <w:color w:val="auto"/>
          <w:lang w:val="en-US" w:eastAsia="zh-CN"/>
        </w:rPr>
        <w:t>有关规范和技术文件</w:t>
      </w:r>
    </w:p>
    <w:p>
      <w:pPr>
        <w:ind w:firstLine="400"/>
        <w:rPr>
          <w:rFonts w:hint="default" w:ascii="Times New Roman" w:hAnsi="Times New Roman" w:eastAsia="宋体" w:cs="Times New Roman"/>
          <w:color w:val="auto"/>
          <w:spacing w:val="-1"/>
          <w:sz w:val="24"/>
          <w:szCs w:val="24"/>
          <w:lang w:val="en-US" w:eastAsia="zh-CN" w:bidi="zh-CN"/>
        </w:rPr>
      </w:pPr>
      <w:r>
        <w:rPr>
          <w:rFonts w:hint="default" w:ascii="Times New Roman" w:hAnsi="Times New Roman" w:eastAsia="宋体" w:cs="Times New Roman"/>
          <w:color w:val="auto"/>
          <w:spacing w:val="-1"/>
          <w:sz w:val="24"/>
          <w:szCs w:val="24"/>
          <w:lang w:val="en-US" w:eastAsia="zh-CN" w:bidi="zh-CN"/>
        </w:rPr>
        <w:t>1）建设单位提供的其它相关资料</w:t>
      </w:r>
      <w:r>
        <w:rPr>
          <w:rFonts w:hint="eastAsia" w:ascii="Times New Roman" w:hAnsi="Times New Roman" w:eastAsia="宋体" w:cs="Times New Roman"/>
          <w:color w:val="auto"/>
          <w:spacing w:val="-1"/>
          <w:sz w:val="24"/>
          <w:szCs w:val="24"/>
          <w:lang w:val="en-US" w:eastAsia="zh-CN" w:bidi="zh-CN"/>
        </w:rPr>
        <w:t>。</w:t>
      </w:r>
    </w:p>
    <w:p>
      <w:pPr>
        <w:pStyle w:val="6"/>
        <w:bidi w:val="0"/>
        <w:rPr>
          <w:rFonts w:hint="default"/>
          <w:color w:val="auto"/>
          <w:lang w:val="en-US" w:eastAsia="zh-CN"/>
        </w:rPr>
      </w:pPr>
      <w:bookmarkStart w:id="37" w:name="_Toc28827"/>
      <w:bookmarkStart w:id="38" w:name="_Toc9941"/>
      <w:r>
        <w:rPr>
          <w:rFonts w:hint="eastAsia"/>
          <w:color w:val="auto"/>
          <w:lang w:val="en-US" w:eastAsia="zh-CN"/>
        </w:rPr>
        <w:t>1.3论证原则</w:t>
      </w:r>
      <w:bookmarkEnd w:id="37"/>
      <w:bookmarkEnd w:id="38"/>
    </w:p>
    <w:p>
      <w:pPr>
        <w:ind w:firstLine="400"/>
        <w:rPr>
          <w:rFonts w:hint="eastAsia" w:ascii="Times New Roman" w:hAnsi="Times New Roman" w:eastAsia="宋体" w:cs="Times New Roman"/>
          <w:color w:val="auto"/>
          <w:spacing w:val="-1"/>
          <w:sz w:val="24"/>
          <w:szCs w:val="24"/>
          <w:lang w:val="en-US" w:eastAsia="zh-CN" w:bidi="zh-CN"/>
        </w:rPr>
      </w:pPr>
      <w:r>
        <w:rPr>
          <w:rFonts w:hint="eastAsia" w:ascii="Times New Roman" w:hAnsi="Times New Roman" w:eastAsia="宋体" w:cs="Times New Roman"/>
          <w:color w:val="auto"/>
          <w:spacing w:val="-1"/>
          <w:sz w:val="24"/>
          <w:szCs w:val="24"/>
          <w:lang w:val="en-US" w:eastAsia="zh-CN" w:bidi="zh-CN"/>
        </w:rPr>
        <w:t>（1）以国家法律法规为依据</w:t>
      </w:r>
    </w:p>
    <w:p>
      <w:pPr>
        <w:ind w:firstLine="400"/>
        <w:rPr>
          <w:rFonts w:hint="eastAsia" w:ascii="Times New Roman" w:hAnsi="Times New Roman" w:eastAsia="宋体" w:cs="Times New Roman"/>
          <w:color w:val="auto"/>
          <w:spacing w:val="-1"/>
          <w:sz w:val="24"/>
          <w:szCs w:val="24"/>
          <w:lang w:val="en-US" w:eastAsia="zh-CN" w:bidi="zh-CN"/>
        </w:rPr>
      </w:pPr>
      <w:r>
        <w:rPr>
          <w:rFonts w:hint="eastAsia" w:ascii="Times New Roman" w:hAnsi="Times New Roman" w:eastAsia="宋体" w:cs="Times New Roman"/>
          <w:color w:val="auto"/>
          <w:spacing w:val="-1"/>
          <w:sz w:val="24"/>
          <w:szCs w:val="24"/>
          <w:lang w:val="en-US" w:eastAsia="zh-CN" w:bidi="zh-CN"/>
        </w:rPr>
        <w:t>按照《中华人民共和国水法》、《中华人民共和国环境保护法》、《水功能区管理办法》和《入河排污口监督管理办法》等法律法规的规定，充分考虑水资源的可再生能力以及自然环境的承受能力，坚持可持续发展的原则，进行科学合理的论证，既要保证本区域和当地居民的用水安全，又不破坏相邻区域和后代人赖以生存的水环境。</w:t>
      </w:r>
    </w:p>
    <w:p>
      <w:pPr>
        <w:ind w:firstLine="400"/>
        <w:rPr>
          <w:rFonts w:hint="eastAsia" w:ascii="Times New Roman" w:hAnsi="Times New Roman" w:eastAsia="宋体" w:cs="Times New Roman"/>
          <w:color w:val="auto"/>
          <w:spacing w:val="-1"/>
          <w:sz w:val="24"/>
          <w:szCs w:val="24"/>
          <w:lang w:val="en-US" w:eastAsia="zh-CN" w:bidi="zh-CN"/>
        </w:rPr>
      </w:pPr>
      <w:r>
        <w:rPr>
          <w:rFonts w:hint="eastAsia" w:ascii="Times New Roman" w:hAnsi="Times New Roman" w:eastAsia="宋体" w:cs="Times New Roman"/>
          <w:color w:val="auto"/>
          <w:spacing w:val="-1"/>
          <w:sz w:val="24"/>
          <w:szCs w:val="24"/>
          <w:lang w:val="en-US" w:eastAsia="zh-CN" w:bidi="zh-CN"/>
        </w:rPr>
        <w:t>（2）以保护水资源功能为目标</w:t>
      </w:r>
    </w:p>
    <w:p>
      <w:pPr>
        <w:ind w:firstLine="400"/>
        <w:rPr>
          <w:rFonts w:hint="eastAsia" w:ascii="Times New Roman" w:hAnsi="Times New Roman" w:eastAsia="宋体" w:cs="Times New Roman"/>
          <w:color w:val="auto"/>
          <w:spacing w:val="-1"/>
          <w:sz w:val="24"/>
          <w:szCs w:val="24"/>
          <w:lang w:val="en-US" w:eastAsia="zh-CN" w:bidi="zh-CN"/>
        </w:rPr>
      </w:pPr>
      <w:r>
        <w:rPr>
          <w:rFonts w:hint="eastAsia" w:ascii="Times New Roman" w:hAnsi="Times New Roman" w:eastAsia="宋体" w:cs="Times New Roman"/>
          <w:color w:val="auto"/>
          <w:spacing w:val="-1"/>
          <w:sz w:val="24"/>
          <w:szCs w:val="24"/>
          <w:lang w:val="en-US" w:eastAsia="zh-CN" w:bidi="zh-CN"/>
        </w:rPr>
        <w:t>坚持水资源利用与保护并重的原则，严格按照《地表水环境质量标准》、《污水综合排放标准》（GB8978-1996）等相关技术标准和规程进行论证，既要合理利用水体自净能力，又要依据国家和行业有关技术标准，严格遵循水环境保护规律和原理，保障水环境安全。</w:t>
      </w:r>
    </w:p>
    <w:p>
      <w:pPr>
        <w:ind w:firstLine="400"/>
        <w:rPr>
          <w:rFonts w:hint="eastAsia" w:ascii="Times New Roman" w:hAnsi="Times New Roman" w:eastAsia="宋体" w:cs="Times New Roman"/>
          <w:color w:val="auto"/>
          <w:spacing w:val="-1"/>
          <w:sz w:val="24"/>
          <w:szCs w:val="24"/>
          <w:lang w:val="en-US" w:eastAsia="zh-CN" w:bidi="zh-CN"/>
        </w:rPr>
      </w:pPr>
      <w:r>
        <w:rPr>
          <w:rFonts w:hint="eastAsia" w:ascii="Times New Roman" w:hAnsi="Times New Roman" w:eastAsia="宋体" w:cs="Times New Roman"/>
          <w:color w:val="auto"/>
          <w:spacing w:val="-1"/>
          <w:sz w:val="24"/>
          <w:szCs w:val="24"/>
          <w:lang w:val="en-US" w:eastAsia="zh-CN" w:bidi="zh-CN"/>
        </w:rPr>
        <w:t>（3）以符合区域发展规划为基础</w:t>
      </w:r>
    </w:p>
    <w:p>
      <w:pPr>
        <w:ind w:firstLine="400"/>
        <w:rPr>
          <w:rFonts w:hint="eastAsia" w:ascii="Times New Roman" w:hAnsi="Times New Roman" w:eastAsia="宋体" w:cs="Times New Roman"/>
          <w:color w:val="auto"/>
          <w:spacing w:val="-1"/>
          <w:sz w:val="24"/>
          <w:szCs w:val="24"/>
          <w:lang w:val="en-US" w:eastAsia="zh-CN" w:bidi="zh-CN"/>
        </w:rPr>
      </w:pPr>
      <w:r>
        <w:rPr>
          <w:rFonts w:hint="eastAsia" w:cs="Times New Roman"/>
          <w:color w:val="auto"/>
          <w:spacing w:val="-1"/>
          <w:sz w:val="24"/>
          <w:szCs w:val="24"/>
          <w:lang w:val="en-US" w:eastAsia="zh-CN" w:bidi="zh-CN"/>
        </w:rPr>
        <w:t>根据</w:t>
      </w:r>
      <w:r>
        <w:rPr>
          <w:rFonts w:hint="eastAsia" w:ascii="Times New Roman" w:hAnsi="Times New Roman" w:eastAsia="宋体" w:cs="Times New Roman"/>
          <w:color w:val="auto"/>
          <w:spacing w:val="-1"/>
          <w:sz w:val="24"/>
          <w:szCs w:val="24"/>
          <w:lang w:val="en-US" w:eastAsia="zh-CN" w:bidi="zh-CN"/>
        </w:rPr>
        <w:t>水资源保护的要求，遵循客观事实，真实反应论证区域水环境状况；对入河排污口设置方案进行充分论证；客观分析排污对水功能水质和水生态环境的影响，确保水功能区水体功能不受影响；保护第三者权益不受损害；对可能的影响提出具体具有可操作性的防范措施。</w:t>
      </w:r>
    </w:p>
    <w:p>
      <w:pPr>
        <w:pStyle w:val="6"/>
        <w:bidi w:val="0"/>
        <w:rPr>
          <w:rFonts w:hint="default"/>
          <w:color w:val="auto"/>
          <w:lang w:val="en-US" w:eastAsia="zh-CN"/>
        </w:rPr>
      </w:pPr>
      <w:bookmarkStart w:id="39" w:name="_Toc21047"/>
      <w:bookmarkStart w:id="40" w:name="_Toc5503"/>
      <w:r>
        <w:rPr>
          <w:rFonts w:hint="default"/>
          <w:color w:val="auto"/>
          <w:lang w:val="en-US" w:eastAsia="zh-CN"/>
        </w:rPr>
        <w:t>1.</w:t>
      </w:r>
      <w:r>
        <w:rPr>
          <w:rFonts w:hint="eastAsia"/>
          <w:color w:val="auto"/>
          <w:lang w:val="en-US" w:eastAsia="zh-CN"/>
        </w:rPr>
        <w:t>4</w:t>
      </w:r>
      <w:r>
        <w:rPr>
          <w:rFonts w:hint="default"/>
          <w:color w:val="auto"/>
          <w:lang w:val="en-US" w:eastAsia="zh-CN"/>
        </w:rPr>
        <w:t>论证范围</w:t>
      </w:r>
      <w:bookmarkEnd w:id="39"/>
      <w:bookmarkEnd w:id="40"/>
    </w:p>
    <w:p>
      <w:pPr>
        <w:pStyle w:val="7"/>
        <w:bidi w:val="0"/>
        <w:rPr>
          <w:rFonts w:hint="default"/>
          <w:b/>
          <w:bCs/>
          <w:color w:val="auto"/>
          <w:lang w:val="en-US" w:eastAsia="zh-CN"/>
        </w:rPr>
      </w:pPr>
      <w:r>
        <w:rPr>
          <w:rFonts w:hint="default"/>
          <w:b/>
          <w:bCs/>
          <w:color w:val="auto"/>
          <w:lang w:val="en-US" w:eastAsia="zh-CN"/>
        </w:rPr>
        <w:t>1.</w:t>
      </w:r>
      <w:r>
        <w:rPr>
          <w:rFonts w:hint="eastAsia"/>
          <w:b/>
          <w:bCs/>
          <w:color w:val="auto"/>
          <w:lang w:val="en-US" w:eastAsia="zh-CN"/>
        </w:rPr>
        <w:t>4</w:t>
      </w:r>
      <w:r>
        <w:rPr>
          <w:rFonts w:hint="default"/>
          <w:b/>
          <w:bCs/>
          <w:color w:val="auto"/>
          <w:lang w:val="en-US" w:eastAsia="zh-CN"/>
        </w:rPr>
        <w:t>.</w:t>
      </w:r>
      <w:r>
        <w:rPr>
          <w:rFonts w:hint="eastAsia"/>
          <w:b/>
          <w:bCs/>
          <w:color w:val="auto"/>
          <w:lang w:val="en-US" w:eastAsia="zh-CN"/>
        </w:rPr>
        <w:t>1</w:t>
      </w:r>
      <w:r>
        <w:rPr>
          <w:rFonts w:hint="default"/>
          <w:b/>
          <w:bCs/>
          <w:color w:val="auto"/>
          <w:lang w:val="en-US" w:eastAsia="zh-CN"/>
        </w:rPr>
        <w:t>论证规模</w:t>
      </w:r>
    </w:p>
    <w:p>
      <w:pPr>
        <w:rPr>
          <w:rFonts w:hint="default" w:ascii="Times New Roman" w:hAnsi="Times New Roman" w:eastAsia="宋体" w:cs="Times New Roman"/>
          <w:color w:val="auto"/>
          <w:spacing w:val="-1"/>
          <w:sz w:val="24"/>
          <w:szCs w:val="24"/>
          <w:lang w:val="en-US" w:eastAsia="zh-CN" w:bidi="zh-CN"/>
        </w:rPr>
      </w:pPr>
      <w:r>
        <w:rPr>
          <w:rFonts w:hint="eastAsia" w:cs="Times New Roman"/>
          <w:color w:val="auto"/>
          <w:spacing w:val="-1"/>
          <w:sz w:val="24"/>
          <w:szCs w:val="24"/>
          <w:lang w:val="en-US" w:eastAsia="zh-CN" w:bidi="zh-CN"/>
        </w:rPr>
        <w:t>根据项目水平衡图，</w:t>
      </w:r>
      <w:r>
        <w:rPr>
          <w:rFonts w:hint="default" w:ascii="Times New Roman" w:hAnsi="Times New Roman" w:eastAsia="宋体" w:cs="Times New Roman"/>
          <w:color w:val="auto"/>
          <w:spacing w:val="-1"/>
          <w:sz w:val="24"/>
          <w:szCs w:val="24"/>
          <w:lang w:val="en-US" w:eastAsia="zh-CN" w:bidi="zh-CN"/>
        </w:rPr>
        <w:t>本项目醴陵和丰瓷业有限公司的</w:t>
      </w:r>
      <w:r>
        <w:rPr>
          <w:rFonts w:hint="eastAsia" w:cs="Times New Roman"/>
          <w:color w:val="auto"/>
          <w:spacing w:val="-1"/>
          <w:sz w:val="24"/>
          <w:szCs w:val="24"/>
          <w:lang w:val="en-US" w:eastAsia="zh-CN" w:bidi="zh-CN"/>
        </w:rPr>
        <w:t>“5级絮凝沉淀池”外排水量为15m</w:t>
      </w:r>
      <w:r>
        <w:rPr>
          <w:rFonts w:hint="eastAsia" w:cs="Times New Roman"/>
          <w:color w:val="auto"/>
          <w:spacing w:val="-1"/>
          <w:sz w:val="24"/>
          <w:szCs w:val="24"/>
          <w:vertAlign w:val="superscript"/>
          <w:lang w:val="en-US" w:eastAsia="zh-CN" w:bidi="zh-CN"/>
        </w:rPr>
        <w:t>3</w:t>
      </w:r>
      <w:r>
        <w:rPr>
          <w:rFonts w:hint="eastAsia" w:cs="Times New Roman"/>
          <w:color w:val="auto"/>
          <w:spacing w:val="-1"/>
          <w:sz w:val="24"/>
          <w:szCs w:val="24"/>
          <w:lang w:val="en-US" w:eastAsia="zh-CN" w:bidi="zh-CN"/>
        </w:rPr>
        <w:t>/d，年设计处理能力</w:t>
      </w:r>
      <w:r>
        <w:rPr>
          <w:rFonts w:hint="default" w:ascii="Times New Roman" w:hAnsi="Times New Roman" w:eastAsia="宋体" w:cs="Times New Roman"/>
          <w:color w:val="auto"/>
          <w:spacing w:val="-1"/>
          <w:sz w:val="24"/>
          <w:szCs w:val="24"/>
          <w:lang w:val="en-US" w:eastAsia="zh-CN" w:bidi="zh-CN"/>
        </w:rPr>
        <w:t>为</w:t>
      </w:r>
      <w:r>
        <w:rPr>
          <w:rFonts w:hint="eastAsia" w:cs="Times New Roman"/>
          <w:color w:val="auto"/>
          <w:spacing w:val="-1"/>
          <w:sz w:val="24"/>
          <w:szCs w:val="24"/>
          <w:lang w:val="en-US" w:eastAsia="zh-CN" w:bidi="zh-CN"/>
        </w:rPr>
        <w:t>4500</w:t>
      </w:r>
      <w:r>
        <w:rPr>
          <w:rFonts w:hint="default" w:ascii="Times New Roman" w:hAnsi="Times New Roman" w:eastAsia="宋体" w:cs="Times New Roman"/>
          <w:color w:val="auto"/>
          <w:spacing w:val="-1"/>
          <w:sz w:val="24"/>
          <w:szCs w:val="24"/>
          <w:lang w:val="en-US" w:eastAsia="zh-CN" w:bidi="zh-CN"/>
        </w:rPr>
        <w:t>m</w:t>
      </w:r>
      <w:r>
        <w:rPr>
          <w:rFonts w:hint="default" w:ascii="Times New Roman" w:hAnsi="Times New Roman" w:eastAsia="宋体" w:cs="Times New Roman"/>
          <w:color w:val="auto"/>
          <w:spacing w:val="-1"/>
          <w:sz w:val="24"/>
          <w:szCs w:val="24"/>
          <w:vertAlign w:val="superscript"/>
          <w:lang w:val="en-US" w:eastAsia="zh-CN" w:bidi="zh-CN"/>
        </w:rPr>
        <w:t>3</w:t>
      </w:r>
      <w:r>
        <w:rPr>
          <w:rFonts w:hint="default" w:ascii="Times New Roman" w:hAnsi="Times New Roman" w:eastAsia="宋体" w:cs="Times New Roman"/>
          <w:color w:val="auto"/>
          <w:spacing w:val="-1"/>
          <w:sz w:val="24"/>
          <w:szCs w:val="24"/>
          <w:lang w:val="en-US" w:eastAsia="zh-CN" w:bidi="zh-CN"/>
        </w:rPr>
        <w:t>/a，生活污水不外排，因此本次论证规模</w:t>
      </w:r>
      <w:r>
        <w:rPr>
          <w:rFonts w:hint="eastAsia" w:cs="Times New Roman"/>
          <w:color w:val="auto"/>
          <w:spacing w:val="-1"/>
          <w:sz w:val="24"/>
          <w:szCs w:val="24"/>
          <w:lang w:val="en-US" w:eastAsia="zh-CN" w:bidi="zh-CN"/>
        </w:rPr>
        <w:t>按最大设计处理能力计算</w:t>
      </w:r>
      <w:r>
        <w:rPr>
          <w:rFonts w:hint="default" w:ascii="Times New Roman" w:hAnsi="Times New Roman" w:eastAsia="宋体" w:cs="Times New Roman"/>
          <w:color w:val="auto"/>
          <w:spacing w:val="-1"/>
          <w:sz w:val="24"/>
          <w:szCs w:val="24"/>
          <w:lang w:val="en-US" w:eastAsia="zh-CN" w:bidi="zh-CN"/>
        </w:rPr>
        <w:t>为</w:t>
      </w:r>
      <w:r>
        <w:rPr>
          <w:rFonts w:hint="eastAsia" w:cs="Times New Roman"/>
          <w:color w:val="auto"/>
          <w:spacing w:val="-1"/>
          <w:sz w:val="24"/>
          <w:szCs w:val="24"/>
          <w:lang w:val="en-US" w:eastAsia="zh-CN" w:bidi="zh-CN"/>
        </w:rPr>
        <w:t>4500</w:t>
      </w:r>
      <w:r>
        <w:rPr>
          <w:rFonts w:hint="default" w:ascii="Times New Roman" w:hAnsi="Times New Roman" w:eastAsia="宋体" w:cs="Times New Roman"/>
          <w:color w:val="auto"/>
          <w:spacing w:val="-1"/>
          <w:sz w:val="24"/>
          <w:szCs w:val="24"/>
          <w:lang w:val="en-US" w:eastAsia="zh-CN" w:bidi="zh-CN"/>
        </w:rPr>
        <w:t>m</w:t>
      </w:r>
      <w:r>
        <w:rPr>
          <w:rFonts w:hint="default" w:ascii="Times New Roman" w:hAnsi="Times New Roman" w:eastAsia="宋体" w:cs="Times New Roman"/>
          <w:color w:val="auto"/>
          <w:spacing w:val="-1"/>
          <w:sz w:val="24"/>
          <w:szCs w:val="24"/>
          <w:vertAlign w:val="superscript"/>
          <w:lang w:val="en-US" w:eastAsia="zh-CN" w:bidi="zh-CN"/>
        </w:rPr>
        <w:t>3</w:t>
      </w:r>
      <w:r>
        <w:rPr>
          <w:rFonts w:hint="default" w:ascii="Times New Roman" w:hAnsi="Times New Roman" w:eastAsia="宋体" w:cs="Times New Roman"/>
          <w:color w:val="auto"/>
          <w:spacing w:val="-1"/>
          <w:sz w:val="24"/>
          <w:szCs w:val="24"/>
          <w:lang w:val="en-US" w:eastAsia="zh-CN" w:bidi="zh-CN"/>
        </w:rPr>
        <w:t>/a。</w:t>
      </w:r>
    </w:p>
    <w:p>
      <w:pPr>
        <w:pStyle w:val="7"/>
        <w:bidi w:val="0"/>
        <w:rPr>
          <w:rFonts w:hint="eastAsia"/>
          <w:b/>
          <w:bCs/>
          <w:color w:val="auto"/>
          <w:lang w:val="en-US" w:eastAsia="zh-CN"/>
        </w:rPr>
      </w:pPr>
      <w:r>
        <w:rPr>
          <w:rFonts w:hint="eastAsia"/>
          <w:b/>
          <w:bCs/>
          <w:color w:val="auto"/>
          <w:lang w:val="en-US" w:eastAsia="zh-CN"/>
        </w:rPr>
        <w:t>1.4.2 论证范围</w:t>
      </w:r>
    </w:p>
    <w:p>
      <w:pPr>
        <w:ind w:firstLine="400"/>
        <w:rPr>
          <w:rFonts w:hint="default" w:ascii="Times New Roman" w:hAnsi="Times New Roman" w:eastAsia="宋体" w:cs="Times New Roman"/>
          <w:color w:val="auto"/>
          <w:spacing w:val="-1"/>
          <w:sz w:val="24"/>
          <w:szCs w:val="24"/>
          <w:u w:val="single"/>
          <w:lang w:val="en-US" w:eastAsia="zh-CN" w:bidi="zh-CN"/>
        </w:rPr>
      </w:pPr>
      <w:r>
        <w:rPr>
          <w:rFonts w:hint="default" w:ascii="Times New Roman" w:hAnsi="Times New Roman" w:eastAsia="宋体" w:cs="Times New Roman"/>
          <w:color w:val="auto"/>
          <w:spacing w:val="-1"/>
          <w:sz w:val="24"/>
          <w:szCs w:val="24"/>
          <w:u w:val="single"/>
          <w:lang w:val="en-US" w:eastAsia="zh-CN" w:bidi="zh-CN"/>
        </w:rPr>
        <w:t>根据现场踏勘了解，醴陵和丰瓷业有限公司</w:t>
      </w:r>
      <w:r>
        <w:rPr>
          <w:rFonts w:hint="eastAsia" w:ascii="Times New Roman" w:hAnsi="Times New Roman" w:eastAsia="宋体" w:cs="Times New Roman"/>
          <w:color w:val="auto"/>
          <w:spacing w:val="-1"/>
          <w:sz w:val="24"/>
          <w:szCs w:val="24"/>
          <w:u w:val="single"/>
          <w:lang w:val="en-US" w:eastAsia="zh-CN" w:bidi="zh-CN"/>
        </w:rPr>
        <w:t>处理达标后的</w:t>
      </w:r>
      <w:r>
        <w:rPr>
          <w:rFonts w:hint="eastAsia" w:cs="Times New Roman"/>
          <w:color w:val="auto"/>
          <w:spacing w:val="-1"/>
          <w:sz w:val="24"/>
          <w:szCs w:val="24"/>
          <w:u w:val="single"/>
          <w:lang w:val="en-US" w:eastAsia="zh-CN" w:bidi="zh-CN"/>
        </w:rPr>
        <w:t>尾水</w:t>
      </w:r>
      <w:r>
        <w:rPr>
          <w:rFonts w:hint="eastAsia"/>
          <w:color w:val="auto"/>
          <w:u w:val="single"/>
          <w:lang w:val="en-US" w:eastAsia="zh-CN"/>
        </w:rPr>
        <w:t>先通过100m暗管排入公共污水管网，然后经过400米后汇入无名小溪，再经过400m后汇入清潭江，3000m后汇入渌水</w:t>
      </w:r>
      <w:r>
        <w:rPr>
          <w:rFonts w:hint="eastAsia" w:ascii="Times New Roman" w:hAnsi="Times New Roman" w:eastAsia="宋体" w:cs="Times New Roman"/>
          <w:color w:val="auto"/>
          <w:spacing w:val="-1"/>
          <w:sz w:val="24"/>
          <w:szCs w:val="24"/>
          <w:u w:val="single"/>
          <w:lang w:val="en-US" w:eastAsia="zh-CN" w:bidi="zh-CN"/>
        </w:rPr>
        <w:t>。</w:t>
      </w:r>
      <w:r>
        <w:rPr>
          <w:rFonts w:hint="default" w:ascii="Times New Roman" w:hAnsi="Times New Roman" w:eastAsia="宋体" w:cs="Times New Roman"/>
          <w:color w:val="auto"/>
          <w:spacing w:val="-1"/>
          <w:sz w:val="24"/>
          <w:szCs w:val="24"/>
          <w:u w:val="single"/>
          <w:lang w:val="en-US" w:eastAsia="zh-CN" w:bidi="zh-CN"/>
        </w:rPr>
        <w:t>根据《入河排污口设置论证基本要求》（试行）的规定</w:t>
      </w:r>
      <w:r>
        <w:rPr>
          <w:rFonts w:hint="eastAsia" w:ascii="Times New Roman" w:hAnsi="Times New Roman" w:eastAsia="宋体" w:cs="Times New Roman"/>
          <w:color w:val="auto"/>
          <w:spacing w:val="-1"/>
          <w:sz w:val="24"/>
          <w:szCs w:val="24"/>
          <w:u w:val="single"/>
          <w:lang w:val="en-US" w:eastAsia="zh-CN" w:bidi="zh-CN"/>
        </w:rPr>
        <w:t>：“</w:t>
      </w:r>
      <w:r>
        <w:rPr>
          <w:rFonts w:hint="default" w:ascii="Times New Roman" w:hAnsi="Times New Roman" w:eastAsia="宋体" w:cs="Times New Roman"/>
          <w:color w:val="auto"/>
          <w:spacing w:val="-1"/>
          <w:sz w:val="24"/>
          <w:szCs w:val="24"/>
          <w:u w:val="single"/>
          <w:lang w:val="en-US" w:eastAsia="zh-CN" w:bidi="zh-CN"/>
        </w:rPr>
        <w:t>原则上以受入河排污口影响的主要水域和其影响范围内的第三方取、用水户为论证范围，论证工作的基础单元为水功能区，其中入河排污口所在水功能区和可能受到影响的周边水功能区，是论证的重点区域</w:t>
      </w:r>
      <w:r>
        <w:rPr>
          <w:rFonts w:hint="eastAsia" w:ascii="Times New Roman" w:hAnsi="Times New Roman" w:eastAsia="宋体" w:cs="Times New Roman"/>
          <w:color w:val="auto"/>
          <w:spacing w:val="-1"/>
          <w:sz w:val="24"/>
          <w:szCs w:val="24"/>
          <w:u w:val="single"/>
          <w:lang w:val="en-US" w:eastAsia="zh-CN" w:bidi="zh-CN"/>
        </w:rPr>
        <w:t>”</w:t>
      </w:r>
      <w:r>
        <w:rPr>
          <w:rFonts w:hint="default" w:ascii="Times New Roman" w:hAnsi="Times New Roman" w:eastAsia="宋体" w:cs="Times New Roman"/>
          <w:color w:val="auto"/>
          <w:spacing w:val="-1"/>
          <w:sz w:val="24"/>
          <w:szCs w:val="24"/>
          <w:u w:val="single"/>
          <w:lang w:val="en-US" w:eastAsia="zh-CN" w:bidi="zh-CN"/>
        </w:rPr>
        <w:t>。本项目排水受纳水体</w:t>
      </w:r>
      <w:r>
        <w:rPr>
          <w:rFonts w:hint="eastAsia" w:cs="Times New Roman"/>
          <w:color w:val="auto"/>
          <w:spacing w:val="-1"/>
          <w:sz w:val="24"/>
          <w:szCs w:val="24"/>
          <w:u w:val="single"/>
          <w:lang w:val="en-US" w:eastAsia="zh-CN" w:bidi="zh-CN"/>
        </w:rPr>
        <w:t>渌水</w:t>
      </w:r>
      <w:r>
        <w:rPr>
          <w:rFonts w:hint="eastAsia" w:ascii="Times New Roman" w:hAnsi="Times New Roman" w:eastAsia="宋体" w:cs="Times New Roman"/>
          <w:color w:val="auto"/>
          <w:spacing w:val="-1"/>
          <w:sz w:val="24"/>
          <w:szCs w:val="24"/>
          <w:u w:val="single"/>
          <w:lang w:val="en-US" w:eastAsia="zh-CN" w:bidi="zh-CN"/>
        </w:rPr>
        <w:t>，</w:t>
      </w:r>
      <w:r>
        <w:rPr>
          <w:rFonts w:hint="default" w:ascii="Times New Roman" w:hAnsi="Times New Roman" w:eastAsia="宋体" w:cs="Times New Roman"/>
          <w:color w:val="auto"/>
          <w:spacing w:val="-1"/>
          <w:sz w:val="24"/>
          <w:szCs w:val="24"/>
          <w:u w:val="single"/>
          <w:lang w:val="en-US" w:eastAsia="zh-CN" w:bidi="zh-CN"/>
        </w:rPr>
        <w:t>水质目标为Ⅲ类。根据排污口影响范围，参照</w:t>
      </w:r>
      <w:r>
        <w:rPr>
          <w:rFonts w:hint="eastAsia" w:ascii="Times New Roman" w:hAnsi="Times New Roman" w:eastAsia="宋体" w:cs="Times New Roman"/>
          <w:color w:val="auto"/>
          <w:spacing w:val="-1"/>
          <w:sz w:val="24"/>
          <w:szCs w:val="24"/>
          <w:u w:val="single"/>
          <w:lang w:val="en-US" w:eastAsia="zh-CN" w:bidi="zh-CN"/>
        </w:rPr>
        <w:t>《</w:t>
      </w:r>
      <w:r>
        <w:rPr>
          <w:rFonts w:hint="default" w:ascii="Times New Roman" w:hAnsi="Times New Roman" w:eastAsia="宋体" w:cs="Times New Roman"/>
          <w:color w:val="auto"/>
          <w:spacing w:val="-1"/>
          <w:sz w:val="24"/>
          <w:szCs w:val="24"/>
          <w:u w:val="single"/>
          <w:lang w:val="en-US" w:eastAsia="zh-CN" w:bidi="zh-CN"/>
        </w:rPr>
        <w:t>环境影响评价技术导则-地面水环境》HJ/T2.3-2018</w:t>
      </w:r>
      <w:r>
        <w:rPr>
          <w:rFonts w:hint="eastAsia" w:ascii="Times New Roman" w:hAnsi="Times New Roman" w:eastAsia="宋体" w:cs="Times New Roman"/>
          <w:color w:val="auto"/>
          <w:spacing w:val="-1"/>
          <w:sz w:val="24"/>
          <w:szCs w:val="24"/>
          <w:u w:val="single"/>
          <w:lang w:val="en-US" w:eastAsia="zh-CN" w:bidi="zh-CN"/>
        </w:rPr>
        <w:t>，</w:t>
      </w:r>
      <w:r>
        <w:rPr>
          <w:rFonts w:hint="default" w:ascii="Times New Roman" w:hAnsi="Times New Roman" w:eastAsia="宋体" w:cs="Times New Roman"/>
          <w:color w:val="auto"/>
          <w:spacing w:val="-1"/>
          <w:sz w:val="24"/>
          <w:szCs w:val="24"/>
          <w:u w:val="single"/>
          <w:lang w:val="en-US" w:eastAsia="zh-CN" w:bidi="zh-CN"/>
        </w:rPr>
        <w:t>应满足覆盖对照断面、控制断面与消减断面等关心断面的要求</w:t>
      </w:r>
      <w:r>
        <w:rPr>
          <w:rFonts w:hint="eastAsia" w:cs="Times New Roman"/>
          <w:color w:val="auto"/>
          <w:spacing w:val="-1"/>
          <w:sz w:val="24"/>
          <w:szCs w:val="24"/>
          <w:u w:val="single"/>
          <w:lang w:val="en-US" w:eastAsia="zh-CN" w:bidi="zh-CN"/>
        </w:rPr>
        <w:t>，本项目尾水在清潭河已稀释接近上游来水，对下游渌水基本没有影响</w:t>
      </w:r>
      <w:r>
        <w:rPr>
          <w:rFonts w:hint="eastAsia" w:ascii="Times New Roman" w:hAnsi="Times New Roman" w:eastAsia="宋体" w:cs="Times New Roman"/>
          <w:color w:val="auto"/>
          <w:spacing w:val="-1"/>
          <w:sz w:val="24"/>
          <w:szCs w:val="24"/>
          <w:u w:val="single"/>
          <w:lang w:val="en-US" w:eastAsia="zh-CN" w:bidi="zh-CN"/>
        </w:rPr>
        <w:t>：</w:t>
      </w:r>
      <w:r>
        <w:rPr>
          <w:rFonts w:hint="default" w:ascii="Times New Roman" w:hAnsi="Times New Roman" w:eastAsia="宋体" w:cs="Times New Roman"/>
          <w:color w:val="auto"/>
          <w:spacing w:val="-1"/>
          <w:sz w:val="24"/>
          <w:szCs w:val="24"/>
          <w:u w:val="single"/>
          <w:lang w:val="en-US" w:eastAsia="zh-CN" w:bidi="zh-CN"/>
        </w:rPr>
        <w:t>根据</w:t>
      </w:r>
      <w:r>
        <w:rPr>
          <w:rFonts w:hint="eastAsia" w:ascii="Times New Roman" w:hAnsi="Times New Roman" w:eastAsia="宋体" w:cs="Times New Roman"/>
          <w:color w:val="auto"/>
          <w:spacing w:val="-1"/>
          <w:sz w:val="24"/>
          <w:szCs w:val="24"/>
          <w:u w:val="single"/>
          <w:lang w:val="en-US" w:eastAsia="zh-CN" w:bidi="zh-CN"/>
        </w:rPr>
        <w:t>《湖南省县级以上地表水集中式饮用水水源保护区划定方案的通知》（湘政函[2016]176号）</w:t>
      </w:r>
      <w:r>
        <w:rPr>
          <w:rFonts w:hint="default" w:ascii="Times New Roman" w:hAnsi="Times New Roman" w:eastAsia="宋体" w:cs="Times New Roman"/>
          <w:color w:val="auto"/>
          <w:spacing w:val="-1"/>
          <w:sz w:val="24"/>
          <w:szCs w:val="24"/>
          <w:u w:val="single"/>
          <w:lang w:val="en-US" w:eastAsia="zh-CN" w:bidi="zh-CN"/>
        </w:rPr>
        <w:t>可知，</w:t>
      </w:r>
      <w:r>
        <w:rPr>
          <w:rFonts w:hint="eastAsia" w:ascii="Times New Roman" w:hAnsi="Times New Roman" w:eastAsia="宋体" w:cs="Times New Roman"/>
          <w:color w:val="auto"/>
          <w:spacing w:val="-1"/>
          <w:sz w:val="24"/>
          <w:szCs w:val="24"/>
          <w:u w:val="single"/>
          <w:lang w:val="en-US" w:eastAsia="zh-CN" w:bidi="zh-CN"/>
        </w:rPr>
        <w:t>本项目区域内无饮用水源保护区，另根据《</w:t>
      </w:r>
      <w:r>
        <w:rPr>
          <w:rFonts w:hint="eastAsia" w:cs="Times New Roman"/>
          <w:color w:val="auto"/>
          <w:spacing w:val="-1"/>
          <w:sz w:val="24"/>
          <w:szCs w:val="24"/>
          <w:u w:val="single"/>
          <w:lang w:val="en-US" w:eastAsia="zh-CN" w:bidi="zh-CN"/>
        </w:rPr>
        <w:t>醴陵</w:t>
      </w:r>
      <w:r>
        <w:rPr>
          <w:rFonts w:hint="default" w:ascii="Times New Roman" w:hAnsi="Times New Roman" w:eastAsia="宋体" w:cs="Times New Roman"/>
          <w:color w:val="auto"/>
          <w:spacing w:val="-1"/>
          <w:sz w:val="24"/>
          <w:szCs w:val="24"/>
          <w:u w:val="single"/>
          <w:lang w:val="en-US" w:eastAsia="zh-CN" w:bidi="zh-CN"/>
        </w:rPr>
        <w:t>市水功能区划</w:t>
      </w:r>
      <w:r>
        <w:rPr>
          <w:rFonts w:hint="eastAsia" w:ascii="Times New Roman" w:hAnsi="Times New Roman" w:eastAsia="宋体" w:cs="Times New Roman"/>
          <w:color w:val="auto"/>
          <w:spacing w:val="-1"/>
          <w:sz w:val="24"/>
          <w:szCs w:val="24"/>
          <w:u w:val="single"/>
          <w:lang w:val="en-US" w:eastAsia="zh-CN" w:bidi="zh-CN"/>
        </w:rPr>
        <w:t>》（</w:t>
      </w:r>
      <w:r>
        <w:rPr>
          <w:rFonts w:hint="eastAsia" w:cs="Times New Roman"/>
          <w:color w:val="auto"/>
          <w:spacing w:val="-1"/>
          <w:sz w:val="24"/>
          <w:szCs w:val="24"/>
          <w:u w:val="single"/>
          <w:lang w:val="en-US" w:eastAsia="zh-CN" w:bidi="zh-CN"/>
        </w:rPr>
        <w:t>2018年4月</w:t>
      </w:r>
      <w:r>
        <w:rPr>
          <w:rFonts w:hint="eastAsia" w:ascii="Times New Roman" w:hAnsi="Times New Roman" w:eastAsia="宋体" w:cs="Times New Roman"/>
          <w:color w:val="auto"/>
          <w:spacing w:val="-1"/>
          <w:sz w:val="24"/>
          <w:szCs w:val="24"/>
          <w:u w:val="single"/>
          <w:lang w:val="en-US" w:eastAsia="zh-CN" w:bidi="zh-CN"/>
        </w:rPr>
        <w:t>）本项目区域执行《地表水环境质量标准》（GB3838－2002）Ⅲ类标准</w:t>
      </w:r>
      <w:r>
        <w:rPr>
          <w:rFonts w:hint="default" w:ascii="Times New Roman" w:hAnsi="Times New Roman" w:eastAsia="宋体" w:cs="Times New Roman"/>
          <w:color w:val="auto"/>
          <w:spacing w:val="-1"/>
          <w:sz w:val="24"/>
          <w:szCs w:val="24"/>
          <w:u w:val="single"/>
          <w:lang w:val="en-US" w:eastAsia="zh-CN" w:bidi="zh-CN"/>
        </w:rPr>
        <w:t>。</w:t>
      </w:r>
    </w:p>
    <w:p>
      <w:pPr>
        <w:bidi w:val="0"/>
        <w:rPr>
          <w:rFonts w:hint="eastAsia"/>
          <w:color w:val="auto"/>
          <w:u w:val="single"/>
          <w:lang w:val="en-US" w:eastAsia="zh-CN"/>
        </w:rPr>
      </w:pPr>
      <w:r>
        <w:rPr>
          <w:rFonts w:hint="eastAsia"/>
          <w:color w:val="auto"/>
          <w:u w:val="single"/>
          <w:lang w:val="en-US" w:eastAsia="zh-CN"/>
        </w:rPr>
        <w:t>综上所述，</w:t>
      </w:r>
      <w:r>
        <w:rPr>
          <w:rFonts w:hint="default"/>
          <w:color w:val="auto"/>
          <w:u w:val="single"/>
          <w:lang w:val="en-US" w:eastAsia="zh-CN"/>
        </w:rPr>
        <w:t>本次论证范围主要为</w:t>
      </w:r>
      <w:r>
        <w:rPr>
          <w:rFonts w:hint="eastAsia"/>
          <w:color w:val="auto"/>
          <w:u w:val="single"/>
          <w:lang w:val="en-US" w:eastAsia="zh-CN"/>
        </w:rPr>
        <w:t>排放口入无名小溪上游500m，无名小溪汇入清潭河下游3000m，</w:t>
      </w:r>
      <w:r>
        <w:rPr>
          <w:rFonts w:hint="default"/>
          <w:color w:val="auto"/>
          <w:u w:val="single"/>
          <w:lang w:val="en-US" w:eastAsia="zh-CN"/>
        </w:rPr>
        <w:t>具体位置见附图</w:t>
      </w:r>
      <w:r>
        <w:rPr>
          <w:rFonts w:hint="eastAsia"/>
          <w:color w:val="auto"/>
          <w:u w:val="single"/>
          <w:lang w:val="en-US" w:eastAsia="zh-CN"/>
        </w:rPr>
        <w:t>1</w:t>
      </w:r>
      <w:r>
        <w:rPr>
          <w:rFonts w:hint="default"/>
          <w:color w:val="auto"/>
          <w:u w:val="single"/>
          <w:lang w:val="en-US" w:eastAsia="zh-CN"/>
        </w:rPr>
        <w:t>所示</w:t>
      </w:r>
      <w:r>
        <w:rPr>
          <w:rFonts w:hint="eastAsia"/>
          <w:color w:val="auto"/>
          <w:u w:val="single"/>
          <w:lang w:val="en-US" w:eastAsia="zh-CN"/>
        </w:rPr>
        <w:t>；排水路径图</w:t>
      </w:r>
      <w:r>
        <w:rPr>
          <w:rFonts w:hint="default"/>
          <w:color w:val="auto"/>
          <w:u w:val="single"/>
          <w:lang w:val="en-US" w:eastAsia="zh-CN"/>
        </w:rPr>
        <w:t>见附图</w:t>
      </w:r>
      <w:r>
        <w:rPr>
          <w:rFonts w:hint="eastAsia"/>
          <w:color w:val="auto"/>
          <w:u w:val="single"/>
          <w:lang w:val="en-US" w:eastAsia="zh-CN"/>
        </w:rPr>
        <w:t>5；</w:t>
      </w:r>
      <w:r>
        <w:rPr>
          <w:rFonts w:hint="default"/>
          <w:color w:val="auto"/>
          <w:u w:val="single"/>
          <w:lang w:val="en-US" w:eastAsia="zh-CN"/>
        </w:rPr>
        <w:t>论证范围图见附图</w:t>
      </w:r>
      <w:r>
        <w:rPr>
          <w:rFonts w:hint="eastAsia"/>
          <w:color w:val="auto"/>
          <w:u w:val="single"/>
          <w:lang w:val="en-US" w:eastAsia="zh-CN"/>
        </w:rPr>
        <w:t>6。</w:t>
      </w:r>
    </w:p>
    <w:p>
      <w:pPr>
        <w:pStyle w:val="6"/>
        <w:bidi w:val="0"/>
        <w:rPr>
          <w:rFonts w:hint="default"/>
          <w:color w:val="auto"/>
          <w:lang w:val="en-US" w:eastAsia="zh-CN"/>
        </w:rPr>
      </w:pPr>
      <w:bookmarkStart w:id="41" w:name="_Toc13740"/>
      <w:r>
        <w:rPr>
          <w:rFonts w:hint="default"/>
          <w:color w:val="auto"/>
          <w:lang w:val="en-US" w:eastAsia="zh-CN"/>
        </w:rPr>
        <w:t>1.</w:t>
      </w:r>
      <w:r>
        <w:rPr>
          <w:rFonts w:hint="eastAsia"/>
          <w:color w:val="auto"/>
          <w:lang w:val="en-US" w:eastAsia="zh-CN"/>
        </w:rPr>
        <w:t>5评价等级</w:t>
      </w:r>
      <w:bookmarkEnd w:id="41"/>
    </w:p>
    <w:p>
      <w:pPr>
        <w:bidi w:val="0"/>
        <w:rPr>
          <w:rFonts w:hint="eastAsia"/>
          <w:color w:val="auto"/>
          <w:lang w:val="en-US" w:eastAsia="zh-CN"/>
        </w:rPr>
      </w:pPr>
      <w:bookmarkStart w:id="42" w:name="_Toc9817"/>
      <w:bookmarkStart w:id="43" w:name="_Toc25517"/>
      <w:r>
        <w:rPr>
          <w:rFonts w:hint="default"/>
          <w:color w:val="auto"/>
          <w:lang w:val="en-US" w:eastAsia="zh-CN"/>
        </w:rPr>
        <w:t>入河排污口设置论证工作等级由各分类指标等级的最高级别确定，分类等级由地区水资源与水生态状况、水资源利用状况、水域管理要求、污染物排放类型、废污水排放量等分类指标的最高级别确定。入河排污口设置论证分类分级指标见下表1-1</w:t>
      </w:r>
      <w:r>
        <w:rPr>
          <w:rFonts w:hint="eastAsia"/>
          <w:color w:val="auto"/>
          <w:lang w:val="en-US" w:eastAsia="zh-CN"/>
        </w:rPr>
        <w:t>。</w:t>
      </w:r>
    </w:p>
    <w:p>
      <w:pPr>
        <w:pStyle w:val="31"/>
        <w:bidi w:val="0"/>
        <w:rPr>
          <w:rFonts w:hint="eastAsia"/>
          <w:color w:val="auto"/>
          <w:lang w:val="en-US" w:eastAsia="zh-CN"/>
        </w:rPr>
      </w:pPr>
      <w:r>
        <w:rPr>
          <w:rFonts w:hint="eastAsia"/>
          <w:color w:val="auto"/>
          <w:lang w:val="en-US" w:eastAsia="zh-CN"/>
        </w:rPr>
        <w:t>表1-1  入河排污口设置论证分类分级指标</w:t>
      </w:r>
    </w:p>
    <w:tbl>
      <w:tblPr>
        <w:tblStyle w:val="2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9"/>
        <w:gridCol w:w="2751"/>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9" w:type="dxa"/>
            <w:vMerge w:val="restart"/>
            <w:vAlign w:val="center"/>
          </w:tcPr>
          <w:p>
            <w:pPr>
              <w:pStyle w:val="30"/>
              <w:bidi w:val="0"/>
              <w:rPr>
                <w:rFonts w:hint="default"/>
                <w:color w:val="auto"/>
                <w:lang w:val="en-US" w:eastAsia="zh-CN"/>
              </w:rPr>
            </w:pPr>
            <w:r>
              <w:rPr>
                <w:rFonts w:hint="eastAsia"/>
                <w:color w:val="auto"/>
                <w:lang w:val="en-US" w:eastAsia="zh-CN"/>
              </w:rPr>
              <w:t>分类指标</w:t>
            </w:r>
          </w:p>
        </w:tc>
        <w:tc>
          <w:tcPr>
            <w:tcW w:w="7013" w:type="dxa"/>
            <w:gridSpan w:val="3"/>
            <w:vAlign w:val="center"/>
          </w:tcPr>
          <w:p>
            <w:pPr>
              <w:pStyle w:val="30"/>
              <w:bidi w:val="0"/>
              <w:rPr>
                <w:rFonts w:hint="default"/>
                <w:color w:val="auto"/>
                <w:lang w:val="en-US" w:eastAsia="zh-CN"/>
              </w:rPr>
            </w:pPr>
            <w:r>
              <w:rPr>
                <w:rFonts w:hint="eastAsia"/>
                <w:color w:val="auto"/>
                <w:lang w:val="en-US" w:eastAsia="zh-CN"/>
              </w:rPr>
              <w:t>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9" w:type="dxa"/>
            <w:vMerge w:val="continue"/>
            <w:vAlign w:val="center"/>
          </w:tcPr>
          <w:p>
            <w:pPr>
              <w:pStyle w:val="30"/>
              <w:bidi w:val="0"/>
              <w:rPr>
                <w:rFonts w:hint="default"/>
                <w:color w:val="auto"/>
                <w:lang w:val="en-US" w:eastAsia="zh-CN"/>
              </w:rPr>
            </w:pPr>
          </w:p>
        </w:tc>
        <w:tc>
          <w:tcPr>
            <w:tcW w:w="2751" w:type="dxa"/>
            <w:vAlign w:val="center"/>
          </w:tcPr>
          <w:p>
            <w:pPr>
              <w:pStyle w:val="30"/>
              <w:bidi w:val="0"/>
              <w:rPr>
                <w:rFonts w:hint="default"/>
                <w:color w:val="auto"/>
                <w:lang w:val="en-US" w:eastAsia="zh-CN"/>
              </w:rPr>
            </w:pPr>
            <w:r>
              <w:rPr>
                <w:rFonts w:hint="eastAsia"/>
                <w:color w:val="auto"/>
                <w:lang w:val="en-US" w:eastAsia="zh-CN"/>
              </w:rPr>
              <w:t>一级</w:t>
            </w:r>
          </w:p>
        </w:tc>
        <w:tc>
          <w:tcPr>
            <w:tcW w:w="2131" w:type="dxa"/>
            <w:vAlign w:val="center"/>
          </w:tcPr>
          <w:p>
            <w:pPr>
              <w:pStyle w:val="30"/>
              <w:bidi w:val="0"/>
              <w:rPr>
                <w:rFonts w:hint="default"/>
                <w:color w:val="auto"/>
                <w:lang w:val="en-US" w:eastAsia="zh-CN"/>
              </w:rPr>
            </w:pPr>
            <w:r>
              <w:rPr>
                <w:rFonts w:hint="eastAsia"/>
                <w:color w:val="auto"/>
                <w:lang w:val="en-US" w:eastAsia="zh-CN"/>
              </w:rPr>
              <w:t>二级</w:t>
            </w:r>
          </w:p>
        </w:tc>
        <w:tc>
          <w:tcPr>
            <w:tcW w:w="2131" w:type="dxa"/>
            <w:vAlign w:val="center"/>
          </w:tcPr>
          <w:p>
            <w:pPr>
              <w:pStyle w:val="30"/>
              <w:bidi w:val="0"/>
              <w:rPr>
                <w:rFonts w:hint="default"/>
                <w:color w:val="auto"/>
                <w:lang w:val="en-US" w:eastAsia="zh-CN"/>
              </w:rPr>
            </w:pPr>
            <w:r>
              <w:rPr>
                <w:rFonts w:hint="eastAsia"/>
                <w:color w:val="auto"/>
                <w:lang w:val="en-US" w:eastAsia="zh-CN"/>
              </w:rPr>
              <w:t>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9" w:type="dxa"/>
            <w:vAlign w:val="center"/>
          </w:tcPr>
          <w:p>
            <w:pPr>
              <w:pStyle w:val="30"/>
              <w:bidi w:val="0"/>
              <w:rPr>
                <w:rFonts w:hint="default"/>
                <w:color w:val="auto"/>
                <w:lang w:val="en-US" w:eastAsia="zh-CN"/>
              </w:rPr>
            </w:pPr>
            <w:r>
              <w:rPr>
                <w:rFonts w:hint="eastAsia"/>
                <w:color w:val="auto"/>
                <w:lang w:val="en-US" w:eastAsia="zh-CN"/>
              </w:rPr>
              <w:t>水功能区管理要求</w:t>
            </w:r>
          </w:p>
        </w:tc>
        <w:tc>
          <w:tcPr>
            <w:tcW w:w="2751" w:type="dxa"/>
            <w:vAlign w:val="center"/>
          </w:tcPr>
          <w:p>
            <w:pPr>
              <w:pStyle w:val="30"/>
              <w:bidi w:val="0"/>
              <w:rPr>
                <w:rFonts w:hint="default"/>
                <w:color w:val="auto"/>
                <w:lang w:val="en-US" w:eastAsia="zh-CN"/>
              </w:rPr>
            </w:pPr>
            <w:r>
              <w:rPr>
                <w:rFonts w:hint="eastAsia"/>
                <w:color w:val="auto"/>
                <w:lang w:val="en-US" w:eastAsia="zh-CN"/>
              </w:rPr>
              <w:t>涉及一级水功能区中的保护区，保留区，缓冲区及二级水功能区中饮用水水源区</w:t>
            </w:r>
          </w:p>
        </w:tc>
        <w:tc>
          <w:tcPr>
            <w:tcW w:w="2131" w:type="dxa"/>
            <w:vAlign w:val="center"/>
          </w:tcPr>
          <w:p>
            <w:pPr>
              <w:pStyle w:val="30"/>
              <w:bidi w:val="0"/>
              <w:rPr>
                <w:rFonts w:hint="default"/>
                <w:color w:val="auto"/>
                <w:lang w:val="en-US" w:eastAsia="zh-CN"/>
              </w:rPr>
            </w:pPr>
            <w:r>
              <w:rPr>
                <w:rFonts w:hint="eastAsia"/>
                <w:color w:val="auto"/>
                <w:lang w:val="en-US" w:eastAsia="zh-CN"/>
              </w:rPr>
              <w:t>涉及二级水功能区中的工业、农业、渔业、景观娱乐用水区</w:t>
            </w:r>
          </w:p>
        </w:tc>
        <w:tc>
          <w:tcPr>
            <w:tcW w:w="2131" w:type="dxa"/>
            <w:vAlign w:val="center"/>
          </w:tcPr>
          <w:p>
            <w:pPr>
              <w:pStyle w:val="30"/>
              <w:bidi w:val="0"/>
              <w:rPr>
                <w:rFonts w:hint="default"/>
                <w:color w:val="auto"/>
                <w:lang w:val="en-US" w:eastAsia="zh-CN"/>
              </w:rPr>
            </w:pPr>
            <w:r>
              <w:rPr>
                <w:rFonts w:hint="eastAsia"/>
                <w:color w:val="auto"/>
                <w:lang w:val="en-US" w:eastAsia="zh-CN"/>
              </w:rPr>
              <w:t>涉及二级水功能区中的排污控制区和过度区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9" w:type="dxa"/>
            <w:vAlign w:val="center"/>
          </w:tcPr>
          <w:p>
            <w:pPr>
              <w:pStyle w:val="30"/>
              <w:bidi w:val="0"/>
              <w:rPr>
                <w:rFonts w:hint="default"/>
                <w:color w:val="auto"/>
                <w:lang w:val="en-US" w:eastAsia="zh-CN"/>
              </w:rPr>
            </w:pPr>
            <w:r>
              <w:rPr>
                <w:rFonts w:hint="eastAsia"/>
                <w:color w:val="auto"/>
                <w:lang w:val="en-US" w:eastAsia="zh-CN"/>
              </w:rPr>
              <w:t>水功能区水域纳污现状</w:t>
            </w:r>
          </w:p>
        </w:tc>
        <w:tc>
          <w:tcPr>
            <w:tcW w:w="2751" w:type="dxa"/>
            <w:vAlign w:val="center"/>
          </w:tcPr>
          <w:p>
            <w:pPr>
              <w:pStyle w:val="30"/>
              <w:bidi w:val="0"/>
              <w:rPr>
                <w:rFonts w:hint="default"/>
                <w:color w:val="auto"/>
                <w:lang w:val="en-US" w:eastAsia="zh-CN"/>
              </w:rPr>
            </w:pPr>
            <w:r>
              <w:rPr>
                <w:rFonts w:hint="eastAsia"/>
                <w:color w:val="auto"/>
                <w:lang w:val="en-US" w:eastAsia="zh-CN"/>
              </w:rPr>
              <w:t>现状污染物入河数量超出水功能区水域纳污能力</w:t>
            </w:r>
          </w:p>
        </w:tc>
        <w:tc>
          <w:tcPr>
            <w:tcW w:w="2131" w:type="dxa"/>
            <w:vAlign w:val="center"/>
          </w:tcPr>
          <w:p>
            <w:pPr>
              <w:pStyle w:val="30"/>
              <w:bidi w:val="0"/>
              <w:rPr>
                <w:rFonts w:hint="default"/>
                <w:color w:val="auto"/>
                <w:lang w:val="en-US" w:eastAsia="zh-CN"/>
              </w:rPr>
            </w:pPr>
            <w:r>
              <w:rPr>
                <w:rFonts w:hint="eastAsia"/>
                <w:color w:val="auto"/>
                <w:lang w:val="en-US" w:eastAsia="zh-CN"/>
              </w:rPr>
              <w:t>现状污染物入河量接近水功能区水域纳污能力</w:t>
            </w:r>
          </w:p>
        </w:tc>
        <w:tc>
          <w:tcPr>
            <w:tcW w:w="2131" w:type="dxa"/>
            <w:vAlign w:val="center"/>
          </w:tcPr>
          <w:p>
            <w:pPr>
              <w:pStyle w:val="30"/>
              <w:bidi w:val="0"/>
              <w:rPr>
                <w:rFonts w:hint="default"/>
                <w:color w:val="auto"/>
                <w:lang w:val="en-US" w:eastAsia="zh-CN"/>
              </w:rPr>
            </w:pPr>
            <w:r>
              <w:rPr>
                <w:rFonts w:hint="eastAsia"/>
                <w:color w:val="auto"/>
                <w:lang w:val="en-US" w:eastAsia="zh-CN"/>
              </w:rPr>
              <w:t>现状污染物入河量远小于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9" w:type="dxa"/>
            <w:vAlign w:val="center"/>
          </w:tcPr>
          <w:p>
            <w:pPr>
              <w:pStyle w:val="30"/>
              <w:bidi w:val="0"/>
              <w:rPr>
                <w:rFonts w:hint="default"/>
                <w:color w:val="auto"/>
                <w:lang w:val="en-US" w:eastAsia="zh-CN"/>
              </w:rPr>
            </w:pPr>
            <w:r>
              <w:rPr>
                <w:rFonts w:hint="eastAsia"/>
                <w:color w:val="auto"/>
                <w:lang w:val="en-US" w:eastAsia="zh-CN"/>
              </w:rPr>
              <w:t>水生态现状</w:t>
            </w:r>
          </w:p>
        </w:tc>
        <w:tc>
          <w:tcPr>
            <w:tcW w:w="2751" w:type="dxa"/>
            <w:vAlign w:val="center"/>
          </w:tcPr>
          <w:p>
            <w:pPr>
              <w:pStyle w:val="30"/>
              <w:bidi w:val="0"/>
              <w:rPr>
                <w:rFonts w:hint="default"/>
                <w:color w:val="auto"/>
                <w:lang w:val="en-US" w:eastAsia="zh-CN"/>
              </w:rPr>
            </w:pPr>
            <w:r>
              <w:rPr>
                <w:rFonts w:hint="eastAsia"/>
                <w:color w:val="auto"/>
                <w:lang w:val="en-US" w:eastAsia="zh-CN"/>
              </w:rPr>
              <w:t>现状生态问题敏感；相关水域现状排污对水文情势和水生态环境产生明显影响，同时存在水温或水体富营养化影响问题</w:t>
            </w:r>
          </w:p>
        </w:tc>
        <w:tc>
          <w:tcPr>
            <w:tcW w:w="2131" w:type="dxa"/>
            <w:vAlign w:val="center"/>
          </w:tcPr>
          <w:p>
            <w:pPr>
              <w:pStyle w:val="30"/>
              <w:bidi w:val="0"/>
              <w:rPr>
                <w:rFonts w:hint="default"/>
                <w:color w:val="auto"/>
                <w:lang w:val="en-US" w:eastAsia="zh-CN"/>
              </w:rPr>
            </w:pPr>
            <w:r>
              <w:rPr>
                <w:rFonts w:hint="eastAsia"/>
                <w:color w:val="auto"/>
                <w:lang w:val="en-US" w:eastAsia="zh-CN"/>
              </w:rPr>
              <w:t>现状生态问题较为敏感；相关水域现状排污对水文情势和水生态环境产生一定影响</w:t>
            </w:r>
          </w:p>
        </w:tc>
        <w:tc>
          <w:tcPr>
            <w:tcW w:w="2131" w:type="dxa"/>
            <w:vAlign w:val="center"/>
          </w:tcPr>
          <w:p>
            <w:pPr>
              <w:pStyle w:val="30"/>
              <w:bidi w:val="0"/>
              <w:rPr>
                <w:rFonts w:hint="default"/>
                <w:color w:val="auto"/>
                <w:lang w:val="en-US" w:eastAsia="zh-CN"/>
              </w:rPr>
            </w:pPr>
            <w:r>
              <w:rPr>
                <w:rFonts w:hint="eastAsia"/>
                <w:color w:val="auto"/>
                <w:lang w:val="en-US" w:eastAsia="zh-CN"/>
              </w:rPr>
              <w:t>现状无敏感生态问题；相关水域现状排污对水生态环境无影响或影响轻微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9" w:type="dxa"/>
            <w:vAlign w:val="center"/>
          </w:tcPr>
          <w:p>
            <w:pPr>
              <w:pStyle w:val="30"/>
              <w:bidi w:val="0"/>
              <w:rPr>
                <w:rFonts w:hint="eastAsia"/>
                <w:color w:val="auto"/>
                <w:lang w:val="en-US" w:eastAsia="zh-CN"/>
              </w:rPr>
            </w:pPr>
            <w:r>
              <w:rPr>
                <w:rFonts w:hint="eastAsia"/>
                <w:color w:val="auto"/>
                <w:lang w:val="en-US" w:eastAsia="zh-CN"/>
              </w:rPr>
              <w:t>污染物排放种类</w:t>
            </w:r>
          </w:p>
        </w:tc>
        <w:tc>
          <w:tcPr>
            <w:tcW w:w="2751" w:type="dxa"/>
            <w:vAlign w:val="center"/>
          </w:tcPr>
          <w:p>
            <w:pPr>
              <w:pStyle w:val="30"/>
              <w:bidi w:val="0"/>
              <w:rPr>
                <w:rFonts w:hint="eastAsia"/>
                <w:color w:val="auto"/>
                <w:lang w:val="en-US" w:eastAsia="zh-CN"/>
              </w:rPr>
            </w:pPr>
            <w:r>
              <w:rPr>
                <w:rFonts w:hint="eastAsia"/>
                <w:color w:val="auto"/>
                <w:lang w:val="en-US" w:eastAsia="zh-CN"/>
              </w:rPr>
              <w:t>所排放废污水含有毒有机物、重金属、放射性或持久性化学污染物</w:t>
            </w:r>
          </w:p>
        </w:tc>
        <w:tc>
          <w:tcPr>
            <w:tcW w:w="2131" w:type="dxa"/>
            <w:vAlign w:val="center"/>
          </w:tcPr>
          <w:p>
            <w:pPr>
              <w:pStyle w:val="30"/>
              <w:bidi w:val="0"/>
              <w:rPr>
                <w:rFonts w:hint="eastAsia"/>
                <w:color w:val="auto"/>
                <w:lang w:val="en-US" w:eastAsia="zh-CN"/>
              </w:rPr>
            </w:pPr>
            <w:r>
              <w:rPr>
                <w:rFonts w:hint="eastAsia"/>
                <w:color w:val="auto"/>
                <w:lang w:val="en-US" w:eastAsia="zh-CN"/>
              </w:rPr>
              <w:t>所排放废污水含有多种可降解化学污染物</w:t>
            </w:r>
          </w:p>
        </w:tc>
        <w:tc>
          <w:tcPr>
            <w:tcW w:w="2131" w:type="dxa"/>
            <w:vAlign w:val="center"/>
          </w:tcPr>
          <w:p>
            <w:pPr>
              <w:pStyle w:val="30"/>
              <w:bidi w:val="0"/>
              <w:rPr>
                <w:rFonts w:hint="eastAsia"/>
                <w:color w:val="auto"/>
                <w:lang w:val="en-US" w:eastAsia="zh-CN"/>
              </w:rPr>
            </w:pPr>
            <w:r>
              <w:rPr>
                <w:rFonts w:hint="eastAsia"/>
                <w:color w:val="auto"/>
                <w:lang w:val="en-US" w:eastAsia="zh-CN"/>
              </w:rPr>
              <w:t>所排放废污水有少量可降解的污染物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9" w:type="dxa"/>
            <w:vAlign w:val="center"/>
          </w:tcPr>
          <w:p>
            <w:pPr>
              <w:pStyle w:val="30"/>
              <w:bidi w:val="0"/>
              <w:rPr>
                <w:rFonts w:hint="eastAsia"/>
                <w:color w:val="auto"/>
                <w:lang w:val="en-US" w:eastAsia="zh-CN"/>
              </w:rPr>
            </w:pPr>
            <w:r>
              <w:rPr>
                <w:rFonts w:hint="eastAsia"/>
                <w:color w:val="auto"/>
                <w:lang w:val="en-US" w:eastAsia="zh-CN"/>
              </w:rPr>
              <w:t>废污水排放流量（缺水地区）（m</w:t>
            </w:r>
            <w:r>
              <w:rPr>
                <w:rFonts w:hint="eastAsia"/>
                <w:color w:val="auto"/>
                <w:vertAlign w:val="superscript"/>
                <w:lang w:val="en-US" w:eastAsia="zh-CN"/>
              </w:rPr>
              <w:t>3</w:t>
            </w:r>
            <w:r>
              <w:rPr>
                <w:rFonts w:hint="eastAsia"/>
                <w:color w:val="auto"/>
                <w:lang w:val="en-US" w:eastAsia="zh-CN"/>
              </w:rPr>
              <w:t>/h）</w:t>
            </w:r>
          </w:p>
        </w:tc>
        <w:tc>
          <w:tcPr>
            <w:tcW w:w="2751" w:type="dxa"/>
            <w:vAlign w:val="center"/>
          </w:tcPr>
          <w:p>
            <w:pPr>
              <w:pStyle w:val="30"/>
              <w:bidi w:val="0"/>
              <w:rPr>
                <w:rFonts w:hint="default"/>
                <w:color w:val="auto"/>
                <w:lang w:val="en-US" w:eastAsia="zh-CN"/>
              </w:rPr>
            </w:pPr>
            <w:r>
              <w:rPr>
                <w:rFonts w:hint="eastAsia"/>
                <w:color w:val="auto"/>
                <w:lang w:val="en-US" w:eastAsia="zh-CN"/>
              </w:rPr>
              <w:t>≥1000（300）</w:t>
            </w:r>
          </w:p>
        </w:tc>
        <w:tc>
          <w:tcPr>
            <w:tcW w:w="2131" w:type="dxa"/>
            <w:vAlign w:val="center"/>
          </w:tcPr>
          <w:p>
            <w:pPr>
              <w:pStyle w:val="30"/>
              <w:bidi w:val="0"/>
              <w:rPr>
                <w:rFonts w:hint="default"/>
                <w:color w:val="auto"/>
                <w:lang w:val="en-US" w:eastAsia="zh-CN"/>
              </w:rPr>
            </w:pPr>
            <w:r>
              <w:rPr>
                <w:rFonts w:hint="eastAsia"/>
                <w:color w:val="auto"/>
                <w:lang w:val="en-US" w:eastAsia="zh-CN"/>
              </w:rPr>
              <w:t>1000~500（300~100）</w:t>
            </w:r>
          </w:p>
        </w:tc>
        <w:tc>
          <w:tcPr>
            <w:tcW w:w="2131" w:type="dxa"/>
            <w:vAlign w:val="center"/>
          </w:tcPr>
          <w:p>
            <w:pPr>
              <w:pStyle w:val="30"/>
              <w:bidi w:val="0"/>
              <w:rPr>
                <w:rFonts w:hint="default"/>
                <w:color w:val="auto"/>
                <w:lang w:val="en-US" w:eastAsia="zh-CN"/>
              </w:rPr>
            </w:pPr>
            <w:r>
              <w:rPr>
                <w:rFonts w:hint="eastAsia"/>
                <w:color w:val="auto"/>
                <w:lang w:val="en-US" w:eastAsia="zh-CN"/>
              </w:rPr>
              <w:t>≤500（100）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9" w:type="dxa"/>
            <w:vAlign w:val="center"/>
          </w:tcPr>
          <w:p>
            <w:pPr>
              <w:pStyle w:val="30"/>
              <w:bidi w:val="0"/>
              <w:rPr>
                <w:rFonts w:hint="eastAsia"/>
                <w:color w:val="auto"/>
                <w:lang w:val="en-US" w:eastAsia="zh-CN"/>
              </w:rPr>
            </w:pPr>
            <w:r>
              <w:rPr>
                <w:rFonts w:hint="eastAsia"/>
                <w:color w:val="auto"/>
                <w:lang w:val="en-US" w:eastAsia="zh-CN"/>
              </w:rPr>
              <w:t>年度废污水排放量</w:t>
            </w:r>
          </w:p>
        </w:tc>
        <w:tc>
          <w:tcPr>
            <w:tcW w:w="2751" w:type="dxa"/>
            <w:vAlign w:val="center"/>
          </w:tcPr>
          <w:p>
            <w:pPr>
              <w:pStyle w:val="30"/>
              <w:bidi w:val="0"/>
              <w:rPr>
                <w:rFonts w:hint="default"/>
                <w:color w:val="auto"/>
                <w:lang w:val="en-US" w:eastAsia="zh-CN"/>
              </w:rPr>
            </w:pPr>
            <w:r>
              <w:rPr>
                <w:rFonts w:hint="eastAsia"/>
                <w:color w:val="auto"/>
                <w:lang w:val="en-US" w:eastAsia="zh-CN"/>
              </w:rPr>
              <w:t>大于200万吨</w:t>
            </w:r>
          </w:p>
        </w:tc>
        <w:tc>
          <w:tcPr>
            <w:tcW w:w="2131" w:type="dxa"/>
            <w:vAlign w:val="center"/>
          </w:tcPr>
          <w:p>
            <w:pPr>
              <w:pStyle w:val="30"/>
              <w:bidi w:val="0"/>
              <w:rPr>
                <w:rFonts w:hint="default"/>
                <w:color w:val="auto"/>
                <w:lang w:val="en-US" w:eastAsia="zh-CN"/>
              </w:rPr>
            </w:pPr>
            <w:r>
              <w:rPr>
                <w:rFonts w:hint="eastAsia"/>
                <w:color w:val="auto"/>
                <w:lang w:val="en-US" w:eastAsia="zh-CN"/>
              </w:rPr>
              <w:t>20~200万吨</w:t>
            </w:r>
          </w:p>
        </w:tc>
        <w:tc>
          <w:tcPr>
            <w:tcW w:w="2131" w:type="dxa"/>
            <w:vAlign w:val="center"/>
          </w:tcPr>
          <w:p>
            <w:pPr>
              <w:pStyle w:val="30"/>
              <w:bidi w:val="0"/>
              <w:rPr>
                <w:rFonts w:hint="default"/>
                <w:color w:val="auto"/>
                <w:lang w:val="en-US" w:eastAsia="zh-CN"/>
              </w:rPr>
            </w:pPr>
            <w:r>
              <w:rPr>
                <w:rFonts w:hint="eastAsia"/>
                <w:color w:val="auto"/>
                <w:lang w:val="en-US" w:eastAsia="zh-CN"/>
              </w:rPr>
              <w:t>小于20万吨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9" w:type="dxa"/>
            <w:vAlign w:val="center"/>
          </w:tcPr>
          <w:p>
            <w:pPr>
              <w:pStyle w:val="30"/>
              <w:bidi w:val="0"/>
              <w:rPr>
                <w:rFonts w:hint="eastAsia"/>
                <w:color w:val="auto"/>
                <w:lang w:val="en-US" w:eastAsia="zh-CN"/>
              </w:rPr>
            </w:pPr>
            <w:r>
              <w:rPr>
                <w:rFonts w:hint="eastAsia"/>
                <w:color w:val="auto"/>
                <w:lang w:val="en-US" w:eastAsia="zh-CN"/>
              </w:rPr>
              <w:t>区域水资源状况</w:t>
            </w:r>
          </w:p>
        </w:tc>
        <w:tc>
          <w:tcPr>
            <w:tcW w:w="2751" w:type="dxa"/>
            <w:vAlign w:val="center"/>
          </w:tcPr>
          <w:p>
            <w:pPr>
              <w:pStyle w:val="30"/>
              <w:bidi w:val="0"/>
              <w:rPr>
                <w:rFonts w:hint="eastAsia"/>
                <w:color w:val="auto"/>
                <w:lang w:val="en-US" w:eastAsia="zh-CN"/>
              </w:rPr>
            </w:pPr>
            <w:r>
              <w:rPr>
                <w:rFonts w:hint="eastAsia"/>
                <w:color w:val="auto"/>
                <w:lang w:val="en-US" w:eastAsia="zh-CN"/>
              </w:rPr>
              <w:t>用水紧缺，取用大量达到或超出所分配用水指标</w:t>
            </w:r>
          </w:p>
        </w:tc>
        <w:tc>
          <w:tcPr>
            <w:tcW w:w="2131" w:type="dxa"/>
            <w:vAlign w:val="center"/>
          </w:tcPr>
          <w:p>
            <w:pPr>
              <w:pStyle w:val="30"/>
              <w:bidi w:val="0"/>
              <w:rPr>
                <w:rFonts w:hint="eastAsia"/>
                <w:color w:val="auto"/>
                <w:lang w:val="en-US" w:eastAsia="zh-CN"/>
              </w:rPr>
            </w:pPr>
            <w:r>
              <w:rPr>
                <w:rFonts w:hint="eastAsia"/>
                <w:color w:val="auto"/>
                <w:lang w:val="en-US" w:eastAsia="zh-CN"/>
              </w:rPr>
              <w:t>水资源量一般，取用水小于或接近分配用水指标</w:t>
            </w:r>
          </w:p>
        </w:tc>
        <w:tc>
          <w:tcPr>
            <w:tcW w:w="2131" w:type="dxa"/>
            <w:vAlign w:val="center"/>
          </w:tcPr>
          <w:p>
            <w:pPr>
              <w:pStyle w:val="30"/>
              <w:bidi w:val="0"/>
              <w:rPr>
                <w:rFonts w:hint="eastAsia"/>
                <w:color w:val="auto"/>
                <w:lang w:val="en-US" w:eastAsia="zh-CN"/>
              </w:rPr>
            </w:pPr>
            <w:r>
              <w:rPr>
                <w:rFonts w:hint="eastAsia"/>
                <w:color w:val="auto"/>
                <w:lang w:val="en-US" w:eastAsia="zh-CN"/>
              </w:rPr>
              <w:t>水资源丰沛，取用水量远小于所分配用水指标</w:t>
            </w:r>
          </w:p>
        </w:tc>
      </w:tr>
    </w:tbl>
    <w:p>
      <w:pPr>
        <w:pStyle w:val="31"/>
        <w:bidi w:val="0"/>
        <w:rPr>
          <w:rFonts w:hint="default"/>
          <w:color w:val="auto"/>
          <w:lang w:val="en-US" w:eastAsia="zh-CN"/>
        </w:rPr>
      </w:pPr>
      <w:r>
        <w:rPr>
          <w:rFonts w:hint="eastAsia"/>
          <w:color w:val="auto"/>
          <w:lang w:val="en-US" w:eastAsia="zh-CN"/>
        </w:rPr>
        <w:t>表1-2    入河排污口设置论证分类分级指标</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829"/>
        <w:gridCol w:w="1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pStyle w:val="30"/>
              <w:bidi w:val="0"/>
              <w:jc w:val="center"/>
              <w:rPr>
                <w:rFonts w:hint="default"/>
                <w:color w:val="auto"/>
                <w:lang w:val="en-US" w:eastAsia="zh-CN"/>
              </w:rPr>
            </w:pPr>
            <w:r>
              <w:rPr>
                <w:rFonts w:hint="eastAsia"/>
                <w:color w:val="auto"/>
                <w:lang w:val="en-US" w:eastAsia="zh-CN"/>
              </w:rPr>
              <w:t>分类指标</w:t>
            </w:r>
          </w:p>
        </w:tc>
        <w:tc>
          <w:tcPr>
            <w:tcW w:w="3829" w:type="dxa"/>
            <w:vAlign w:val="center"/>
          </w:tcPr>
          <w:p>
            <w:pPr>
              <w:pStyle w:val="30"/>
              <w:bidi w:val="0"/>
              <w:jc w:val="center"/>
              <w:rPr>
                <w:rFonts w:hint="default"/>
                <w:color w:val="auto"/>
                <w:lang w:val="en-US" w:eastAsia="zh-CN"/>
              </w:rPr>
            </w:pPr>
            <w:r>
              <w:rPr>
                <w:rFonts w:hint="eastAsia"/>
                <w:color w:val="auto"/>
                <w:lang w:val="en-US" w:eastAsia="zh-CN"/>
              </w:rPr>
              <w:t>本项目情况</w:t>
            </w:r>
          </w:p>
        </w:tc>
        <w:tc>
          <w:tcPr>
            <w:tcW w:w="1853" w:type="dxa"/>
            <w:vAlign w:val="center"/>
          </w:tcPr>
          <w:p>
            <w:pPr>
              <w:pStyle w:val="30"/>
              <w:bidi w:val="0"/>
              <w:jc w:val="center"/>
              <w:rPr>
                <w:rFonts w:hint="default"/>
                <w:color w:val="auto"/>
                <w:lang w:val="en-US" w:eastAsia="zh-CN"/>
              </w:rPr>
            </w:pPr>
            <w:r>
              <w:rPr>
                <w:rFonts w:hint="eastAsia"/>
                <w:color w:val="auto"/>
                <w:lang w:val="en-US" w:eastAsia="zh-CN"/>
              </w:rPr>
              <w:t>分级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pStyle w:val="30"/>
              <w:bidi w:val="0"/>
              <w:jc w:val="center"/>
              <w:rPr>
                <w:rFonts w:hint="default"/>
                <w:color w:val="auto"/>
                <w:lang w:val="en-US" w:eastAsia="zh-CN"/>
              </w:rPr>
            </w:pPr>
            <w:r>
              <w:rPr>
                <w:rFonts w:hint="eastAsia"/>
                <w:color w:val="auto"/>
                <w:lang w:val="en-US" w:eastAsia="zh-CN"/>
              </w:rPr>
              <w:t>水功能区管理要求</w:t>
            </w:r>
          </w:p>
        </w:tc>
        <w:tc>
          <w:tcPr>
            <w:tcW w:w="3829" w:type="dxa"/>
            <w:vAlign w:val="center"/>
          </w:tcPr>
          <w:p>
            <w:pPr>
              <w:pStyle w:val="30"/>
              <w:bidi w:val="0"/>
              <w:jc w:val="center"/>
              <w:rPr>
                <w:rFonts w:hint="default"/>
                <w:color w:val="auto"/>
                <w:lang w:val="en-US" w:eastAsia="zh-CN"/>
              </w:rPr>
            </w:pPr>
            <w:r>
              <w:rPr>
                <w:rFonts w:hint="eastAsia"/>
                <w:color w:val="auto"/>
                <w:lang w:val="en-US" w:eastAsia="zh-CN"/>
              </w:rPr>
              <w:t>未进行水功能分区</w:t>
            </w:r>
          </w:p>
        </w:tc>
        <w:tc>
          <w:tcPr>
            <w:tcW w:w="1853" w:type="dxa"/>
            <w:vAlign w:val="center"/>
          </w:tcPr>
          <w:p>
            <w:pPr>
              <w:pStyle w:val="30"/>
              <w:bidi w:val="0"/>
              <w:jc w:val="center"/>
              <w:rPr>
                <w:rFonts w:hint="default"/>
                <w:color w:val="auto"/>
                <w:lang w:val="en-US" w:eastAsia="zh-CN"/>
              </w:rPr>
            </w:pPr>
            <w:r>
              <w:rPr>
                <w:rFonts w:hint="eastAsia"/>
                <w:color w:val="auto"/>
                <w:lang w:val="en-US" w:eastAsia="zh-CN"/>
              </w:rPr>
              <w:t>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pStyle w:val="30"/>
              <w:bidi w:val="0"/>
              <w:jc w:val="center"/>
              <w:rPr>
                <w:rFonts w:hint="default"/>
                <w:color w:val="auto"/>
                <w:lang w:val="en-US" w:eastAsia="zh-CN"/>
              </w:rPr>
            </w:pPr>
            <w:r>
              <w:rPr>
                <w:rFonts w:hint="eastAsia"/>
                <w:color w:val="auto"/>
                <w:lang w:val="en-US" w:eastAsia="zh-CN"/>
              </w:rPr>
              <w:t>水功能区水域纳污现状</w:t>
            </w:r>
          </w:p>
        </w:tc>
        <w:tc>
          <w:tcPr>
            <w:tcW w:w="3829" w:type="dxa"/>
            <w:vAlign w:val="center"/>
          </w:tcPr>
          <w:p>
            <w:pPr>
              <w:pStyle w:val="30"/>
              <w:bidi w:val="0"/>
              <w:jc w:val="center"/>
              <w:rPr>
                <w:rFonts w:hint="default"/>
                <w:color w:val="auto"/>
                <w:lang w:val="en-US" w:eastAsia="zh-CN"/>
              </w:rPr>
            </w:pPr>
            <w:r>
              <w:rPr>
                <w:rFonts w:hint="eastAsia"/>
                <w:color w:val="auto"/>
                <w:lang w:val="en-US" w:eastAsia="zh-CN"/>
              </w:rPr>
              <w:t>现状污染物入河量远小于水功能区水域纳污能力</w:t>
            </w:r>
          </w:p>
        </w:tc>
        <w:tc>
          <w:tcPr>
            <w:tcW w:w="1853" w:type="dxa"/>
            <w:vAlign w:val="center"/>
          </w:tcPr>
          <w:p>
            <w:pPr>
              <w:pStyle w:val="30"/>
              <w:bidi w:val="0"/>
              <w:jc w:val="center"/>
              <w:rPr>
                <w:rFonts w:hint="default"/>
                <w:color w:val="auto"/>
                <w:lang w:val="en-US" w:eastAsia="zh-CN"/>
              </w:rPr>
            </w:pPr>
            <w:r>
              <w:rPr>
                <w:rFonts w:hint="eastAsia"/>
                <w:color w:val="auto"/>
                <w:lang w:val="en-US" w:eastAsia="zh-CN"/>
              </w:rPr>
              <w:t>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pStyle w:val="30"/>
              <w:bidi w:val="0"/>
              <w:jc w:val="center"/>
              <w:rPr>
                <w:rFonts w:hint="default"/>
                <w:color w:val="auto"/>
                <w:lang w:val="en-US" w:eastAsia="zh-CN"/>
              </w:rPr>
            </w:pPr>
            <w:r>
              <w:rPr>
                <w:rFonts w:hint="eastAsia"/>
                <w:color w:val="auto"/>
                <w:lang w:val="en-US" w:eastAsia="zh-CN"/>
              </w:rPr>
              <w:t>水生态现状</w:t>
            </w:r>
          </w:p>
        </w:tc>
        <w:tc>
          <w:tcPr>
            <w:tcW w:w="3829" w:type="dxa"/>
            <w:vAlign w:val="center"/>
          </w:tcPr>
          <w:p>
            <w:pPr>
              <w:pStyle w:val="30"/>
              <w:bidi w:val="0"/>
              <w:jc w:val="center"/>
              <w:rPr>
                <w:rFonts w:hint="default"/>
                <w:color w:val="auto"/>
                <w:lang w:val="en-US" w:eastAsia="zh-CN"/>
              </w:rPr>
            </w:pPr>
            <w:r>
              <w:rPr>
                <w:rFonts w:hint="eastAsia"/>
                <w:color w:val="auto"/>
                <w:lang w:val="en-US" w:eastAsia="zh-CN"/>
              </w:rPr>
              <w:t>现状无敏感生态问题；相关水域现状排污对水生态环境无影响或影响轻微</w:t>
            </w:r>
          </w:p>
        </w:tc>
        <w:tc>
          <w:tcPr>
            <w:tcW w:w="1853" w:type="dxa"/>
            <w:vAlign w:val="center"/>
          </w:tcPr>
          <w:p>
            <w:pPr>
              <w:pStyle w:val="30"/>
              <w:bidi w:val="0"/>
              <w:jc w:val="center"/>
              <w:rPr>
                <w:rFonts w:hint="default"/>
                <w:color w:val="auto"/>
                <w:lang w:val="en-US" w:eastAsia="zh-CN"/>
              </w:rPr>
            </w:pPr>
            <w:r>
              <w:rPr>
                <w:rFonts w:hint="eastAsia"/>
                <w:color w:val="auto"/>
                <w:lang w:val="en-US" w:eastAsia="zh-CN"/>
              </w:rPr>
              <w:t>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pStyle w:val="30"/>
              <w:bidi w:val="0"/>
              <w:jc w:val="center"/>
              <w:rPr>
                <w:rFonts w:hint="default"/>
                <w:color w:val="auto"/>
                <w:lang w:val="en-US" w:eastAsia="zh-CN"/>
              </w:rPr>
            </w:pPr>
            <w:r>
              <w:rPr>
                <w:rFonts w:hint="eastAsia"/>
                <w:color w:val="auto"/>
                <w:lang w:val="en-US" w:eastAsia="zh-CN"/>
              </w:rPr>
              <w:t>污染物排放种类</w:t>
            </w:r>
          </w:p>
        </w:tc>
        <w:tc>
          <w:tcPr>
            <w:tcW w:w="3829" w:type="dxa"/>
            <w:vAlign w:val="center"/>
          </w:tcPr>
          <w:p>
            <w:pPr>
              <w:pStyle w:val="30"/>
              <w:bidi w:val="0"/>
              <w:jc w:val="center"/>
              <w:rPr>
                <w:rFonts w:hint="default" w:eastAsia="宋体"/>
                <w:color w:val="auto"/>
                <w:lang w:val="en-US" w:eastAsia="zh-CN"/>
              </w:rPr>
            </w:pPr>
            <w:r>
              <w:rPr>
                <w:rFonts w:hint="eastAsia"/>
                <w:color w:val="auto"/>
                <w:lang w:val="en-US" w:eastAsia="zh-CN"/>
              </w:rPr>
              <w:t>所排放废污水主要为COD、氨氮</w:t>
            </w:r>
          </w:p>
        </w:tc>
        <w:tc>
          <w:tcPr>
            <w:tcW w:w="1853" w:type="dxa"/>
            <w:vAlign w:val="center"/>
          </w:tcPr>
          <w:p>
            <w:pPr>
              <w:pStyle w:val="30"/>
              <w:bidi w:val="0"/>
              <w:jc w:val="center"/>
              <w:rPr>
                <w:rFonts w:hint="default"/>
                <w:color w:val="auto"/>
                <w:lang w:val="en-US" w:eastAsia="zh-CN"/>
              </w:rPr>
            </w:pPr>
            <w:r>
              <w:rPr>
                <w:rFonts w:hint="eastAsia"/>
                <w:color w:val="auto"/>
                <w:lang w:val="en-US" w:eastAsia="zh-CN"/>
              </w:rPr>
              <w:t>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pStyle w:val="30"/>
              <w:bidi w:val="0"/>
              <w:jc w:val="center"/>
              <w:rPr>
                <w:rFonts w:hint="default"/>
                <w:color w:val="auto"/>
                <w:lang w:val="en-US" w:eastAsia="zh-CN"/>
              </w:rPr>
            </w:pPr>
            <w:r>
              <w:rPr>
                <w:rFonts w:hint="eastAsia"/>
                <w:color w:val="auto"/>
                <w:lang w:val="en-US" w:eastAsia="zh-CN"/>
              </w:rPr>
              <w:t>废污水排放流量（缺水地区）（m</w:t>
            </w:r>
            <w:r>
              <w:rPr>
                <w:rFonts w:hint="eastAsia"/>
                <w:color w:val="auto"/>
                <w:vertAlign w:val="superscript"/>
                <w:lang w:val="en-US" w:eastAsia="zh-CN"/>
              </w:rPr>
              <w:t>3</w:t>
            </w:r>
            <w:r>
              <w:rPr>
                <w:rFonts w:hint="eastAsia"/>
                <w:color w:val="auto"/>
                <w:lang w:val="en-US" w:eastAsia="zh-CN"/>
              </w:rPr>
              <w:t>/h）</w:t>
            </w:r>
          </w:p>
        </w:tc>
        <w:tc>
          <w:tcPr>
            <w:tcW w:w="3829" w:type="dxa"/>
            <w:vAlign w:val="center"/>
          </w:tcPr>
          <w:p>
            <w:pPr>
              <w:pStyle w:val="30"/>
              <w:bidi w:val="0"/>
              <w:jc w:val="center"/>
              <w:rPr>
                <w:rFonts w:hint="default"/>
                <w:color w:val="auto"/>
                <w:lang w:val="en-US" w:eastAsia="zh-CN"/>
              </w:rPr>
            </w:pPr>
            <w:r>
              <w:rPr>
                <w:rFonts w:hint="eastAsia"/>
                <w:color w:val="auto"/>
                <w:lang w:val="en-US" w:eastAsia="zh-CN"/>
              </w:rPr>
              <w:t>本流域不属于缺水地区</w:t>
            </w:r>
          </w:p>
        </w:tc>
        <w:tc>
          <w:tcPr>
            <w:tcW w:w="1853" w:type="dxa"/>
            <w:vAlign w:val="center"/>
          </w:tcPr>
          <w:p>
            <w:pPr>
              <w:pStyle w:val="30"/>
              <w:bidi w:val="0"/>
              <w:jc w:val="center"/>
              <w:rPr>
                <w:rFonts w:hint="default"/>
                <w:color w:val="auto"/>
                <w:lang w:val="en-US" w:eastAsia="zh-CN"/>
              </w:rPr>
            </w:pPr>
            <w:r>
              <w:rPr>
                <w:rFonts w:hint="eastAsia"/>
                <w:color w:val="auto"/>
                <w:lang w:val="en-US" w:eastAsia="zh-CN"/>
              </w:rPr>
              <w:t>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2840" w:type="dxa"/>
            <w:vAlign w:val="center"/>
          </w:tcPr>
          <w:p>
            <w:pPr>
              <w:pStyle w:val="30"/>
              <w:bidi w:val="0"/>
              <w:jc w:val="center"/>
              <w:rPr>
                <w:rFonts w:hint="default"/>
                <w:color w:val="auto"/>
                <w:lang w:val="en-US" w:eastAsia="zh-CN"/>
              </w:rPr>
            </w:pPr>
            <w:r>
              <w:rPr>
                <w:rFonts w:hint="eastAsia"/>
                <w:color w:val="auto"/>
                <w:lang w:val="en-US" w:eastAsia="zh-CN"/>
              </w:rPr>
              <w:t>年度废污水排放量</w:t>
            </w:r>
          </w:p>
        </w:tc>
        <w:tc>
          <w:tcPr>
            <w:tcW w:w="3829" w:type="dxa"/>
            <w:vAlign w:val="center"/>
          </w:tcPr>
          <w:p>
            <w:pPr>
              <w:pStyle w:val="30"/>
              <w:bidi w:val="0"/>
              <w:jc w:val="center"/>
              <w:rPr>
                <w:rFonts w:hint="default"/>
                <w:color w:val="auto"/>
                <w:lang w:val="en-US" w:eastAsia="zh-CN"/>
              </w:rPr>
            </w:pPr>
            <w:r>
              <w:rPr>
                <w:rFonts w:hint="eastAsia"/>
                <w:color w:val="auto"/>
                <w:lang w:val="en-US" w:eastAsia="zh-CN"/>
              </w:rPr>
              <w:t>小于20万吨</w:t>
            </w:r>
          </w:p>
        </w:tc>
        <w:tc>
          <w:tcPr>
            <w:tcW w:w="1853" w:type="dxa"/>
            <w:vAlign w:val="center"/>
          </w:tcPr>
          <w:p>
            <w:pPr>
              <w:pStyle w:val="30"/>
              <w:bidi w:val="0"/>
              <w:jc w:val="center"/>
              <w:rPr>
                <w:rFonts w:hint="default"/>
                <w:color w:val="auto"/>
                <w:lang w:val="en-US" w:eastAsia="zh-CN"/>
              </w:rPr>
            </w:pPr>
            <w:r>
              <w:rPr>
                <w:rFonts w:hint="eastAsia"/>
                <w:color w:val="auto"/>
                <w:lang w:val="en-US" w:eastAsia="zh-CN"/>
              </w:rPr>
              <w:t>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pStyle w:val="30"/>
              <w:bidi w:val="0"/>
              <w:jc w:val="center"/>
              <w:rPr>
                <w:rFonts w:hint="default"/>
                <w:color w:val="auto"/>
                <w:lang w:val="en-US" w:eastAsia="zh-CN"/>
              </w:rPr>
            </w:pPr>
            <w:r>
              <w:rPr>
                <w:rFonts w:hint="eastAsia"/>
                <w:color w:val="auto"/>
                <w:lang w:val="en-US" w:eastAsia="zh-CN"/>
              </w:rPr>
              <w:t>区域水资源状况</w:t>
            </w:r>
          </w:p>
        </w:tc>
        <w:tc>
          <w:tcPr>
            <w:tcW w:w="3829" w:type="dxa"/>
            <w:vAlign w:val="center"/>
          </w:tcPr>
          <w:p>
            <w:pPr>
              <w:pStyle w:val="30"/>
              <w:bidi w:val="0"/>
              <w:jc w:val="center"/>
              <w:rPr>
                <w:rFonts w:hint="default"/>
                <w:color w:val="auto"/>
                <w:lang w:val="en-US" w:eastAsia="zh-CN"/>
              </w:rPr>
            </w:pPr>
            <w:r>
              <w:rPr>
                <w:rFonts w:hint="eastAsia"/>
                <w:color w:val="auto"/>
                <w:lang w:val="en-US" w:eastAsia="zh-CN"/>
              </w:rPr>
              <w:t>水资源丰沛，取用水量远小于所分配用水指标</w:t>
            </w:r>
          </w:p>
        </w:tc>
        <w:tc>
          <w:tcPr>
            <w:tcW w:w="1853" w:type="dxa"/>
            <w:vAlign w:val="center"/>
          </w:tcPr>
          <w:p>
            <w:pPr>
              <w:pStyle w:val="30"/>
              <w:bidi w:val="0"/>
              <w:jc w:val="center"/>
              <w:rPr>
                <w:rFonts w:hint="default"/>
                <w:color w:val="auto"/>
                <w:lang w:val="en-US" w:eastAsia="zh-CN"/>
              </w:rPr>
            </w:pPr>
            <w:r>
              <w:rPr>
                <w:rFonts w:hint="eastAsia"/>
                <w:color w:val="auto"/>
                <w:lang w:val="en-US" w:eastAsia="zh-CN"/>
              </w:rPr>
              <w:t>三级</w:t>
            </w:r>
          </w:p>
        </w:tc>
      </w:tr>
    </w:tbl>
    <w:p>
      <w:pPr>
        <w:rPr>
          <w:rFonts w:hint="eastAsia" w:ascii="Times New Roman" w:hAnsi="Times New Roman" w:eastAsia="宋体"/>
          <w:color w:val="auto"/>
          <w:u w:val="none"/>
          <w:lang w:val="en-US" w:eastAsia="zh-CN"/>
        </w:rPr>
      </w:pPr>
      <w:r>
        <w:rPr>
          <w:rFonts w:hint="eastAsia" w:ascii="Times New Roman" w:hAnsi="Times New Roman" w:eastAsia="宋体"/>
          <w:color w:val="auto"/>
          <w:u w:val="none"/>
          <w:lang w:val="en-US" w:eastAsia="zh-CN"/>
        </w:rPr>
        <w:t>综合上述分析，最终确定</w:t>
      </w:r>
      <w:r>
        <w:rPr>
          <w:rFonts w:hint="default" w:ascii="Times New Roman" w:hAnsi="Times New Roman" w:eastAsia="宋体" w:cs="Times New Roman"/>
          <w:color w:val="auto"/>
          <w:spacing w:val="-1"/>
          <w:sz w:val="24"/>
          <w:szCs w:val="24"/>
          <w:lang w:val="en-US" w:eastAsia="zh-CN" w:bidi="zh-CN"/>
        </w:rPr>
        <w:t>醴陵和丰瓷业有限公司</w:t>
      </w:r>
      <w:r>
        <w:rPr>
          <w:rFonts w:hint="eastAsia"/>
          <w:color w:val="auto"/>
          <w:lang w:val="zh-CN"/>
        </w:rPr>
        <w:t>入河排污口设置论证项目</w:t>
      </w:r>
      <w:r>
        <w:rPr>
          <w:rFonts w:hint="eastAsia" w:ascii="Times New Roman" w:hAnsi="Times New Roman" w:eastAsia="宋体"/>
          <w:color w:val="auto"/>
          <w:u w:val="none"/>
          <w:lang w:val="en-US" w:eastAsia="zh-CN"/>
        </w:rPr>
        <w:t>入河排污口设置论证等级为</w:t>
      </w:r>
      <w:r>
        <w:rPr>
          <w:rFonts w:hint="eastAsia"/>
          <w:color w:val="auto"/>
          <w:u w:val="none"/>
          <w:lang w:val="en-US" w:eastAsia="zh-CN"/>
        </w:rPr>
        <w:t>三</w:t>
      </w:r>
      <w:r>
        <w:rPr>
          <w:rFonts w:hint="eastAsia" w:ascii="Times New Roman" w:hAnsi="Times New Roman" w:eastAsia="宋体"/>
          <w:color w:val="auto"/>
          <w:u w:val="none"/>
          <w:lang w:val="en-US" w:eastAsia="zh-CN"/>
        </w:rPr>
        <w:t>级。</w:t>
      </w:r>
    </w:p>
    <w:p>
      <w:pPr>
        <w:pStyle w:val="6"/>
        <w:bidi w:val="0"/>
        <w:rPr>
          <w:rFonts w:hint="default"/>
          <w:color w:val="auto"/>
          <w:lang w:val="en-US" w:eastAsia="zh-CN"/>
        </w:rPr>
      </w:pPr>
      <w:r>
        <w:rPr>
          <w:rFonts w:hint="default"/>
          <w:color w:val="auto"/>
          <w:lang w:val="en-US" w:eastAsia="zh-CN"/>
        </w:rPr>
        <w:t>1.5论证工作程序</w:t>
      </w:r>
      <w:bookmarkEnd w:id="42"/>
      <w:bookmarkEnd w:id="43"/>
    </w:p>
    <w:p>
      <w:pPr>
        <w:bidi w:val="0"/>
        <w:rPr>
          <w:rFonts w:hint="default"/>
          <w:b/>
          <w:bCs/>
          <w:color w:val="auto"/>
          <w:lang w:val="en-US" w:eastAsia="zh-CN"/>
        </w:rPr>
      </w:pPr>
      <w:r>
        <w:rPr>
          <w:rFonts w:hint="eastAsia"/>
          <w:b/>
          <w:bCs/>
          <w:color w:val="auto"/>
          <w:lang w:val="en-US" w:eastAsia="zh-CN"/>
        </w:rPr>
        <w:t>（1）</w:t>
      </w:r>
      <w:r>
        <w:rPr>
          <w:rFonts w:hint="default"/>
          <w:b/>
          <w:bCs/>
          <w:color w:val="auto"/>
          <w:lang w:val="en-US" w:eastAsia="zh-CN"/>
        </w:rPr>
        <w:t>现场查勘与资料收集</w:t>
      </w:r>
    </w:p>
    <w:p>
      <w:pPr>
        <w:bidi w:val="0"/>
        <w:rPr>
          <w:rFonts w:hint="default"/>
          <w:color w:val="auto"/>
          <w:lang w:val="en-US" w:eastAsia="zh-CN"/>
        </w:rPr>
      </w:pPr>
      <w:r>
        <w:rPr>
          <w:rFonts w:hint="default"/>
          <w:color w:val="auto"/>
          <w:lang w:val="en-US" w:eastAsia="zh-CN"/>
        </w:rPr>
        <w:t>收集建设项目工程方案资料，特别是入河排污口设置方案，以及废污水处理工艺流程资料等，通过现场查勘，调查和收集排污口相关工程的基本资料、项目所在区域的自然环境和社会环境资料、排污口设置河段的水文、水质和水生态资料等，同时收集可能影响的其他取、排水用户资料，依据排污口论证相关的技术规程和规范要求，按照水资源保护规划的要求，遵循合理开发、节约使用、有效保护的原则，分析入河排污口相关信息。</w:t>
      </w:r>
    </w:p>
    <w:p>
      <w:pPr>
        <w:bidi w:val="0"/>
        <w:rPr>
          <w:rFonts w:hint="default"/>
          <w:b/>
          <w:bCs/>
          <w:color w:val="auto"/>
          <w:lang w:val="en-US" w:eastAsia="zh-CN"/>
        </w:rPr>
      </w:pPr>
      <w:r>
        <w:rPr>
          <w:rFonts w:hint="eastAsia"/>
          <w:b/>
          <w:bCs/>
          <w:color w:val="auto"/>
          <w:lang w:val="en-US" w:eastAsia="zh-CN"/>
        </w:rPr>
        <w:t>（2）</w:t>
      </w:r>
      <w:r>
        <w:rPr>
          <w:rFonts w:hint="default"/>
          <w:b/>
          <w:bCs/>
          <w:color w:val="auto"/>
          <w:lang w:val="en-US" w:eastAsia="zh-CN"/>
        </w:rPr>
        <w:t>资料整理与分析</w:t>
      </w:r>
    </w:p>
    <w:p>
      <w:pPr>
        <w:bidi w:val="0"/>
        <w:rPr>
          <w:rFonts w:hint="default"/>
          <w:color w:val="auto"/>
          <w:lang w:val="en-US" w:eastAsia="zh-CN"/>
        </w:rPr>
      </w:pPr>
      <w:r>
        <w:rPr>
          <w:rFonts w:hint="default"/>
          <w:color w:val="auto"/>
          <w:lang w:val="en-US" w:eastAsia="zh-CN"/>
        </w:rPr>
        <w:t>根据所收集的资料，进行整理分析，明确工程布局、工艺流程、入河排污口立置、主要污染物排放量及污染特性等基本情况</w:t>
      </w:r>
      <w:r>
        <w:rPr>
          <w:rFonts w:hint="eastAsia"/>
          <w:color w:val="auto"/>
          <w:lang w:val="en-US" w:eastAsia="zh-CN"/>
        </w:rPr>
        <w:t>：</w:t>
      </w:r>
      <w:r>
        <w:rPr>
          <w:rFonts w:hint="default"/>
          <w:color w:val="auto"/>
          <w:lang w:val="en-US" w:eastAsia="zh-CN"/>
        </w:rPr>
        <w:t>分析所属河段水资源保护管理要求，水环境现状和水生态现状等情况，以及其他取排水用户分布情况等。</w:t>
      </w:r>
    </w:p>
    <w:p>
      <w:pPr>
        <w:bidi w:val="0"/>
        <w:rPr>
          <w:rFonts w:hint="default"/>
          <w:b/>
          <w:bCs/>
          <w:color w:val="auto"/>
          <w:lang w:val="en-US" w:eastAsia="zh-CN"/>
        </w:rPr>
      </w:pPr>
      <w:r>
        <w:rPr>
          <w:rFonts w:hint="eastAsia"/>
          <w:b/>
          <w:bCs/>
          <w:color w:val="auto"/>
          <w:lang w:val="en-US" w:eastAsia="zh-CN"/>
        </w:rPr>
        <w:t>（3）</w:t>
      </w:r>
      <w:r>
        <w:rPr>
          <w:rFonts w:hint="default"/>
          <w:b/>
          <w:bCs/>
          <w:color w:val="auto"/>
          <w:lang w:val="en-US" w:eastAsia="zh-CN"/>
        </w:rPr>
        <w:t>建立数学模型</w:t>
      </w:r>
    </w:p>
    <w:p>
      <w:pPr>
        <w:bidi w:val="0"/>
        <w:rPr>
          <w:rFonts w:hint="default"/>
          <w:color w:val="auto"/>
          <w:lang w:val="en-US" w:eastAsia="zh-CN"/>
        </w:rPr>
      </w:pPr>
      <w:r>
        <w:rPr>
          <w:rFonts w:hint="default"/>
          <w:color w:val="auto"/>
          <w:lang w:val="en-US" w:eastAsia="zh-CN"/>
        </w:rPr>
        <w:t>根据水功能区水质和水生态保护要求，结合废污水处理排放情况，排污口所处河段河道水文特性，按照《水域纳污能力计算规程》，选定合适的数学模型，确定计算边界，拟定模型预测计算工况，进行污染物扩散浓度预测计算，统计分析不同条件下入河废污水的影响程度及范围。</w:t>
      </w:r>
    </w:p>
    <w:p>
      <w:pPr>
        <w:bidi w:val="0"/>
        <w:rPr>
          <w:rFonts w:hint="default"/>
          <w:b/>
          <w:bCs/>
          <w:color w:val="auto"/>
          <w:lang w:val="en-US" w:eastAsia="zh-CN"/>
        </w:rPr>
      </w:pPr>
      <w:r>
        <w:rPr>
          <w:rFonts w:hint="eastAsia"/>
          <w:b/>
          <w:bCs/>
          <w:color w:val="auto"/>
          <w:lang w:val="en-US" w:eastAsia="zh-CN"/>
        </w:rPr>
        <w:t>（4）</w:t>
      </w:r>
      <w:r>
        <w:rPr>
          <w:rFonts w:hint="default"/>
          <w:b/>
          <w:bCs/>
          <w:color w:val="auto"/>
          <w:lang w:val="en-US" w:eastAsia="zh-CN"/>
        </w:rPr>
        <w:t>影响分析</w:t>
      </w:r>
    </w:p>
    <w:p>
      <w:pPr>
        <w:bidi w:val="0"/>
        <w:rPr>
          <w:rFonts w:hint="default"/>
          <w:color w:val="auto"/>
          <w:lang w:val="en-US" w:eastAsia="zh-CN"/>
        </w:rPr>
      </w:pPr>
      <w:r>
        <w:rPr>
          <w:rFonts w:hint="default"/>
          <w:color w:val="auto"/>
          <w:lang w:val="en-US" w:eastAsia="zh-CN"/>
        </w:rPr>
        <w:t>根据计算结果、水功能区管理的要求，分析排污口对所在水功能区水质影响程度和变化趋势</w:t>
      </w:r>
      <w:r>
        <w:rPr>
          <w:rFonts w:hint="eastAsia"/>
          <w:color w:val="auto"/>
          <w:lang w:val="en-US" w:eastAsia="zh-CN"/>
        </w:rPr>
        <w:t>；</w:t>
      </w:r>
      <w:r>
        <w:rPr>
          <w:rFonts w:hint="default"/>
          <w:color w:val="auto"/>
          <w:lang w:val="en-US" w:eastAsia="zh-CN"/>
        </w:rPr>
        <w:t>根据排污口所处河段水生态现状，以及排污口设置前后水域生态系统的演替变化趋势，分析排污口排污对</w:t>
      </w:r>
      <w:r>
        <w:rPr>
          <w:rFonts w:hint="eastAsia"/>
          <w:color w:val="auto"/>
          <w:lang w:val="en-US" w:eastAsia="zh-CN"/>
        </w:rPr>
        <w:t>无名小溪、清潭河</w:t>
      </w:r>
      <w:r>
        <w:rPr>
          <w:rFonts w:hint="default"/>
          <w:color w:val="auto"/>
          <w:lang w:val="en-US" w:eastAsia="zh-CN"/>
        </w:rPr>
        <w:t>水质、生态系统和敏感生态目标的影响程度。</w:t>
      </w:r>
    </w:p>
    <w:p>
      <w:pPr>
        <w:bidi w:val="0"/>
        <w:rPr>
          <w:rFonts w:hint="default"/>
          <w:color w:val="auto"/>
          <w:lang w:val="en-US" w:eastAsia="zh-CN"/>
        </w:rPr>
      </w:pPr>
      <w:r>
        <w:rPr>
          <w:rFonts w:hint="default"/>
          <w:color w:val="auto"/>
          <w:lang w:val="en-US" w:eastAsia="zh-CN"/>
        </w:rPr>
        <w:t>论证分析排污对论证范围内及第三方取用水安全的影响，提出入河排污口设置的制约因素。</w:t>
      </w:r>
    </w:p>
    <w:p>
      <w:pPr>
        <w:bidi w:val="0"/>
        <w:rPr>
          <w:rFonts w:hint="default"/>
          <w:b/>
          <w:bCs/>
          <w:color w:val="auto"/>
          <w:lang w:val="en-US" w:eastAsia="zh-CN"/>
        </w:rPr>
      </w:pPr>
      <w:r>
        <w:rPr>
          <w:rFonts w:hint="eastAsia"/>
          <w:b/>
          <w:bCs/>
          <w:color w:val="auto"/>
          <w:lang w:val="en-US" w:eastAsia="zh-CN"/>
        </w:rPr>
        <w:t>（5）</w:t>
      </w:r>
      <w:r>
        <w:rPr>
          <w:rFonts w:hint="default"/>
          <w:b/>
          <w:bCs/>
          <w:color w:val="auto"/>
          <w:lang w:val="en-US" w:eastAsia="zh-CN"/>
        </w:rPr>
        <w:t>排污口设置合理性分析</w:t>
      </w:r>
    </w:p>
    <w:p>
      <w:pPr>
        <w:bidi w:val="0"/>
        <w:rPr>
          <w:rFonts w:hint="default"/>
          <w:color w:val="auto"/>
          <w:lang w:val="en-US" w:eastAsia="zh-CN"/>
        </w:rPr>
      </w:pPr>
      <w:r>
        <w:rPr>
          <w:rFonts w:hint="default"/>
          <w:color w:val="auto"/>
          <w:lang w:val="en-US" w:eastAsia="zh-CN"/>
        </w:rPr>
        <w:t>根据论证结果，综合考虑规划排污口所在河段水文与河道形态、水功能区</w:t>
      </w:r>
      <w:r>
        <w:rPr>
          <w:rFonts w:hint="eastAsia"/>
          <w:color w:val="auto"/>
          <w:lang w:val="en-US" w:eastAsia="zh-CN"/>
        </w:rPr>
        <w:t>（</w:t>
      </w:r>
      <w:r>
        <w:rPr>
          <w:rFonts w:hint="default"/>
          <w:color w:val="auto"/>
          <w:lang w:val="en-US" w:eastAsia="zh-CN"/>
        </w:rPr>
        <w:t>水域</w:t>
      </w:r>
      <w:r>
        <w:rPr>
          <w:rFonts w:hint="eastAsia"/>
          <w:color w:val="auto"/>
          <w:lang w:val="en-US" w:eastAsia="zh-CN"/>
        </w:rPr>
        <w:t>）</w:t>
      </w:r>
      <w:r>
        <w:rPr>
          <w:rFonts w:hint="default"/>
          <w:color w:val="auto"/>
          <w:lang w:val="en-US" w:eastAsia="zh-CN"/>
        </w:rPr>
        <w:t>水质和水生态保护要求、第三者权益等因素，分析入河排污口位置、污水排放影响范围的相对关系</w:t>
      </w:r>
      <w:r>
        <w:rPr>
          <w:rFonts w:hint="eastAsia"/>
          <w:color w:val="auto"/>
          <w:lang w:val="en-US" w:eastAsia="zh-CN"/>
        </w:rPr>
        <w:t>；</w:t>
      </w:r>
      <w:r>
        <w:rPr>
          <w:rFonts w:hint="default"/>
          <w:color w:val="auto"/>
          <w:lang w:val="en-US" w:eastAsia="zh-CN"/>
        </w:rPr>
        <w:t>根据排放总量，对照所在水域纳污能力综合分析论证排污口设置的合理性，提出排污口设置的制约性因素。</w:t>
      </w:r>
    </w:p>
    <w:p>
      <w:pPr>
        <w:bidi w:val="0"/>
        <w:rPr>
          <w:rFonts w:hint="default"/>
          <w:color w:val="auto"/>
          <w:lang w:val="en-US" w:eastAsia="zh-CN"/>
        </w:rPr>
      </w:pPr>
      <w:r>
        <w:rPr>
          <w:rFonts w:hint="default"/>
          <w:color w:val="auto"/>
          <w:lang w:val="en-US" w:eastAsia="zh-CN"/>
        </w:rPr>
        <w:t>具体论证程序见图1-1</w:t>
      </w:r>
      <w:r>
        <w:rPr>
          <w:rFonts w:hint="eastAsia"/>
          <w:color w:val="auto"/>
          <w:lang w:val="en-US" w:eastAsia="zh-CN"/>
        </w:rPr>
        <w:t>。</w:t>
      </w:r>
    </w:p>
    <w:p>
      <w:pPr>
        <w:pStyle w:val="31"/>
        <w:bidi w:val="0"/>
        <w:rPr>
          <w:rFonts w:hint="default"/>
          <w:color w:val="0000FF"/>
          <w:lang w:val="en-US" w:eastAsia="zh-CN"/>
        </w:rPr>
      </w:pPr>
      <w:r>
        <w:rPr>
          <w:color w:val="0000FF"/>
        </w:rPr>
        <w:drawing>
          <wp:inline distT="0" distB="0" distL="114300" distR="114300">
            <wp:extent cx="5095875" cy="6610350"/>
            <wp:effectExtent l="0" t="0" r="9525" b="0"/>
            <wp:docPr id="3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2"/>
                    <pic:cNvPicPr>
                      <a:picLocks noChangeAspect="1"/>
                    </pic:cNvPicPr>
                  </pic:nvPicPr>
                  <pic:blipFill>
                    <a:blip r:embed="rId11"/>
                    <a:stretch>
                      <a:fillRect/>
                    </a:stretch>
                  </pic:blipFill>
                  <pic:spPr>
                    <a:xfrm>
                      <a:off x="0" y="0"/>
                      <a:ext cx="5095875" cy="6610350"/>
                    </a:xfrm>
                    <a:prstGeom prst="rect">
                      <a:avLst/>
                    </a:prstGeom>
                    <a:noFill/>
                    <a:ln>
                      <a:noFill/>
                    </a:ln>
                  </pic:spPr>
                </pic:pic>
              </a:graphicData>
            </a:graphic>
          </wp:inline>
        </w:drawing>
      </w:r>
    </w:p>
    <w:p>
      <w:pPr>
        <w:pStyle w:val="31"/>
        <w:bidi w:val="0"/>
        <w:rPr>
          <w:rFonts w:hint="default"/>
          <w:color w:val="auto"/>
          <w:lang w:val="en-US" w:eastAsia="zh-CN"/>
        </w:rPr>
      </w:pPr>
      <w:r>
        <w:rPr>
          <w:rFonts w:hint="default"/>
          <w:color w:val="auto"/>
          <w:lang w:val="en-US" w:eastAsia="zh-CN"/>
        </w:rPr>
        <w:t>图1</w:t>
      </w:r>
      <w:r>
        <w:rPr>
          <w:rFonts w:hint="eastAsia"/>
          <w:color w:val="auto"/>
          <w:lang w:val="en-US" w:eastAsia="zh-CN"/>
        </w:rPr>
        <w:t>-</w:t>
      </w:r>
      <w:r>
        <w:rPr>
          <w:rFonts w:hint="default"/>
          <w:color w:val="auto"/>
          <w:lang w:val="en-US" w:eastAsia="zh-CN"/>
        </w:rPr>
        <w:t>1</w:t>
      </w:r>
      <w:r>
        <w:rPr>
          <w:rFonts w:hint="eastAsia"/>
          <w:color w:val="auto"/>
          <w:lang w:val="en-US" w:eastAsia="zh-CN"/>
        </w:rPr>
        <w:t xml:space="preserve">    </w:t>
      </w:r>
      <w:r>
        <w:rPr>
          <w:rFonts w:hint="default"/>
          <w:color w:val="auto"/>
          <w:lang w:val="en-US" w:eastAsia="zh-CN"/>
        </w:rPr>
        <w:t>入河排污口设置论证程序图</w:t>
      </w:r>
    </w:p>
    <w:p>
      <w:pPr>
        <w:pStyle w:val="6"/>
        <w:bidi w:val="0"/>
        <w:rPr>
          <w:rFonts w:hint="default"/>
          <w:color w:val="auto"/>
          <w:lang w:val="en-US" w:eastAsia="zh-CN"/>
        </w:rPr>
      </w:pPr>
      <w:bookmarkStart w:id="44" w:name="_Toc22808"/>
      <w:bookmarkStart w:id="45" w:name="_Toc24487"/>
      <w:r>
        <w:rPr>
          <w:rFonts w:hint="default"/>
          <w:color w:val="auto"/>
          <w:lang w:val="en-US" w:eastAsia="zh-CN"/>
        </w:rPr>
        <w:t>1.6论证的主要内容</w:t>
      </w:r>
      <w:bookmarkEnd w:id="44"/>
      <w:bookmarkEnd w:id="45"/>
    </w:p>
    <w:p>
      <w:pPr>
        <w:bidi w:val="0"/>
        <w:rPr>
          <w:rFonts w:hint="default"/>
          <w:color w:val="auto"/>
          <w:lang w:val="en-US" w:eastAsia="zh-CN"/>
        </w:rPr>
      </w:pPr>
      <w:r>
        <w:rPr>
          <w:rFonts w:hint="default"/>
          <w:color w:val="auto"/>
          <w:lang w:val="en-US" w:eastAsia="zh-CN"/>
        </w:rPr>
        <w:t>根据《湖南省入河排污口监督管理办法</w:t>
      </w:r>
      <w:r>
        <w:rPr>
          <w:rFonts w:hint="eastAsia"/>
          <w:color w:val="auto"/>
          <w:lang w:val="en-US" w:eastAsia="zh-CN"/>
        </w:rPr>
        <w:t>（</w:t>
      </w:r>
      <w:r>
        <w:rPr>
          <w:rFonts w:hint="default"/>
          <w:color w:val="auto"/>
          <w:lang w:val="en-US" w:eastAsia="zh-CN"/>
        </w:rPr>
        <w:t>湘政办法</w:t>
      </w:r>
      <w:r>
        <w:rPr>
          <w:rFonts w:hint="eastAsia" w:asciiTheme="minorEastAsia" w:hAnsiTheme="minorEastAsia" w:eastAsiaTheme="minorEastAsia" w:cstheme="minorEastAsia"/>
          <w:color w:val="auto"/>
          <w:lang w:val="en-US" w:eastAsia="zh-CN"/>
        </w:rPr>
        <w:t>[</w:t>
      </w:r>
      <w:r>
        <w:rPr>
          <w:rFonts w:hint="default"/>
          <w:color w:val="auto"/>
          <w:lang w:val="en-US" w:eastAsia="zh-CN"/>
        </w:rPr>
        <w:t>2018</w:t>
      </w:r>
      <w:r>
        <w:rPr>
          <w:rFonts w:hint="eastAsia" w:asciiTheme="minorEastAsia" w:hAnsiTheme="minorEastAsia" w:eastAsiaTheme="minorEastAsia" w:cstheme="minorEastAsia"/>
          <w:color w:val="auto"/>
          <w:lang w:val="en-US" w:eastAsia="zh-CN"/>
        </w:rPr>
        <w:t>]</w:t>
      </w:r>
      <w:r>
        <w:rPr>
          <w:rFonts w:hint="default"/>
          <w:color w:val="auto"/>
          <w:lang w:val="en-US" w:eastAsia="zh-CN"/>
        </w:rPr>
        <w:t>44号</w:t>
      </w:r>
      <w:r>
        <w:rPr>
          <w:rFonts w:hint="eastAsia"/>
          <w:color w:val="auto"/>
          <w:lang w:val="en-US" w:eastAsia="zh-CN"/>
        </w:rPr>
        <w:t>）》</w:t>
      </w:r>
      <w:r>
        <w:rPr>
          <w:rFonts w:hint="default"/>
          <w:color w:val="auto"/>
          <w:lang w:val="en-US" w:eastAsia="zh-CN"/>
        </w:rPr>
        <w:t>等相关文件要求，论证的主要内容如下</w:t>
      </w:r>
      <w:r>
        <w:rPr>
          <w:rFonts w:hint="eastAsia"/>
          <w:color w:val="auto"/>
          <w:lang w:val="en-US" w:eastAsia="zh-CN"/>
        </w:rPr>
        <w:t>：</w:t>
      </w:r>
    </w:p>
    <w:p>
      <w:pPr>
        <w:bidi w:val="0"/>
        <w:rPr>
          <w:rFonts w:hint="eastAsia" w:eastAsia="宋体"/>
          <w:color w:val="auto"/>
          <w:lang w:val="en-US" w:eastAsia="zh-CN"/>
        </w:rPr>
      </w:pPr>
      <w:r>
        <w:rPr>
          <w:rFonts w:hint="eastAsia"/>
          <w:color w:val="auto"/>
          <w:lang w:val="en-US" w:eastAsia="zh-CN"/>
        </w:rPr>
        <w:t>（1）</w:t>
      </w:r>
      <w:r>
        <w:rPr>
          <w:rFonts w:hint="default"/>
          <w:color w:val="auto"/>
          <w:lang w:val="en-US" w:eastAsia="zh-CN"/>
        </w:rPr>
        <w:t>本工程入河排污口所在水功能区</w:t>
      </w:r>
      <w:r>
        <w:rPr>
          <w:rFonts w:hint="eastAsia"/>
          <w:color w:val="auto"/>
          <w:lang w:val="en-US" w:eastAsia="zh-CN"/>
        </w:rPr>
        <w:t>（</w:t>
      </w:r>
      <w:r>
        <w:rPr>
          <w:rFonts w:hint="default"/>
          <w:color w:val="auto"/>
          <w:lang w:val="en-US" w:eastAsia="zh-CN"/>
        </w:rPr>
        <w:t>水域</w:t>
      </w:r>
      <w:r>
        <w:rPr>
          <w:rFonts w:hint="eastAsia"/>
          <w:color w:val="auto"/>
          <w:lang w:val="en-US" w:eastAsia="zh-CN"/>
        </w:rPr>
        <w:t>）</w:t>
      </w:r>
      <w:r>
        <w:rPr>
          <w:rFonts w:hint="default"/>
          <w:color w:val="auto"/>
          <w:lang w:val="en-US" w:eastAsia="zh-CN"/>
        </w:rPr>
        <w:t>管理要求、取排水、水质及纳河状况状况分析</w:t>
      </w:r>
      <w:r>
        <w:rPr>
          <w:rFonts w:hint="eastAsia"/>
          <w:color w:val="auto"/>
          <w:lang w:val="en-US" w:eastAsia="zh-CN"/>
        </w:rPr>
        <w:t>；</w:t>
      </w:r>
    </w:p>
    <w:p>
      <w:pPr>
        <w:bidi w:val="0"/>
        <w:rPr>
          <w:rFonts w:hint="eastAsia"/>
          <w:color w:val="auto"/>
          <w:lang w:val="en-US" w:eastAsia="zh-CN"/>
        </w:rPr>
      </w:pPr>
      <w:r>
        <w:rPr>
          <w:rFonts w:hint="eastAsia"/>
          <w:color w:val="auto"/>
          <w:lang w:val="en-US" w:eastAsia="zh-CN"/>
        </w:rPr>
        <w:t>（2）</w:t>
      </w:r>
      <w:r>
        <w:rPr>
          <w:rFonts w:hint="default"/>
          <w:color w:val="auto"/>
          <w:lang w:val="en-US" w:eastAsia="zh-CN"/>
        </w:rPr>
        <w:t>本工程入河</w:t>
      </w:r>
      <w:r>
        <w:rPr>
          <w:rFonts w:hint="eastAsia"/>
          <w:color w:val="auto"/>
          <w:lang w:val="en-US" w:eastAsia="zh-CN"/>
        </w:rPr>
        <w:t>排污口</w:t>
      </w:r>
      <w:r>
        <w:rPr>
          <w:rFonts w:hint="default"/>
          <w:color w:val="auto"/>
          <w:lang w:val="en-US" w:eastAsia="zh-CN"/>
        </w:rPr>
        <w:t>设置</w:t>
      </w:r>
      <w:r>
        <w:rPr>
          <w:rFonts w:hint="eastAsia"/>
          <w:color w:val="auto"/>
          <w:lang w:val="en-US" w:eastAsia="zh-CN"/>
        </w:rPr>
        <w:t>后污水排放对</w:t>
      </w:r>
      <w:r>
        <w:rPr>
          <w:rFonts w:hint="default"/>
          <w:color w:val="auto"/>
          <w:lang w:val="en-US" w:eastAsia="zh-CN"/>
        </w:rPr>
        <w:t>水功能区</w:t>
      </w:r>
      <w:r>
        <w:rPr>
          <w:rFonts w:hint="eastAsia"/>
          <w:color w:val="auto"/>
          <w:lang w:val="en-US" w:eastAsia="zh-CN"/>
        </w:rPr>
        <w:t>（</w:t>
      </w:r>
      <w:r>
        <w:rPr>
          <w:rFonts w:hint="default"/>
          <w:color w:val="auto"/>
          <w:lang w:val="en-US" w:eastAsia="zh-CN"/>
        </w:rPr>
        <w:t>水域</w:t>
      </w:r>
      <w:r>
        <w:rPr>
          <w:rFonts w:hint="eastAsia"/>
          <w:color w:val="auto"/>
          <w:lang w:val="en-US" w:eastAsia="zh-CN"/>
        </w:rPr>
        <w:t>）的影响范围分析；</w:t>
      </w:r>
    </w:p>
    <w:p>
      <w:pPr>
        <w:bidi w:val="0"/>
        <w:ind w:left="480" w:leftChars="200" w:firstLine="0" w:firstLineChars="0"/>
        <w:rPr>
          <w:rFonts w:hint="default"/>
          <w:color w:val="auto"/>
          <w:lang w:val="en-US" w:eastAsia="zh-CN"/>
        </w:rPr>
      </w:pPr>
      <w:r>
        <w:rPr>
          <w:rFonts w:hint="eastAsia"/>
          <w:color w:val="auto"/>
          <w:lang w:val="en-US" w:eastAsia="zh-CN"/>
        </w:rPr>
        <w:t>（3）</w:t>
      </w:r>
      <w:r>
        <w:rPr>
          <w:rFonts w:hint="default"/>
          <w:color w:val="auto"/>
          <w:lang w:val="en-US" w:eastAsia="zh-CN"/>
        </w:rPr>
        <w:t>本工程入河排河口设置对水功能区</w:t>
      </w:r>
      <w:r>
        <w:rPr>
          <w:rFonts w:hint="eastAsia"/>
          <w:color w:val="auto"/>
          <w:lang w:val="en-US" w:eastAsia="zh-CN"/>
        </w:rPr>
        <w:t>（水域）水质</w:t>
      </w:r>
      <w:r>
        <w:rPr>
          <w:rFonts w:hint="default"/>
          <w:color w:val="auto"/>
          <w:lang w:val="en-US" w:eastAsia="zh-CN"/>
        </w:rPr>
        <w:t>和水生态影响分析</w:t>
      </w:r>
      <w:r>
        <w:rPr>
          <w:rFonts w:hint="eastAsia"/>
          <w:color w:val="auto"/>
          <w:lang w:val="en-US" w:eastAsia="zh-CN"/>
        </w:rPr>
        <w:t>；（4）</w:t>
      </w:r>
      <w:r>
        <w:rPr>
          <w:rFonts w:hint="default"/>
          <w:color w:val="auto"/>
          <w:lang w:val="en-US" w:eastAsia="zh-CN"/>
        </w:rPr>
        <w:t>入河排污口设置对有利害关系的第三者权益的影响分析</w:t>
      </w:r>
      <w:r>
        <w:rPr>
          <w:rFonts w:hint="eastAsia"/>
          <w:color w:val="auto"/>
          <w:lang w:val="en-US" w:eastAsia="zh-CN"/>
        </w:rPr>
        <w:t>；</w:t>
      </w:r>
    </w:p>
    <w:p>
      <w:pPr>
        <w:bidi w:val="0"/>
        <w:rPr>
          <w:rFonts w:hint="default"/>
          <w:color w:val="auto"/>
          <w:lang w:val="en-US" w:eastAsia="zh-CN"/>
        </w:rPr>
      </w:pPr>
      <w:r>
        <w:rPr>
          <w:rFonts w:hint="eastAsia"/>
          <w:color w:val="auto"/>
          <w:lang w:val="en-US" w:eastAsia="zh-CN"/>
        </w:rPr>
        <w:t>（5）</w:t>
      </w:r>
      <w:r>
        <w:rPr>
          <w:rFonts w:hint="default"/>
          <w:color w:val="auto"/>
          <w:lang w:val="en-US" w:eastAsia="zh-CN"/>
        </w:rPr>
        <w:t>入河排河口设置可行性、合理性分析。</w:t>
      </w:r>
    </w:p>
    <w:p>
      <w:pPr>
        <w:pageBreakBefore w:val="0"/>
        <w:widowControl w:val="0"/>
        <w:kinsoku/>
        <w:wordWrap/>
        <w:overflowPunct/>
        <w:topLinePunct w:val="0"/>
        <w:autoSpaceDE/>
        <w:autoSpaceDN/>
        <w:bidi w:val="0"/>
        <w:adjustRightInd/>
        <w:snapToGrid/>
        <w:ind w:firstLine="480" w:firstLineChars="200"/>
        <w:textAlignment w:val="auto"/>
        <w:rPr>
          <w:rFonts w:hint="eastAsia"/>
          <w:color w:val="0000FF"/>
          <w:lang w:val="en-US" w:eastAsia="zh-CN"/>
        </w:rPr>
      </w:pPr>
    </w:p>
    <w:p>
      <w:pPr>
        <w:bidi w:val="0"/>
        <w:rPr>
          <w:rFonts w:hint="eastAsia"/>
          <w:color w:val="0000FF"/>
          <w:lang w:val="en-US" w:eastAsia="zh-CN"/>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0"/>
        <w:rPr>
          <w:rFonts w:hint="eastAsia"/>
          <w:color w:val="auto"/>
          <w:lang w:val="en-US" w:eastAsia="zh-CN"/>
        </w:rPr>
      </w:pPr>
      <w:bookmarkStart w:id="46" w:name="_Toc21854"/>
      <w:bookmarkStart w:id="47" w:name="_Toc21738"/>
      <w:r>
        <w:rPr>
          <w:rFonts w:hint="eastAsia"/>
          <w:color w:val="0000FF"/>
          <w:lang w:val="en-US" w:eastAsia="zh-CN"/>
        </w:rPr>
        <w:br w:type="column"/>
      </w:r>
      <w:r>
        <w:rPr>
          <w:rStyle w:val="29"/>
          <w:rFonts w:hint="eastAsia"/>
          <w:color w:val="auto"/>
          <w:lang w:val="en-US" w:eastAsia="zh-CN"/>
        </w:rPr>
        <w:t>2  项目概况</w:t>
      </w:r>
      <w:bookmarkEnd w:id="46"/>
      <w:bookmarkEnd w:id="47"/>
    </w:p>
    <w:p>
      <w:pPr>
        <w:pStyle w:val="6"/>
        <w:keepNext/>
        <w:keepLines/>
        <w:pageBreakBefore w:val="0"/>
        <w:widowControl w:val="0"/>
        <w:kinsoku/>
        <w:wordWrap/>
        <w:overflowPunct/>
        <w:topLinePunct w:val="0"/>
        <w:autoSpaceDE/>
        <w:autoSpaceDN/>
        <w:bidi w:val="0"/>
        <w:adjustRightInd/>
        <w:snapToGrid/>
        <w:textAlignment w:val="auto"/>
        <w:outlineLvl w:val="0"/>
        <w:rPr>
          <w:rFonts w:hint="eastAsia"/>
          <w:color w:val="auto"/>
          <w:lang w:val="en-US" w:eastAsia="zh-CN"/>
        </w:rPr>
      </w:pPr>
      <w:bookmarkStart w:id="48" w:name="_Toc32040"/>
      <w:bookmarkStart w:id="49" w:name="_Toc2064"/>
      <w:r>
        <w:rPr>
          <w:rFonts w:hint="eastAsia"/>
          <w:color w:val="auto"/>
          <w:lang w:val="en-US" w:eastAsia="zh-CN"/>
        </w:rPr>
        <w:t>2.1  项目基本情况</w:t>
      </w:r>
      <w:bookmarkEnd w:id="48"/>
      <w:bookmarkEnd w:id="49"/>
    </w:p>
    <w:p>
      <w:pPr>
        <w:bidi w:val="0"/>
        <w:ind w:left="0" w:leftChars="0" w:firstLine="0" w:firstLineChars="0"/>
        <w:rPr>
          <w:rFonts w:hint="eastAsia"/>
          <w:color w:val="auto"/>
          <w:lang w:val="en-US" w:eastAsia="zh-CN"/>
        </w:rPr>
      </w:pPr>
      <w:r>
        <w:rPr>
          <w:rFonts w:hint="eastAsia"/>
          <w:color w:val="auto"/>
          <w:lang w:val="en-US" w:eastAsia="zh-CN"/>
        </w:rPr>
        <w:t>（1）工程基本情况</w:t>
      </w:r>
    </w:p>
    <w:p>
      <w:pPr>
        <w:bidi w:val="0"/>
        <w:rPr>
          <w:rFonts w:hint="eastAsia"/>
          <w:color w:val="auto"/>
          <w:lang w:val="en-US" w:eastAsia="zh-CN"/>
        </w:rPr>
      </w:pPr>
      <w:r>
        <w:rPr>
          <w:rFonts w:hint="eastAsia"/>
          <w:color w:val="auto"/>
          <w:lang w:val="en-US" w:eastAsia="zh-CN"/>
        </w:rPr>
        <w:t>工程名称：</w:t>
      </w:r>
      <w:r>
        <w:rPr>
          <w:rFonts w:hint="default" w:ascii="Times New Roman" w:hAnsi="Times New Roman" w:eastAsia="宋体" w:cs="Times New Roman"/>
          <w:color w:val="auto"/>
          <w:spacing w:val="-1"/>
          <w:sz w:val="24"/>
          <w:szCs w:val="24"/>
          <w:lang w:val="en-US" w:eastAsia="zh-CN" w:bidi="zh-CN"/>
        </w:rPr>
        <w:t>醴陵和丰瓷业有限公司</w:t>
      </w:r>
      <w:r>
        <w:rPr>
          <w:rFonts w:hint="eastAsia"/>
          <w:color w:val="auto"/>
          <w:lang w:val="zh-CN"/>
        </w:rPr>
        <w:t>入河排污口设置论证项目</w:t>
      </w:r>
    </w:p>
    <w:p>
      <w:pPr>
        <w:bidi w:val="0"/>
        <w:rPr>
          <w:rFonts w:hint="eastAsia"/>
          <w:color w:val="auto"/>
          <w:lang w:val="en-US" w:eastAsia="zh-CN"/>
        </w:rPr>
      </w:pPr>
      <w:r>
        <w:rPr>
          <w:rFonts w:hint="eastAsia"/>
          <w:color w:val="auto"/>
          <w:lang w:val="en-US" w:eastAsia="zh-CN"/>
        </w:rPr>
        <w:t>建设性质：新建</w:t>
      </w:r>
    </w:p>
    <w:p>
      <w:pPr>
        <w:keepNext w:val="0"/>
        <w:keepLines w:val="0"/>
        <w:widowControl/>
        <w:suppressLineNumbers w:val="0"/>
        <w:jc w:val="left"/>
        <w:rPr>
          <w:rFonts w:hint="eastAsia" w:ascii="Times New Roman" w:hAnsi="Times New Roman" w:eastAsia="宋体"/>
          <w:color w:val="auto"/>
          <w:lang w:val="en-US" w:eastAsia="zh-CN"/>
        </w:rPr>
      </w:pPr>
      <w:r>
        <w:rPr>
          <w:rFonts w:hint="eastAsia"/>
          <w:color w:val="auto"/>
          <w:lang w:val="en-US" w:eastAsia="zh-CN"/>
        </w:rPr>
        <w:t>工程地点</w:t>
      </w:r>
      <w:r>
        <w:rPr>
          <w:rFonts w:hint="eastAsia" w:ascii="Times New Roman" w:hAnsi="Times New Roman" w:eastAsia="宋体"/>
          <w:color w:val="auto"/>
          <w:lang w:val="en-US" w:eastAsia="zh-CN"/>
        </w:rPr>
        <w:t>：</w:t>
      </w:r>
      <w:r>
        <w:rPr>
          <w:rFonts w:hint="default" w:ascii="Times New Roman" w:hAnsi="Times New Roman" w:eastAsia="宋体" w:cs="Times New Roman"/>
          <w:color w:val="auto"/>
          <w:sz w:val="24"/>
          <w:szCs w:val="24"/>
          <w:lang w:eastAsia="zh-CN"/>
        </w:rPr>
        <w:t>醴陵市</w:t>
      </w:r>
      <w:r>
        <w:rPr>
          <w:rFonts w:hint="eastAsia" w:ascii="Times New Roman" w:hAnsi="Times New Roman" w:eastAsia="宋体" w:cs="Times New Roman"/>
          <w:color w:val="auto"/>
          <w:sz w:val="24"/>
          <w:szCs w:val="24"/>
          <w:lang w:eastAsia="zh-CN"/>
        </w:rPr>
        <w:t>来龙门街道清潭村罗湾组</w:t>
      </w:r>
    </w:p>
    <w:p>
      <w:pPr>
        <w:bidi w:val="0"/>
        <w:rPr>
          <w:rFonts w:hint="eastAsia" w:ascii="Times New Roman" w:hAnsi="Times New Roman" w:eastAsia="宋体"/>
          <w:color w:val="auto"/>
          <w:lang w:val="en-US" w:eastAsia="zh-CN"/>
        </w:rPr>
      </w:pPr>
      <w:r>
        <w:rPr>
          <w:rFonts w:hint="eastAsia" w:ascii="Times New Roman" w:hAnsi="Times New Roman" w:eastAsia="宋体"/>
          <w:color w:val="auto"/>
          <w:lang w:val="en-US" w:eastAsia="zh-CN"/>
        </w:rPr>
        <w:t>建设单位：</w:t>
      </w:r>
      <w:r>
        <w:rPr>
          <w:rFonts w:hint="default" w:ascii="Times New Roman" w:hAnsi="Times New Roman" w:eastAsia="宋体" w:cs="Times New Roman"/>
          <w:color w:val="auto"/>
          <w:spacing w:val="-1"/>
          <w:sz w:val="24"/>
          <w:szCs w:val="24"/>
          <w:lang w:val="en-US" w:eastAsia="zh-CN" w:bidi="zh-CN"/>
        </w:rPr>
        <w:t>醴陵和丰瓷业有限公司</w:t>
      </w:r>
    </w:p>
    <w:p>
      <w:pPr>
        <w:bidi w:val="0"/>
        <w:rPr>
          <w:rFonts w:hint="eastAsia"/>
          <w:color w:val="auto"/>
          <w:lang w:val="en-US" w:eastAsia="zh-CN"/>
        </w:rPr>
      </w:pPr>
      <w:r>
        <w:rPr>
          <w:rFonts w:hint="eastAsia"/>
          <w:color w:val="auto"/>
          <w:lang w:val="en-US" w:eastAsia="zh-CN"/>
        </w:rPr>
        <w:t>项目总投资：</w:t>
      </w:r>
      <w:r>
        <w:rPr>
          <w:rFonts w:hint="eastAsia"/>
          <w:color w:val="auto"/>
          <w:lang w:val="zh-CN" w:eastAsia="zh-CN"/>
        </w:rPr>
        <w:t>总投资</w:t>
      </w:r>
      <w:r>
        <w:rPr>
          <w:rFonts w:hint="eastAsia"/>
          <w:color w:val="auto"/>
          <w:sz w:val="24"/>
          <w:lang w:val="en-US" w:eastAsia="zh-CN"/>
        </w:rPr>
        <w:t>1800</w:t>
      </w:r>
      <w:r>
        <w:rPr>
          <w:rFonts w:hint="eastAsia"/>
          <w:color w:val="auto"/>
          <w:lang w:val="zh-CN" w:eastAsia="zh-CN"/>
        </w:rPr>
        <w:t>万元</w:t>
      </w:r>
    </w:p>
    <w:p>
      <w:pPr>
        <w:bidi w:val="0"/>
        <w:ind w:left="0" w:leftChars="0" w:firstLine="0" w:firstLineChars="0"/>
        <w:rPr>
          <w:rFonts w:hint="eastAsia"/>
          <w:color w:val="auto"/>
          <w:lang w:val="en-US" w:eastAsia="zh-CN"/>
        </w:rPr>
      </w:pPr>
      <w:r>
        <w:rPr>
          <w:rFonts w:hint="eastAsia"/>
          <w:color w:val="auto"/>
          <w:lang w:val="en-US" w:eastAsia="zh-CN"/>
        </w:rPr>
        <w:t>（2）排污口设置基本情况</w:t>
      </w:r>
    </w:p>
    <w:p>
      <w:pPr>
        <w:bidi w:val="0"/>
        <w:rPr>
          <w:rFonts w:hint="default" w:ascii="Times New Roman" w:hAnsi="Times New Roman" w:eastAsia="宋体" w:cs="Times New Roman"/>
          <w:color w:val="auto"/>
          <w:sz w:val="24"/>
          <w:szCs w:val="24"/>
          <w:lang w:val="en-US" w:eastAsia="zh-CN"/>
        </w:rPr>
      </w:pPr>
      <w:r>
        <w:rPr>
          <w:rFonts w:hint="eastAsia"/>
          <w:color w:val="auto"/>
          <w:lang w:val="en-US" w:eastAsia="zh-CN"/>
        </w:rPr>
        <w:t>排污口设置</w:t>
      </w:r>
      <w:r>
        <w:rPr>
          <w:rFonts w:hint="eastAsia" w:ascii="Times New Roman" w:hAnsi="Times New Roman" w:eastAsia="宋体" w:cs="Times New Roman"/>
          <w:color w:val="auto"/>
          <w:sz w:val="24"/>
          <w:szCs w:val="24"/>
          <w:lang w:val="en-US" w:eastAsia="zh-CN"/>
        </w:rPr>
        <w:t>地点：</w:t>
      </w:r>
      <w:r>
        <w:rPr>
          <w:rFonts w:hint="default" w:ascii="Times New Roman" w:hAnsi="Times New Roman" w:eastAsia="宋体" w:cs="Times New Roman"/>
          <w:color w:val="auto"/>
          <w:sz w:val="24"/>
          <w:szCs w:val="24"/>
          <w:lang w:eastAsia="zh-CN"/>
        </w:rPr>
        <w:t>醴陵市</w:t>
      </w:r>
      <w:r>
        <w:rPr>
          <w:rFonts w:hint="eastAsia" w:ascii="Times New Roman" w:hAnsi="Times New Roman" w:eastAsia="宋体" w:cs="Times New Roman"/>
          <w:color w:val="auto"/>
          <w:sz w:val="24"/>
          <w:szCs w:val="24"/>
          <w:lang w:eastAsia="zh-CN"/>
        </w:rPr>
        <w:t>来龙门街道清潭村罗湾组无名小溪右岸</w:t>
      </w:r>
      <w:r>
        <w:rPr>
          <w:rFonts w:hint="eastAsia" w:ascii="Times New Roman" w:hAnsi="Times New Roman" w:eastAsia="宋体" w:cs="Times New Roman"/>
          <w:color w:val="auto"/>
          <w:sz w:val="24"/>
          <w:szCs w:val="24"/>
          <w:lang w:val="en-US" w:eastAsia="zh-CN"/>
        </w:rPr>
        <w:t xml:space="preserve">                                                                                                                        </w:t>
      </w:r>
    </w:p>
    <w:p>
      <w:pPr>
        <w:bidi w:val="0"/>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中心点坐标</w:t>
      </w:r>
      <w:r>
        <w:rPr>
          <w:rFonts w:hint="default" w:ascii="Times New Roman" w:hAnsi="Times New Roman" w:eastAsia="宋体" w:cs="Times New Roman"/>
          <w:color w:val="auto"/>
          <w:sz w:val="24"/>
          <w:szCs w:val="24"/>
          <w:lang w:val="en-US" w:eastAsia="zh-CN"/>
        </w:rPr>
        <w:t>：东经113°33′33.475″北纬27°42′39.595″</w:t>
      </w:r>
    </w:p>
    <w:p>
      <w:pPr>
        <w:bidi w:val="0"/>
        <w:rPr>
          <w:rFonts w:hint="eastAsia"/>
          <w:color w:val="auto"/>
          <w:lang w:val="en-US" w:eastAsia="zh-CN"/>
        </w:rPr>
      </w:pPr>
      <w:r>
        <w:rPr>
          <w:rFonts w:hint="eastAsia"/>
          <w:color w:val="auto"/>
          <w:lang w:val="en-US" w:eastAsia="zh-CN"/>
        </w:rPr>
        <w:t>排污口性质：工业废水排放口</w:t>
      </w:r>
    </w:p>
    <w:p>
      <w:pPr>
        <w:bidi w:val="0"/>
        <w:rPr>
          <w:rFonts w:hint="eastAsia"/>
          <w:color w:val="auto"/>
          <w:lang w:val="en-US" w:eastAsia="zh-CN"/>
        </w:rPr>
      </w:pPr>
      <w:r>
        <w:rPr>
          <w:rFonts w:hint="eastAsia"/>
          <w:color w:val="auto"/>
          <w:lang w:val="en-US" w:eastAsia="zh-CN"/>
        </w:rPr>
        <w:t>排污口排放方式：连续排放</w:t>
      </w:r>
    </w:p>
    <w:p>
      <w:pPr>
        <w:bidi w:val="0"/>
        <w:rPr>
          <w:rFonts w:hint="eastAsia"/>
          <w:color w:val="auto"/>
          <w:lang w:val="en-US" w:eastAsia="zh-CN"/>
        </w:rPr>
      </w:pPr>
      <w:r>
        <w:rPr>
          <w:rFonts w:hint="eastAsia"/>
          <w:color w:val="auto"/>
          <w:lang w:val="en-US" w:eastAsia="zh-CN"/>
        </w:rPr>
        <w:t>排污口入河方式：</w:t>
      </w:r>
      <w:r>
        <w:rPr>
          <w:rFonts w:hint="eastAsia"/>
          <w:color w:val="auto"/>
          <w:u w:val="single"/>
          <w:lang w:val="en-US" w:eastAsia="zh-CN"/>
        </w:rPr>
        <w:t>先通过100m暗管排入公共污水管网，然后经过400米后汇入无名小溪，再经过400m后汇入清潭江，3000m后汇入渌水。</w:t>
      </w:r>
    </w:p>
    <w:p>
      <w:pPr>
        <w:bidi w:val="0"/>
        <w:rPr>
          <w:rFonts w:hint="default"/>
          <w:color w:val="auto"/>
          <w:lang w:val="en-US" w:eastAsia="zh-CN"/>
        </w:rPr>
      </w:pPr>
      <w:r>
        <w:rPr>
          <w:rFonts w:hint="eastAsia"/>
          <w:color w:val="auto"/>
          <w:lang w:val="en-US" w:eastAsia="zh-CN"/>
        </w:rPr>
        <w:t>排污口规模：4500m</w:t>
      </w:r>
      <w:r>
        <w:rPr>
          <w:rFonts w:hint="eastAsia"/>
          <w:color w:val="auto"/>
          <w:vertAlign w:val="superscript"/>
          <w:lang w:val="en-US" w:eastAsia="zh-CN"/>
        </w:rPr>
        <w:t>3</w:t>
      </w:r>
      <w:r>
        <w:rPr>
          <w:rFonts w:hint="eastAsia"/>
          <w:color w:val="auto"/>
          <w:lang w:val="en-US" w:eastAsia="zh-CN"/>
        </w:rPr>
        <w:t>/a。</w:t>
      </w:r>
    </w:p>
    <w:p>
      <w:pPr>
        <w:pStyle w:val="6"/>
        <w:bidi w:val="0"/>
        <w:jc w:val="both"/>
        <w:outlineLvl w:val="0"/>
        <w:rPr>
          <w:rFonts w:hint="eastAsia"/>
          <w:color w:val="auto"/>
          <w:lang w:val="en-US" w:eastAsia="zh-CN"/>
        </w:rPr>
      </w:pPr>
      <w:bookmarkStart w:id="50" w:name="_Toc4736"/>
      <w:bookmarkStart w:id="51" w:name="_Toc2967"/>
      <w:r>
        <w:rPr>
          <w:rFonts w:hint="eastAsia"/>
          <w:color w:val="auto"/>
          <w:lang w:val="en-US" w:eastAsia="zh-CN"/>
        </w:rPr>
        <w:t>2.2 建设内容及布置</w:t>
      </w:r>
      <w:bookmarkEnd w:id="50"/>
      <w:bookmarkEnd w:id="51"/>
    </w:p>
    <w:p>
      <w:pPr>
        <w:adjustRightInd w:val="0"/>
        <w:snapToGrid w:val="0"/>
        <w:spacing w:line="360" w:lineRule="auto"/>
        <w:ind w:firstLine="482" w:firstLineChars="200"/>
        <w:jc w:val="left"/>
        <w:rPr>
          <w:rFonts w:hint="default" w:ascii="Times New Roman" w:hAnsi="Times New Roman" w:cs="Times New Roman"/>
          <w:color w:val="auto"/>
          <w:sz w:val="24"/>
          <w:szCs w:val="24"/>
        </w:rPr>
      </w:pPr>
      <w:bookmarkStart w:id="52" w:name="_Toc9047"/>
      <w:r>
        <w:rPr>
          <w:rFonts w:hint="eastAsia" w:ascii="Times New Roman" w:hAnsi="Times New Roman" w:cs="Times New Roman"/>
          <w:b/>
          <w:bCs/>
          <w:color w:val="auto"/>
          <w:sz w:val="24"/>
          <w:szCs w:val="24"/>
          <w:lang w:val="en-US" w:eastAsia="zh-CN"/>
        </w:rPr>
        <w:t>（1）</w:t>
      </w:r>
      <w:r>
        <w:rPr>
          <w:rFonts w:hint="default" w:ascii="Times New Roman" w:hAnsi="Times New Roman" w:cs="Times New Roman"/>
          <w:b/>
          <w:color w:val="auto"/>
          <w:sz w:val="24"/>
          <w:szCs w:val="24"/>
        </w:rPr>
        <w:t>项目主要组成内容</w:t>
      </w:r>
    </w:p>
    <w:p>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rPr>
      </w:pPr>
      <w:r>
        <w:rPr>
          <w:rFonts w:hint="eastAsia" w:ascii="宋体" w:hAnsi="宋体" w:eastAsia="宋体" w:cs="宋体"/>
          <w:color w:val="auto"/>
          <w:kern w:val="0"/>
          <w:sz w:val="24"/>
          <w:szCs w:val="24"/>
          <w:lang w:val="en-US" w:eastAsia="zh-CN" w:bidi="ar"/>
        </w:rPr>
        <w:t>本项目总占地面积约</w:t>
      </w:r>
      <w:r>
        <w:rPr>
          <w:rFonts w:hint="eastAsia" w:cs="Times New Roman"/>
          <w:color w:val="auto"/>
          <w:kern w:val="0"/>
          <w:sz w:val="24"/>
          <w:szCs w:val="24"/>
          <w:lang w:val="en-US" w:eastAsia="zh-CN" w:bidi="ar"/>
        </w:rPr>
        <w:t>15000</w:t>
      </w:r>
      <w:r>
        <w:rPr>
          <w:rFonts w:hint="default" w:ascii="Times New Roman" w:hAnsi="Times New Roman" w:eastAsia="宋体" w:cs="Times New Roman"/>
          <w:color w:val="auto"/>
          <w:kern w:val="0"/>
          <w:sz w:val="24"/>
          <w:szCs w:val="24"/>
          <w:lang w:val="en-US" w:eastAsia="zh-CN" w:bidi="ar"/>
        </w:rPr>
        <w:t>m</w:t>
      </w:r>
      <w:r>
        <w:rPr>
          <w:rFonts w:hint="eastAsia" w:ascii="Times New Roman" w:hAnsi="Times New Roman" w:eastAsia="宋体" w:cs="Times New Roman"/>
          <w:color w:val="auto"/>
          <w:kern w:val="0"/>
          <w:sz w:val="24"/>
          <w:szCs w:val="24"/>
          <w:vertAlign w:val="superscript"/>
          <w:lang w:val="en-US" w:eastAsia="zh-CN" w:bidi="ar"/>
        </w:rPr>
        <w:t>2</w:t>
      </w:r>
      <w:r>
        <w:rPr>
          <w:rFonts w:hint="eastAsia" w:ascii="宋体" w:hAnsi="宋体" w:eastAsia="宋体" w:cs="宋体"/>
          <w:color w:val="auto"/>
          <w:kern w:val="0"/>
          <w:sz w:val="24"/>
          <w:szCs w:val="24"/>
          <w:lang w:val="en-US" w:eastAsia="zh-CN" w:bidi="ar"/>
        </w:rPr>
        <w:t>，</w:t>
      </w:r>
      <w:r>
        <w:rPr>
          <w:rFonts w:hint="default" w:ascii="Times New Roman" w:hAnsi="Times New Roman" w:eastAsia="宋体" w:cs="Times New Roman"/>
          <w:color w:val="auto"/>
          <w:sz w:val="24"/>
          <w:szCs w:val="24"/>
        </w:rPr>
        <w:t>项目主要建设内容包括</w:t>
      </w:r>
      <w:r>
        <w:rPr>
          <w:rFonts w:hint="default" w:ascii="Times New Roman" w:hAnsi="Times New Roman" w:eastAsia="宋体" w:cs="Times New Roman"/>
          <w:color w:val="auto"/>
          <w:kern w:val="0"/>
          <w:sz w:val="24"/>
          <w:szCs w:val="24"/>
        </w:rPr>
        <w:t>基础设施建设</w:t>
      </w:r>
      <w:r>
        <w:rPr>
          <w:rFonts w:hint="default" w:ascii="Times New Roman" w:hAnsi="Times New Roman" w:eastAsia="仿宋" w:cs="Times New Roman"/>
          <w:color w:val="auto"/>
          <w:kern w:val="0"/>
          <w:sz w:val="24"/>
          <w:szCs w:val="24"/>
        </w:rPr>
        <w:t>；</w:t>
      </w:r>
      <w:r>
        <w:rPr>
          <w:rFonts w:hint="default" w:ascii="Times New Roman" w:hAnsi="Times New Roman" w:eastAsia="宋体" w:cs="Times New Roman"/>
          <w:color w:val="auto"/>
          <w:sz w:val="24"/>
          <w:szCs w:val="24"/>
          <w:lang w:eastAsia="zh-CN"/>
        </w:rPr>
        <w:t>贴花</w:t>
      </w:r>
      <w:r>
        <w:rPr>
          <w:rFonts w:hint="eastAsia" w:ascii="Times New Roman" w:hAnsi="Times New Roman" w:eastAsia="宋体" w:cs="Times New Roman"/>
          <w:color w:val="auto"/>
          <w:sz w:val="24"/>
          <w:szCs w:val="24"/>
          <w:lang w:eastAsia="zh-CN"/>
        </w:rPr>
        <w:t>车间</w:t>
      </w:r>
      <w:r>
        <w:rPr>
          <w:rFonts w:hint="default" w:ascii="Times New Roman" w:hAnsi="Times New Roman" w:eastAsia="宋体" w:cs="Times New Roman"/>
          <w:color w:val="auto"/>
          <w:sz w:val="24"/>
          <w:szCs w:val="24"/>
        </w:rPr>
        <w:t>、</w:t>
      </w:r>
      <w:r>
        <w:rPr>
          <w:rFonts w:hint="eastAsia" w:ascii="Times New Roman" w:hAnsi="Times New Roman" w:eastAsia="宋体" w:cs="Times New Roman"/>
          <w:color w:val="auto"/>
          <w:sz w:val="24"/>
          <w:szCs w:val="24"/>
          <w:lang w:eastAsia="zh-CN"/>
        </w:rPr>
        <w:t>制泥车间</w:t>
      </w:r>
      <w:r>
        <w:rPr>
          <w:rFonts w:hint="default" w:ascii="Times New Roman" w:hAnsi="Times New Roman" w:eastAsia="宋体" w:cs="Times New Roman"/>
          <w:color w:val="auto"/>
          <w:sz w:val="24"/>
          <w:szCs w:val="24"/>
        </w:rPr>
        <w:t>、</w:t>
      </w:r>
      <w:r>
        <w:rPr>
          <w:rFonts w:hint="default" w:ascii="Times New Roman" w:hAnsi="Times New Roman" w:eastAsia="宋体" w:cs="Times New Roman"/>
          <w:color w:val="auto"/>
          <w:sz w:val="24"/>
          <w:szCs w:val="24"/>
          <w:lang w:eastAsia="zh-CN"/>
        </w:rPr>
        <w:t>包装</w:t>
      </w:r>
      <w:r>
        <w:rPr>
          <w:rFonts w:hint="eastAsia" w:ascii="Times New Roman" w:hAnsi="Times New Roman" w:eastAsia="宋体" w:cs="Times New Roman"/>
          <w:color w:val="auto"/>
          <w:sz w:val="24"/>
          <w:szCs w:val="24"/>
          <w:lang w:eastAsia="zh-CN"/>
        </w:rPr>
        <w:t>车间</w:t>
      </w:r>
      <w:r>
        <w:rPr>
          <w:rFonts w:hint="eastAsia" w:ascii="Times New Roman" w:hAnsi="Times New Roman" w:eastAsia="宋体" w:cs="Times New Roman"/>
          <w:bCs/>
          <w:color w:val="auto"/>
          <w:sz w:val="24"/>
          <w:szCs w:val="24"/>
          <w:vertAlign w:val="baseline"/>
          <w:lang w:val="en-US" w:eastAsia="zh-CN"/>
        </w:rPr>
        <w:t>、窑炉车间、成型车间、烤花车间</w:t>
      </w:r>
      <w:r>
        <w:rPr>
          <w:rFonts w:hint="default" w:ascii="Times New Roman" w:hAnsi="Times New Roman" w:eastAsia="宋体" w:cs="Times New Roman"/>
          <w:color w:val="auto"/>
          <w:sz w:val="24"/>
          <w:szCs w:val="24"/>
          <w:lang w:eastAsia="zh-CN"/>
        </w:rPr>
        <w:t>以及原材料仓库</w:t>
      </w:r>
      <w:r>
        <w:rPr>
          <w:rFonts w:hint="default" w:ascii="Times New Roman" w:hAnsi="Times New Roman" w:eastAsia="宋体" w:cs="Times New Roman"/>
          <w:color w:val="auto"/>
          <w:sz w:val="24"/>
          <w:szCs w:val="24"/>
        </w:rPr>
        <w:t>、成品</w:t>
      </w:r>
      <w:r>
        <w:rPr>
          <w:rFonts w:hint="default" w:ascii="Times New Roman" w:hAnsi="Times New Roman" w:eastAsia="宋体" w:cs="Times New Roman"/>
          <w:color w:val="auto"/>
          <w:sz w:val="24"/>
          <w:szCs w:val="24"/>
          <w:lang w:eastAsia="zh-CN"/>
        </w:rPr>
        <w:t>仓库</w:t>
      </w:r>
      <w:r>
        <w:rPr>
          <w:rFonts w:hint="default" w:ascii="Times New Roman" w:hAnsi="Times New Roman" w:eastAsia="宋体" w:cs="Times New Roman"/>
          <w:color w:val="auto"/>
          <w:sz w:val="24"/>
          <w:szCs w:val="24"/>
        </w:rPr>
        <w:t>、</w:t>
      </w:r>
      <w:r>
        <w:rPr>
          <w:rFonts w:hint="eastAsia" w:ascii="Times New Roman" w:hAnsi="Times New Roman" w:eastAsia="宋体" w:cs="Times New Roman"/>
          <w:color w:val="auto"/>
          <w:sz w:val="24"/>
          <w:szCs w:val="24"/>
          <w:lang w:eastAsia="zh-CN"/>
        </w:rPr>
        <w:t>废品堆场、</w:t>
      </w:r>
      <w:r>
        <w:rPr>
          <w:rFonts w:hint="default" w:ascii="Times New Roman" w:hAnsi="Times New Roman" w:eastAsia="宋体" w:cs="Times New Roman"/>
          <w:color w:val="auto"/>
          <w:sz w:val="24"/>
          <w:szCs w:val="24"/>
          <w:lang w:eastAsia="zh-CN"/>
        </w:rPr>
        <w:t>办公生活区</w:t>
      </w:r>
      <w:r>
        <w:rPr>
          <w:rFonts w:hint="default" w:ascii="Times New Roman" w:hAnsi="Times New Roman" w:eastAsia="宋体" w:cs="Times New Roman"/>
          <w:color w:val="auto"/>
          <w:kern w:val="0"/>
          <w:sz w:val="24"/>
          <w:szCs w:val="24"/>
        </w:rPr>
        <w:t>其他配套辅助设施</w:t>
      </w:r>
      <w:r>
        <w:rPr>
          <w:rFonts w:hint="default" w:ascii="Times New Roman" w:hAnsi="Times New Roman" w:eastAsia="宋体" w:cs="Times New Roman"/>
          <w:color w:val="auto"/>
          <w:sz w:val="24"/>
          <w:szCs w:val="24"/>
        </w:rPr>
        <w:t>等</w:t>
      </w:r>
      <w:r>
        <w:rPr>
          <w:rFonts w:hint="eastAsia" w:ascii="宋体" w:hAnsi="宋体" w:eastAsia="宋体" w:cs="宋体"/>
          <w:color w:val="auto"/>
          <w:kern w:val="0"/>
          <w:sz w:val="24"/>
          <w:szCs w:val="24"/>
          <w:lang w:val="en-US" w:eastAsia="zh-CN" w:bidi="ar"/>
        </w:rPr>
        <w:t>，相关建设内容详</w:t>
      </w:r>
      <w:r>
        <w:rPr>
          <w:rFonts w:hint="default" w:ascii="Times New Roman" w:hAnsi="Times New Roman" w:eastAsia="宋体" w:cs="Times New Roman"/>
          <w:color w:val="auto"/>
          <w:kern w:val="0"/>
          <w:sz w:val="24"/>
          <w:szCs w:val="24"/>
          <w:lang w:val="en-US" w:eastAsia="zh-CN" w:bidi="ar"/>
        </w:rPr>
        <w:t>见表2-1。</w:t>
      </w:r>
    </w:p>
    <w:p>
      <w:pPr>
        <w:keepNext w:val="0"/>
        <w:keepLines w:val="0"/>
        <w:pageBreakBefore w:val="0"/>
        <w:kinsoku/>
        <w:wordWrap/>
        <w:overflowPunct/>
        <w:topLinePunct w:val="0"/>
        <w:autoSpaceDE/>
        <w:autoSpaceDN/>
        <w:bidi w:val="0"/>
        <w:adjustRightInd/>
        <w:snapToGrid/>
        <w:ind w:firstLine="482" w:firstLineChars="200"/>
        <w:jc w:val="center"/>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表</w:t>
      </w:r>
      <w:r>
        <w:rPr>
          <w:rFonts w:hint="default" w:ascii="Times New Roman" w:hAnsi="Times New Roman" w:eastAsia="宋体" w:cs="Times New Roman"/>
          <w:b/>
          <w:bCs/>
          <w:color w:val="auto"/>
          <w:sz w:val="24"/>
          <w:szCs w:val="24"/>
          <w:lang w:val="en-US" w:eastAsia="zh-CN"/>
        </w:rPr>
        <w:t>2</w:t>
      </w:r>
      <w:r>
        <w:rPr>
          <w:rFonts w:hint="default" w:ascii="Times New Roman" w:hAnsi="Times New Roman" w:eastAsia="宋体" w:cs="Times New Roman"/>
          <w:b/>
          <w:bCs/>
          <w:color w:val="auto"/>
          <w:sz w:val="24"/>
          <w:szCs w:val="24"/>
        </w:rPr>
        <w:t>-1    项目主要工程内容组成表</w:t>
      </w:r>
    </w:p>
    <w:tbl>
      <w:tblPr>
        <w:tblStyle w:val="24"/>
        <w:tblW w:w="49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880"/>
        <w:gridCol w:w="810"/>
        <w:gridCol w:w="1218"/>
        <w:gridCol w:w="4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97" w:type="pct"/>
            <w:noWrap w:val="0"/>
            <w:vAlign w:val="center"/>
          </w:tcPr>
          <w:p>
            <w:pPr>
              <w:pStyle w:val="1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序号</w:t>
            </w:r>
          </w:p>
        </w:tc>
        <w:tc>
          <w:tcPr>
            <w:tcW w:w="525" w:type="pct"/>
            <w:noWrap w:val="0"/>
            <w:vAlign w:val="center"/>
          </w:tcPr>
          <w:p>
            <w:pPr>
              <w:pStyle w:val="1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类别</w:t>
            </w:r>
          </w:p>
        </w:tc>
        <w:tc>
          <w:tcPr>
            <w:tcW w:w="1210" w:type="pct"/>
            <w:gridSpan w:val="2"/>
            <w:noWrap w:val="0"/>
            <w:vAlign w:val="center"/>
          </w:tcPr>
          <w:p>
            <w:pPr>
              <w:pStyle w:val="1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名称</w:t>
            </w:r>
          </w:p>
        </w:tc>
        <w:tc>
          <w:tcPr>
            <w:tcW w:w="2866" w:type="pct"/>
            <w:noWrap w:val="0"/>
            <w:vAlign w:val="center"/>
          </w:tcPr>
          <w:p>
            <w:pPr>
              <w:pStyle w:val="1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工程建设内容及规模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97" w:type="pct"/>
            <w:vMerge w:val="restart"/>
            <w:noWrap w:val="0"/>
            <w:vAlign w:val="center"/>
          </w:tcPr>
          <w:p>
            <w:pPr>
              <w:pStyle w:val="1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w:t>
            </w:r>
          </w:p>
        </w:tc>
        <w:tc>
          <w:tcPr>
            <w:tcW w:w="525" w:type="pct"/>
            <w:vMerge w:val="restart"/>
            <w:noWrap w:val="0"/>
            <w:vAlign w:val="center"/>
          </w:tcPr>
          <w:p>
            <w:pPr>
              <w:pStyle w:val="1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主体</w:t>
            </w:r>
          </w:p>
          <w:p>
            <w:pPr>
              <w:pStyle w:val="1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工程</w:t>
            </w:r>
          </w:p>
        </w:tc>
        <w:tc>
          <w:tcPr>
            <w:tcW w:w="1210" w:type="pct"/>
            <w:gridSpan w:val="2"/>
            <w:noWrap w:val="0"/>
            <w:vAlign w:val="center"/>
          </w:tcPr>
          <w:p>
            <w:pPr>
              <w:pStyle w:val="1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eastAsia="zh-CN"/>
              </w:rPr>
              <w:t>贴花</w:t>
            </w:r>
            <w:r>
              <w:rPr>
                <w:rFonts w:hint="eastAsia" w:ascii="Times New Roman" w:hAnsi="Times New Roman" w:eastAsia="宋体" w:cs="Times New Roman"/>
                <w:color w:val="auto"/>
                <w:sz w:val="21"/>
                <w:szCs w:val="21"/>
                <w:lang w:eastAsia="zh-CN"/>
              </w:rPr>
              <w:t>车间</w:t>
            </w:r>
          </w:p>
        </w:tc>
        <w:tc>
          <w:tcPr>
            <w:tcW w:w="2866" w:type="pct"/>
            <w:noWrap w:val="0"/>
            <w:vAlign w:val="center"/>
          </w:tcPr>
          <w:p>
            <w:pPr>
              <w:pStyle w:val="1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1F</w:t>
            </w:r>
            <w:r>
              <w:rPr>
                <w:rFonts w:hint="default" w:ascii="Times New Roman" w:hAnsi="Times New Roman" w:eastAsia="宋体" w:cs="Times New Roman"/>
                <w:color w:val="auto"/>
                <w:sz w:val="21"/>
                <w:szCs w:val="21"/>
                <w:lang w:val="en-US" w:eastAsia="zh-CN"/>
              </w:rPr>
              <w:t>，位于厂区</w:t>
            </w:r>
            <w:r>
              <w:rPr>
                <w:rFonts w:hint="eastAsia" w:ascii="Times New Roman" w:hAnsi="Times New Roman" w:eastAsia="宋体" w:cs="Times New Roman"/>
                <w:color w:val="auto"/>
                <w:sz w:val="21"/>
                <w:szCs w:val="21"/>
                <w:lang w:val="en-US" w:eastAsia="zh-CN"/>
              </w:rPr>
              <w:t>东南</w:t>
            </w:r>
            <w:r>
              <w:rPr>
                <w:rFonts w:hint="default" w:ascii="Times New Roman" w:hAnsi="Times New Roman" w:eastAsia="宋体" w:cs="Times New Roman"/>
                <w:color w:val="auto"/>
                <w:sz w:val="21"/>
                <w:szCs w:val="21"/>
                <w:lang w:val="en-US" w:eastAsia="zh-CN"/>
              </w:rPr>
              <w:t>侧，建筑面积</w:t>
            </w:r>
            <w:r>
              <w:rPr>
                <w:rFonts w:hint="eastAsia" w:ascii="Times New Roman" w:hAnsi="Times New Roman" w:eastAsia="宋体" w:cs="Times New Roman"/>
                <w:color w:val="auto"/>
                <w:sz w:val="21"/>
                <w:szCs w:val="21"/>
                <w:lang w:val="en-US" w:eastAsia="zh-CN"/>
              </w:rPr>
              <w:t>1000</w:t>
            </w: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2</w:t>
            </w:r>
            <w:r>
              <w:rPr>
                <w:rFonts w:hint="default" w:ascii="Times New Roman" w:hAnsi="Times New Roman" w:eastAsia="宋体" w:cs="Times New Roman"/>
                <w:color w:val="auto"/>
                <w:sz w:val="21"/>
                <w:szCs w:val="21"/>
                <w:lang w:val="en-US" w:eastAsia="zh-CN"/>
              </w:rPr>
              <w:t>，场地硬化，</w:t>
            </w:r>
            <w:r>
              <w:rPr>
                <w:rFonts w:hint="eastAsia" w:ascii="Times New Roman" w:hAnsi="Times New Roman" w:eastAsia="宋体" w:cs="Times New Roman"/>
                <w:color w:val="auto"/>
                <w:sz w:val="21"/>
                <w:szCs w:val="21"/>
                <w:lang w:val="en-US" w:eastAsia="zh-CN"/>
              </w:rPr>
              <w:t>封闭厂房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97" w:type="pct"/>
            <w:vMerge w:val="continue"/>
            <w:noWrap w:val="0"/>
            <w:vAlign w:val="center"/>
          </w:tcPr>
          <w:p>
            <w:pPr>
              <w:pStyle w:val="1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p>
        </w:tc>
        <w:tc>
          <w:tcPr>
            <w:tcW w:w="525" w:type="pct"/>
            <w:vMerge w:val="continue"/>
            <w:noWrap w:val="0"/>
            <w:vAlign w:val="center"/>
          </w:tcPr>
          <w:p>
            <w:pPr>
              <w:pStyle w:val="1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p>
        </w:tc>
        <w:tc>
          <w:tcPr>
            <w:tcW w:w="1210" w:type="pct"/>
            <w:gridSpan w:val="2"/>
            <w:noWrap w:val="0"/>
            <w:vAlign w:val="center"/>
          </w:tcPr>
          <w:p>
            <w:pPr>
              <w:pStyle w:val="1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eastAsia="zh-CN"/>
              </w:rPr>
              <w:t>制泥车间</w:t>
            </w:r>
          </w:p>
        </w:tc>
        <w:tc>
          <w:tcPr>
            <w:tcW w:w="2866" w:type="pct"/>
            <w:noWrap w:val="0"/>
            <w:vAlign w:val="center"/>
          </w:tcPr>
          <w:p>
            <w:pPr>
              <w:pStyle w:val="1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位于厂区北侧，建筑面积</w:t>
            </w:r>
            <w:r>
              <w:rPr>
                <w:rFonts w:hint="eastAsia" w:ascii="Times New Roman" w:hAnsi="Times New Roman" w:eastAsia="宋体" w:cs="Times New Roman"/>
                <w:color w:val="auto"/>
                <w:sz w:val="21"/>
                <w:szCs w:val="21"/>
                <w:lang w:val="en-US" w:eastAsia="zh-CN"/>
              </w:rPr>
              <w:t>16</w:t>
            </w:r>
            <w:r>
              <w:rPr>
                <w:rFonts w:hint="default" w:ascii="Times New Roman" w:hAnsi="Times New Roman" w:eastAsia="宋体" w:cs="Times New Roman"/>
                <w:color w:val="auto"/>
                <w:sz w:val="21"/>
                <w:szCs w:val="21"/>
                <w:lang w:val="en-US" w:eastAsia="zh-CN"/>
              </w:rPr>
              <w:t>00m</w:t>
            </w:r>
            <w:r>
              <w:rPr>
                <w:rFonts w:hint="default" w:ascii="Times New Roman" w:hAnsi="Times New Roman" w:eastAsia="宋体" w:cs="Times New Roman"/>
                <w:color w:val="auto"/>
                <w:sz w:val="21"/>
                <w:szCs w:val="21"/>
                <w:vertAlign w:val="superscript"/>
                <w:lang w:val="en-US" w:eastAsia="zh-CN"/>
              </w:rPr>
              <w:t>2</w:t>
            </w:r>
            <w:r>
              <w:rPr>
                <w:rFonts w:hint="default" w:ascii="Times New Roman" w:hAnsi="Times New Roman" w:eastAsia="宋体" w:cs="Times New Roman"/>
                <w:color w:val="auto"/>
                <w:sz w:val="21"/>
                <w:szCs w:val="21"/>
                <w:lang w:val="en-US" w:eastAsia="zh-CN"/>
              </w:rPr>
              <w:t>，场地硬化</w:t>
            </w:r>
            <w:r>
              <w:rPr>
                <w:rFonts w:hint="eastAsia" w:ascii="Times New Roman" w:hAnsi="Times New Roman" w:eastAsia="宋体" w:cs="Times New Roman"/>
                <w:color w:val="auto"/>
                <w:sz w:val="21"/>
                <w:szCs w:val="21"/>
                <w:lang w:val="en-US" w:eastAsia="zh-CN"/>
              </w:rPr>
              <w:t>，设9台球磨机、2台榨泥机、3台练泥机，</w:t>
            </w:r>
            <w:r>
              <w:rPr>
                <w:rFonts w:hint="default" w:ascii="Times New Roman" w:hAnsi="Times New Roman" w:eastAsia="宋体" w:cs="Times New Roman"/>
                <w:color w:val="auto"/>
                <w:sz w:val="21"/>
                <w:szCs w:val="21"/>
                <w:lang w:val="en-US" w:eastAsia="zh-CN"/>
              </w:rPr>
              <w:t>设备均安装于封闭厂房内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97" w:type="pct"/>
            <w:vMerge w:val="continue"/>
            <w:noWrap w:val="0"/>
            <w:vAlign w:val="center"/>
          </w:tcPr>
          <w:p>
            <w:pPr>
              <w:pStyle w:val="1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p>
        </w:tc>
        <w:tc>
          <w:tcPr>
            <w:tcW w:w="525" w:type="pct"/>
            <w:vMerge w:val="continue"/>
            <w:noWrap w:val="0"/>
            <w:vAlign w:val="center"/>
          </w:tcPr>
          <w:p>
            <w:pPr>
              <w:pStyle w:val="1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p>
        </w:tc>
        <w:tc>
          <w:tcPr>
            <w:tcW w:w="1210" w:type="pct"/>
            <w:gridSpan w:val="2"/>
            <w:noWrap w:val="0"/>
            <w:vAlign w:val="center"/>
          </w:tcPr>
          <w:p>
            <w:pPr>
              <w:pStyle w:val="1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eastAsia="zh-CN"/>
              </w:rPr>
              <w:t>包装</w:t>
            </w:r>
            <w:r>
              <w:rPr>
                <w:rFonts w:hint="eastAsia" w:ascii="Times New Roman" w:hAnsi="Times New Roman" w:eastAsia="宋体" w:cs="Times New Roman"/>
                <w:color w:val="auto"/>
                <w:sz w:val="21"/>
                <w:szCs w:val="21"/>
                <w:lang w:eastAsia="zh-CN"/>
              </w:rPr>
              <w:t>车间</w:t>
            </w:r>
          </w:p>
        </w:tc>
        <w:tc>
          <w:tcPr>
            <w:tcW w:w="2866" w:type="pct"/>
            <w:noWrap w:val="0"/>
            <w:vAlign w:val="center"/>
          </w:tcPr>
          <w:p>
            <w:pPr>
              <w:pStyle w:val="1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1F</w:t>
            </w:r>
            <w:r>
              <w:rPr>
                <w:rFonts w:hint="default" w:ascii="Times New Roman" w:hAnsi="Times New Roman" w:eastAsia="宋体" w:cs="Times New Roman"/>
                <w:color w:val="auto"/>
                <w:sz w:val="21"/>
                <w:szCs w:val="21"/>
                <w:lang w:val="en-US" w:eastAsia="zh-CN"/>
              </w:rPr>
              <w:t>，位于厂区西</w:t>
            </w:r>
            <w:r>
              <w:rPr>
                <w:rFonts w:hint="eastAsia" w:ascii="Times New Roman" w:hAnsi="Times New Roman" w:eastAsia="宋体" w:cs="Times New Roman"/>
                <w:color w:val="auto"/>
                <w:sz w:val="21"/>
                <w:szCs w:val="21"/>
                <w:lang w:val="en-US" w:eastAsia="zh-CN"/>
              </w:rPr>
              <w:t>南</w:t>
            </w:r>
            <w:r>
              <w:rPr>
                <w:rFonts w:hint="default" w:ascii="Times New Roman" w:hAnsi="Times New Roman" w:eastAsia="宋体" w:cs="Times New Roman"/>
                <w:color w:val="auto"/>
                <w:sz w:val="21"/>
                <w:szCs w:val="21"/>
                <w:lang w:val="en-US" w:eastAsia="zh-CN"/>
              </w:rPr>
              <w:t>侧，建筑面积</w:t>
            </w:r>
            <w:r>
              <w:rPr>
                <w:rFonts w:hint="eastAsia" w:ascii="Times New Roman" w:hAnsi="Times New Roman" w:eastAsia="宋体" w:cs="Times New Roman"/>
                <w:color w:val="auto"/>
                <w:sz w:val="21"/>
                <w:szCs w:val="21"/>
                <w:lang w:val="en-US" w:eastAsia="zh-CN"/>
              </w:rPr>
              <w:t>600</w:t>
            </w: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2</w:t>
            </w:r>
            <w:r>
              <w:rPr>
                <w:rFonts w:hint="default" w:ascii="Times New Roman" w:hAnsi="Times New Roman" w:eastAsia="宋体" w:cs="Times New Roman"/>
                <w:color w:val="auto"/>
                <w:sz w:val="21"/>
                <w:szCs w:val="21"/>
                <w:lang w:val="en-US" w:eastAsia="zh-CN"/>
              </w:rPr>
              <w:t>，场地硬化</w:t>
            </w:r>
            <w:r>
              <w:rPr>
                <w:rFonts w:hint="eastAsia" w:ascii="Times New Roman" w:hAnsi="Times New Roman" w:eastAsia="宋体" w:cs="Times New Roman"/>
                <w:color w:val="auto"/>
                <w:sz w:val="21"/>
                <w:szCs w:val="21"/>
                <w:lang w:val="en-US" w:eastAsia="zh-CN"/>
              </w:rPr>
              <w:t>，封闭厂房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97" w:type="pct"/>
            <w:vMerge w:val="continue"/>
            <w:noWrap w:val="0"/>
            <w:vAlign w:val="center"/>
          </w:tcPr>
          <w:p>
            <w:pPr>
              <w:pStyle w:val="1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p>
        </w:tc>
        <w:tc>
          <w:tcPr>
            <w:tcW w:w="525" w:type="pct"/>
            <w:vMerge w:val="continue"/>
            <w:noWrap w:val="0"/>
            <w:vAlign w:val="center"/>
          </w:tcPr>
          <w:p>
            <w:pPr>
              <w:pStyle w:val="1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p>
        </w:tc>
        <w:tc>
          <w:tcPr>
            <w:tcW w:w="1210" w:type="pct"/>
            <w:gridSpan w:val="2"/>
            <w:noWrap w:val="0"/>
            <w:vAlign w:val="center"/>
          </w:tcPr>
          <w:p>
            <w:pPr>
              <w:pStyle w:val="1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bCs/>
                <w:color w:val="auto"/>
                <w:sz w:val="21"/>
                <w:szCs w:val="21"/>
                <w:vertAlign w:val="baseline"/>
                <w:lang w:val="en-US" w:eastAsia="zh-CN"/>
              </w:rPr>
              <w:t>窑炉车间</w:t>
            </w:r>
          </w:p>
        </w:tc>
        <w:tc>
          <w:tcPr>
            <w:tcW w:w="2866" w:type="pct"/>
            <w:noWrap w:val="0"/>
            <w:vAlign w:val="center"/>
          </w:tcPr>
          <w:p>
            <w:pPr>
              <w:pStyle w:val="1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位于厂区中心位置，建筑面积2000</w:t>
            </w: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2</w:t>
            </w:r>
            <w:r>
              <w:rPr>
                <w:rFonts w:hint="default" w:ascii="Times New Roman" w:hAnsi="Times New Roman" w:eastAsia="宋体" w:cs="Times New Roman"/>
                <w:color w:val="auto"/>
                <w:sz w:val="21"/>
                <w:szCs w:val="21"/>
                <w:lang w:val="en-US" w:eastAsia="zh-CN"/>
              </w:rPr>
              <w:t>，场地硬化</w:t>
            </w:r>
            <w:r>
              <w:rPr>
                <w:rFonts w:hint="eastAsia" w:ascii="Times New Roman" w:hAnsi="Times New Roman" w:eastAsia="宋体" w:cs="Times New Roman"/>
                <w:color w:val="auto"/>
                <w:sz w:val="21"/>
                <w:szCs w:val="21"/>
                <w:lang w:val="en-US" w:eastAsia="zh-CN"/>
              </w:rPr>
              <w:t>，设一条辊道窑46m，</w:t>
            </w:r>
            <w:r>
              <w:rPr>
                <w:rFonts w:hint="default" w:ascii="Times New Roman" w:hAnsi="Times New Roman" w:eastAsia="宋体" w:cs="Times New Roman"/>
                <w:color w:val="auto"/>
                <w:sz w:val="21"/>
                <w:szCs w:val="21"/>
                <w:lang w:val="en-US" w:eastAsia="zh-CN"/>
              </w:rPr>
              <w:t>设备均安装于封闭厂房内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97" w:type="pct"/>
            <w:vMerge w:val="continue"/>
            <w:noWrap w:val="0"/>
            <w:vAlign w:val="center"/>
          </w:tcPr>
          <w:p>
            <w:pPr>
              <w:pStyle w:val="1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p>
        </w:tc>
        <w:tc>
          <w:tcPr>
            <w:tcW w:w="525" w:type="pct"/>
            <w:vMerge w:val="continue"/>
            <w:noWrap w:val="0"/>
            <w:vAlign w:val="center"/>
          </w:tcPr>
          <w:p>
            <w:pPr>
              <w:pStyle w:val="1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p>
        </w:tc>
        <w:tc>
          <w:tcPr>
            <w:tcW w:w="1210" w:type="pct"/>
            <w:gridSpan w:val="2"/>
            <w:noWrap w:val="0"/>
            <w:vAlign w:val="center"/>
          </w:tcPr>
          <w:p>
            <w:pPr>
              <w:pStyle w:val="1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bCs/>
                <w:color w:val="auto"/>
                <w:sz w:val="21"/>
                <w:szCs w:val="21"/>
                <w:vertAlign w:val="baseline"/>
                <w:lang w:val="en-US" w:eastAsia="zh-CN"/>
              </w:rPr>
              <w:t>成型车间</w:t>
            </w:r>
          </w:p>
        </w:tc>
        <w:tc>
          <w:tcPr>
            <w:tcW w:w="2866" w:type="pct"/>
            <w:noWrap w:val="0"/>
            <w:vAlign w:val="center"/>
          </w:tcPr>
          <w:p>
            <w:pPr>
              <w:pStyle w:val="1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位于厂区西北侧，建筑面积2000</w:t>
            </w: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2</w:t>
            </w:r>
            <w:r>
              <w:rPr>
                <w:rFonts w:hint="default" w:ascii="Times New Roman" w:hAnsi="Times New Roman" w:eastAsia="宋体" w:cs="Times New Roman"/>
                <w:color w:val="auto"/>
                <w:sz w:val="21"/>
                <w:szCs w:val="21"/>
                <w:lang w:val="en-US" w:eastAsia="zh-CN"/>
              </w:rPr>
              <w:t>，场地硬化</w:t>
            </w:r>
            <w:r>
              <w:rPr>
                <w:rFonts w:hint="eastAsia" w:ascii="Times New Roman" w:hAnsi="Times New Roman" w:eastAsia="宋体" w:cs="Times New Roman"/>
                <w:color w:val="auto"/>
                <w:sz w:val="21"/>
                <w:szCs w:val="21"/>
                <w:lang w:val="en-US" w:eastAsia="zh-CN"/>
              </w:rPr>
              <w:t>，设1台滚压机、1条烘干线，</w:t>
            </w:r>
            <w:r>
              <w:rPr>
                <w:rFonts w:hint="default" w:ascii="Times New Roman" w:hAnsi="Times New Roman" w:eastAsia="宋体" w:cs="Times New Roman"/>
                <w:color w:val="auto"/>
                <w:sz w:val="21"/>
                <w:szCs w:val="21"/>
                <w:lang w:val="en-US" w:eastAsia="zh-CN"/>
              </w:rPr>
              <w:t>设备均安装于封闭厂房内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97" w:type="pct"/>
            <w:vMerge w:val="continue"/>
            <w:noWrap w:val="0"/>
            <w:vAlign w:val="center"/>
          </w:tcPr>
          <w:p>
            <w:pPr>
              <w:pStyle w:val="1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p>
        </w:tc>
        <w:tc>
          <w:tcPr>
            <w:tcW w:w="525" w:type="pct"/>
            <w:vMerge w:val="continue"/>
            <w:noWrap w:val="0"/>
            <w:vAlign w:val="center"/>
          </w:tcPr>
          <w:p>
            <w:pPr>
              <w:pStyle w:val="1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p>
        </w:tc>
        <w:tc>
          <w:tcPr>
            <w:tcW w:w="1210" w:type="pct"/>
            <w:gridSpan w:val="2"/>
            <w:noWrap w:val="0"/>
            <w:vAlign w:val="center"/>
          </w:tcPr>
          <w:p>
            <w:pPr>
              <w:pStyle w:val="1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eastAsia" w:ascii="Times New Roman" w:hAnsi="Times New Roman" w:eastAsia="宋体" w:cs="Times New Roman"/>
                <w:bCs/>
                <w:color w:val="auto"/>
                <w:sz w:val="21"/>
                <w:szCs w:val="21"/>
                <w:vertAlign w:val="baseline"/>
                <w:lang w:val="en-US" w:eastAsia="zh-CN"/>
              </w:rPr>
            </w:pPr>
            <w:r>
              <w:rPr>
                <w:rFonts w:hint="eastAsia" w:ascii="Times New Roman" w:hAnsi="Times New Roman" w:eastAsia="宋体" w:cs="Times New Roman"/>
                <w:bCs/>
                <w:color w:val="auto"/>
                <w:sz w:val="21"/>
                <w:szCs w:val="21"/>
                <w:vertAlign w:val="baseline"/>
                <w:lang w:val="en-US" w:eastAsia="zh-CN"/>
              </w:rPr>
              <w:t>烤花车间</w:t>
            </w:r>
          </w:p>
        </w:tc>
        <w:tc>
          <w:tcPr>
            <w:tcW w:w="2866" w:type="pct"/>
            <w:noWrap w:val="0"/>
            <w:vAlign w:val="center"/>
          </w:tcPr>
          <w:p>
            <w:pPr>
              <w:pStyle w:val="1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位于厂区南侧，建筑面积1400</w:t>
            </w: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2</w:t>
            </w:r>
            <w:r>
              <w:rPr>
                <w:rFonts w:hint="default" w:ascii="Times New Roman" w:hAnsi="Times New Roman" w:eastAsia="宋体" w:cs="Times New Roman"/>
                <w:color w:val="auto"/>
                <w:sz w:val="21"/>
                <w:szCs w:val="21"/>
                <w:lang w:val="en-US" w:eastAsia="zh-CN"/>
              </w:rPr>
              <w:t>，场地硬化</w:t>
            </w:r>
            <w:r>
              <w:rPr>
                <w:rFonts w:hint="eastAsia" w:ascii="Times New Roman" w:hAnsi="Times New Roman" w:eastAsia="宋体" w:cs="Times New Roman"/>
                <w:color w:val="auto"/>
                <w:sz w:val="21"/>
                <w:szCs w:val="21"/>
                <w:lang w:val="en-US" w:eastAsia="zh-CN"/>
              </w:rPr>
              <w:t>，设一条辊道窑40m，</w:t>
            </w:r>
            <w:r>
              <w:rPr>
                <w:rFonts w:hint="default" w:ascii="Times New Roman" w:hAnsi="Times New Roman" w:eastAsia="宋体" w:cs="Times New Roman"/>
                <w:color w:val="auto"/>
                <w:sz w:val="21"/>
                <w:szCs w:val="21"/>
                <w:lang w:val="en-US" w:eastAsia="zh-CN"/>
              </w:rPr>
              <w:t>设备均安装于封闭厂房内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97" w:type="pct"/>
            <w:vMerge w:val="restart"/>
            <w:noWrap w:val="0"/>
            <w:vAlign w:val="center"/>
          </w:tcPr>
          <w:p>
            <w:pPr>
              <w:pStyle w:val="1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w:t>
            </w:r>
          </w:p>
        </w:tc>
        <w:tc>
          <w:tcPr>
            <w:tcW w:w="525" w:type="pct"/>
            <w:vMerge w:val="restart"/>
            <w:noWrap w:val="0"/>
            <w:vAlign w:val="center"/>
          </w:tcPr>
          <w:p>
            <w:pPr>
              <w:pStyle w:val="1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储运</w:t>
            </w:r>
          </w:p>
          <w:p>
            <w:pPr>
              <w:pStyle w:val="1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工程</w:t>
            </w:r>
          </w:p>
        </w:tc>
        <w:tc>
          <w:tcPr>
            <w:tcW w:w="1210" w:type="pct"/>
            <w:gridSpan w:val="2"/>
            <w:noWrap w:val="0"/>
            <w:vAlign w:val="center"/>
          </w:tcPr>
          <w:p>
            <w:pPr>
              <w:pStyle w:val="1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原材料仓库</w:t>
            </w:r>
          </w:p>
        </w:tc>
        <w:tc>
          <w:tcPr>
            <w:tcW w:w="2866" w:type="pct"/>
            <w:noWrap w:val="0"/>
            <w:vAlign w:val="center"/>
          </w:tcPr>
          <w:p>
            <w:pPr>
              <w:pStyle w:val="1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位于厂区</w:t>
            </w:r>
            <w:r>
              <w:rPr>
                <w:rFonts w:hint="eastAsia" w:ascii="Times New Roman" w:hAnsi="Times New Roman" w:eastAsia="宋体" w:cs="Times New Roman"/>
                <w:color w:val="auto"/>
                <w:sz w:val="21"/>
                <w:szCs w:val="21"/>
                <w:lang w:val="en-US" w:eastAsia="zh-CN"/>
              </w:rPr>
              <w:t>西南</w:t>
            </w:r>
            <w:r>
              <w:rPr>
                <w:rFonts w:hint="default" w:ascii="Times New Roman" w:hAnsi="Times New Roman" w:eastAsia="宋体" w:cs="Times New Roman"/>
                <w:color w:val="auto"/>
                <w:sz w:val="21"/>
                <w:szCs w:val="21"/>
                <w:lang w:val="en-US" w:eastAsia="zh-CN"/>
              </w:rPr>
              <w:t>侧，建筑面积</w:t>
            </w:r>
            <w:r>
              <w:rPr>
                <w:rFonts w:hint="eastAsia" w:ascii="Times New Roman" w:hAnsi="Times New Roman" w:eastAsia="宋体" w:cs="Times New Roman"/>
                <w:color w:val="auto"/>
                <w:sz w:val="21"/>
                <w:szCs w:val="21"/>
                <w:lang w:val="en-US" w:eastAsia="zh-CN"/>
              </w:rPr>
              <w:t>1000</w:t>
            </w: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2</w:t>
            </w:r>
            <w:r>
              <w:rPr>
                <w:rFonts w:hint="default" w:ascii="Times New Roman" w:hAnsi="Times New Roman" w:eastAsia="宋体" w:cs="Times New Roman"/>
                <w:color w:val="auto"/>
                <w:sz w:val="21"/>
                <w:szCs w:val="21"/>
                <w:lang w:val="en-US" w:eastAsia="zh-CN"/>
              </w:rPr>
              <w:t>，场地硬化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97" w:type="pct"/>
            <w:vMerge w:val="continue"/>
            <w:noWrap w:val="0"/>
            <w:vAlign w:val="center"/>
          </w:tcPr>
          <w:p>
            <w:pPr>
              <w:pStyle w:val="1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p>
        </w:tc>
        <w:tc>
          <w:tcPr>
            <w:tcW w:w="525" w:type="pct"/>
            <w:vMerge w:val="continue"/>
            <w:noWrap w:val="0"/>
            <w:vAlign w:val="center"/>
          </w:tcPr>
          <w:p>
            <w:pPr>
              <w:pStyle w:val="1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p>
        </w:tc>
        <w:tc>
          <w:tcPr>
            <w:tcW w:w="1210" w:type="pct"/>
            <w:gridSpan w:val="2"/>
            <w:noWrap w:val="0"/>
            <w:vAlign w:val="center"/>
          </w:tcPr>
          <w:p>
            <w:pPr>
              <w:pStyle w:val="1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成品仓库</w:t>
            </w:r>
          </w:p>
        </w:tc>
        <w:tc>
          <w:tcPr>
            <w:tcW w:w="2866" w:type="pct"/>
            <w:noWrap w:val="0"/>
            <w:vAlign w:val="center"/>
          </w:tcPr>
          <w:p>
            <w:pPr>
              <w:pStyle w:val="1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位于厂区南侧，建筑面积</w:t>
            </w:r>
            <w:r>
              <w:rPr>
                <w:rFonts w:hint="eastAsia" w:ascii="Times New Roman" w:hAnsi="Times New Roman" w:eastAsia="宋体" w:cs="Times New Roman"/>
                <w:color w:val="auto"/>
                <w:sz w:val="21"/>
                <w:szCs w:val="21"/>
                <w:lang w:val="en-US" w:eastAsia="zh-CN"/>
              </w:rPr>
              <w:t>2</w:t>
            </w:r>
            <w:r>
              <w:rPr>
                <w:rFonts w:hint="default" w:ascii="Times New Roman" w:hAnsi="Times New Roman" w:eastAsia="宋体" w:cs="Times New Roman"/>
                <w:color w:val="auto"/>
                <w:sz w:val="21"/>
                <w:szCs w:val="21"/>
                <w:lang w:val="en-US" w:eastAsia="zh-CN"/>
              </w:rPr>
              <w:t>000m</w:t>
            </w:r>
            <w:r>
              <w:rPr>
                <w:rFonts w:hint="default" w:ascii="Times New Roman" w:hAnsi="Times New Roman" w:eastAsia="宋体" w:cs="Times New Roman"/>
                <w:color w:val="auto"/>
                <w:sz w:val="21"/>
                <w:szCs w:val="21"/>
                <w:vertAlign w:val="superscript"/>
                <w:lang w:val="en-US" w:eastAsia="zh-CN"/>
              </w:rPr>
              <w:t>2</w:t>
            </w:r>
            <w:r>
              <w:rPr>
                <w:rFonts w:hint="default" w:ascii="Times New Roman" w:hAnsi="Times New Roman" w:eastAsia="宋体" w:cs="Times New Roman"/>
                <w:color w:val="auto"/>
                <w:sz w:val="21"/>
                <w:szCs w:val="21"/>
                <w:lang w:val="en-US" w:eastAsia="zh-CN"/>
              </w:rPr>
              <w:t>，场地硬化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97" w:type="pct"/>
            <w:vMerge w:val="continue"/>
            <w:noWrap w:val="0"/>
            <w:vAlign w:val="center"/>
          </w:tcPr>
          <w:p>
            <w:pPr>
              <w:pStyle w:val="1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p>
        </w:tc>
        <w:tc>
          <w:tcPr>
            <w:tcW w:w="525" w:type="pct"/>
            <w:vMerge w:val="continue"/>
            <w:noWrap w:val="0"/>
            <w:vAlign w:val="center"/>
          </w:tcPr>
          <w:p>
            <w:pPr>
              <w:pStyle w:val="1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p>
        </w:tc>
        <w:tc>
          <w:tcPr>
            <w:tcW w:w="1210" w:type="pct"/>
            <w:gridSpan w:val="2"/>
            <w:noWrap w:val="0"/>
            <w:vAlign w:val="center"/>
          </w:tcPr>
          <w:p>
            <w:pPr>
              <w:pStyle w:val="1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废品堆场</w:t>
            </w:r>
          </w:p>
        </w:tc>
        <w:tc>
          <w:tcPr>
            <w:tcW w:w="2866" w:type="pct"/>
            <w:noWrap w:val="0"/>
            <w:vAlign w:val="center"/>
          </w:tcPr>
          <w:p>
            <w:pPr>
              <w:pStyle w:val="1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位于厂区东北侧</w:t>
            </w: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建筑面积</w:t>
            </w:r>
            <w:r>
              <w:rPr>
                <w:rFonts w:hint="eastAsia" w:ascii="Times New Roman" w:hAnsi="Times New Roman" w:eastAsia="宋体" w:cs="Times New Roman"/>
                <w:color w:val="auto"/>
                <w:sz w:val="21"/>
                <w:szCs w:val="21"/>
                <w:lang w:val="en-US" w:eastAsia="zh-CN"/>
              </w:rPr>
              <w:t>500</w:t>
            </w: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2</w:t>
            </w:r>
            <w:r>
              <w:rPr>
                <w:rFonts w:hint="default" w:ascii="Times New Roman" w:hAnsi="Times New Roman" w:eastAsia="宋体" w:cs="Times New Roman"/>
                <w:color w:val="auto"/>
                <w:sz w:val="21"/>
                <w:szCs w:val="21"/>
                <w:lang w:val="en-US" w:eastAsia="zh-CN"/>
              </w:rPr>
              <w:t>，场地硬化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97" w:type="pct"/>
            <w:noWrap w:val="0"/>
            <w:vAlign w:val="center"/>
          </w:tcPr>
          <w:p>
            <w:pPr>
              <w:pStyle w:val="1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3</w:t>
            </w:r>
          </w:p>
        </w:tc>
        <w:tc>
          <w:tcPr>
            <w:tcW w:w="525" w:type="pct"/>
            <w:noWrap w:val="0"/>
            <w:vAlign w:val="center"/>
          </w:tcPr>
          <w:p>
            <w:pPr>
              <w:pStyle w:val="1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辅助工程</w:t>
            </w:r>
          </w:p>
        </w:tc>
        <w:tc>
          <w:tcPr>
            <w:tcW w:w="1210" w:type="pct"/>
            <w:gridSpan w:val="2"/>
            <w:noWrap w:val="0"/>
            <w:vAlign w:val="center"/>
          </w:tcPr>
          <w:p>
            <w:pPr>
              <w:pStyle w:val="1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生活办公区</w:t>
            </w:r>
          </w:p>
        </w:tc>
        <w:tc>
          <w:tcPr>
            <w:tcW w:w="2866" w:type="pct"/>
            <w:noWrap w:val="0"/>
            <w:vAlign w:val="center"/>
          </w:tcPr>
          <w:p>
            <w:pPr>
              <w:pStyle w:val="1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位于厂区</w:t>
            </w:r>
            <w:r>
              <w:rPr>
                <w:rFonts w:hint="eastAsia" w:ascii="Times New Roman" w:hAnsi="Times New Roman" w:eastAsia="宋体" w:cs="Times New Roman"/>
                <w:color w:val="auto"/>
                <w:sz w:val="21"/>
                <w:szCs w:val="21"/>
                <w:lang w:val="en-US" w:eastAsia="zh-CN"/>
              </w:rPr>
              <w:t>西</w:t>
            </w:r>
            <w:r>
              <w:rPr>
                <w:rFonts w:hint="default" w:ascii="Times New Roman" w:hAnsi="Times New Roman" w:eastAsia="宋体" w:cs="Times New Roman"/>
                <w:color w:val="auto"/>
                <w:sz w:val="21"/>
                <w:szCs w:val="21"/>
                <w:lang w:val="en-US" w:eastAsia="zh-CN"/>
              </w:rPr>
              <w:t>南侧，建筑面积</w:t>
            </w:r>
            <w:r>
              <w:rPr>
                <w:rFonts w:hint="eastAsia" w:ascii="Times New Roman" w:hAnsi="Times New Roman" w:eastAsia="宋体" w:cs="Times New Roman"/>
                <w:color w:val="auto"/>
                <w:sz w:val="21"/>
                <w:szCs w:val="21"/>
                <w:lang w:val="en-US" w:eastAsia="zh-CN"/>
              </w:rPr>
              <w:t>200</w:t>
            </w: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2</w:t>
            </w:r>
            <w:r>
              <w:rPr>
                <w:rFonts w:hint="default" w:ascii="Times New Roman" w:hAnsi="Times New Roman" w:eastAsia="宋体" w:cs="Times New Roman"/>
                <w:color w:val="auto"/>
                <w:sz w:val="21"/>
                <w:szCs w:val="21"/>
                <w:lang w:val="en-US" w:eastAsia="zh-CN"/>
              </w:rPr>
              <w:t>，场地硬化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97" w:type="pct"/>
            <w:vMerge w:val="restart"/>
            <w:noWrap w:val="0"/>
            <w:vAlign w:val="center"/>
          </w:tcPr>
          <w:p>
            <w:pPr>
              <w:pStyle w:val="1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4</w:t>
            </w:r>
          </w:p>
        </w:tc>
        <w:tc>
          <w:tcPr>
            <w:tcW w:w="525" w:type="pct"/>
            <w:vMerge w:val="restart"/>
            <w:noWrap w:val="0"/>
            <w:vAlign w:val="center"/>
          </w:tcPr>
          <w:p>
            <w:pPr>
              <w:pStyle w:val="1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公用</w:t>
            </w:r>
          </w:p>
          <w:p>
            <w:pPr>
              <w:pStyle w:val="1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工程</w:t>
            </w:r>
          </w:p>
        </w:tc>
        <w:tc>
          <w:tcPr>
            <w:tcW w:w="1210" w:type="pct"/>
            <w:gridSpan w:val="2"/>
            <w:noWrap w:val="0"/>
            <w:vAlign w:val="center"/>
          </w:tcPr>
          <w:p>
            <w:pPr>
              <w:pStyle w:val="1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供水</w:t>
            </w:r>
          </w:p>
        </w:tc>
        <w:tc>
          <w:tcPr>
            <w:tcW w:w="2866" w:type="pct"/>
            <w:noWrap w:val="0"/>
            <w:vAlign w:val="center"/>
          </w:tcPr>
          <w:p>
            <w:pPr>
              <w:pStyle w:val="1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当地供水管网</w:t>
            </w:r>
            <w:r>
              <w:rPr>
                <w:rFonts w:hint="eastAsia" w:ascii="Times New Roman" w:hAnsi="Times New Roman" w:eastAsia="宋体" w:cs="Times New Roman"/>
                <w:color w:val="auto"/>
                <w:sz w:val="21"/>
                <w:szCs w:val="21"/>
                <w:lang w:val="en-US" w:eastAsia="zh-CN"/>
              </w:rPr>
              <w:t>、自打井</w:t>
            </w:r>
            <w:r>
              <w:rPr>
                <w:rFonts w:hint="default" w:ascii="Times New Roman" w:hAnsi="Times New Roman" w:eastAsia="宋体" w:cs="Times New Roman"/>
                <w:color w:val="auto"/>
                <w:sz w:val="21"/>
                <w:szCs w:val="21"/>
                <w:lang w:val="en-US" w:eastAsia="zh-CN"/>
              </w:rPr>
              <w:t>供给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97" w:type="pct"/>
            <w:vMerge w:val="continue"/>
            <w:noWrap w:val="0"/>
            <w:vAlign w:val="center"/>
          </w:tcPr>
          <w:p>
            <w:pPr>
              <w:pStyle w:val="1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p>
        </w:tc>
        <w:tc>
          <w:tcPr>
            <w:tcW w:w="525" w:type="pct"/>
            <w:vMerge w:val="continue"/>
            <w:noWrap w:val="0"/>
            <w:vAlign w:val="center"/>
          </w:tcPr>
          <w:p>
            <w:pPr>
              <w:pStyle w:val="1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p>
        </w:tc>
        <w:tc>
          <w:tcPr>
            <w:tcW w:w="1210" w:type="pct"/>
            <w:gridSpan w:val="2"/>
            <w:noWrap w:val="0"/>
            <w:vAlign w:val="center"/>
          </w:tcPr>
          <w:p>
            <w:pPr>
              <w:pStyle w:val="1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供电</w:t>
            </w:r>
          </w:p>
        </w:tc>
        <w:tc>
          <w:tcPr>
            <w:tcW w:w="2866" w:type="pct"/>
            <w:noWrap w:val="0"/>
            <w:vAlign w:val="center"/>
          </w:tcPr>
          <w:p>
            <w:pPr>
              <w:pStyle w:val="1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当地电网供给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97" w:type="pct"/>
            <w:vMerge w:val="continue"/>
            <w:noWrap w:val="0"/>
            <w:vAlign w:val="center"/>
          </w:tcPr>
          <w:p>
            <w:pPr>
              <w:pStyle w:val="1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p>
        </w:tc>
        <w:tc>
          <w:tcPr>
            <w:tcW w:w="525" w:type="pct"/>
            <w:vMerge w:val="continue"/>
            <w:noWrap w:val="0"/>
            <w:vAlign w:val="center"/>
          </w:tcPr>
          <w:p>
            <w:pPr>
              <w:pStyle w:val="1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p>
        </w:tc>
        <w:tc>
          <w:tcPr>
            <w:tcW w:w="1210" w:type="pct"/>
            <w:gridSpan w:val="2"/>
            <w:noWrap w:val="0"/>
            <w:vAlign w:val="center"/>
          </w:tcPr>
          <w:p>
            <w:pPr>
              <w:pStyle w:val="1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供气</w:t>
            </w:r>
          </w:p>
        </w:tc>
        <w:tc>
          <w:tcPr>
            <w:tcW w:w="2866" w:type="pct"/>
            <w:noWrap w:val="0"/>
            <w:vAlign w:val="center"/>
          </w:tcPr>
          <w:p>
            <w:pPr>
              <w:pStyle w:val="1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管道天燃气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97" w:type="pct"/>
            <w:vMerge w:val="continue"/>
            <w:noWrap w:val="0"/>
            <w:vAlign w:val="center"/>
          </w:tcPr>
          <w:p>
            <w:pPr>
              <w:pStyle w:val="1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p>
        </w:tc>
        <w:tc>
          <w:tcPr>
            <w:tcW w:w="525" w:type="pct"/>
            <w:vMerge w:val="continue"/>
            <w:noWrap w:val="0"/>
            <w:vAlign w:val="center"/>
          </w:tcPr>
          <w:p>
            <w:pPr>
              <w:pStyle w:val="1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p>
        </w:tc>
        <w:tc>
          <w:tcPr>
            <w:tcW w:w="1210" w:type="pct"/>
            <w:gridSpan w:val="2"/>
            <w:noWrap w:val="0"/>
            <w:vAlign w:val="center"/>
          </w:tcPr>
          <w:p>
            <w:pPr>
              <w:pStyle w:val="1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排水</w:t>
            </w:r>
          </w:p>
        </w:tc>
        <w:tc>
          <w:tcPr>
            <w:tcW w:w="2866" w:type="pct"/>
            <w:noWrap w:val="0"/>
            <w:vAlign w:val="center"/>
          </w:tcPr>
          <w:p>
            <w:pPr>
              <w:pStyle w:val="1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生活污水经</w:t>
            </w:r>
            <w:r>
              <w:rPr>
                <w:rFonts w:hint="eastAsia" w:cs="Times New Roman"/>
                <w:color w:val="auto"/>
                <w:sz w:val="21"/>
                <w:szCs w:val="21"/>
                <w:lang w:val="en-US" w:eastAsia="zh-CN"/>
              </w:rPr>
              <w:t>“四格化粪池”</w:t>
            </w:r>
            <w:r>
              <w:rPr>
                <w:rFonts w:hint="eastAsia" w:ascii="Times New Roman" w:hAnsi="Times New Roman" w:cs="Times New Roman"/>
                <w:bCs/>
                <w:color w:val="auto"/>
                <w:sz w:val="21"/>
                <w:szCs w:val="21"/>
                <w:lang w:val="en-US" w:eastAsia="zh-CN"/>
              </w:rPr>
              <w:t>（</w:t>
            </w:r>
            <w:r>
              <w:rPr>
                <w:rFonts w:hint="eastAsia" w:cs="Times New Roman"/>
                <w:bCs/>
                <w:color w:val="auto"/>
                <w:sz w:val="21"/>
                <w:szCs w:val="21"/>
                <w:lang w:val="en-US" w:eastAsia="zh-CN"/>
              </w:rPr>
              <w:t>3</w:t>
            </w:r>
            <w:r>
              <w:rPr>
                <w:rFonts w:hint="eastAsia" w:ascii="Times New Roman" w:hAnsi="Times New Roman" w:cs="Times New Roman"/>
                <w:bCs/>
                <w:color w:val="auto"/>
                <w:sz w:val="21"/>
                <w:szCs w:val="21"/>
                <w:lang w:val="en-US" w:eastAsia="zh-CN"/>
              </w:rPr>
              <w:t>0m</w:t>
            </w:r>
            <w:r>
              <w:rPr>
                <w:rFonts w:hint="eastAsia" w:ascii="Times New Roman" w:hAnsi="Times New Roman" w:cs="Times New Roman"/>
                <w:bCs/>
                <w:color w:val="auto"/>
                <w:sz w:val="21"/>
                <w:szCs w:val="21"/>
                <w:vertAlign w:val="superscript"/>
                <w:lang w:val="en-US" w:eastAsia="zh-CN"/>
              </w:rPr>
              <w:t>3</w:t>
            </w:r>
            <w:r>
              <w:rPr>
                <w:rFonts w:hint="eastAsia" w:ascii="Times New Roman" w:hAnsi="Times New Roman" w:cs="Times New Roman"/>
                <w:bCs/>
                <w:color w:val="auto"/>
                <w:sz w:val="21"/>
                <w:szCs w:val="21"/>
                <w:lang w:val="en-US" w:eastAsia="zh-CN"/>
              </w:rPr>
              <w:t>）</w:t>
            </w:r>
            <w:r>
              <w:rPr>
                <w:rFonts w:hint="default" w:ascii="Times New Roman" w:hAnsi="Times New Roman" w:eastAsia="宋体" w:cs="Times New Roman"/>
                <w:color w:val="auto"/>
                <w:sz w:val="21"/>
                <w:szCs w:val="21"/>
                <w:lang w:val="en-US" w:eastAsia="zh-CN"/>
              </w:rPr>
              <w:t>处理，再用于周边农林施肥。</w:t>
            </w:r>
            <w:r>
              <w:rPr>
                <w:rFonts w:hint="eastAsia" w:cs="Times New Roman"/>
                <w:color w:val="auto"/>
                <w:sz w:val="21"/>
                <w:szCs w:val="21"/>
                <w:lang w:val="en-US" w:eastAsia="zh-CN"/>
              </w:rPr>
              <w:t>含釉废水车间内经“三级絮凝沉淀”处理后不外排；其他</w:t>
            </w:r>
            <w:r>
              <w:rPr>
                <w:rFonts w:hint="eastAsia" w:ascii="Times New Roman" w:hAnsi="Times New Roman" w:eastAsia="宋体" w:cs="Times New Roman"/>
                <w:color w:val="auto"/>
                <w:sz w:val="21"/>
                <w:szCs w:val="21"/>
                <w:lang w:val="en-US" w:eastAsia="zh-CN"/>
              </w:rPr>
              <w:t>生产</w:t>
            </w:r>
            <w:r>
              <w:rPr>
                <w:rFonts w:hint="default" w:ascii="Times New Roman" w:hAnsi="Times New Roman" w:eastAsia="宋体" w:cs="Times New Roman"/>
                <w:color w:val="auto"/>
                <w:sz w:val="21"/>
                <w:szCs w:val="21"/>
                <w:lang w:val="en-US" w:eastAsia="zh-CN"/>
              </w:rPr>
              <w:t>废水经</w:t>
            </w:r>
            <w:r>
              <w:rPr>
                <w:rFonts w:hint="eastAsia" w:cs="Times New Roman"/>
                <w:color w:val="auto"/>
                <w:sz w:val="21"/>
                <w:szCs w:val="21"/>
                <w:lang w:val="en-US" w:eastAsia="zh-CN"/>
              </w:rPr>
              <w:t>“5级絮凝沉淀池”</w:t>
            </w:r>
            <w:r>
              <w:rPr>
                <w:rFonts w:hint="default" w:ascii="Times New Roman" w:hAnsi="Times New Roman" w:eastAsia="宋体" w:cs="Times New Roman"/>
                <w:color w:val="auto"/>
                <w:sz w:val="21"/>
                <w:szCs w:val="21"/>
                <w:lang w:val="en-US" w:eastAsia="zh-CN"/>
              </w:rPr>
              <w:t>（</w:t>
            </w:r>
            <w:r>
              <w:rPr>
                <w:rFonts w:hint="eastAsia" w:cs="Times New Roman"/>
                <w:color w:val="auto"/>
                <w:sz w:val="21"/>
                <w:szCs w:val="21"/>
                <w:lang w:val="en-US" w:eastAsia="zh-CN"/>
              </w:rPr>
              <w:t>6</w:t>
            </w:r>
            <w:r>
              <w:rPr>
                <w:rFonts w:hint="eastAsia" w:ascii="Times New Roman" w:hAnsi="Times New Roman" w:eastAsia="宋体" w:cs="Times New Roman"/>
                <w:color w:val="auto"/>
                <w:sz w:val="21"/>
                <w:szCs w:val="21"/>
                <w:lang w:val="en-US" w:eastAsia="zh-CN"/>
              </w:rPr>
              <w:t>0</w:t>
            </w: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3</w:t>
            </w:r>
            <w:r>
              <w:rPr>
                <w:rFonts w:hint="default" w:ascii="Times New Roman" w:hAnsi="Times New Roman" w:eastAsia="宋体" w:cs="Times New Roman"/>
                <w:color w:val="auto"/>
                <w:sz w:val="21"/>
                <w:szCs w:val="21"/>
                <w:lang w:val="en-US" w:eastAsia="zh-CN"/>
              </w:rPr>
              <w:t>）处理后</w:t>
            </w:r>
            <w:r>
              <w:rPr>
                <w:rFonts w:hint="eastAsia" w:ascii="Times New Roman" w:hAnsi="Times New Roman" w:eastAsia="宋体" w:cs="Times New Roman"/>
                <w:color w:val="auto"/>
                <w:sz w:val="21"/>
                <w:szCs w:val="21"/>
                <w:lang w:val="en-US" w:eastAsia="zh-CN"/>
              </w:rPr>
              <w:t>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397" w:type="pct"/>
            <w:vMerge w:val="restart"/>
            <w:noWrap w:val="0"/>
            <w:vAlign w:val="center"/>
          </w:tcPr>
          <w:p>
            <w:pPr>
              <w:pStyle w:val="1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w:t>
            </w:r>
          </w:p>
        </w:tc>
        <w:tc>
          <w:tcPr>
            <w:tcW w:w="525" w:type="pct"/>
            <w:vMerge w:val="restart"/>
            <w:noWrap w:val="0"/>
            <w:vAlign w:val="center"/>
          </w:tcPr>
          <w:p>
            <w:pPr>
              <w:pStyle w:val="1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环保</w:t>
            </w:r>
          </w:p>
          <w:p>
            <w:pPr>
              <w:pStyle w:val="1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工程</w:t>
            </w:r>
          </w:p>
        </w:tc>
        <w:tc>
          <w:tcPr>
            <w:tcW w:w="483" w:type="pct"/>
            <w:vMerge w:val="restart"/>
            <w:noWrap w:val="0"/>
            <w:vAlign w:val="center"/>
          </w:tcPr>
          <w:p>
            <w:pPr>
              <w:pStyle w:val="1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废水</w:t>
            </w:r>
          </w:p>
        </w:tc>
        <w:tc>
          <w:tcPr>
            <w:tcW w:w="727" w:type="pct"/>
            <w:noWrap w:val="0"/>
            <w:vAlign w:val="center"/>
          </w:tcPr>
          <w:p>
            <w:pPr>
              <w:pStyle w:val="1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生活污水</w:t>
            </w:r>
          </w:p>
        </w:tc>
        <w:tc>
          <w:tcPr>
            <w:tcW w:w="2866" w:type="pct"/>
            <w:noWrap w:val="0"/>
            <w:vAlign w:val="center"/>
          </w:tcPr>
          <w:p>
            <w:pPr>
              <w:pStyle w:val="1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生活污水经</w:t>
            </w:r>
            <w:r>
              <w:rPr>
                <w:rFonts w:hint="eastAsia" w:cs="Times New Roman"/>
                <w:bCs/>
                <w:color w:val="auto"/>
                <w:sz w:val="21"/>
                <w:szCs w:val="21"/>
                <w:lang w:val="en-US" w:eastAsia="zh-CN"/>
              </w:rPr>
              <w:t>“四格化粪池”</w:t>
            </w:r>
            <w:r>
              <w:rPr>
                <w:rFonts w:hint="eastAsia" w:ascii="Times New Roman" w:hAnsi="Times New Roman" w:cs="Times New Roman"/>
                <w:bCs/>
                <w:color w:val="auto"/>
                <w:sz w:val="21"/>
                <w:szCs w:val="21"/>
                <w:lang w:val="en-US" w:eastAsia="zh-CN"/>
              </w:rPr>
              <w:t>（</w:t>
            </w:r>
            <w:r>
              <w:rPr>
                <w:rFonts w:hint="eastAsia" w:cs="Times New Roman"/>
                <w:bCs/>
                <w:color w:val="auto"/>
                <w:sz w:val="21"/>
                <w:szCs w:val="21"/>
                <w:lang w:val="en-US" w:eastAsia="zh-CN"/>
              </w:rPr>
              <w:t>3</w:t>
            </w:r>
            <w:r>
              <w:rPr>
                <w:rFonts w:hint="eastAsia" w:ascii="Times New Roman" w:hAnsi="Times New Roman" w:cs="Times New Roman"/>
                <w:bCs/>
                <w:color w:val="auto"/>
                <w:sz w:val="21"/>
                <w:szCs w:val="21"/>
                <w:lang w:val="en-US" w:eastAsia="zh-CN"/>
              </w:rPr>
              <w:t>0m</w:t>
            </w:r>
            <w:r>
              <w:rPr>
                <w:rFonts w:hint="eastAsia" w:ascii="Times New Roman" w:hAnsi="Times New Roman" w:cs="Times New Roman"/>
                <w:bCs/>
                <w:color w:val="auto"/>
                <w:sz w:val="21"/>
                <w:szCs w:val="21"/>
                <w:vertAlign w:val="superscript"/>
                <w:lang w:val="en-US" w:eastAsia="zh-CN"/>
              </w:rPr>
              <w:t>3</w:t>
            </w:r>
            <w:r>
              <w:rPr>
                <w:rFonts w:hint="eastAsia" w:ascii="Times New Roman" w:hAnsi="Times New Roman" w:cs="Times New Roman"/>
                <w:bCs/>
                <w:color w:val="auto"/>
                <w:sz w:val="21"/>
                <w:szCs w:val="21"/>
                <w:lang w:val="en-US" w:eastAsia="zh-CN"/>
              </w:rPr>
              <w:t>）</w:t>
            </w:r>
            <w:r>
              <w:rPr>
                <w:rFonts w:hint="default" w:ascii="Times New Roman" w:hAnsi="Times New Roman" w:eastAsia="宋体" w:cs="Times New Roman"/>
                <w:color w:val="auto"/>
                <w:sz w:val="21"/>
                <w:szCs w:val="21"/>
                <w:lang w:val="en-US" w:eastAsia="zh-CN"/>
              </w:rPr>
              <w:t>处理，再用于周边农林施肥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97" w:type="pct"/>
            <w:vMerge w:val="continue"/>
            <w:noWrap w:val="0"/>
            <w:vAlign w:val="center"/>
          </w:tcPr>
          <w:p>
            <w:pPr>
              <w:pStyle w:val="1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p>
        </w:tc>
        <w:tc>
          <w:tcPr>
            <w:tcW w:w="525" w:type="pct"/>
            <w:vMerge w:val="continue"/>
            <w:noWrap w:val="0"/>
            <w:vAlign w:val="center"/>
          </w:tcPr>
          <w:p>
            <w:pPr>
              <w:pStyle w:val="1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p>
        </w:tc>
        <w:tc>
          <w:tcPr>
            <w:tcW w:w="483" w:type="pct"/>
            <w:vMerge w:val="continue"/>
            <w:noWrap w:val="0"/>
            <w:vAlign w:val="center"/>
          </w:tcPr>
          <w:p>
            <w:pPr>
              <w:pStyle w:val="1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p>
        </w:tc>
        <w:tc>
          <w:tcPr>
            <w:tcW w:w="727" w:type="pct"/>
            <w:noWrap w:val="0"/>
            <w:vAlign w:val="center"/>
          </w:tcPr>
          <w:p>
            <w:pPr>
              <w:pStyle w:val="1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生产废水</w:t>
            </w:r>
          </w:p>
        </w:tc>
        <w:tc>
          <w:tcPr>
            <w:tcW w:w="2866" w:type="pct"/>
            <w:noWrap w:val="0"/>
            <w:vAlign w:val="center"/>
          </w:tcPr>
          <w:p>
            <w:pPr>
              <w:pStyle w:val="1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含釉废水车间内经“三级絮凝沉淀”处理后不外排；其他</w:t>
            </w:r>
            <w:r>
              <w:rPr>
                <w:rFonts w:hint="eastAsia" w:ascii="Times New Roman" w:hAnsi="Times New Roman" w:eastAsia="宋体" w:cs="Times New Roman"/>
                <w:color w:val="auto"/>
                <w:sz w:val="21"/>
                <w:szCs w:val="21"/>
                <w:lang w:val="en-US" w:eastAsia="zh-CN"/>
              </w:rPr>
              <w:t>生产</w:t>
            </w:r>
            <w:r>
              <w:rPr>
                <w:rFonts w:hint="default" w:ascii="Times New Roman" w:hAnsi="Times New Roman" w:eastAsia="宋体" w:cs="Times New Roman"/>
                <w:color w:val="auto"/>
                <w:sz w:val="21"/>
                <w:szCs w:val="21"/>
                <w:lang w:val="en-US" w:eastAsia="zh-CN"/>
              </w:rPr>
              <w:t>废水经</w:t>
            </w:r>
            <w:r>
              <w:rPr>
                <w:rFonts w:hint="eastAsia" w:cs="Times New Roman"/>
                <w:color w:val="auto"/>
                <w:sz w:val="21"/>
                <w:szCs w:val="21"/>
                <w:lang w:val="en-US" w:eastAsia="zh-CN"/>
              </w:rPr>
              <w:t>“5级絮凝沉淀池”</w:t>
            </w:r>
            <w:r>
              <w:rPr>
                <w:rFonts w:hint="default" w:ascii="Times New Roman" w:hAnsi="Times New Roman" w:eastAsia="宋体" w:cs="Times New Roman"/>
                <w:color w:val="auto"/>
                <w:sz w:val="21"/>
                <w:szCs w:val="21"/>
                <w:lang w:val="en-US" w:eastAsia="zh-CN"/>
              </w:rPr>
              <w:t>（</w:t>
            </w:r>
            <w:r>
              <w:rPr>
                <w:rFonts w:hint="eastAsia" w:cs="Times New Roman"/>
                <w:color w:val="auto"/>
                <w:sz w:val="21"/>
                <w:szCs w:val="21"/>
                <w:lang w:val="en-US" w:eastAsia="zh-CN"/>
              </w:rPr>
              <w:t>6</w:t>
            </w:r>
            <w:r>
              <w:rPr>
                <w:rFonts w:hint="eastAsia" w:ascii="Times New Roman" w:hAnsi="Times New Roman" w:eastAsia="宋体" w:cs="Times New Roman"/>
                <w:color w:val="auto"/>
                <w:sz w:val="21"/>
                <w:szCs w:val="21"/>
                <w:lang w:val="en-US" w:eastAsia="zh-CN"/>
              </w:rPr>
              <w:t>0</w:t>
            </w: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3</w:t>
            </w:r>
            <w:r>
              <w:rPr>
                <w:rFonts w:hint="default" w:ascii="Times New Roman" w:hAnsi="Times New Roman" w:eastAsia="宋体" w:cs="Times New Roman"/>
                <w:color w:val="auto"/>
                <w:sz w:val="21"/>
                <w:szCs w:val="21"/>
                <w:lang w:val="en-US" w:eastAsia="zh-CN"/>
              </w:rPr>
              <w:t>）处理后</w:t>
            </w:r>
            <w:r>
              <w:rPr>
                <w:rFonts w:hint="eastAsia" w:ascii="Times New Roman" w:hAnsi="Times New Roman" w:eastAsia="宋体" w:cs="Times New Roman"/>
                <w:color w:val="auto"/>
                <w:sz w:val="21"/>
                <w:szCs w:val="21"/>
                <w:lang w:val="en-US" w:eastAsia="zh-CN"/>
              </w:rPr>
              <w:t>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97" w:type="pct"/>
            <w:vMerge w:val="continue"/>
            <w:noWrap w:val="0"/>
            <w:vAlign w:val="center"/>
          </w:tcPr>
          <w:p>
            <w:pPr>
              <w:pStyle w:val="1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p>
        </w:tc>
        <w:tc>
          <w:tcPr>
            <w:tcW w:w="525" w:type="pct"/>
            <w:vMerge w:val="continue"/>
            <w:noWrap w:val="0"/>
            <w:vAlign w:val="center"/>
          </w:tcPr>
          <w:p>
            <w:pPr>
              <w:pStyle w:val="1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p>
        </w:tc>
        <w:tc>
          <w:tcPr>
            <w:tcW w:w="483" w:type="pct"/>
            <w:noWrap w:val="0"/>
            <w:vAlign w:val="center"/>
          </w:tcPr>
          <w:p>
            <w:pPr>
              <w:pStyle w:val="1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废气</w:t>
            </w:r>
          </w:p>
        </w:tc>
        <w:tc>
          <w:tcPr>
            <w:tcW w:w="727" w:type="pct"/>
            <w:noWrap w:val="0"/>
            <w:vAlign w:val="center"/>
          </w:tcPr>
          <w:p>
            <w:pPr>
              <w:pStyle w:val="1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窑炉</w:t>
            </w:r>
            <w:r>
              <w:rPr>
                <w:rFonts w:hint="default" w:ascii="Times New Roman" w:hAnsi="Times New Roman" w:eastAsia="宋体" w:cs="Times New Roman"/>
                <w:color w:val="auto"/>
                <w:sz w:val="21"/>
                <w:szCs w:val="21"/>
                <w:lang w:val="en-US" w:eastAsia="zh-CN"/>
              </w:rPr>
              <w:t>废气</w:t>
            </w:r>
          </w:p>
        </w:tc>
        <w:tc>
          <w:tcPr>
            <w:tcW w:w="2866" w:type="pct"/>
            <w:noWrap w:val="0"/>
            <w:vAlign w:val="center"/>
          </w:tcPr>
          <w:p>
            <w:pPr>
              <w:pStyle w:val="1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烧成窑</w:t>
            </w:r>
            <w:r>
              <w:rPr>
                <w:rFonts w:hint="default" w:ascii="Times New Roman" w:hAnsi="Times New Roman" w:eastAsia="宋体" w:cs="Times New Roman"/>
                <w:color w:val="auto"/>
                <w:sz w:val="21"/>
                <w:szCs w:val="21"/>
                <w:lang w:val="en-US" w:eastAsia="zh-CN"/>
              </w:rPr>
              <w:t>通过</w:t>
            </w:r>
            <w:r>
              <w:rPr>
                <w:rFonts w:hint="eastAsia" w:ascii="Times New Roman" w:hAnsi="Times New Roman" w:eastAsia="宋体" w:cs="Times New Roman"/>
                <w:color w:val="auto"/>
                <w:sz w:val="21"/>
                <w:szCs w:val="21"/>
                <w:lang w:val="en-US" w:eastAsia="zh-CN"/>
              </w:rPr>
              <w:t>40</w:t>
            </w:r>
            <w:r>
              <w:rPr>
                <w:rFonts w:hint="default" w:ascii="Times New Roman" w:hAnsi="Times New Roman" w:eastAsia="宋体" w:cs="Times New Roman"/>
                <w:color w:val="auto"/>
                <w:sz w:val="21"/>
                <w:szCs w:val="21"/>
                <w:lang w:val="en-US" w:eastAsia="zh-CN"/>
              </w:rPr>
              <w:t>m排气筒排放</w:t>
            </w:r>
            <w:r>
              <w:rPr>
                <w:rFonts w:hint="eastAsia" w:ascii="Times New Roman" w:hAnsi="Times New Roman" w:eastAsia="宋体" w:cs="Times New Roman"/>
                <w:color w:val="auto"/>
                <w:sz w:val="21"/>
                <w:szCs w:val="21"/>
                <w:lang w:val="en-US" w:eastAsia="zh-CN"/>
              </w:rPr>
              <w:t>，烤花窑</w:t>
            </w:r>
            <w:r>
              <w:rPr>
                <w:rFonts w:hint="default" w:ascii="Times New Roman" w:hAnsi="Times New Roman" w:eastAsia="宋体" w:cs="Times New Roman"/>
                <w:color w:val="auto"/>
                <w:sz w:val="21"/>
                <w:szCs w:val="21"/>
                <w:lang w:val="en-US" w:eastAsia="zh-CN"/>
              </w:rPr>
              <w:t>通过</w:t>
            </w:r>
            <w:r>
              <w:rPr>
                <w:rFonts w:hint="eastAsia" w:ascii="Times New Roman" w:hAnsi="Times New Roman" w:eastAsia="宋体" w:cs="Times New Roman"/>
                <w:color w:val="auto"/>
                <w:sz w:val="21"/>
                <w:szCs w:val="21"/>
                <w:lang w:val="en-US" w:eastAsia="zh-CN"/>
              </w:rPr>
              <w:t>30</w:t>
            </w:r>
            <w:r>
              <w:rPr>
                <w:rFonts w:hint="default" w:ascii="Times New Roman" w:hAnsi="Times New Roman" w:eastAsia="宋体" w:cs="Times New Roman"/>
                <w:color w:val="auto"/>
                <w:sz w:val="21"/>
                <w:szCs w:val="21"/>
                <w:lang w:val="en-US" w:eastAsia="zh-CN"/>
              </w:rPr>
              <w:t>m排气筒排放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97" w:type="pct"/>
            <w:vMerge w:val="continue"/>
            <w:noWrap w:val="0"/>
            <w:vAlign w:val="center"/>
          </w:tcPr>
          <w:p>
            <w:pPr>
              <w:pStyle w:val="1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p>
        </w:tc>
        <w:tc>
          <w:tcPr>
            <w:tcW w:w="525" w:type="pct"/>
            <w:vMerge w:val="continue"/>
            <w:noWrap w:val="0"/>
            <w:vAlign w:val="center"/>
          </w:tcPr>
          <w:p>
            <w:pPr>
              <w:pStyle w:val="1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p>
        </w:tc>
        <w:tc>
          <w:tcPr>
            <w:tcW w:w="483" w:type="pct"/>
            <w:noWrap w:val="0"/>
            <w:vAlign w:val="center"/>
          </w:tcPr>
          <w:p>
            <w:pPr>
              <w:pStyle w:val="1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噪声</w:t>
            </w:r>
          </w:p>
        </w:tc>
        <w:tc>
          <w:tcPr>
            <w:tcW w:w="3593" w:type="pct"/>
            <w:gridSpan w:val="2"/>
            <w:noWrap w:val="0"/>
            <w:vAlign w:val="center"/>
          </w:tcPr>
          <w:p>
            <w:pPr>
              <w:pStyle w:val="1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选用低噪声生产设备，高噪声设备采取隔声、减振等措施降噪，优化平面布局等。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397" w:type="pct"/>
            <w:vMerge w:val="continue"/>
            <w:noWrap w:val="0"/>
            <w:vAlign w:val="center"/>
          </w:tcPr>
          <w:p>
            <w:pPr>
              <w:pStyle w:val="1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p>
        </w:tc>
        <w:tc>
          <w:tcPr>
            <w:tcW w:w="525" w:type="pct"/>
            <w:vMerge w:val="continue"/>
            <w:noWrap w:val="0"/>
            <w:vAlign w:val="center"/>
          </w:tcPr>
          <w:p>
            <w:pPr>
              <w:pStyle w:val="1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p>
        </w:tc>
        <w:tc>
          <w:tcPr>
            <w:tcW w:w="483" w:type="pct"/>
            <w:vMerge w:val="restart"/>
            <w:noWrap w:val="0"/>
            <w:vAlign w:val="center"/>
          </w:tcPr>
          <w:p>
            <w:pPr>
              <w:pStyle w:val="1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固废</w:t>
            </w:r>
          </w:p>
        </w:tc>
        <w:tc>
          <w:tcPr>
            <w:tcW w:w="727" w:type="pct"/>
            <w:noWrap w:val="0"/>
            <w:vAlign w:val="center"/>
          </w:tcPr>
          <w:p>
            <w:pPr>
              <w:pStyle w:val="1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vertAlign w:val="baseline"/>
                <w:lang w:val="en-US" w:eastAsia="zh-CN"/>
              </w:rPr>
              <w:t>废包装</w:t>
            </w:r>
          </w:p>
        </w:tc>
        <w:tc>
          <w:tcPr>
            <w:tcW w:w="2866" w:type="pct"/>
            <w:noWrap w:val="0"/>
            <w:vAlign w:val="center"/>
          </w:tcPr>
          <w:p>
            <w:pPr>
              <w:pStyle w:val="1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olor w:val="auto"/>
                <w:sz w:val="21"/>
                <w:szCs w:val="21"/>
                <w:vertAlign w:val="baseline"/>
                <w:lang w:eastAsia="zh-CN"/>
              </w:rPr>
              <w:t>收集外卖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97" w:type="pct"/>
            <w:vMerge w:val="continue"/>
            <w:noWrap w:val="0"/>
            <w:vAlign w:val="center"/>
          </w:tcPr>
          <w:p>
            <w:pPr>
              <w:pStyle w:val="15"/>
              <w:spacing w:line="240" w:lineRule="auto"/>
              <w:ind w:left="0" w:leftChars="0" w:right="0" w:rightChars="0" w:firstLine="0" w:firstLineChars="0"/>
              <w:jc w:val="center"/>
              <w:rPr>
                <w:rFonts w:hint="default" w:ascii="Times New Roman" w:hAnsi="Times New Roman" w:cs="Times New Roman"/>
                <w:bCs/>
                <w:color w:val="auto"/>
                <w:sz w:val="21"/>
                <w:szCs w:val="21"/>
                <w:lang w:val="en-US" w:eastAsia="zh-CN"/>
              </w:rPr>
            </w:pPr>
          </w:p>
        </w:tc>
        <w:tc>
          <w:tcPr>
            <w:tcW w:w="525" w:type="pct"/>
            <w:vMerge w:val="continue"/>
            <w:noWrap w:val="0"/>
            <w:vAlign w:val="center"/>
          </w:tcPr>
          <w:p>
            <w:pPr>
              <w:pStyle w:val="15"/>
              <w:spacing w:line="240" w:lineRule="auto"/>
              <w:ind w:left="0" w:leftChars="0" w:right="0" w:rightChars="0" w:firstLine="0" w:firstLineChars="0"/>
              <w:jc w:val="center"/>
              <w:rPr>
                <w:rFonts w:hint="default" w:ascii="Times New Roman" w:hAnsi="Times New Roman" w:cs="Times New Roman"/>
                <w:bCs/>
                <w:color w:val="auto"/>
                <w:sz w:val="21"/>
                <w:szCs w:val="21"/>
                <w:lang w:val="en-US" w:eastAsia="zh-CN"/>
              </w:rPr>
            </w:pPr>
          </w:p>
        </w:tc>
        <w:tc>
          <w:tcPr>
            <w:tcW w:w="483" w:type="pct"/>
            <w:vMerge w:val="continue"/>
            <w:noWrap w:val="0"/>
            <w:vAlign w:val="center"/>
          </w:tcPr>
          <w:p>
            <w:pPr>
              <w:pStyle w:val="1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p>
        </w:tc>
        <w:tc>
          <w:tcPr>
            <w:tcW w:w="727" w:type="pct"/>
            <w:noWrap w:val="0"/>
            <w:vAlign w:val="center"/>
          </w:tcPr>
          <w:p>
            <w:pPr>
              <w:pStyle w:val="1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vertAlign w:val="baseline"/>
                <w:lang w:val="en-US" w:eastAsia="zh-CN"/>
              </w:rPr>
              <w:t>废坯</w:t>
            </w:r>
          </w:p>
        </w:tc>
        <w:tc>
          <w:tcPr>
            <w:tcW w:w="2866" w:type="pct"/>
            <w:noWrap w:val="0"/>
            <w:vAlign w:val="center"/>
          </w:tcPr>
          <w:p>
            <w:pPr>
              <w:pStyle w:val="1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vertAlign w:val="baseline"/>
                <w:lang w:val="en-US" w:eastAsia="zh-CN"/>
              </w:rPr>
              <w:t>厂内回收利用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97" w:type="pct"/>
            <w:vMerge w:val="continue"/>
            <w:noWrap w:val="0"/>
            <w:vAlign w:val="center"/>
          </w:tcPr>
          <w:p>
            <w:pPr>
              <w:pStyle w:val="15"/>
              <w:spacing w:line="240" w:lineRule="auto"/>
              <w:ind w:left="0" w:leftChars="0" w:right="0" w:rightChars="0" w:firstLine="0" w:firstLineChars="0"/>
              <w:jc w:val="center"/>
              <w:rPr>
                <w:rFonts w:hint="default" w:ascii="Times New Roman" w:hAnsi="Times New Roman" w:cs="Times New Roman"/>
                <w:bCs/>
                <w:color w:val="auto"/>
                <w:sz w:val="21"/>
                <w:szCs w:val="21"/>
                <w:lang w:val="en-US" w:eastAsia="zh-CN"/>
              </w:rPr>
            </w:pPr>
          </w:p>
        </w:tc>
        <w:tc>
          <w:tcPr>
            <w:tcW w:w="525" w:type="pct"/>
            <w:vMerge w:val="continue"/>
            <w:noWrap w:val="0"/>
            <w:vAlign w:val="center"/>
          </w:tcPr>
          <w:p>
            <w:pPr>
              <w:pStyle w:val="15"/>
              <w:spacing w:line="240" w:lineRule="auto"/>
              <w:ind w:left="0" w:leftChars="0" w:right="0" w:rightChars="0" w:firstLine="0" w:firstLineChars="0"/>
              <w:jc w:val="center"/>
              <w:rPr>
                <w:rFonts w:hint="default" w:ascii="Times New Roman" w:hAnsi="Times New Roman" w:cs="Times New Roman"/>
                <w:bCs/>
                <w:color w:val="auto"/>
                <w:sz w:val="21"/>
                <w:szCs w:val="21"/>
                <w:lang w:val="en-US" w:eastAsia="zh-CN"/>
              </w:rPr>
            </w:pPr>
          </w:p>
        </w:tc>
        <w:tc>
          <w:tcPr>
            <w:tcW w:w="483" w:type="pct"/>
            <w:vMerge w:val="continue"/>
            <w:noWrap w:val="0"/>
            <w:vAlign w:val="center"/>
          </w:tcPr>
          <w:p>
            <w:pPr>
              <w:pStyle w:val="1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p>
        </w:tc>
        <w:tc>
          <w:tcPr>
            <w:tcW w:w="727" w:type="pct"/>
            <w:noWrap w:val="0"/>
            <w:vAlign w:val="center"/>
          </w:tcPr>
          <w:p>
            <w:pPr>
              <w:pStyle w:val="1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vertAlign w:val="baseline"/>
                <w:lang w:val="en-US" w:eastAsia="zh-CN"/>
              </w:rPr>
              <w:t>废瓷</w:t>
            </w:r>
          </w:p>
        </w:tc>
        <w:tc>
          <w:tcPr>
            <w:tcW w:w="2866" w:type="pct"/>
            <w:noWrap w:val="0"/>
            <w:vAlign w:val="center"/>
          </w:tcPr>
          <w:p>
            <w:pPr>
              <w:pStyle w:val="1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olor w:val="auto"/>
                <w:sz w:val="21"/>
                <w:szCs w:val="21"/>
                <w:vertAlign w:val="baseline"/>
                <w:lang w:val="en-US" w:eastAsia="zh-CN"/>
              </w:rPr>
              <w:t>作筑路材料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97" w:type="pct"/>
            <w:vMerge w:val="continue"/>
            <w:noWrap w:val="0"/>
            <w:vAlign w:val="center"/>
          </w:tcPr>
          <w:p>
            <w:pPr>
              <w:pStyle w:val="15"/>
              <w:spacing w:line="240" w:lineRule="auto"/>
              <w:ind w:left="0" w:leftChars="0" w:right="0" w:rightChars="0" w:firstLine="0" w:firstLineChars="0"/>
              <w:jc w:val="center"/>
              <w:rPr>
                <w:rFonts w:hint="default" w:ascii="Times New Roman" w:hAnsi="Times New Roman" w:cs="Times New Roman"/>
                <w:bCs/>
                <w:color w:val="auto"/>
                <w:sz w:val="21"/>
                <w:szCs w:val="21"/>
                <w:lang w:val="en-US" w:eastAsia="zh-CN"/>
              </w:rPr>
            </w:pPr>
          </w:p>
        </w:tc>
        <w:tc>
          <w:tcPr>
            <w:tcW w:w="525" w:type="pct"/>
            <w:vMerge w:val="continue"/>
            <w:noWrap w:val="0"/>
            <w:vAlign w:val="center"/>
          </w:tcPr>
          <w:p>
            <w:pPr>
              <w:pStyle w:val="15"/>
              <w:spacing w:line="240" w:lineRule="auto"/>
              <w:ind w:left="0" w:leftChars="0" w:right="0" w:rightChars="0" w:firstLine="0" w:firstLineChars="0"/>
              <w:jc w:val="center"/>
              <w:rPr>
                <w:rFonts w:hint="default" w:ascii="Times New Roman" w:hAnsi="Times New Roman" w:cs="Times New Roman"/>
                <w:bCs/>
                <w:color w:val="auto"/>
                <w:sz w:val="21"/>
                <w:szCs w:val="21"/>
                <w:lang w:val="en-US" w:eastAsia="zh-CN"/>
              </w:rPr>
            </w:pPr>
          </w:p>
        </w:tc>
        <w:tc>
          <w:tcPr>
            <w:tcW w:w="483" w:type="pct"/>
            <w:vMerge w:val="continue"/>
            <w:noWrap w:val="0"/>
            <w:vAlign w:val="center"/>
          </w:tcPr>
          <w:p>
            <w:pPr>
              <w:pStyle w:val="1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p>
        </w:tc>
        <w:tc>
          <w:tcPr>
            <w:tcW w:w="727" w:type="pct"/>
            <w:noWrap w:val="0"/>
            <w:vAlign w:val="center"/>
          </w:tcPr>
          <w:p>
            <w:pPr>
              <w:pStyle w:val="1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vertAlign w:val="baseline"/>
                <w:lang w:val="en-US" w:eastAsia="zh-CN"/>
              </w:rPr>
              <w:t>沉淀池污泥</w:t>
            </w:r>
          </w:p>
        </w:tc>
        <w:tc>
          <w:tcPr>
            <w:tcW w:w="2866" w:type="pct"/>
            <w:noWrap w:val="0"/>
            <w:vAlign w:val="center"/>
          </w:tcPr>
          <w:p>
            <w:pPr>
              <w:pStyle w:val="1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vertAlign w:val="baseline"/>
                <w:lang w:val="en-US" w:eastAsia="zh-CN"/>
              </w:rPr>
              <w:t>回收利用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97" w:type="pct"/>
            <w:vMerge w:val="continue"/>
            <w:noWrap w:val="0"/>
            <w:vAlign w:val="center"/>
          </w:tcPr>
          <w:p>
            <w:pPr>
              <w:pStyle w:val="15"/>
              <w:spacing w:line="240" w:lineRule="auto"/>
              <w:ind w:left="0" w:leftChars="0" w:right="0" w:rightChars="0" w:firstLine="0" w:firstLineChars="0"/>
              <w:jc w:val="center"/>
              <w:rPr>
                <w:rFonts w:hint="default" w:ascii="Times New Roman" w:hAnsi="Times New Roman" w:cs="Times New Roman"/>
                <w:bCs/>
                <w:color w:val="auto"/>
                <w:sz w:val="21"/>
                <w:szCs w:val="21"/>
                <w:lang w:val="en-US" w:eastAsia="zh-CN"/>
              </w:rPr>
            </w:pPr>
          </w:p>
        </w:tc>
        <w:tc>
          <w:tcPr>
            <w:tcW w:w="525" w:type="pct"/>
            <w:vMerge w:val="continue"/>
            <w:noWrap w:val="0"/>
            <w:vAlign w:val="center"/>
          </w:tcPr>
          <w:p>
            <w:pPr>
              <w:pStyle w:val="15"/>
              <w:spacing w:line="240" w:lineRule="auto"/>
              <w:ind w:left="0" w:leftChars="0" w:right="0" w:rightChars="0" w:firstLine="0" w:firstLineChars="0"/>
              <w:jc w:val="center"/>
              <w:rPr>
                <w:rFonts w:hint="default" w:ascii="Times New Roman" w:hAnsi="Times New Roman" w:cs="Times New Roman"/>
                <w:bCs/>
                <w:color w:val="auto"/>
                <w:sz w:val="21"/>
                <w:szCs w:val="21"/>
                <w:lang w:val="en-US" w:eastAsia="zh-CN"/>
              </w:rPr>
            </w:pPr>
          </w:p>
        </w:tc>
        <w:tc>
          <w:tcPr>
            <w:tcW w:w="483" w:type="pct"/>
            <w:vMerge w:val="continue"/>
            <w:noWrap w:val="0"/>
            <w:vAlign w:val="center"/>
          </w:tcPr>
          <w:p>
            <w:pPr>
              <w:pStyle w:val="1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p>
        </w:tc>
        <w:tc>
          <w:tcPr>
            <w:tcW w:w="727" w:type="pct"/>
            <w:noWrap w:val="0"/>
            <w:vAlign w:val="center"/>
          </w:tcPr>
          <w:p>
            <w:pPr>
              <w:pStyle w:val="1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rPr>
            </w:pPr>
            <w:r>
              <w:rPr>
                <w:rFonts w:hint="eastAsia" w:ascii="Times New Roman" w:hAnsi="Times New Roman" w:cs="Times New Roman"/>
                <w:color w:val="auto"/>
                <w:sz w:val="21"/>
                <w:szCs w:val="21"/>
                <w:vertAlign w:val="baseline"/>
                <w:lang w:val="en-US" w:eastAsia="zh-CN"/>
              </w:rPr>
              <w:t>耐火材料</w:t>
            </w:r>
          </w:p>
        </w:tc>
        <w:tc>
          <w:tcPr>
            <w:tcW w:w="2866" w:type="pct"/>
            <w:noWrap w:val="0"/>
            <w:vAlign w:val="center"/>
          </w:tcPr>
          <w:p>
            <w:pPr>
              <w:pStyle w:val="1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rPr>
            </w:pPr>
            <w:r>
              <w:rPr>
                <w:rFonts w:hint="eastAsia" w:ascii="Times New Roman" w:hAnsi="Times New Roman" w:cs="Times New Roman"/>
                <w:color w:val="auto"/>
                <w:sz w:val="21"/>
                <w:szCs w:val="21"/>
                <w:vertAlign w:val="baseline"/>
                <w:lang w:val="en-US" w:eastAsia="zh-CN"/>
              </w:rPr>
              <w:t>收集后外卖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97" w:type="pct"/>
            <w:vMerge w:val="continue"/>
            <w:noWrap w:val="0"/>
            <w:vAlign w:val="center"/>
          </w:tcPr>
          <w:p>
            <w:pPr>
              <w:pStyle w:val="15"/>
              <w:spacing w:line="240" w:lineRule="auto"/>
              <w:ind w:left="0" w:leftChars="0" w:right="0" w:rightChars="0" w:firstLine="0" w:firstLineChars="0"/>
              <w:jc w:val="center"/>
              <w:rPr>
                <w:rFonts w:hint="default" w:ascii="Times New Roman" w:hAnsi="Times New Roman" w:cs="Times New Roman"/>
                <w:bCs/>
                <w:color w:val="auto"/>
                <w:sz w:val="21"/>
                <w:szCs w:val="21"/>
                <w:lang w:val="en-US" w:eastAsia="zh-CN"/>
              </w:rPr>
            </w:pPr>
          </w:p>
        </w:tc>
        <w:tc>
          <w:tcPr>
            <w:tcW w:w="525" w:type="pct"/>
            <w:vMerge w:val="continue"/>
            <w:noWrap w:val="0"/>
            <w:vAlign w:val="center"/>
          </w:tcPr>
          <w:p>
            <w:pPr>
              <w:pStyle w:val="15"/>
              <w:spacing w:line="240" w:lineRule="auto"/>
              <w:ind w:left="0" w:leftChars="0" w:right="0" w:rightChars="0" w:firstLine="0" w:firstLineChars="0"/>
              <w:jc w:val="center"/>
              <w:rPr>
                <w:rFonts w:hint="default" w:ascii="Times New Roman" w:hAnsi="Times New Roman" w:cs="Times New Roman"/>
                <w:bCs/>
                <w:color w:val="auto"/>
                <w:sz w:val="21"/>
                <w:szCs w:val="21"/>
                <w:lang w:val="en-US" w:eastAsia="zh-CN"/>
              </w:rPr>
            </w:pPr>
          </w:p>
        </w:tc>
        <w:tc>
          <w:tcPr>
            <w:tcW w:w="483" w:type="pct"/>
            <w:vMerge w:val="continue"/>
            <w:noWrap w:val="0"/>
            <w:vAlign w:val="center"/>
          </w:tcPr>
          <w:p>
            <w:pPr>
              <w:pStyle w:val="1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p>
        </w:tc>
        <w:tc>
          <w:tcPr>
            <w:tcW w:w="727" w:type="pct"/>
            <w:noWrap w:val="0"/>
            <w:vAlign w:val="center"/>
          </w:tcPr>
          <w:p>
            <w:pPr>
              <w:pStyle w:val="1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rPr>
            </w:pPr>
            <w:r>
              <w:rPr>
                <w:rFonts w:hint="eastAsia" w:ascii="Times New Roman" w:hAnsi="Times New Roman" w:cs="Times New Roman"/>
                <w:color w:val="auto"/>
                <w:sz w:val="21"/>
                <w:szCs w:val="21"/>
                <w:vertAlign w:val="baseline"/>
                <w:lang w:val="en-US" w:eastAsia="zh-CN"/>
              </w:rPr>
              <w:t>废石膏</w:t>
            </w:r>
          </w:p>
        </w:tc>
        <w:tc>
          <w:tcPr>
            <w:tcW w:w="2866" w:type="pct"/>
            <w:noWrap w:val="0"/>
            <w:vAlign w:val="center"/>
          </w:tcPr>
          <w:p>
            <w:pPr>
              <w:pStyle w:val="1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rPr>
            </w:pPr>
            <w:r>
              <w:rPr>
                <w:rFonts w:hint="eastAsia" w:ascii="Times New Roman" w:hAnsi="Times New Roman" w:cs="Times New Roman"/>
                <w:color w:val="auto"/>
                <w:sz w:val="21"/>
                <w:szCs w:val="21"/>
                <w:vertAlign w:val="baseline"/>
                <w:lang w:val="en-US" w:eastAsia="zh-CN"/>
              </w:rPr>
              <w:t>外卖水泥厂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97" w:type="pct"/>
            <w:vMerge w:val="continue"/>
            <w:noWrap w:val="0"/>
            <w:vAlign w:val="center"/>
          </w:tcPr>
          <w:p>
            <w:pPr>
              <w:pStyle w:val="15"/>
              <w:spacing w:line="240" w:lineRule="auto"/>
              <w:ind w:left="0" w:leftChars="0" w:right="0" w:rightChars="0" w:firstLine="0" w:firstLineChars="0"/>
              <w:jc w:val="center"/>
              <w:rPr>
                <w:rFonts w:hint="default" w:ascii="Times New Roman" w:hAnsi="Times New Roman" w:cs="Times New Roman"/>
                <w:bCs/>
                <w:color w:val="auto"/>
                <w:sz w:val="21"/>
                <w:szCs w:val="21"/>
                <w:lang w:val="en-US" w:eastAsia="zh-CN"/>
              </w:rPr>
            </w:pPr>
          </w:p>
        </w:tc>
        <w:tc>
          <w:tcPr>
            <w:tcW w:w="525" w:type="pct"/>
            <w:vMerge w:val="continue"/>
            <w:noWrap w:val="0"/>
            <w:vAlign w:val="center"/>
          </w:tcPr>
          <w:p>
            <w:pPr>
              <w:pStyle w:val="15"/>
              <w:spacing w:line="240" w:lineRule="auto"/>
              <w:ind w:left="0" w:leftChars="0" w:right="0" w:rightChars="0" w:firstLine="0" w:firstLineChars="0"/>
              <w:jc w:val="center"/>
              <w:rPr>
                <w:rFonts w:hint="default" w:ascii="Times New Roman" w:hAnsi="Times New Roman" w:cs="Times New Roman"/>
                <w:bCs/>
                <w:color w:val="auto"/>
                <w:sz w:val="21"/>
                <w:szCs w:val="21"/>
                <w:lang w:val="en-US" w:eastAsia="zh-CN"/>
              </w:rPr>
            </w:pPr>
          </w:p>
        </w:tc>
        <w:tc>
          <w:tcPr>
            <w:tcW w:w="483" w:type="pct"/>
            <w:vMerge w:val="continue"/>
            <w:noWrap w:val="0"/>
            <w:vAlign w:val="center"/>
          </w:tcPr>
          <w:p>
            <w:pPr>
              <w:pStyle w:val="1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p>
        </w:tc>
        <w:tc>
          <w:tcPr>
            <w:tcW w:w="727" w:type="pct"/>
            <w:noWrap w:val="0"/>
            <w:vAlign w:val="center"/>
          </w:tcPr>
          <w:p>
            <w:pPr>
              <w:pStyle w:val="1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rPr>
            </w:pPr>
            <w:r>
              <w:rPr>
                <w:rFonts w:hint="eastAsia" w:ascii="Times New Roman" w:hAnsi="Times New Roman" w:cs="Times New Roman"/>
                <w:color w:val="auto"/>
                <w:sz w:val="21"/>
                <w:szCs w:val="21"/>
                <w:vertAlign w:val="baseline"/>
                <w:lang w:val="en-US" w:eastAsia="zh-CN"/>
              </w:rPr>
              <w:t>废矿物油</w:t>
            </w:r>
          </w:p>
        </w:tc>
        <w:tc>
          <w:tcPr>
            <w:tcW w:w="2866" w:type="pct"/>
            <w:noWrap w:val="0"/>
            <w:vAlign w:val="center"/>
          </w:tcPr>
          <w:p>
            <w:pPr>
              <w:pStyle w:val="1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rPr>
            </w:pPr>
            <w:r>
              <w:rPr>
                <w:rFonts w:hint="eastAsia" w:ascii="Times New Roman" w:hAnsi="Times New Roman" w:cs="Times New Roman"/>
                <w:color w:val="auto"/>
                <w:sz w:val="21"/>
                <w:szCs w:val="21"/>
                <w:vertAlign w:val="baseline"/>
                <w:lang w:val="en-US" w:eastAsia="zh-CN"/>
              </w:rPr>
              <w:t>危险废物暂存区暂存交有资质单位处理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97" w:type="pct"/>
            <w:vMerge w:val="continue"/>
            <w:noWrap w:val="0"/>
            <w:vAlign w:val="center"/>
          </w:tcPr>
          <w:p>
            <w:pPr>
              <w:pStyle w:val="15"/>
              <w:spacing w:line="240" w:lineRule="auto"/>
              <w:ind w:left="0" w:leftChars="0" w:right="0" w:rightChars="0" w:firstLine="0" w:firstLineChars="0"/>
              <w:jc w:val="center"/>
              <w:rPr>
                <w:rFonts w:hint="default" w:ascii="Times New Roman" w:hAnsi="Times New Roman" w:cs="Times New Roman"/>
                <w:bCs/>
                <w:color w:val="auto"/>
                <w:sz w:val="21"/>
                <w:szCs w:val="21"/>
                <w:lang w:val="en-US" w:eastAsia="zh-CN"/>
              </w:rPr>
            </w:pPr>
          </w:p>
        </w:tc>
        <w:tc>
          <w:tcPr>
            <w:tcW w:w="525" w:type="pct"/>
            <w:vMerge w:val="continue"/>
            <w:noWrap w:val="0"/>
            <w:vAlign w:val="center"/>
          </w:tcPr>
          <w:p>
            <w:pPr>
              <w:pStyle w:val="15"/>
              <w:spacing w:line="240" w:lineRule="auto"/>
              <w:ind w:left="0" w:leftChars="0" w:right="0" w:rightChars="0" w:firstLine="0" w:firstLineChars="0"/>
              <w:jc w:val="center"/>
              <w:rPr>
                <w:rFonts w:hint="default" w:ascii="Times New Roman" w:hAnsi="Times New Roman" w:cs="Times New Roman"/>
                <w:bCs/>
                <w:color w:val="auto"/>
                <w:sz w:val="21"/>
                <w:szCs w:val="21"/>
                <w:lang w:val="en-US" w:eastAsia="zh-CN"/>
              </w:rPr>
            </w:pPr>
          </w:p>
        </w:tc>
        <w:tc>
          <w:tcPr>
            <w:tcW w:w="483" w:type="pct"/>
            <w:vMerge w:val="continue"/>
            <w:noWrap w:val="0"/>
            <w:vAlign w:val="center"/>
          </w:tcPr>
          <w:p>
            <w:pPr>
              <w:pStyle w:val="1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p>
        </w:tc>
        <w:tc>
          <w:tcPr>
            <w:tcW w:w="727" w:type="pct"/>
            <w:noWrap w:val="0"/>
            <w:vAlign w:val="center"/>
          </w:tcPr>
          <w:p>
            <w:pPr>
              <w:pStyle w:val="1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rPr>
            </w:pPr>
            <w:r>
              <w:rPr>
                <w:rFonts w:hint="eastAsia" w:ascii="Times New Roman" w:hAnsi="Times New Roman" w:cs="Times New Roman"/>
                <w:color w:val="auto"/>
                <w:sz w:val="21"/>
                <w:szCs w:val="21"/>
                <w:vertAlign w:val="baseline"/>
                <w:lang w:val="en-US" w:eastAsia="zh-CN"/>
              </w:rPr>
              <w:t>生活垃圾</w:t>
            </w:r>
          </w:p>
        </w:tc>
        <w:tc>
          <w:tcPr>
            <w:tcW w:w="2866" w:type="pct"/>
            <w:noWrap w:val="0"/>
            <w:vAlign w:val="center"/>
          </w:tcPr>
          <w:p>
            <w:pPr>
              <w:pStyle w:val="15"/>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rPr>
            </w:pPr>
            <w:r>
              <w:rPr>
                <w:rFonts w:hint="eastAsia" w:ascii="Times New Roman" w:hAnsi="Times New Roman" w:cs="Times New Roman"/>
                <w:color w:val="auto"/>
                <w:sz w:val="21"/>
                <w:szCs w:val="21"/>
                <w:vertAlign w:val="baseline"/>
                <w:lang w:val="en-US" w:eastAsia="zh-CN"/>
              </w:rPr>
              <w:t>设生活垃圾收集桶，定期由环卫部门统一处理</w:t>
            </w:r>
          </w:p>
        </w:tc>
      </w:tr>
    </w:tbl>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cs="Times New Roman"/>
          <w:b/>
          <w:bCs/>
          <w:color w:val="auto"/>
          <w:sz w:val="24"/>
          <w:szCs w:val="24"/>
        </w:rPr>
      </w:pPr>
      <w:r>
        <w:rPr>
          <w:rFonts w:hint="eastAsia" w:ascii="Times New Roman" w:hAnsi="Times New Roman" w:cs="Times New Roman"/>
          <w:b/>
          <w:bCs/>
          <w:color w:val="auto"/>
          <w:sz w:val="24"/>
          <w:szCs w:val="24"/>
          <w:lang w:val="en-US" w:eastAsia="zh-CN"/>
        </w:rPr>
        <w:t>（2）</w:t>
      </w:r>
      <w:r>
        <w:rPr>
          <w:rFonts w:hint="default" w:ascii="Times New Roman" w:hAnsi="Times New Roman" w:cs="Times New Roman"/>
          <w:b/>
          <w:bCs/>
          <w:color w:val="auto"/>
          <w:sz w:val="24"/>
          <w:szCs w:val="24"/>
        </w:rPr>
        <w:t>项目产品方案</w:t>
      </w:r>
    </w:p>
    <w:p>
      <w:pPr>
        <w:spacing w:line="360" w:lineRule="auto"/>
        <w:ind w:firstLine="480" w:firstLineChars="200"/>
        <w:rPr>
          <w:rFonts w:hint="eastAsia" w:ascii="Times New Roman" w:hAnsi="Times New Roman" w:eastAsia="宋体" w:cs="Times New Roman"/>
          <w:color w:val="auto"/>
          <w:sz w:val="24"/>
          <w:lang w:eastAsia="zh-CN"/>
        </w:rPr>
      </w:pPr>
      <w:r>
        <w:rPr>
          <w:rFonts w:hint="default" w:ascii="Times New Roman" w:hAnsi="Times New Roman" w:cs="Times New Roman"/>
          <w:color w:val="auto"/>
          <w:sz w:val="24"/>
          <w:lang w:eastAsia="zh-CN"/>
        </w:rPr>
        <w:t>本项目为新建</w:t>
      </w:r>
      <w:r>
        <w:rPr>
          <w:rFonts w:hint="eastAsia" w:ascii="Times New Roman" w:hAnsi="Times New Roman" w:cs="Times New Roman"/>
          <w:color w:val="auto"/>
          <w:sz w:val="24"/>
          <w:lang w:eastAsia="zh-CN"/>
        </w:rPr>
        <w:t>（完善手续）</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项目具体产品方案如下表所示。</w:t>
      </w:r>
      <w:r>
        <w:rPr>
          <w:rFonts w:hint="eastAsia" w:ascii="Times New Roman" w:hAnsi="Times New Roman" w:cs="Times New Roman"/>
          <w:color w:val="auto"/>
          <w:sz w:val="24"/>
          <w:lang w:eastAsia="zh-CN"/>
        </w:rPr>
        <w:t>（根据业主提供资料，一件碗的重量约等于</w:t>
      </w:r>
      <w:r>
        <w:rPr>
          <w:rFonts w:hint="eastAsia" w:ascii="Times New Roman" w:hAnsi="Times New Roman" w:cs="Times New Roman"/>
          <w:color w:val="auto"/>
          <w:sz w:val="24"/>
          <w:lang w:val="en-US" w:eastAsia="zh-CN"/>
        </w:rPr>
        <w:t>350克，</w:t>
      </w:r>
      <w:r>
        <w:rPr>
          <w:rFonts w:hint="eastAsia" w:ascii="Times New Roman" w:hAnsi="Times New Roman" w:cs="Times New Roman"/>
          <w:color w:val="auto"/>
          <w:sz w:val="24"/>
          <w:lang w:eastAsia="zh-CN"/>
        </w:rPr>
        <w:t>一件杯子的重量约等于</w:t>
      </w:r>
      <w:r>
        <w:rPr>
          <w:rFonts w:hint="eastAsia" w:ascii="Times New Roman" w:hAnsi="Times New Roman" w:cs="Times New Roman"/>
          <w:color w:val="auto"/>
          <w:sz w:val="24"/>
          <w:lang w:val="en-US" w:eastAsia="zh-CN"/>
        </w:rPr>
        <w:t>260克，</w:t>
      </w:r>
      <w:r>
        <w:rPr>
          <w:rFonts w:hint="eastAsia" w:ascii="Times New Roman" w:hAnsi="Times New Roman" w:cs="Times New Roman"/>
          <w:color w:val="auto"/>
          <w:sz w:val="24"/>
          <w:lang w:eastAsia="zh-CN"/>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表2-</w:t>
      </w:r>
      <w:r>
        <w:rPr>
          <w:rFonts w:hint="default" w:ascii="Times New Roman" w:hAnsi="Times New Roman" w:eastAsia="宋体" w:cs="Times New Roman"/>
          <w:b/>
          <w:bCs/>
          <w:color w:val="auto"/>
          <w:sz w:val="24"/>
          <w:szCs w:val="24"/>
          <w:lang w:val="en-US" w:eastAsia="zh-CN"/>
        </w:rPr>
        <w:t>2</w:t>
      </w:r>
      <w:r>
        <w:rPr>
          <w:rFonts w:hint="default" w:ascii="Times New Roman" w:hAnsi="Times New Roman" w:eastAsia="宋体" w:cs="Times New Roman"/>
          <w:b/>
          <w:bCs/>
          <w:color w:val="auto"/>
          <w:sz w:val="24"/>
          <w:szCs w:val="24"/>
        </w:rPr>
        <w:t xml:space="preserve">  项目产品方案表</w:t>
      </w:r>
    </w:p>
    <w:tbl>
      <w:tblPr>
        <w:tblStyle w:val="24"/>
        <w:tblW w:w="4914" w:type="pct"/>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1992"/>
        <w:gridCol w:w="1484"/>
        <w:gridCol w:w="2100"/>
        <w:gridCol w:w="2800"/>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3" w:hRule="atLeast"/>
          <w:jc w:val="center"/>
        </w:trPr>
        <w:tc>
          <w:tcPr>
            <w:tcW w:w="1992" w:type="dxa"/>
            <w:tcBorders>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产品名称</w:t>
            </w:r>
          </w:p>
        </w:tc>
        <w:tc>
          <w:tcPr>
            <w:tcW w:w="1484" w:type="dxa"/>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单位</w:t>
            </w:r>
          </w:p>
        </w:tc>
        <w:tc>
          <w:tcPr>
            <w:tcW w:w="2100" w:type="dxa"/>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年产量</w:t>
            </w:r>
          </w:p>
        </w:tc>
        <w:tc>
          <w:tcPr>
            <w:tcW w:w="2800" w:type="dxa"/>
            <w:tcBorders>
              <w:left w:val="single" w:color="auto" w:sz="4" w:space="0"/>
              <w:bottom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0"/>
                <w:sz w:val="21"/>
                <w:szCs w:val="21"/>
                <w:lang w:eastAsia="zh-CN"/>
              </w:rPr>
            </w:pPr>
            <w:r>
              <w:rPr>
                <w:rFonts w:hint="eastAsia" w:ascii="Times New Roman" w:hAnsi="Times New Roman" w:cs="Times New Roman"/>
                <w:color w:val="auto"/>
                <w:kern w:val="0"/>
                <w:sz w:val="21"/>
                <w:szCs w:val="21"/>
                <w:lang w:eastAsia="zh-CN"/>
              </w:rPr>
              <w:t>备注</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05" w:hRule="atLeast"/>
          <w:jc w:val="center"/>
        </w:trPr>
        <w:tc>
          <w:tcPr>
            <w:tcW w:w="1992" w:type="dxa"/>
            <w:tcBorders>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kern w:val="0"/>
                <w:sz w:val="21"/>
                <w:szCs w:val="21"/>
              </w:rPr>
            </w:pPr>
            <w:r>
              <w:rPr>
                <w:rFonts w:hint="eastAsia" w:ascii="Times New Roman" w:hAnsi="Times New Roman" w:eastAsia="宋体" w:cs="Times New Roman"/>
                <w:color w:val="000000"/>
                <w:kern w:val="0"/>
                <w:sz w:val="21"/>
                <w:szCs w:val="21"/>
                <w:lang w:eastAsia="zh-CN"/>
              </w:rPr>
              <w:t>碗</w:t>
            </w:r>
          </w:p>
        </w:tc>
        <w:tc>
          <w:tcPr>
            <w:tcW w:w="1484" w:type="dxa"/>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kern w:val="0"/>
                <w:sz w:val="21"/>
                <w:szCs w:val="21"/>
              </w:rPr>
            </w:pPr>
            <w:r>
              <w:rPr>
                <w:rFonts w:hint="eastAsia" w:ascii="Times New Roman" w:hAnsi="Times New Roman" w:eastAsia="宋体" w:cs="Times New Roman"/>
                <w:color w:val="000000"/>
                <w:sz w:val="21"/>
                <w:szCs w:val="21"/>
                <w:lang w:val="en-US" w:eastAsia="zh-CN"/>
              </w:rPr>
              <w:t>万件</w:t>
            </w:r>
          </w:p>
        </w:tc>
        <w:tc>
          <w:tcPr>
            <w:tcW w:w="21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kern w:val="0"/>
                <w:sz w:val="21"/>
                <w:szCs w:val="21"/>
              </w:rPr>
            </w:pPr>
            <w:r>
              <w:rPr>
                <w:rFonts w:hint="eastAsia" w:ascii="Times New Roman" w:hAnsi="Times New Roman" w:eastAsia="宋体" w:cs="Times New Roman"/>
                <w:color w:val="000000"/>
                <w:kern w:val="0"/>
                <w:sz w:val="21"/>
                <w:szCs w:val="21"/>
                <w:lang w:val="en-US" w:eastAsia="zh-CN"/>
              </w:rPr>
              <w:t>400</w:t>
            </w:r>
            <w:r>
              <w:rPr>
                <w:rFonts w:hint="default" w:ascii="Times New Roman" w:hAnsi="Times New Roman" w:eastAsia="宋体" w:cs="Times New Roman"/>
                <w:color w:val="000000"/>
                <w:kern w:val="0"/>
                <w:sz w:val="21"/>
                <w:szCs w:val="21"/>
                <w:lang w:val="en-US" w:eastAsia="zh-CN"/>
              </w:rPr>
              <w:t>（</w:t>
            </w:r>
            <w:r>
              <w:rPr>
                <w:rFonts w:hint="eastAsia" w:ascii="Times New Roman" w:hAnsi="Times New Roman" w:eastAsia="宋体" w:cs="Times New Roman"/>
                <w:color w:val="000000"/>
                <w:kern w:val="0"/>
                <w:sz w:val="21"/>
                <w:szCs w:val="21"/>
                <w:lang w:val="en-US" w:eastAsia="zh-CN"/>
              </w:rPr>
              <w:t>1400</w:t>
            </w:r>
            <w:r>
              <w:rPr>
                <w:rFonts w:hint="default" w:ascii="Times New Roman" w:hAnsi="Times New Roman" w:eastAsia="宋体" w:cs="Times New Roman"/>
                <w:color w:val="000000"/>
                <w:kern w:val="0"/>
                <w:sz w:val="21"/>
                <w:szCs w:val="21"/>
                <w:lang w:val="en-US" w:eastAsia="zh-CN"/>
              </w:rPr>
              <w:t>吨）</w:t>
            </w:r>
          </w:p>
        </w:tc>
        <w:tc>
          <w:tcPr>
            <w:tcW w:w="2800" w:type="dxa"/>
            <w:vMerge w:val="restart"/>
            <w:tcBorders>
              <w:top w:val="single" w:color="auto" w:sz="4" w:space="0"/>
              <w:lef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000000"/>
                <w:kern w:val="0"/>
                <w:sz w:val="21"/>
                <w:szCs w:val="21"/>
                <w:lang w:val="en-US" w:eastAsia="zh-CN"/>
              </w:rPr>
            </w:pPr>
            <w:r>
              <w:rPr>
                <w:color w:val="000000"/>
                <w:sz w:val="21"/>
                <w:szCs w:val="21"/>
              </w:rPr>
              <w:t>其中贴花瓷约</w:t>
            </w:r>
            <w:r>
              <w:rPr>
                <w:rFonts w:hint="eastAsia"/>
                <w:color w:val="000000"/>
                <w:sz w:val="21"/>
                <w:szCs w:val="21"/>
                <w:lang w:val="en-US" w:eastAsia="zh-CN"/>
              </w:rPr>
              <w:t>550</w:t>
            </w:r>
            <w:r>
              <w:rPr>
                <w:color w:val="000000"/>
                <w:sz w:val="21"/>
                <w:szCs w:val="21"/>
              </w:rPr>
              <w:t>万件，釉瓷</w:t>
            </w:r>
            <w:r>
              <w:rPr>
                <w:rFonts w:hint="eastAsia"/>
                <w:color w:val="000000"/>
                <w:sz w:val="21"/>
                <w:szCs w:val="21"/>
                <w:lang w:val="en-US" w:eastAsia="zh-CN"/>
              </w:rPr>
              <w:t>350</w:t>
            </w:r>
            <w:r>
              <w:rPr>
                <w:color w:val="000000"/>
                <w:sz w:val="21"/>
                <w:szCs w:val="21"/>
              </w:rPr>
              <w:t>万件</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3" w:hRule="atLeast"/>
          <w:jc w:val="center"/>
        </w:trPr>
        <w:tc>
          <w:tcPr>
            <w:tcW w:w="1992" w:type="dxa"/>
            <w:tcBorders>
              <w:top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lang w:eastAsia="zh-CN"/>
              </w:rPr>
            </w:pPr>
            <w:r>
              <w:rPr>
                <w:rFonts w:hint="eastAsia" w:ascii="Times New Roman" w:hAnsi="Times New Roman" w:eastAsia="宋体" w:cs="Times New Roman"/>
                <w:color w:val="000000"/>
                <w:kern w:val="0"/>
                <w:sz w:val="21"/>
                <w:szCs w:val="21"/>
                <w:lang w:eastAsia="zh-CN"/>
              </w:rPr>
              <w:t>杯子</w:t>
            </w:r>
          </w:p>
        </w:tc>
        <w:tc>
          <w:tcPr>
            <w:tcW w:w="1484"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sz w:val="21"/>
                <w:szCs w:val="21"/>
                <w:lang w:val="en-US" w:eastAsia="zh-CN"/>
              </w:rPr>
              <w:t>万件</w:t>
            </w:r>
          </w:p>
        </w:tc>
        <w:tc>
          <w:tcPr>
            <w:tcW w:w="2100"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500</w:t>
            </w:r>
            <w:r>
              <w:rPr>
                <w:rFonts w:hint="default" w:ascii="Times New Roman" w:hAnsi="Times New Roman" w:eastAsia="宋体" w:cs="Times New Roman"/>
                <w:color w:val="000000"/>
                <w:kern w:val="0"/>
                <w:sz w:val="21"/>
                <w:szCs w:val="21"/>
                <w:lang w:val="en-US" w:eastAsia="zh-CN"/>
              </w:rPr>
              <w:t>（</w:t>
            </w:r>
            <w:r>
              <w:rPr>
                <w:rFonts w:hint="eastAsia" w:ascii="Times New Roman" w:hAnsi="Times New Roman" w:eastAsia="宋体" w:cs="Times New Roman"/>
                <w:color w:val="000000"/>
                <w:kern w:val="0"/>
                <w:sz w:val="21"/>
                <w:szCs w:val="21"/>
                <w:lang w:val="en-US" w:eastAsia="zh-CN"/>
              </w:rPr>
              <w:t>1300</w:t>
            </w:r>
            <w:r>
              <w:rPr>
                <w:rFonts w:hint="default" w:ascii="Times New Roman" w:hAnsi="Times New Roman" w:eastAsia="宋体" w:cs="Times New Roman"/>
                <w:color w:val="000000"/>
                <w:kern w:val="0"/>
                <w:sz w:val="21"/>
                <w:szCs w:val="21"/>
                <w:lang w:val="en-US" w:eastAsia="zh-CN"/>
              </w:rPr>
              <w:t>吨）</w:t>
            </w:r>
          </w:p>
        </w:tc>
        <w:tc>
          <w:tcPr>
            <w:tcW w:w="2800" w:type="dxa"/>
            <w:vMerge w:val="continue"/>
            <w:tcBorders>
              <w:lef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000000"/>
                <w:kern w:val="0"/>
                <w:sz w:val="21"/>
                <w:szCs w:val="21"/>
                <w:lang w:val="en-US" w:eastAsia="zh-CN"/>
              </w:rPr>
            </w:pPr>
          </w:p>
        </w:tc>
      </w:tr>
    </w:tbl>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cs="Times New Roman"/>
          <w:b/>
          <w:bCs/>
          <w:color w:val="auto"/>
          <w:sz w:val="24"/>
          <w:szCs w:val="24"/>
          <w:lang w:val="en-US" w:eastAsia="zh-CN"/>
        </w:rPr>
      </w:pPr>
      <w:r>
        <w:rPr>
          <w:rFonts w:hint="eastAsia" w:ascii="Times New Roman" w:hAnsi="Times New Roman" w:cs="Times New Roman"/>
          <w:b/>
          <w:bCs/>
          <w:color w:val="auto"/>
          <w:sz w:val="24"/>
          <w:szCs w:val="24"/>
          <w:lang w:val="en-US" w:eastAsia="zh-CN"/>
        </w:rPr>
        <w:t>（3）</w:t>
      </w:r>
      <w:r>
        <w:rPr>
          <w:rFonts w:hint="default" w:ascii="Times New Roman" w:hAnsi="Times New Roman" w:cs="Times New Roman"/>
          <w:b/>
          <w:bCs/>
          <w:color w:val="auto"/>
          <w:sz w:val="24"/>
          <w:szCs w:val="24"/>
          <w:lang w:val="en-US" w:eastAsia="zh-CN"/>
        </w:rPr>
        <w:t>项目主要设备情况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项目主要设备情况如下：</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表</w:t>
      </w:r>
      <w:r>
        <w:rPr>
          <w:rFonts w:hint="default" w:ascii="Times New Roman" w:hAnsi="Times New Roman" w:eastAsia="宋体" w:cs="Times New Roman"/>
          <w:b/>
          <w:bCs/>
          <w:color w:val="auto"/>
          <w:sz w:val="24"/>
          <w:szCs w:val="24"/>
          <w:lang w:val="en-US" w:eastAsia="zh-CN"/>
        </w:rPr>
        <w:t>2</w:t>
      </w:r>
      <w:r>
        <w:rPr>
          <w:rFonts w:hint="default" w:ascii="Times New Roman" w:hAnsi="Times New Roman" w:eastAsia="宋体" w:cs="Times New Roman"/>
          <w:b/>
          <w:bCs/>
          <w:color w:val="auto"/>
          <w:sz w:val="24"/>
          <w:szCs w:val="24"/>
        </w:rPr>
        <w:t>-3   项目主要生产设备</w:t>
      </w:r>
    </w:p>
    <w:tbl>
      <w:tblPr>
        <w:tblStyle w:val="24"/>
        <w:tblW w:w="491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1757"/>
        <w:gridCol w:w="2147"/>
        <w:gridCol w:w="1856"/>
        <w:gridCol w:w="1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54" w:type="pct"/>
            <w:noWrap w:val="0"/>
            <w:vAlign w:val="center"/>
          </w:tcPr>
          <w:p>
            <w:pPr>
              <w:widowControl/>
              <w:spacing w:line="240" w:lineRule="auto"/>
              <w:ind w:left="0" w:leftChars="0" w:right="0" w:rightChars="0" w:firstLine="0" w:firstLineChars="0"/>
              <w:jc w:val="center"/>
              <w:rPr>
                <w:rFonts w:hint="default" w:ascii="Times New Roman" w:hAnsi="Times New Roman" w:eastAsia="宋体" w:cs="Times New Roman"/>
                <w:color w:val="auto"/>
                <w:kern w:val="0"/>
                <w:sz w:val="21"/>
                <w:szCs w:val="21"/>
                <w:lang w:eastAsia="zh-CN"/>
              </w:rPr>
            </w:pPr>
            <w:r>
              <w:rPr>
                <w:rFonts w:hint="default" w:ascii="Times New Roman" w:hAnsi="Times New Roman" w:eastAsia="宋体" w:cs="Times New Roman"/>
                <w:color w:val="auto"/>
                <w:kern w:val="0"/>
                <w:sz w:val="21"/>
                <w:szCs w:val="21"/>
                <w:lang w:eastAsia="zh-CN"/>
              </w:rPr>
              <w:t>序号</w:t>
            </w:r>
          </w:p>
        </w:tc>
        <w:tc>
          <w:tcPr>
            <w:tcW w:w="1048" w:type="pct"/>
            <w:noWrap w:val="0"/>
            <w:vAlign w:val="center"/>
          </w:tcPr>
          <w:p>
            <w:pPr>
              <w:widowControl/>
              <w:spacing w:line="240" w:lineRule="auto"/>
              <w:ind w:left="0" w:leftChars="0" w:right="0" w:rightChars="0" w:firstLine="0" w:firstLineChars="0"/>
              <w:jc w:val="center"/>
              <w:rPr>
                <w:rFonts w:hint="default" w:ascii="Times New Roman" w:hAnsi="Times New Roman" w:eastAsia="宋体" w:cs="Times New Roman"/>
                <w:color w:val="auto"/>
                <w:kern w:val="0"/>
                <w:sz w:val="21"/>
                <w:szCs w:val="21"/>
                <w:lang w:eastAsia="zh-CN"/>
              </w:rPr>
            </w:pPr>
            <w:r>
              <w:rPr>
                <w:rFonts w:hint="default" w:ascii="Times New Roman" w:hAnsi="Times New Roman" w:eastAsia="宋体" w:cs="Times New Roman"/>
                <w:color w:val="auto"/>
                <w:kern w:val="0"/>
                <w:sz w:val="21"/>
                <w:szCs w:val="21"/>
                <w:lang w:eastAsia="zh-CN"/>
              </w:rPr>
              <w:t>设备名称</w:t>
            </w:r>
          </w:p>
        </w:tc>
        <w:tc>
          <w:tcPr>
            <w:tcW w:w="1282" w:type="pct"/>
            <w:noWrap w:val="0"/>
            <w:vAlign w:val="center"/>
          </w:tcPr>
          <w:p>
            <w:pPr>
              <w:widowControl/>
              <w:spacing w:line="240" w:lineRule="auto"/>
              <w:ind w:left="0" w:leftChars="0" w:right="0" w:rightChars="0" w:firstLine="0" w:firstLineChars="0"/>
              <w:jc w:val="center"/>
              <w:rPr>
                <w:rFonts w:hint="default" w:ascii="Times New Roman" w:hAnsi="Times New Roman" w:eastAsia="宋体" w:cs="Times New Roman"/>
                <w:color w:val="auto"/>
                <w:kern w:val="0"/>
                <w:sz w:val="21"/>
                <w:szCs w:val="21"/>
                <w:lang w:eastAsia="zh-CN"/>
              </w:rPr>
            </w:pPr>
            <w:r>
              <w:rPr>
                <w:rFonts w:hint="default" w:ascii="Times New Roman" w:hAnsi="Times New Roman" w:eastAsia="宋体" w:cs="Times New Roman"/>
                <w:color w:val="auto"/>
                <w:kern w:val="0"/>
                <w:sz w:val="21"/>
                <w:szCs w:val="21"/>
                <w:lang w:eastAsia="zh-CN"/>
              </w:rPr>
              <w:t>规格</w:t>
            </w:r>
          </w:p>
        </w:tc>
        <w:tc>
          <w:tcPr>
            <w:tcW w:w="1107" w:type="pct"/>
            <w:noWrap w:val="0"/>
            <w:vAlign w:val="center"/>
          </w:tcPr>
          <w:p>
            <w:pPr>
              <w:widowControl/>
              <w:spacing w:line="240" w:lineRule="auto"/>
              <w:ind w:left="0" w:leftChars="0" w:right="0" w:rightChars="0" w:firstLine="0" w:firstLineChars="0"/>
              <w:jc w:val="center"/>
              <w:rPr>
                <w:rFonts w:hint="default" w:ascii="Times New Roman" w:hAnsi="Times New Roman" w:eastAsia="宋体" w:cs="Times New Roman"/>
                <w:color w:val="auto"/>
                <w:kern w:val="0"/>
                <w:sz w:val="21"/>
                <w:szCs w:val="21"/>
                <w:lang w:eastAsia="zh-CN"/>
              </w:rPr>
            </w:pPr>
            <w:r>
              <w:rPr>
                <w:rFonts w:hint="default" w:ascii="Times New Roman" w:hAnsi="Times New Roman" w:eastAsia="宋体" w:cs="Times New Roman"/>
                <w:color w:val="auto"/>
                <w:kern w:val="0"/>
                <w:sz w:val="21"/>
                <w:szCs w:val="21"/>
                <w:lang w:eastAsia="zh-CN"/>
              </w:rPr>
              <w:t>数量</w:t>
            </w:r>
          </w:p>
        </w:tc>
        <w:tc>
          <w:tcPr>
            <w:tcW w:w="1107" w:type="pct"/>
            <w:noWrap w:val="0"/>
            <w:vAlign w:val="center"/>
          </w:tcPr>
          <w:p>
            <w:pPr>
              <w:widowControl/>
              <w:spacing w:line="240" w:lineRule="auto"/>
              <w:ind w:left="0" w:leftChars="0" w:right="0" w:rightChars="0" w:firstLine="0" w:firstLineChars="0"/>
              <w:jc w:val="center"/>
              <w:rPr>
                <w:rFonts w:hint="default" w:ascii="Times New Roman" w:hAnsi="Times New Roman" w:eastAsia="宋体" w:cs="Times New Roman"/>
                <w:color w:val="auto"/>
                <w:kern w:val="0"/>
                <w:sz w:val="21"/>
                <w:szCs w:val="21"/>
                <w:lang w:eastAsia="zh-CN"/>
              </w:rPr>
            </w:pPr>
            <w:r>
              <w:rPr>
                <w:rFonts w:hint="eastAsia" w:ascii="Times New Roman" w:hAnsi="Times New Roman" w:eastAsia="宋体" w:cs="Times New Roman"/>
                <w:color w:val="auto"/>
                <w:kern w:val="0"/>
                <w:sz w:val="21"/>
                <w:szCs w:val="21"/>
                <w:lang w:eastAsia="zh-CN"/>
              </w:rPr>
              <w:t>所在工序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54" w:type="pct"/>
            <w:noWrap w:val="0"/>
            <w:vAlign w:val="center"/>
          </w:tcPr>
          <w:p>
            <w:pPr>
              <w:widowControl/>
              <w:spacing w:line="240" w:lineRule="auto"/>
              <w:ind w:left="0" w:leftChars="0" w:right="0" w:rightChars="0" w:firstLine="0" w:firstLineChars="0"/>
              <w:jc w:val="center"/>
              <w:rPr>
                <w:rFonts w:hint="default" w:ascii="Times New Roman" w:hAnsi="Times New Roman" w:eastAsia="宋体" w:cs="Times New Roman"/>
                <w:color w:val="auto"/>
                <w:kern w:val="0"/>
                <w:sz w:val="21"/>
                <w:szCs w:val="21"/>
                <w:lang w:eastAsia="zh-CN"/>
              </w:rPr>
            </w:pPr>
            <w:r>
              <w:rPr>
                <w:rFonts w:hint="default" w:ascii="Times New Roman" w:hAnsi="Times New Roman" w:eastAsia="宋体" w:cs="Times New Roman"/>
                <w:color w:val="auto"/>
                <w:kern w:val="0"/>
                <w:sz w:val="21"/>
                <w:szCs w:val="21"/>
                <w:lang w:eastAsia="zh-CN"/>
              </w:rPr>
              <w:t>1</w:t>
            </w:r>
          </w:p>
        </w:tc>
        <w:tc>
          <w:tcPr>
            <w:tcW w:w="1048" w:type="pct"/>
            <w:noWrap w:val="0"/>
            <w:vAlign w:val="center"/>
          </w:tcPr>
          <w:p>
            <w:pPr>
              <w:widowControl/>
              <w:tabs>
                <w:tab w:val="left" w:pos="286"/>
                <w:tab w:val="center" w:pos="778"/>
              </w:tabs>
              <w:spacing w:line="240" w:lineRule="auto"/>
              <w:ind w:left="0" w:leftChars="0" w:right="0" w:rightChars="0" w:firstLine="0" w:firstLineChars="0"/>
              <w:jc w:val="center"/>
              <w:rPr>
                <w:rFonts w:hint="default" w:ascii="Times New Roman" w:hAnsi="Times New Roman" w:eastAsia="宋体" w:cs="Times New Roman"/>
                <w:color w:val="auto"/>
                <w:kern w:val="0"/>
                <w:sz w:val="21"/>
                <w:szCs w:val="21"/>
                <w:lang w:eastAsia="zh-CN"/>
              </w:rPr>
            </w:pPr>
            <w:r>
              <w:rPr>
                <w:rFonts w:hint="eastAsia" w:ascii="Times New Roman" w:hAnsi="Times New Roman" w:eastAsia="宋体" w:cs="Times New Roman"/>
                <w:color w:val="auto"/>
                <w:kern w:val="0"/>
                <w:sz w:val="21"/>
                <w:szCs w:val="21"/>
                <w:lang w:eastAsia="zh-CN"/>
              </w:rPr>
              <w:t>球磨机</w:t>
            </w:r>
          </w:p>
        </w:tc>
        <w:tc>
          <w:tcPr>
            <w:tcW w:w="1282" w:type="pct"/>
            <w:noWrap w:val="0"/>
            <w:vAlign w:val="center"/>
          </w:tcPr>
          <w:p>
            <w:pPr>
              <w:widowControl/>
              <w:spacing w:line="240" w:lineRule="auto"/>
              <w:ind w:left="0" w:leftChars="0" w:right="0" w:rightChars="0" w:firstLine="0" w:firstLineChars="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3T</w:t>
            </w:r>
          </w:p>
        </w:tc>
        <w:tc>
          <w:tcPr>
            <w:tcW w:w="1107" w:type="pct"/>
            <w:noWrap w:val="0"/>
            <w:vAlign w:val="center"/>
          </w:tcPr>
          <w:p>
            <w:pPr>
              <w:widowControl/>
              <w:spacing w:line="240" w:lineRule="auto"/>
              <w:ind w:left="0" w:leftChars="0" w:right="0" w:rightChars="0" w:firstLine="0" w:firstLineChars="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9台</w:t>
            </w:r>
          </w:p>
        </w:tc>
        <w:tc>
          <w:tcPr>
            <w:tcW w:w="1107" w:type="pct"/>
            <w:noWrap w:val="0"/>
            <w:vAlign w:val="center"/>
          </w:tcPr>
          <w:p>
            <w:pPr>
              <w:widowControl/>
              <w:spacing w:line="240" w:lineRule="auto"/>
              <w:ind w:left="0" w:leftChars="0" w:right="0" w:rightChars="0" w:firstLine="0" w:firstLineChars="0"/>
              <w:jc w:val="center"/>
              <w:rPr>
                <w:rFonts w:hint="eastAsia"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制泥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54" w:type="pct"/>
            <w:noWrap w:val="0"/>
            <w:vAlign w:val="center"/>
          </w:tcPr>
          <w:p>
            <w:pPr>
              <w:widowControl/>
              <w:spacing w:line="240" w:lineRule="auto"/>
              <w:ind w:left="0" w:leftChars="0" w:right="0" w:rightChars="0" w:firstLine="0" w:firstLineChars="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2</w:t>
            </w:r>
          </w:p>
        </w:tc>
        <w:tc>
          <w:tcPr>
            <w:tcW w:w="1048" w:type="pct"/>
            <w:noWrap w:val="0"/>
            <w:vAlign w:val="center"/>
          </w:tcPr>
          <w:p>
            <w:pPr>
              <w:widowControl/>
              <w:spacing w:line="240" w:lineRule="auto"/>
              <w:ind w:left="0" w:leftChars="0" w:right="0" w:rightChars="0" w:firstLine="0" w:firstLineChars="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榨泥机</w:t>
            </w:r>
          </w:p>
        </w:tc>
        <w:tc>
          <w:tcPr>
            <w:tcW w:w="1282" w:type="pct"/>
            <w:noWrap w:val="0"/>
            <w:vAlign w:val="center"/>
          </w:tcPr>
          <w:p>
            <w:pPr>
              <w:widowControl/>
              <w:spacing w:line="240" w:lineRule="auto"/>
              <w:ind w:left="0" w:leftChars="0" w:right="0" w:rightChars="0" w:firstLine="0" w:firstLineChars="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w:t>
            </w:r>
          </w:p>
        </w:tc>
        <w:tc>
          <w:tcPr>
            <w:tcW w:w="1107" w:type="pct"/>
            <w:noWrap w:val="0"/>
            <w:vAlign w:val="center"/>
          </w:tcPr>
          <w:p>
            <w:pPr>
              <w:widowControl/>
              <w:spacing w:line="240" w:lineRule="auto"/>
              <w:ind w:left="0" w:leftChars="0" w:right="0" w:rightChars="0" w:firstLine="0" w:firstLineChars="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2</w:t>
            </w:r>
            <w:r>
              <w:rPr>
                <w:rFonts w:hint="default" w:ascii="Times New Roman" w:hAnsi="Times New Roman" w:eastAsia="宋体" w:cs="Times New Roman"/>
                <w:color w:val="auto"/>
                <w:kern w:val="0"/>
                <w:sz w:val="21"/>
                <w:szCs w:val="21"/>
                <w:lang w:val="en-US" w:eastAsia="zh-CN"/>
              </w:rPr>
              <w:t>台</w:t>
            </w:r>
          </w:p>
        </w:tc>
        <w:tc>
          <w:tcPr>
            <w:tcW w:w="1107" w:type="pct"/>
            <w:noWrap w:val="0"/>
            <w:vAlign w:val="center"/>
          </w:tcPr>
          <w:p>
            <w:pPr>
              <w:widowControl/>
              <w:spacing w:line="240" w:lineRule="auto"/>
              <w:ind w:left="0" w:leftChars="0" w:right="0" w:rightChars="0" w:firstLine="0" w:firstLineChars="0"/>
              <w:jc w:val="center"/>
              <w:rPr>
                <w:rFonts w:hint="eastAsia"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制泥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54" w:type="pct"/>
            <w:noWrap w:val="0"/>
            <w:vAlign w:val="center"/>
          </w:tcPr>
          <w:p>
            <w:pPr>
              <w:widowControl/>
              <w:spacing w:line="240" w:lineRule="auto"/>
              <w:ind w:left="0" w:leftChars="0" w:right="0" w:rightChars="0" w:firstLine="0" w:firstLineChars="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3</w:t>
            </w:r>
          </w:p>
        </w:tc>
        <w:tc>
          <w:tcPr>
            <w:tcW w:w="1048" w:type="pct"/>
            <w:noWrap w:val="0"/>
            <w:vAlign w:val="center"/>
          </w:tcPr>
          <w:p>
            <w:pPr>
              <w:widowControl/>
              <w:spacing w:line="240" w:lineRule="auto"/>
              <w:ind w:left="0" w:leftChars="0" w:right="0" w:rightChars="0" w:firstLine="0" w:firstLineChars="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练泥机</w:t>
            </w:r>
          </w:p>
        </w:tc>
        <w:tc>
          <w:tcPr>
            <w:tcW w:w="1282" w:type="pct"/>
            <w:noWrap w:val="0"/>
            <w:vAlign w:val="center"/>
          </w:tcPr>
          <w:p>
            <w:pPr>
              <w:widowControl/>
              <w:spacing w:line="240" w:lineRule="auto"/>
              <w:ind w:left="0" w:leftChars="0" w:right="0" w:rightChars="0" w:firstLine="0" w:firstLineChars="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250</w:t>
            </w:r>
          </w:p>
        </w:tc>
        <w:tc>
          <w:tcPr>
            <w:tcW w:w="1107" w:type="pct"/>
            <w:noWrap w:val="0"/>
            <w:vAlign w:val="center"/>
          </w:tcPr>
          <w:p>
            <w:pPr>
              <w:widowControl/>
              <w:spacing w:line="240" w:lineRule="auto"/>
              <w:ind w:left="0" w:leftChars="0" w:right="0" w:rightChars="0" w:firstLine="0" w:firstLineChars="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3</w:t>
            </w:r>
            <w:r>
              <w:rPr>
                <w:rFonts w:hint="default" w:ascii="Times New Roman" w:hAnsi="Times New Roman" w:eastAsia="宋体" w:cs="Times New Roman"/>
                <w:color w:val="auto"/>
                <w:kern w:val="0"/>
                <w:sz w:val="21"/>
                <w:szCs w:val="21"/>
                <w:lang w:val="en-US" w:eastAsia="zh-CN"/>
              </w:rPr>
              <w:t>台</w:t>
            </w:r>
          </w:p>
        </w:tc>
        <w:tc>
          <w:tcPr>
            <w:tcW w:w="1107" w:type="pct"/>
            <w:noWrap w:val="0"/>
            <w:vAlign w:val="center"/>
          </w:tcPr>
          <w:p>
            <w:pPr>
              <w:widowControl/>
              <w:spacing w:line="240" w:lineRule="auto"/>
              <w:ind w:left="0" w:leftChars="0" w:right="0" w:rightChars="0" w:firstLine="0" w:firstLineChars="0"/>
              <w:jc w:val="center"/>
              <w:rPr>
                <w:rFonts w:hint="eastAsia"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制泥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54" w:type="pct"/>
            <w:noWrap w:val="0"/>
            <w:vAlign w:val="center"/>
          </w:tcPr>
          <w:p>
            <w:pPr>
              <w:widowControl/>
              <w:spacing w:line="240" w:lineRule="auto"/>
              <w:ind w:left="0" w:leftChars="0" w:right="0" w:rightChars="0" w:firstLine="0" w:firstLineChars="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4</w:t>
            </w:r>
          </w:p>
        </w:tc>
        <w:tc>
          <w:tcPr>
            <w:tcW w:w="1048" w:type="pct"/>
            <w:noWrap w:val="0"/>
            <w:vAlign w:val="center"/>
          </w:tcPr>
          <w:p>
            <w:pPr>
              <w:widowControl/>
              <w:spacing w:line="240" w:lineRule="auto"/>
              <w:ind w:left="0" w:leftChars="0" w:right="0" w:rightChars="0" w:firstLine="0" w:firstLineChars="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烘干线</w:t>
            </w:r>
          </w:p>
        </w:tc>
        <w:tc>
          <w:tcPr>
            <w:tcW w:w="1282" w:type="pct"/>
            <w:noWrap w:val="0"/>
            <w:vAlign w:val="center"/>
          </w:tcPr>
          <w:p>
            <w:pPr>
              <w:widowControl/>
              <w:spacing w:line="240" w:lineRule="auto"/>
              <w:ind w:left="0" w:leftChars="0" w:right="0" w:rightChars="0" w:firstLine="0" w:firstLineChars="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w:t>
            </w:r>
          </w:p>
        </w:tc>
        <w:tc>
          <w:tcPr>
            <w:tcW w:w="1107" w:type="pct"/>
            <w:noWrap w:val="0"/>
            <w:vAlign w:val="center"/>
          </w:tcPr>
          <w:p>
            <w:pPr>
              <w:widowControl/>
              <w:spacing w:line="240" w:lineRule="auto"/>
              <w:ind w:left="0" w:leftChars="0" w:right="0" w:rightChars="0" w:firstLine="0" w:firstLineChars="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3条</w:t>
            </w:r>
          </w:p>
        </w:tc>
        <w:tc>
          <w:tcPr>
            <w:tcW w:w="1107" w:type="pct"/>
            <w:noWrap w:val="0"/>
            <w:vAlign w:val="center"/>
          </w:tcPr>
          <w:p>
            <w:pPr>
              <w:widowControl/>
              <w:spacing w:line="240" w:lineRule="auto"/>
              <w:ind w:left="0" w:leftChars="0" w:right="0" w:rightChars="0" w:firstLine="0" w:firstLineChars="0"/>
              <w:jc w:val="center"/>
              <w:rPr>
                <w:rFonts w:hint="eastAsia"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成型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54" w:type="pct"/>
            <w:noWrap w:val="0"/>
            <w:vAlign w:val="center"/>
          </w:tcPr>
          <w:p>
            <w:pPr>
              <w:widowControl/>
              <w:spacing w:line="240" w:lineRule="auto"/>
              <w:ind w:left="0" w:leftChars="0" w:right="0" w:rightChars="0" w:firstLine="0" w:firstLineChars="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5</w:t>
            </w:r>
          </w:p>
        </w:tc>
        <w:tc>
          <w:tcPr>
            <w:tcW w:w="1048" w:type="pct"/>
            <w:noWrap w:val="0"/>
            <w:vAlign w:val="center"/>
          </w:tcPr>
          <w:p>
            <w:pPr>
              <w:widowControl/>
              <w:spacing w:line="240" w:lineRule="auto"/>
              <w:ind w:left="0" w:leftChars="0" w:right="0" w:rightChars="0" w:firstLine="0" w:firstLineChars="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滚压机</w:t>
            </w:r>
          </w:p>
        </w:tc>
        <w:tc>
          <w:tcPr>
            <w:tcW w:w="1282" w:type="pct"/>
            <w:noWrap w:val="0"/>
            <w:vAlign w:val="center"/>
          </w:tcPr>
          <w:p>
            <w:pPr>
              <w:widowControl/>
              <w:spacing w:line="240" w:lineRule="auto"/>
              <w:ind w:left="0" w:leftChars="0" w:right="0" w:rightChars="0" w:firstLine="0" w:firstLineChars="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w:t>
            </w:r>
          </w:p>
        </w:tc>
        <w:tc>
          <w:tcPr>
            <w:tcW w:w="1107" w:type="pct"/>
            <w:noWrap w:val="0"/>
            <w:vAlign w:val="center"/>
          </w:tcPr>
          <w:p>
            <w:pPr>
              <w:widowControl/>
              <w:spacing w:line="240" w:lineRule="auto"/>
              <w:ind w:left="0" w:leftChars="0" w:right="0" w:rightChars="0" w:firstLine="0" w:firstLineChars="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6台</w:t>
            </w:r>
          </w:p>
        </w:tc>
        <w:tc>
          <w:tcPr>
            <w:tcW w:w="1107" w:type="pct"/>
            <w:noWrap w:val="0"/>
            <w:vAlign w:val="center"/>
          </w:tcPr>
          <w:p>
            <w:pPr>
              <w:widowControl/>
              <w:spacing w:line="240" w:lineRule="auto"/>
              <w:ind w:left="0" w:leftChars="0" w:right="0" w:rightChars="0" w:firstLine="0" w:firstLineChars="0"/>
              <w:jc w:val="center"/>
              <w:rPr>
                <w:rFonts w:hint="eastAsia"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成型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54" w:type="pct"/>
            <w:noWrap w:val="0"/>
            <w:vAlign w:val="center"/>
          </w:tcPr>
          <w:p>
            <w:pPr>
              <w:widowControl/>
              <w:spacing w:line="240" w:lineRule="auto"/>
              <w:ind w:left="0" w:leftChars="0" w:right="0" w:rightChars="0" w:firstLine="0" w:firstLineChars="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6</w:t>
            </w:r>
          </w:p>
        </w:tc>
        <w:tc>
          <w:tcPr>
            <w:tcW w:w="1048" w:type="pct"/>
            <w:noWrap w:val="0"/>
            <w:vAlign w:val="center"/>
          </w:tcPr>
          <w:p>
            <w:pPr>
              <w:widowControl/>
              <w:spacing w:line="240" w:lineRule="auto"/>
              <w:ind w:left="0" w:leftChars="0" w:right="0" w:rightChars="0" w:firstLine="0" w:firstLineChars="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辊道窑</w:t>
            </w:r>
          </w:p>
        </w:tc>
        <w:tc>
          <w:tcPr>
            <w:tcW w:w="1282" w:type="pct"/>
            <w:noWrap w:val="0"/>
            <w:vAlign w:val="center"/>
          </w:tcPr>
          <w:p>
            <w:pPr>
              <w:widowControl/>
              <w:spacing w:line="240" w:lineRule="auto"/>
              <w:ind w:left="0" w:leftChars="0" w:right="0" w:rightChars="0" w:firstLine="0" w:firstLineChars="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46m</w:t>
            </w:r>
          </w:p>
        </w:tc>
        <w:tc>
          <w:tcPr>
            <w:tcW w:w="1107" w:type="pct"/>
            <w:noWrap w:val="0"/>
            <w:vAlign w:val="center"/>
          </w:tcPr>
          <w:p>
            <w:pPr>
              <w:widowControl/>
              <w:spacing w:line="240" w:lineRule="auto"/>
              <w:ind w:left="0" w:leftChars="0" w:right="0" w:rightChars="0" w:firstLine="0" w:firstLineChars="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1条</w:t>
            </w:r>
          </w:p>
        </w:tc>
        <w:tc>
          <w:tcPr>
            <w:tcW w:w="1107" w:type="pct"/>
            <w:noWrap w:val="0"/>
            <w:vAlign w:val="center"/>
          </w:tcPr>
          <w:p>
            <w:pPr>
              <w:widowControl/>
              <w:spacing w:line="240" w:lineRule="auto"/>
              <w:ind w:left="0" w:leftChars="0" w:right="0" w:rightChars="0" w:firstLine="0" w:firstLineChars="0"/>
              <w:jc w:val="center"/>
              <w:rPr>
                <w:rFonts w:hint="eastAsia"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烧成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54" w:type="pct"/>
            <w:noWrap w:val="0"/>
            <w:vAlign w:val="center"/>
          </w:tcPr>
          <w:p>
            <w:pPr>
              <w:widowControl/>
              <w:spacing w:line="240" w:lineRule="auto"/>
              <w:ind w:left="0" w:leftChars="0" w:right="0" w:rightChars="0" w:firstLine="0" w:firstLineChars="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7</w:t>
            </w:r>
          </w:p>
        </w:tc>
        <w:tc>
          <w:tcPr>
            <w:tcW w:w="1048" w:type="pct"/>
            <w:noWrap w:val="0"/>
            <w:vAlign w:val="center"/>
          </w:tcPr>
          <w:p>
            <w:pPr>
              <w:widowControl/>
              <w:spacing w:line="240" w:lineRule="auto"/>
              <w:ind w:left="0" w:leftChars="0" w:right="0" w:rightChars="0" w:firstLine="0" w:firstLineChars="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辊道窑</w:t>
            </w:r>
          </w:p>
        </w:tc>
        <w:tc>
          <w:tcPr>
            <w:tcW w:w="1282" w:type="pct"/>
            <w:noWrap w:val="0"/>
            <w:vAlign w:val="center"/>
          </w:tcPr>
          <w:p>
            <w:pPr>
              <w:widowControl/>
              <w:spacing w:line="240" w:lineRule="auto"/>
              <w:ind w:left="0" w:leftChars="0" w:right="0" w:rightChars="0" w:firstLine="0" w:firstLineChars="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40m</w:t>
            </w:r>
          </w:p>
        </w:tc>
        <w:tc>
          <w:tcPr>
            <w:tcW w:w="1107" w:type="pct"/>
            <w:noWrap w:val="0"/>
            <w:vAlign w:val="center"/>
          </w:tcPr>
          <w:p>
            <w:pPr>
              <w:widowControl/>
              <w:spacing w:line="240" w:lineRule="auto"/>
              <w:ind w:left="0" w:leftChars="0" w:right="0" w:rightChars="0" w:firstLine="0" w:firstLineChars="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1条</w:t>
            </w:r>
          </w:p>
        </w:tc>
        <w:tc>
          <w:tcPr>
            <w:tcW w:w="1107" w:type="pct"/>
            <w:noWrap w:val="0"/>
            <w:vAlign w:val="center"/>
          </w:tcPr>
          <w:p>
            <w:pPr>
              <w:widowControl/>
              <w:spacing w:line="240" w:lineRule="auto"/>
              <w:ind w:left="0" w:leftChars="0" w:right="0" w:rightChars="0" w:firstLine="0" w:firstLineChars="0"/>
              <w:jc w:val="center"/>
              <w:rPr>
                <w:rFonts w:hint="eastAsia"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烤花</w:t>
            </w:r>
          </w:p>
        </w:tc>
      </w:tr>
    </w:tbl>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cs="Times New Roman"/>
          <w:b/>
          <w:bCs/>
          <w:color w:val="auto"/>
          <w:sz w:val="24"/>
          <w:szCs w:val="24"/>
        </w:rPr>
      </w:pPr>
      <w:r>
        <w:rPr>
          <w:rFonts w:hint="eastAsia" w:ascii="Times New Roman" w:hAnsi="Times New Roman" w:cs="Times New Roman"/>
          <w:b/>
          <w:bCs/>
          <w:color w:val="auto"/>
          <w:sz w:val="24"/>
          <w:szCs w:val="24"/>
          <w:lang w:val="en-US" w:eastAsia="zh-CN"/>
        </w:rPr>
        <w:t>（4）</w:t>
      </w:r>
      <w:r>
        <w:rPr>
          <w:rFonts w:hint="default" w:ascii="Times New Roman" w:hAnsi="Times New Roman" w:cs="Times New Roman"/>
          <w:b/>
          <w:color w:val="auto"/>
          <w:sz w:val="24"/>
          <w:szCs w:val="24"/>
        </w:rPr>
        <w:t>项目原辅材料及能耗使用情况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项目原辅材料使用情况如下</w:t>
      </w:r>
      <w:r>
        <w:rPr>
          <w:rFonts w:hint="eastAsia" w:cs="Times New Roman"/>
          <w:color w:val="auto"/>
          <w:sz w:val="24"/>
          <w:szCs w:val="24"/>
          <w:lang w:eastAsia="zh-CN"/>
        </w:rPr>
        <w:t>表</w:t>
      </w:r>
      <w:r>
        <w:rPr>
          <w:rFonts w:hint="eastAsia" w:cs="Times New Roman"/>
          <w:color w:val="auto"/>
          <w:sz w:val="24"/>
          <w:szCs w:val="24"/>
          <w:lang w:val="en-US" w:eastAsia="zh-CN"/>
        </w:rPr>
        <w:t>2-4</w:t>
      </w:r>
      <w:r>
        <w:rPr>
          <w:rFonts w:hint="default" w:ascii="Times New Roman" w:hAnsi="Times New Roman" w:cs="Times New Roman"/>
          <w:color w:val="auto"/>
          <w:sz w:val="24"/>
          <w:szCs w:val="24"/>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表</w:t>
      </w:r>
      <w:r>
        <w:rPr>
          <w:rFonts w:hint="default" w:ascii="Times New Roman" w:hAnsi="Times New Roman" w:eastAsia="宋体" w:cs="Times New Roman"/>
          <w:b/>
          <w:bCs/>
          <w:color w:val="auto"/>
          <w:sz w:val="24"/>
          <w:szCs w:val="24"/>
          <w:lang w:val="en-US" w:eastAsia="zh-CN"/>
        </w:rPr>
        <w:t>2</w:t>
      </w:r>
      <w:r>
        <w:rPr>
          <w:rFonts w:hint="default" w:ascii="Times New Roman" w:hAnsi="Times New Roman" w:eastAsia="宋体" w:cs="Times New Roman"/>
          <w:b/>
          <w:bCs/>
          <w:color w:val="auto"/>
          <w:sz w:val="24"/>
          <w:szCs w:val="24"/>
        </w:rPr>
        <w:t>-4    项目主要原辅材料及能耗消耗情况表</w:t>
      </w:r>
    </w:p>
    <w:tbl>
      <w:tblPr>
        <w:tblStyle w:val="24"/>
        <w:tblW w:w="4902" w:type="pct"/>
        <w:jc w:val="center"/>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Layout w:type="fixed"/>
        <w:tblCellMar>
          <w:top w:w="0" w:type="dxa"/>
          <w:left w:w="108" w:type="dxa"/>
          <w:bottom w:w="0" w:type="dxa"/>
          <w:right w:w="108" w:type="dxa"/>
        </w:tblCellMar>
      </w:tblPr>
      <w:tblGrid>
        <w:gridCol w:w="718"/>
        <w:gridCol w:w="762"/>
        <w:gridCol w:w="975"/>
        <w:gridCol w:w="1349"/>
        <w:gridCol w:w="1557"/>
        <w:gridCol w:w="1937"/>
        <w:gridCol w:w="1057"/>
      </w:tblGrid>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29" w:type="pct"/>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bCs/>
                <w:color w:val="auto"/>
                <w:kern w:val="0"/>
                <w:sz w:val="21"/>
                <w:szCs w:val="21"/>
                <w:lang w:eastAsia="zh-CN"/>
              </w:rPr>
            </w:pPr>
            <w:r>
              <w:rPr>
                <w:rFonts w:hint="default" w:ascii="Times New Roman" w:hAnsi="Times New Roman" w:eastAsia="宋体" w:cs="Times New Roman"/>
                <w:b/>
                <w:bCs/>
                <w:color w:val="auto"/>
                <w:kern w:val="0"/>
                <w:sz w:val="21"/>
                <w:szCs w:val="21"/>
                <w:lang w:eastAsia="zh-CN"/>
              </w:rPr>
              <w:t>类别</w:t>
            </w:r>
          </w:p>
        </w:tc>
        <w:tc>
          <w:tcPr>
            <w:tcW w:w="1039" w:type="pct"/>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bCs/>
                <w:color w:val="auto"/>
                <w:kern w:val="0"/>
                <w:sz w:val="21"/>
                <w:szCs w:val="21"/>
                <w:lang w:eastAsia="zh-CN"/>
              </w:rPr>
            </w:pPr>
            <w:r>
              <w:rPr>
                <w:rFonts w:hint="default" w:ascii="Times New Roman" w:hAnsi="Times New Roman" w:eastAsia="宋体" w:cs="Times New Roman"/>
                <w:b/>
                <w:bCs/>
                <w:color w:val="auto"/>
                <w:kern w:val="0"/>
                <w:sz w:val="21"/>
                <w:szCs w:val="21"/>
                <w:lang w:eastAsia="zh-CN"/>
              </w:rPr>
              <w:t>名称</w:t>
            </w:r>
          </w:p>
        </w:tc>
        <w:tc>
          <w:tcPr>
            <w:tcW w:w="807" w:type="pct"/>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bCs/>
                <w:color w:val="auto"/>
                <w:kern w:val="0"/>
                <w:sz w:val="21"/>
                <w:szCs w:val="21"/>
                <w:lang w:eastAsia="zh-CN"/>
              </w:rPr>
            </w:pPr>
            <w:r>
              <w:rPr>
                <w:rFonts w:hint="default" w:ascii="Times New Roman" w:hAnsi="Times New Roman" w:eastAsia="宋体" w:cs="Times New Roman"/>
                <w:b/>
                <w:bCs/>
                <w:color w:val="auto"/>
                <w:kern w:val="0"/>
                <w:sz w:val="21"/>
                <w:szCs w:val="21"/>
                <w:lang w:eastAsia="zh-CN"/>
              </w:rPr>
              <w:t>年用量</w:t>
            </w:r>
          </w:p>
        </w:tc>
        <w:tc>
          <w:tcPr>
            <w:tcW w:w="931" w:type="pct"/>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bCs/>
                <w:color w:val="auto"/>
                <w:kern w:val="0"/>
                <w:sz w:val="21"/>
                <w:szCs w:val="21"/>
                <w:lang w:eastAsia="zh-CN"/>
              </w:rPr>
            </w:pPr>
            <w:r>
              <w:rPr>
                <w:rFonts w:hint="default" w:ascii="Times New Roman" w:hAnsi="Times New Roman" w:eastAsia="宋体" w:cs="Times New Roman"/>
                <w:b/>
                <w:bCs/>
                <w:color w:val="auto"/>
                <w:kern w:val="0"/>
                <w:sz w:val="21"/>
                <w:szCs w:val="21"/>
                <w:lang w:eastAsia="zh-CN"/>
              </w:rPr>
              <w:t>暂存位置</w:t>
            </w:r>
          </w:p>
        </w:tc>
        <w:tc>
          <w:tcPr>
            <w:tcW w:w="1159" w:type="pct"/>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bCs/>
                <w:color w:val="auto"/>
                <w:kern w:val="0"/>
                <w:sz w:val="21"/>
                <w:szCs w:val="21"/>
                <w:lang w:eastAsia="zh-CN"/>
              </w:rPr>
            </w:pPr>
            <w:r>
              <w:rPr>
                <w:rFonts w:hint="eastAsia" w:ascii="Times New Roman" w:hAnsi="Times New Roman" w:eastAsia="宋体" w:cs="Times New Roman"/>
                <w:b/>
                <w:bCs/>
                <w:color w:val="auto"/>
                <w:kern w:val="0"/>
                <w:sz w:val="21"/>
                <w:szCs w:val="21"/>
                <w:lang w:eastAsia="zh-CN"/>
              </w:rPr>
              <w:t>包装规格</w:t>
            </w:r>
          </w:p>
        </w:tc>
        <w:tc>
          <w:tcPr>
            <w:tcW w:w="632" w:type="pct"/>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bCs/>
                <w:color w:val="auto"/>
                <w:kern w:val="0"/>
                <w:sz w:val="21"/>
                <w:szCs w:val="21"/>
                <w:lang w:eastAsia="zh-CN"/>
              </w:rPr>
            </w:pPr>
            <w:r>
              <w:rPr>
                <w:rFonts w:hint="default" w:ascii="Times New Roman" w:hAnsi="Times New Roman" w:eastAsia="宋体" w:cs="Times New Roman"/>
                <w:b/>
                <w:bCs/>
                <w:color w:val="auto"/>
                <w:kern w:val="0"/>
                <w:sz w:val="21"/>
                <w:szCs w:val="21"/>
                <w:lang w:eastAsia="zh-CN"/>
              </w:rPr>
              <w:t>备注</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29" w:type="pct"/>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lang w:eastAsia="zh-CN"/>
              </w:rPr>
            </w:pPr>
            <w:r>
              <w:rPr>
                <w:rFonts w:hint="default" w:ascii="Times New Roman" w:hAnsi="Times New Roman" w:eastAsia="宋体" w:cs="Times New Roman"/>
                <w:color w:val="auto"/>
                <w:kern w:val="0"/>
                <w:sz w:val="21"/>
                <w:szCs w:val="21"/>
                <w:lang w:eastAsia="zh-CN"/>
              </w:rPr>
              <w:t>原料</w:t>
            </w:r>
          </w:p>
        </w:tc>
        <w:tc>
          <w:tcPr>
            <w:tcW w:w="455" w:type="pct"/>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lang w:eastAsia="zh-CN"/>
              </w:rPr>
            </w:pPr>
            <w:r>
              <w:rPr>
                <w:rFonts w:hint="eastAsia" w:ascii="Times New Roman" w:hAnsi="Times New Roman" w:eastAsia="宋体" w:cs="Times New Roman"/>
                <w:color w:val="auto"/>
                <w:kern w:val="0"/>
                <w:sz w:val="21"/>
                <w:szCs w:val="21"/>
                <w:lang w:eastAsia="zh-CN"/>
              </w:rPr>
              <w:t>泥料</w:t>
            </w:r>
          </w:p>
        </w:tc>
        <w:tc>
          <w:tcPr>
            <w:tcW w:w="583" w:type="pct"/>
            <w:noWrap w:val="0"/>
            <w:vAlign w:val="center"/>
          </w:tcPr>
          <w:p>
            <w:pPr>
              <w:pStyle w:val="30"/>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color w:val="auto"/>
                <w:kern w:val="0"/>
                <w:sz w:val="21"/>
                <w:szCs w:val="21"/>
                <w:lang w:eastAsia="zh-CN"/>
              </w:rPr>
            </w:pPr>
            <w:r>
              <w:rPr>
                <w:color w:val="auto"/>
                <w:sz w:val="21"/>
                <w:szCs w:val="21"/>
              </w:rPr>
              <w:t>洗泥</w:t>
            </w:r>
          </w:p>
        </w:tc>
        <w:tc>
          <w:tcPr>
            <w:tcW w:w="807" w:type="pct"/>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lang w:eastAsia="zh-CN"/>
              </w:rPr>
            </w:pPr>
            <w:r>
              <w:rPr>
                <w:rFonts w:hint="eastAsia" w:ascii="Times New Roman" w:hAnsi="Times New Roman" w:eastAsia="宋体" w:cs="Times New Roman"/>
                <w:color w:val="auto"/>
                <w:kern w:val="0"/>
                <w:sz w:val="21"/>
                <w:szCs w:val="21"/>
                <w:lang w:val="en-US" w:eastAsia="zh-CN"/>
              </w:rPr>
              <w:t>850</w:t>
            </w:r>
            <w:r>
              <w:rPr>
                <w:rFonts w:hint="default" w:ascii="Times New Roman" w:hAnsi="Times New Roman" w:eastAsia="宋体" w:cs="Times New Roman"/>
                <w:color w:val="auto"/>
                <w:kern w:val="0"/>
                <w:sz w:val="21"/>
                <w:szCs w:val="21"/>
                <w:lang w:eastAsia="zh-CN"/>
              </w:rPr>
              <w:t>t/a</w:t>
            </w:r>
          </w:p>
        </w:tc>
        <w:tc>
          <w:tcPr>
            <w:tcW w:w="931" w:type="pct"/>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lang w:eastAsia="zh-CN"/>
              </w:rPr>
            </w:pPr>
            <w:r>
              <w:rPr>
                <w:rFonts w:hint="default" w:ascii="Times New Roman" w:hAnsi="Times New Roman" w:eastAsia="宋体" w:cs="Times New Roman"/>
                <w:color w:val="auto"/>
                <w:kern w:val="0"/>
                <w:sz w:val="21"/>
                <w:szCs w:val="21"/>
                <w:lang w:eastAsia="zh-CN"/>
              </w:rPr>
              <w:t>原材料仓库</w:t>
            </w:r>
          </w:p>
        </w:tc>
        <w:tc>
          <w:tcPr>
            <w:tcW w:w="1159" w:type="pct"/>
            <w:noWrap w:val="0"/>
            <w:vAlign w:val="center"/>
          </w:tcPr>
          <w:p>
            <w:pPr>
              <w:keepNext w:val="0"/>
              <w:keepLines w:val="0"/>
              <w:pageBreakBefore w:val="0"/>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lang w:eastAsia="zh-CN"/>
              </w:rPr>
            </w:pPr>
            <w:r>
              <w:rPr>
                <w:color w:val="auto"/>
                <w:sz w:val="21"/>
                <w:szCs w:val="21"/>
              </w:rPr>
              <w:t>块状固体，散装</w:t>
            </w:r>
          </w:p>
        </w:tc>
        <w:tc>
          <w:tcPr>
            <w:tcW w:w="632" w:type="pct"/>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lang w:eastAsia="zh-CN"/>
              </w:rPr>
            </w:pPr>
            <w:r>
              <w:rPr>
                <w:rFonts w:hint="default" w:ascii="Times New Roman" w:hAnsi="Times New Roman" w:eastAsia="宋体" w:cs="Times New Roman"/>
                <w:color w:val="auto"/>
                <w:kern w:val="0"/>
                <w:sz w:val="21"/>
                <w:szCs w:val="21"/>
                <w:lang w:eastAsia="zh-CN"/>
              </w:rPr>
              <w:t>外购</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29"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lang w:eastAsia="zh-CN"/>
              </w:rPr>
            </w:pPr>
          </w:p>
        </w:tc>
        <w:tc>
          <w:tcPr>
            <w:tcW w:w="455"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color w:val="auto"/>
                <w:kern w:val="0"/>
                <w:sz w:val="21"/>
                <w:szCs w:val="21"/>
                <w:lang w:eastAsia="zh-CN"/>
              </w:rPr>
            </w:pPr>
          </w:p>
        </w:tc>
        <w:tc>
          <w:tcPr>
            <w:tcW w:w="583" w:type="pct"/>
            <w:noWrap w:val="0"/>
            <w:vAlign w:val="center"/>
          </w:tcPr>
          <w:p>
            <w:pPr>
              <w:pStyle w:val="30"/>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color w:val="auto"/>
                <w:kern w:val="0"/>
                <w:sz w:val="21"/>
                <w:szCs w:val="21"/>
                <w:lang w:eastAsia="zh-CN"/>
              </w:rPr>
            </w:pPr>
            <w:r>
              <w:rPr>
                <w:color w:val="auto"/>
                <w:sz w:val="21"/>
                <w:szCs w:val="21"/>
              </w:rPr>
              <w:t>北海泥</w:t>
            </w:r>
          </w:p>
        </w:tc>
        <w:tc>
          <w:tcPr>
            <w:tcW w:w="807" w:type="pct"/>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400</w:t>
            </w:r>
            <w:r>
              <w:rPr>
                <w:rFonts w:hint="default" w:ascii="Times New Roman" w:hAnsi="Times New Roman" w:eastAsia="宋体" w:cs="Times New Roman"/>
                <w:color w:val="auto"/>
                <w:kern w:val="0"/>
                <w:sz w:val="21"/>
                <w:szCs w:val="21"/>
                <w:lang w:eastAsia="zh-CN"/>
              </w:rPr>
              <w:t>t/a</w:t>
            </w:r>
          </w:p>
        </w:tc>
        <w:tc>
          <w:tcPr>
            <w:tcW w:w="931" w:type="pct"/>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lang w:eastAsia="zh-CN"/>
              </w:rPr>
            </w:pPr>
            <w:r>
              <w:rPr>
                <w:rFonts w:hint="default" w:ascii="Times New Roman" w:hAnsi="Times New Roman" w:eastAsia="宋体" w:cs="Times New Roman"/>
                <w:color w:val="auto"/>
                <w:kern w:val="0"/>
                <w:sz w:val="21"/>
                <w:szCs w:val="21"/>
                <w:lang w:eastAsia="zh-CN"/>
              </w:rPr>
              <w:t>原材料仓库</w:t>
            </w:r>
          </w:p>
        </w:tc>
        <w:tc>
          <w:tcPr>
            <w:tcW w:w="1159" w:type="pct"/>
            <w:noWrap w:val="0"/>
            <w:vAlign w:val="center"/>
          </w:tcPr>
          <w:p>
            <w:pPr>
              <w:keepNext w:val="0"/>
              <w:keepLines w:val="0"/>
              <w:pageBreakBefore w:val="0"/>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lang w:eastAsia="zh-CN"/>
              </w:rPr>
            </w:pPr>
            <w:r>
              <w:rPr>
                <w:color w:val="auto"/>
                <w:sz w:val="21"/>
                <w:szCs w:val="21"/>
              </w:rPr>
              <w:t>块状固体，散装</w:t>
            </w:r>
          </w:p>
        </w:tc>
        <w:tc>
          <w:tcPr>
            <w:tcW w:w="632" w:type="pct"/>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lang w:eastAsia="zh-CN"/>
              </w:rPr>
            </w:pPr>
            <w:r>
              <w:rPr>
                <w:rFonts w:hint="default" w:ascii="Times New Roman" w:hAnsi="Times New Roman" w:eastAsia="宋体" w:cs="Times New Roman"/>
                <w:color w:val="auto"/>
                <w:kern w:val="0"/>
                <w:sz w:val="21"/>
                <w:szCs w:val="21"/>
                <w:lang w:eastAsia="zh-CN"/>
              </w:rPr>
              <w:t>外购</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29"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1"/>
                <w:szCs w:val="21"/>
                <w:lang w:eastAsia="zh-CN"/>
              </w:rPr>
            </w:pPr>
          </w:p>
        </w:tc>
        <w:tc>
          <w:tcPr>
            <w:tcW w:w="455"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color w:val="000000"/>
                <w:kern w:val="0"/>
                <w:sz w:val="21"/>
                <w:szCs w:val="21"/>
                <w:lang w:eastAsia="zh-CN"/>
              </w:rPr>
            </w:pPr>
          </w:p>
        </w:tc>
        <w:tc>
          <w:tcPr>
            <w:tcW w:w="583" w:type="pct"/>
            <w:noWrap w:val="0"/>
            <w:vAlign w:val="center"/>
          </w:tcPr>
          <w:p>
            <w:pPr>
              <w:pStyle w:val="30"/>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color w:val="000000"/>
                <w:kern w:val="0"/>
                <w:sz w:val="21"/>
                <w:szCs w:val="21"/>
                <w:lang w:eastAsia="zh-CN"/>
              </w:rPr>
            </w:pPr>
            <w:r>
              <w:rPr>
                <w:color w:val="000000"/>
                <w:sz w:val="21"/>
                <w:szCs w:val="21"/>
              </w:rPr>
              <w:t>钾钠砂</w:t>
            </w:r>
          </w:p>
        </w:tc>
        <w:tc>
          <w:tcPr>
            <w:tcW w:w="807" w:type="pct"/>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900</w:t>
            </w:r>
            <w:r>
              <w:rPr>
                <w:rFonts w:hint="default" w:ascii="Times New Roman" w:hAnsi="Times New Roman" w:eastAsia="宋体" w:cs="Times New Roman"/>
                <w:color w:val="000000"/>
                <w:kern w:val="0"/>
                <w:sz w:val="21"/>
                <w:szCs w:val="21"/>
                <w:lang w:eastAsia="zh-CN"/>
              </w:rPr>
              <w:t>t/a</w:t>
            </w:r>
          </w:p>
        </w:tc>
        <w:tc>
          <w:tcPr>
            <w:tcW w:w="931" w:type="pct"/>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1"/>
                <w:szCs w:val="21"/>
                <w:lang w:eastAsia="zh-CN"/>
              </w:rPr>
            </w:pPr>
            <w:r>
              <w:rPr>
                <w:rFonts w:hint="default" w:ascii="Times New Roman" w:hAnsi="Times New Roman" w:eastAsia="宋体" w:cs="Times New Roman"/>
                <w:color w:val="000000"/>
                <w:kern w:val="0"/>
                <w:sz w:val="21"/>
                <w:szCs w:val="21"/>
                <w:lang w:eastAsia="zh-CN"/>
              </w:rPr>
              <w:t>原材料仓库</w:t>
            </w:r>
          </w:p>
        </w:tc>
        <w:tc>
          <w:tcPr>
            <w:tcW w:w="1159" w:type="pct"/>
            <w:noWrap w:val="0"/>
            <w:vAlign w:val="center"/>
          </w:tcPr>
          <w:p>
            <w:pPr>
              <w:keepNext w:val="0"/>
              <w:keepLines w:val="0"/>
              <w:pageBreakBefore w:val="0"/>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lang w:eastAsia="zh-CN"/>
              </w:rPr>
            </w:pPr>
            <w:r>
              <w:rPr>
                <w:color w:val="000000"/>
                <w:sz w:val="21"/>
                <w:szCs w:val="21"/>
              </w:rPr>
              <w:t>粒状固体，散装</w:t>
            </w:r>
          </w:p>
        </w:tc>
        <w:tc>
          <w:tcPr>
            <w:tcW w:w="632" w:type="pct"/>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1"/>
                <w:szCs w:val="21"/>
                <w:lang w:eastAsia="zh-CN"/>
              </w:rPr>
            </w:pPr>
            <w:r>
              <w:rPr>
                <w:rFonts w:hint="default" w:ascii="Times New Roman" w:hAnsi="Times New Roman" w:eastAsia="宋体" w:cs="Times New Roman"/>
                <w:color w:val="000000"/>
                <w:kern w:val="0"/>
                <w:sz w:val="21"/>
                <w:szCs w:val="21"/>
                <w:lang w:eastAsia="zh-CN"/>
              </w:rPr>
              <w:t>外购</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29"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1"/>
                <w:szCs w:val="21"/>
                <w:lang w:eastAsia="zh-CN"/>
              </w:rPr>
            </w:pPr>
          </w:p>
        </w:tc>
        <w:tc>
          <w:tcPr>
            <w:tcW w:w="455"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color w:val="000000"/>
                <w:kern w:val="0"/>
                <w:sz w:val="21"/>
                <w:szCs w:val="21"/>
                <w:lang w:eastAsia="zh-CN"/>
              </w:rPr>
            </w:pPr>
          </w:p>
        </w:tc>
        <w:tc>
          <w:tcPr>
            <w:tcW w:w="583" w:type="pct"/>
            <w:noWrap w:val="0"/>
            <w:vAlign w:val="center"/>
          </w:tcPr>
          <w:p>
            <w:pPr>
              <w:pStyle w:val="30"/>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color w:val="000000"/>
                <w:kern w:val="0"/>
                <w:sz w:val="21"/>
                <w:szCs w:val="21"/>
                <w:lang w:eastAsia="zh-CN"/>
              </w:rPr>
            </w:pPr>
            <w:r>
              <w:rPr>
                <w:color w:val="000000"/>
                <w:sz w:val="21"/>
                <w:szCs w:val="21"/>
              </w:rPr>
              <w:t>石英</w:t>
            </w:r>
          </w:p>
        </w:tc>
        <w:tc>
          <w:tcPr>
            <w:tcW w:w="807" w:type="pct"/>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329</w:t>
            </w:r>
            <w:r>
              <w:rPr>
                <w:rFonts w:hint="default" w:ascii="Times New Roman" w:hAnsi="Times New Roman" w:eastAsia="宋体" w:cs="Times New Roman"/>
                <w:color w:val="000000"/>
                <w:kern w:val="0"/>
                <w:sz w:val="21"/>
                <w:szCs w:val="21"/>
                <w:lang w:eastAsia="zh-CN"/>
              </w:rPr>
              <w:t>t/a</w:t>
            </w:r>
          </w:p>
        </w:tc>
        <w:tc>
          <w:tcPr>
            <w:tcW w:w="931" w:type="pct"/>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1"/>
                <w:szCs w:val="21"/>
                <w:lang w:eastAsia="zh-CN"/>
              </w:rPr>
            </w:pPr>
            <w:r>
              <w:rPr>
                <w:rFonts w:hint="default" w:ascii="Times New Roman" w:hAnsi="Times New Roman" w:eastAsia="宋体" w:cs="Times New Roman"/>
                <w:color w:val="000000"/>
                <w:kern w:val="0"/>
                <w:sz w:val="21"/>
                <w:szCs w:val="21"/>
                <w:lang w:eastAsia="zh-CN"/>
              </w:rPr>
              <w:t>原材料仓库</w:t>
            </w:r>
          </w:p>
        </w:tc>
        <w:tc>
          <w:tcPr>
            <w:tcW w:w="1159" w:type="pct"/>
            <w:noWrap w:val="0"/>
            <w:vAlign w:val="center"/>
          </w:tcPr>
          <w:p>
            <w:pPr>
              <w:keepNext w:val="0"/>
              <w:keepLines w:val="0"/>
              <w:pageBreakBefore w:val="0"/>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lang w:eastAsia="zh-CN"/>
              </w:rPr>
            </w:pPr>
            <w:r>
              <w:rPr>
                <w:color w:val="000000"/>
                <w:sz w:val="21"/>
                <w:szCs w:val="21"/>
              </w:rPr>
              <w:t>粒状固体，散装</w:t>
            </w:r>
          </w:p>
        </w:tc>
        <w:tc>
          <w:tcPr>
            <w:tcW w:w="632" w:type="pct"/>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1"/>
                <w:szCs w:val="21"/>
                <w:lang w:eastAsia="zh-CN"/>
              </w:rPr>
            </w:pPr>
            <w:r>
              <w:rPr>
                <w:rFonts w:hint="default" w:ascii="Times New Roman" w:hAnsi="Times New Roman" w:eastAsia="宋体" w:cs="Times New Roman"/>
                <w:color w:val="000000"/>
                <w:kern w:val="0"/>
                <w:sz w:val="21"/>
                <w:szCs w:val="21"/>
                <w:lang w:eastAsia="zh-CN"/>
              </w:rPr>
              <w:t>外购</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29"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1"/>
                <w:szCs w:val="21"/>
                <w:lang w:eastAsia="zh-CN"/>
              </w:rPr>
            </w:pPr>
          </w:p>
        </w:tc>
        <w:tc>
          <w:tcPr>
            <w:tcW w:w="1039" w:type="pct"/>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1"/>
                <w:szCs w:val="21"/>
                <w:lang w:eastAsia="zh-CN"/>
              </w:rPr>
            </w:pPr>
            <w:r>
              <w:rPr>
                <w:rFonts w:hint="default" w:ascii="Times New Roman" w:hAnsi="Times New Roman" w:eastAsia="宋体" w:cs="Times New Roman"/>
                <w:color w:val="000000"/>
                <w:kern w:val="0"/>
                <w:sz w:val="21"/>
                <w:szCs w:val="21"/>
                <w:lang w:eastAsia="zh-CN"/>
              </w:rPr>
              <w:t>贴花纸</w:t>
            </w:r>
          </w:p>
        </w:tc>
        <w:tc>
          <w:tcPr>
            <w:tcW w:w="807" w:type="pct"/>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1"/>
                <w:szCs w:val="21"/>
                <w:lang w:eastAsia="zh-CN"/>
              </w:rPr>
            </w:pPr>
            <w:r>
              <w:rPr>
                <w:rFonts w:hint="eastAsia" w:ascii="Times New Roman" w:hAnsi="Times New Roman" w:eastAsia="宋体" w:cs="Times New Roman"/>
                <w:color w:val="000000"/>
                <w:kern w:val="0"/>
                <w:sz w:val="21"/>
                <w:szCs w:val="21"/>
                <w:lang w:val="en-US" w:eastAsia="zh-CN"/>
              </w:rPr>
              <w:t>30</w:t>
            </w:r>
            <w:r>
              <w:rPr>
                <w:rFonts w:hint="default" w:ascii="Times New Roman" w:hAnsi="Times New Roman" w:eastAsia="宋体" w:cs="Times New Roman"/>
                <w:color w:val="000000"/>
                <w:kern w:val="0"/>
                <w:sz w:val="21"/>
                <w:szCs w:val="21"/>
                <w:lang w:eastAsia="zh-CN"/>
              </w:rPr>
              <w:t>t/a</w:t>
            </w:r>
          </w:p>
        </w:tc>
        <w:tc>
          <w:tcPr>
            <w:tcW w:w="931" w:type="pct"/>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1"/>
                <w:szCs w:val="21"/>
                <w:lang w:eastAsia="zh-CN"/>
              </w:rPr>
            </w:pPr>
            <w:r>
              <w:rPr>
                <w:rFonts w:hint="default" w:ascii="Times New Roman" w:hAnsi="Times New Roman" w:eastAsia="宋体" w:cs="Times New Roman"/>
                <w:color w:val="000000"/>
                <w:kern w:val="0"/>
                <w:sz w:val="21"/>
                <w:szCs w:val="21"/>
                <w:lang w:eastAsia="zh-CN"/>
              </w:rPr>
              <w:t>原材料仓库</w:t>
            </w:r>
          </w:p>
        </w:tc>
        <w:tc>
          <w:tcPr>
            <w:tcW w:w="1159" w:type="pct"/>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w:t>
            </w:r>
          </w:p>
        </w:tc>
        <w:tc>
          <w:tcPr>
            <w:tcW w:w="632" w:type="pct"/>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1"/>
                <w:szCs w:val="21"/>
                <w:lang w:eastAsia="zh-CN"/>
              </w:rPr>
            </w:pPr>
            <w:r>
              <w:rPr>
                <w:rFonts w:hint="default" w:ascii="Times New Roman" w:hAnsi="Times New Roman" w:eastAsia="宋体" w:cs="Times New Roman"/>
                <w:color w:val="000000"/>
                <w:kern w:val="0"/>
                <w:sz w:val="21"/>
                <w:szCs w:val="21"/>
                <w:lang w:eastAsia="zh-CN"/>
              </w:rPr>
              <w:t>外购</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29"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1"/>
                <w:szCs w:val="21"/>
                <w:lang w:eastAsia="zh-CN"/>
              </w:rPr>
            </w:pPr>
          </w:p>
        </w:tc>
        <w:tc>
          <w:tcPr>
            <w:tcW w:w="455" w:type="pct"/>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1"/>
                <w:szCs w:val="21"/>
                <w:lang w:eastAsia="zh-CN"/>
              </w:rPr>
            </w:pPr>
            <w:r>
              <w:rPr>
                <w:rFonts w:hint="eastAsia" w:ascii="Times New Roman" w:hAnsi="Times New Roman" w:eastAsia="宋体" w:cs="Times New Roman"/>
                <w:color w:val="000000"/>
                <w:kern w:val="0"/>
                <w:sz w:val="21"/>
                <w:szCs w:val="21"/>
                <w:lang w:eastAsia="zh-CN"/>
              </w:rPr>
              <w:t>釉料</w:t>
            </w:r>
          </w:p>
        </w:tc>
        <w:tc>
          <w:tcPr>
            <w:tcW w:w="583" w:type="pct"/>
            <w:noWrap w:val="0"/>
            <w:vAlign w:val="center"/>
          </w:tcPr>
          <w:p>
            <w:pPr>
              <w:pStyle w:val="30"/>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color w:val="000000"/>
                <w:kern w:val="0"/>
                <w:sz w:val="21"/>
                <w:szCs w:val="21"/>
                <w:lang w:eastAsia="zh-CN"/>
              </w:rPr>
            </w:pPr>
            <w:r>
              <w:rPr>
                <w:color w:val="000000"/>
                <w:sz w:val="21"/>
                <w:szCs w:val="21"/>
              </w:rPr>
              <w:t>钠长石</w:t>
            </w:r>
          </w:p>
        </w:tc>
        <w:tc>
          <w:tcPr>
            <w:tcW w:w="807" w:type="pct"/>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60</w:t>
            </w:r>
            <w:r>
              <w:rPr>
                <w:rFonts w:hint="default" w:ascii="Times New Roman" w:hAnsi="Times New Roman" w:eastAsia="宋体" w:cs="Times New Roman"/>
                <w:color w:val="000000"/>
                <w:kern w:val="0"/>
                <w:sz w:val="21"/>
                <w:szCs w:val="21"/>
                <w:lang w:eastAsia="zh-CN"/>
              </w:rPr>
              <w:t>t/a</w:t>
            </w:r>
          </w:p>
        </w:tc>
        <w:tc>
          <w:tcPr>
            <w:tcW w:w="931" w:type="pct"/>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1"/>
                <w:szCs w:val="21"/>
                <w:lang w:eastAsia="zh-CN"/>
              </w:rPr>
            </w:pPr>
            <w:r>
              <w:rPr>
                <w:rFonts w:hint="default" w:ascii="Times New Roman" w:hAnsi="Times New Roman" w:eastAsia="宋体" w:cs="Times New Roman"/>
                <w:color w:val="000000"/>
                <w:kern w:val="0"/>
                <w:sz w:val="21"/>
                <w:szCs w:val="21"/>
                <w:lang w:eastAsia="zh-CN"/>
              </w:rPr>
              <w:t>原材料仓库</w:t>
            </w:r>
          </w:p>
        </w:tc>
        <w:tc>
          <w:tcPr>
            <w:tcW w:w="1159" w:type="pct"/>
            <w:noWrap w:val="0"/>
            <w:vAlign w:val="center"/>
          </w:tcPr>
          <w:p>
            <w:pPr>
              <w:keepNext w:val="0"/>
              <w:keepLines w:val="0"/>
              <w:pageBreakBefore w:val="0"/>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lang w:eastAsia="zh-CN"/>
              </w:rPr>
            </w:pPr>
            <w:r>
              <w:rPr>
                <w:color w:val="000000"/>
                <w:sz w:val="21"/>
                <w:szCs w:val="21"/>
              </w:rPr>
              <w:t>粉状固体，袋装</w:t>
            </w:r>
          </w:p>
        </w:tc>
        <w:tc>
          <w:tcPr>
            <w:tcW w:w="632" w:type="pct"/>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1"/>
                <w:szCs w:val="21"/>
                <w:lang w:eastAsia="zh-CN"/>
              </w:rPr>
            </w:pPr>
            <w:r>
              <w:rPr>
                <w:rFonts w:hint="default" w:ascii="Times New Roman" w:hAnsi="Times New Roman" w:eastAsia="宋体" w:cs="Times New Roman"/>
                <w:color w:val="000000"/>
                <w:kern w:val="0"/>
                <w:sz w:val="21"/>
                <w:szCs w:val="21"/>
                <w:lang w:eastAsia="zh-CN"/>
              </w:rPr>
              <w:t>外购</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29"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1"/>
                <w:szCs w:val="21"/>
                <w:lang w:eastAsia="zh-CN"/>
              </w:rPr>
            </w:pPr>
          </w:p>
        </w:tc>
        <w:tc>
          <w:tcPr>
            <w:tcW w:w="455"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color w:val="000000"/>
                <w:kern w:val="0"/>
                <w:sz w:val="21"/>
                <w:szCs w:val="21"/>
                <w:lang w:eastAsia="zh-CN"/>
              </w:rPr>
            </w:pPr>
          </w:p>
        </w:tc>
        <w:tc>
          <w:tcPr>
            <w:tcW w:w="583" w:type="pct"/>
            <w:noWrap w:val="0"/>
            <w:vAlign w:val="center"/>
          </w:tcPr>
          <w:p>
            <w:pPr>
              <w:pStyle w:val="30"/>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color w:val="000000"/>
                <w:kern w:val="0"/>
                <w:sz w:val="21"/>
                <w:szCs w:val="21"/>
                <w:lang w:eastAsia="zh-CN"/>
              </w:rPr>
            </w:pPr>
            <w:r>
              <w:rPr>
                <w:color w:val="000000"/>
                <w:sz w:val="21"/>
                <w:szCs w:val="21"/>
              </w:rPr>
              <w:t>钾长石</w:t>
            </w:r>
          </w:p>
        </w:tc>
        <w:tc>
          <w:tcPr>
            <w:tcW w:w="807" w:type="pct"/>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42</w:t>
            </w:r>
            <w:r>
              <w:rPr>
                <w:rFonts w:hint="default" w:ascii="Times New Roman" w:hAnsi="Times New Roman" w:eastAsia="宋体" w:cs="Times New Roman"/>
                <w:color w:val="000000"/>
                <w:kern w:val="0"/>
                <w:sz w:val="21"/>
                <w:szCs w:val="21"/>
                <w:lang w:eastAsia="zh-CN"/>
              </w:rPr>
              <w:t>t/a</w:t>
            </w:r>
          </w:p>
        </w:tc>
        <w:tc>
          <w:tcPr>
            <w:tcW w:w="931" w:type="pct"/>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1"/>
                <w:szCs w:val="21"/>
                <w:lang w:eastAsia="zh-CN"/>
              </w:rPr>
            </w:pPr>
            <w:r>
              <w:rPr>
                <w:rFonts w:hint="default" w:ascii="Times New Roman" w:hAnsi="Times New Roman" w:eastAsia="宋体" w:cs="Times New Roman"/>
                <w:color w:val="000000"/>
                <w:kern w:val="0"/>
                <w:sz w:val="21"/>
                <w:szCs w:val="21"/>
                <w:lang w:eastAsia="zh-CN"/>
              </w:rPr>
              <w:t>原材料仓库</w:t>
            </w:r>
          </w:p>
        </w:tc>
        <w:tc>
          <w:tcPr>
            <w:tcW w:w="1159" w:type="pct"/>
            <w:noWrap w:val="0"/>
            <w:vAlign w:val="center"/>
          </w:tcPr>
          <w:p>
            <w:pPr>
              <w:keepNext w:val="0"/>
              <w:keepLines w:val="0"/>
              <w:pageBreakBefore w:val="0"/>
              <w:kinsoku/>
              <w:wordWrap/>
              <w:overflowPunct/>
              <w:topLinePunct w:val="0"/>
              <w:bidi w:val="0"/>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lang w:eastAsia="zh-CN"/>
              </w:rPr>
            </w:pPr>
            <w:r>
              <w:rPr>
                <w:color w:val="000000"/>
                <w:sz w:val="21"/>
                <w:szCs w:val="21"/>
              </w:rPr>
              <w:t>粉状固体，袋装</w:t>
            </w:r>
          </w:p>
        </w:tc>
        <w:tc>
          <w:tcPr>
            <w:tcW w:w="632" w:type="pct"/>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1"/>
                <w:szCs w:val="21"/>
                <w:lang w:eastAsia="zh-CN"/>
              </w:rPr>
            </w:pPr>
            <w:r>
              <w:rPr>
                <w:rFonts w:hint="default" w:ascii="Times New Roman" w:hAnsi="Times New Roman" w:eastAsia="宋体" w:cs="Times New Roman"/>
                <w:color w:val="000000"/>
                <w:kern w:val="0"/>
                <w:sz w:val="21"/>
                <w:szCs w:val="21"/>
                <w:lang w:eastAsia="zh-CN"/>
              </w:rPr>
              <w:t>外购</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29"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1"/>
                <w:szCs w:val="21"/>
                <w:lang w:eastAsia="zh-CN"/>
              </w:rPr>
            </w:pPr>
          </w:p>
        </w:tc>
        <w:tc>
          <w:tcPr>
            <w:tcW w:w="455"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color w:val="000000"/>
                <w:kern w:val="0"/>
                <w:sz w:val="21"/>
                <w:szCs w:val="21"/>
                <w:lang w:eastAsia="zh-CN"/>
              </w:rPr>
            </w:pPr>
          </w:p>
        </w:tc>
        <w:tc>
          <w:tcPr>
            <w:tcW w:w="583" w:type="pct"/>
            <w:noWrap w:val="0"/>
            <w:vAlign w:val="center"/>
          </w:tcPr>
          <w:p>
            <w:pPr>
              <w:pStyle w:val="30"/>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color w:val="000000"/>
                <w:kern w:val="0"/>
                <w:sz w:val="21"/>
                <w:szCs w:val="21"/>
                <w:lang w:eastAsia="zh-CN"/>
              </w:rPr>
            </w:pPr>
            <w:r>
              <w:rPr>
                <w:color w:val="000000"/>
                <w:sz w:val="21"/>
                <w:szCs w:val="21"/>
              </w:rPr>
              <w:t>钾钠砂</w:t>
            </w:r>
          </w:p>
        </w:tc>
        <w:tc>
          <w:tcPr>
            <w:tcW w:w="807" w:type="pct"/>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25</w:t>
            </w:r>
            <w:r>
              <w:rPr>
                <w:rFonts w:hint="default" w:ascii="Times New Roman" w:hAnsi="Times New Roman" w:eastAsia="宋体" w:cs="Times New Roman"/>
                <w:color w:val="000000"/>
                <w:kern w:val="0"/>
                <w:sz w:val="21"/>
                <w:szCs w:val="21"/>
                <w:lang w:eastAsia="zh-CN"/>
              </w:rPr>
              <w:t>t/a</w:t>
            </w:r>
          </w:p>
        </w:tc>
        <w:tc>
          <w:tcPr>
            <w:tcW w:w="931" w:type="pct"/>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1"/>
                <w:szCs w:val="21"/>
                <w:lang w:eastAsia="zh-CN"/>
              </w:rPr>
            </w:pPr>
            <w:r>
              <w:rPr>
                <w:rFonts w:hint="default" w:ascii="Times New Roman" w:hAnsi="Times New Roman" w:eastAsia="宋体" w:cs="Times New Roman"/>
                <w:color w:val="000000"/>
                <w:kern w:val="0"/>
                <w:sz w:val="21"/>
                <w:szCs w:val="21"/>
                <w:lang w:eastAsia="zh-CN"/>
              </w:rPr>
              <w:t>原材料仓库</w:t>
            </w:r>
          </w:p>
        </w:tc>
        <w:tc>
          <w:tcPr>
            <w:tcW w:w="1159" w:type="pct"/>
            <w:noWrap w:val="0"/>
            <w:vAlign w:val="center"/>
          </w:tcPr>
          <w:p>
            <w:pPr>
              <w:keepNext w:val="0"/>
              <w:keepLines w:val="0"/>
              <w:pageBreakBefore w:val="0"/>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lang w:eastAsia="zh-CN"/>
              </w:rPr>
            </w:pPr>
            <w:r>
              <w:rPr>
                <w:color w:val="000000"/>
                <w:sz w:val="21"/>
                <w:szCs w:val="21"/>
              </w:rPr>
              <w:t>粉状固体，袋装</w:t>
            </w:r>
          </w:p>
        </w:tc>
        <w:tc>
          <w:tcPr>
            <w:tcW w:w="632" w:type="pct"/>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1"/>
                <w:szCs w:val="21"/>
                <w:lang w:eastAsia="zh-CN"/>
              </w:rPr>
            </w:pPr>
            <w:r>
              <w:rPr>
                <w:rFonts w:hint="default" w:ascii="Times New Roman" w:hAnsi="Times New Roman" w:eastAsia="宋体" w:cs="Times New Roman"/>
                <w:color w:val="000000"/>
                <w:kern w:val="0"/>
                <w:sz w:val="21"/>
                <w:szCs w:val="21"/>
                <w:lang w:eastAsia="zh-CN"/>
              </w:rPr>
              <w:t>外购</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29"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1"/>
                <w:szCs w:val="21"/>
                <w:lang w:eastAsia="zh-CN"/>
              </w:rPr>
            </w:pPr>
          </w:p>
        </w:tc>
        <w:tc>
          <w:tcPr>
            <w:tcW w:w="455"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color w:val="000000"/>
                <w:kern w:val="0"/>
                <w:sz w:val="21"/>
                <w:szCs w:val="21"/>
                <w:lang w:eastAsia="zh-CN"/>
              </w:rPr>
            </w:pPr>
          </w:p>
        </w:tc>
        <w:tc>
          <w:tcPr>
            <w:tcW w:w="583" w:type="pct"/>
            <w:noWrap w:val="0"/>
            <w:vAlign w:val="center"/>
          </w:tcPr>
          <w:p>
            <w:pPr>
              <w:pStyle w:val="30"/>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color w:val="000000"/>
                <w:kern w:val="0"/>
                <w:sz w:val="21"/>
                <w:szCs w:val="21"/>
                <w:lang w:eastAsia="zh-CN"/>
              </w:rPr>
            </w:pPr>
            <w:r>
              <w:rPr>
                <w:color w:val="000000"/>
                <w:sz w:val="21"/>
                <w:szCs w:val="21"/>
              </w:rPr>
              <w:t>石英</w:t>
            </w:r>
          </w:p>
        </w:tc>
        <w:tc>
          <w:tcPr>
            <w:tcW w:w="807" w:type="pct"/>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50</w:t>
            </w:r>
            <w:r>
              <w:rPr>
                <w:rFonts w:hint="default" w:ascii="Times New Roman" w:hAnsi="Times New Roman" w:eastAsia="宋体" w:cs="Times New Roman"/>
                <w:color w:val="000000"/>
                <w:kern w:val="0"/>
                <w:sz w:val="21"/>
                <w:szCs w:val="21"/>
                <w:lang w:eastAsia="zh-CN"/>
              </w:rPr>
              <w:t>t/a</w:t>
            </w:r>
          </w:p>
        </w:tc>
        <w:tc>
          <w:tcPr>
            <w:tcW w:w="931" w:type="pct"/>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1"/>
                <w:szCs w:val="21"/>
                <w:lang w:eastAsia="zh-CN"/>
              </w:rPr>
            </w:pPr>
            <w:r>
              <w:rPr>
                <w:rFonts w:hint="default" w:ascii="Times New Roman" w:hAnsi="Times New Roman" w:eastAsia="宋体" w:cs="Times New Roman"/>
                <w:color w:val="000000"/>
                <w:kern w:val="0"/>
                <w:sz w:val="21"/>
                <w:szCs w:val="21"/>
                <w:lang w:eastAsia="zh-CN"/>
              </w:rPr>
              <w:t>原材料仓库</w:t>
            </w:r>
          </w:p>
        </w:tc>
        <w:tc>
          <w:tcPr>
            <w:tcW w:w="1159" w:type="pct"/>
            <w:noWrap w:val="0"/>
            <w:vAlign w:val="center"/>
          </w:tcPr>
          <w:p>
            <w:pPr>
              <w:keepNext w:val="0"/>
              <w:keepLines w:val="0"/>
              <w:pageBreakBefore w:val="0"/>
              <w:kinsoku/>
              <w:wordWrap/>
              <w:overflowPunct/>
              <w:topLinePunct w:val="0"/>
              <w:bidi w:val="0"/>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lang w:eastAsia="zh-CN"/>
              </w:rPr>
            </w:pPr>
            <w:r>
              <w:rPr>
                <w:color w:val="000000"/>
                <w:sz w:val="21"/>
                <w:szCs w:val="21"/>
              </w:rPr>
              <w:t>粒状固体，散装</w:t>
            </w:r>
          </w:p>
        </w:tc>
        <w:tc>
          <w:tcPr>
            <w:tcW w:w="632" w:type="pct"/>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1"/>
                <w:szCs w:val="21"/>
                <w:lang w:eastAsia="zh-CN"/>
              </w:rPr>
            </w:pPr>
            <w:r>
              <w:rPr>
                <w:rFonts w:hint="default" w:ascii="Times New Roman" w:hAnsi="Times New Roman" w:eastAsia="宋体" w:cs="Times New Roman"/>
                <w:color w:val="000000"/>
                <w:kern w:val="0"/>
                <w:sz w:val="21"/>
                <w:szCs w:val="21"/>
                <w:lang w:eastAsia="zh-CN"/>
              </w:rPr>
              <w:t>外购</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29"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1"/>
                <w:szCs w:val="21"/>
                <w:lang w:eastAsia="zh-CN"/>
              </w:rPr>
            </w:pPr>
          </w:p>
        </w:tc>
        <w:tc>
          <w:tcPr>
            <w:tcW w:w="455"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color w:val="000000"/>
                <w:kern w:val="0"/>
                <w:sz w:val="21"/>
                <w:szCs w:val="21"/>
                <w:lang w:eastAsia="zh-CN"/>
              </w:rPr>
            </w:pPr>
          </w:p>
        </w:tc>
        <w:tc>
          <w:tcPr>
            <w:tcW w:w="583" w:type="pct"/>
            <w:noWrap w:val="0"/>
            <w:vAlign w:val="center"/>
          </w:tcPr>
          <w:p>
            <w:pPr>
              <w:pStyle w:val="30"/>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color w:val="000000"/>
                <w:kern w:val="0"/>
                <w:sz w:val="21"/>
                <w:szCs w:val="21"/>
                <w:lang w:eastAsia="zh-CN"/>
              </w:rPr>
            </w:pPr>
            <w:r>
              <w:rPr>
                <w:color w:val="000000"/>
                <w:sz w:val="21"/>
                <w:szCs w:val="21"/>
              </w:rPr>
              <w:t>熟滑石</w:t>
            </w:r>
          </w:p>
        </w:tc>
        <w:tc>
          <w:tcPr>
            <w:tcW w:w="807" w:type="pct"/>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16</w:t>
            </w:r>
            <w:r>
              <w:rPr>
                <w:rFonts w:hint="default" w:ascii="Times New Roman" w:hAnsi="Times New Roman" w:eastAsia="宋体" w:cs="Times New Roman"/>
                <w:color w:val="000000"/>
                <w:kern w:val="0"/>
                <w:sz w:val="21"/>
                <w:szCs w:val="21"/>
                <w:lang w:eastAsia="zh-CN"/>
              </w:rPr>
              <w:t>t/a</w:t>
            </w:r>
          </w:p>
        </w:tc>
        <w:tc>
          <w:tcPr>
            <w:tcW w:w="931" w:type="pct"/>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1"/>
                <w:szCs w:val="21"/>
                <w:lang w:eastAsia="zh-CN"/>
              </w:rPr>
            </w:pPr>
            <w:r>
              <w:rPr>
                <w:rFonts w:hint="default" w:ascii="Times New Roman" w:hAnsi="Times New Roman" w:eastAsia="宋体" w:cs="Times New Roman"/>
                <w:color w:val="000000"/>
                <w:kern w:val="0"/>
                <w:sz w:val="21"/>
                <w:szCs w:val="21"/>
                <w:lang w:eastAsia="zh-CN"/>
              </w:rPr>
              <w:t>原材料仓库</w:t>
            </w:r>
          </w:p>
        </w:tc>
        <w:tc>
          <w:tcPr>
            <w:tcW w:w="1159" w:type="pct"/>
            <w:noWrap w:val="0"/>
            <w:vAlign w:val="center"/>
          </w:tcPr>
          <w:p>
            <w:pPr>
              <w:keepNext w:val="0"/>
              <w:keepLines w:val="0"/>
              <w:pageBreakBefore w:val="0"/>
              <w:kinsoku/>
              <w:wordWrap/>
              <w:overflowPunct/>
              <w:topLinePunct w:val="0"/>
              <w:bidi w:val="0"/>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lang w:eastAsia="zh-CN"/>
              </w:rPr>
            </w:pPr>
            <w:r>
              <w:rPr>
                <w:color w:val="000000"/>
                <w:sz w:val="21"/>
                <w:szCs w:val="21"/>
              </w:rPr>
              <w:t>粉状固体，袋装</w:t>
            </w:r>
          </w:p>
        </w:tc>
        <w:tc>
          <w:tcPr>
            <w:tcW w:w="632" w:type="pct"/>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1"/>
                <w:szCs w:val="21"/>
                <w:lang w:eastAsia="zh-CN"/>
              </w:rPr>
            </w:pPr>
            <w:r>
              <w:rPr>
                <w:rFonts w:hint="default" w:ascii="Times New Roman" w:hAnsi="Times New Roman" w:eastAsia="宋体" w:cs="Times New Roman"/>
                <w:color w:val="000000"/>
                <w:kern w:val="0"/>
                <w:sz w:val="21"/>
                <w:szCs w:val="21"/>
                <w:lang w:eastAsia="zh-CN"/>
              </w:rPr>
              <w:t>外购</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29"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1"/>
                <w:szCs w:val="21"/>
                <w:lang w:eastAsia="zh-CN"/>
              </w:rPr>
            </w:pPr>
          </w:p>
        </w:tc>
        <w:tc>
          <w:tcPr>
            <w:tcW w:w="455"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color w:val="000000"/>
                <w:kern w:val="0"/>
                <w:sz w:val="21"/>
                <w:szCs w:val="21"/>
                <w:lang w:eastAsia="zh-CN"/>
              </w:rPr>
            </w:pPr>
          </w:p>
        </w:tc>
        <w:tc>
          <w:tcPr>
            <w:tcW w:w="583" w:type="pct"/>
            <w:noWrap w:val="0"/>
            <w:vAlign w:val="center"/>
          </w:tcPr>
          <w:p>
            <w:pPr>
              <w:pStyle w:val="30"/>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color w:val="000000"/>
                <w:kern w:val="0"/>
                <w:sz w:val="21"/>
                <w:szCs w:val="21"/>
                <w:lang w:eastAsia="zh-CN"/>
              </w:rPr>
            </w:pPr>
            <w:r>
              <w:rPr>
                <w:color w:val="000000"/>
                <w:sz w:val="21"/>
                <w:szCs w:val="21"/>
              </w:rPr>
              <w:t>硅酸锆</w:t>
            </w:r>
          </w:p>
        </w:tc>
        <w:tc>
          <w:tcPr>
            <w:tcW w:w="807" w:type="pct"/>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5</w:t>
            </w:r>
            <w:r>
              <w:rPr>
                <w:rFonts w:hint="default" w:ascii="Times New Roman" w:hAnsi="Times New Roman" w:eastAsia="宋体" w:cs="Times New Roman"/>
                <w:color w:val="000000"/>
                <w:kern w:val="0"/>
                <w:sz w:val="21"/>
                <w:szCs w:val="21"/>
                <w:lang w:eastAsia="zh-CN"/>
              </w:rPr>
              <w:t>t/a</w:t>
            </w:r>
          </w:p>
        </w:tc>
        <w:tc>
          <w:tcPr>
            <w:tcW w:w="931" w:type="pct"/>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1"/>
                <w:szCs w:val="21"/>
                <w:lang w:eastAsia="zh-CN"/>
              </w:rPr>
            </w:pPr>
            <w:r>
              <w:rPr>
                <w:rFonts w:hint="default" w:ascii="Times New Roman" w:hAnsi="Times New Roman" w:eastAsia="宋体" w:cs="Times New Roman"/>
                <w:color w:val="000000"/>
                <w:kern w:val="0"/>
                <w:sz w:val="21"/>
                <w:szCs w:val="21"/>
                <w:lang w:eastAsia="zh-CN"/>
              </w:rPr>
              <w:t>原材料仓库</w:t>
            </w:r>
          </w:p>
        </w:tc>
        <w:tc>
          <w:tcPr>
            <w:tcW w:w="1159" w:type="pct"/>
            <w:noWrap w:val="0"/>
            <w:vAlign w:val="center"/>
          </w:tcPr>
          <w:p>
            <w:pPr>
              <w:keepNext w:val="0"/>
              <w:keepLines w:val="0"/>
              <w:pageBreakBefore w:val="0"/>
              <w:kinsoku/>
              <w:wordWrap/>
              <w:overflowPunct/>
              <w:topLinePunct w:val="0"/>
              <w:bidi w:val="0"/>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lang w:eastAsia="zh-CN"/>
              </w:rPr>
            </w:pPr>
            <w:r>
              <w:rPr>
                <w:color w:val="000000"/>
                <w:sz w:val="21"/>
                <w:szCs w:val="21"/>
              </w:rPr>
              <w:t>粉状固体，袋装</w:t>
            </w:r>
          </w:p>
        </w:tc>
        <w:tc>
          <w:tcPr>
            <w:tcW w:w="632" w:type="pct"/>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1"/>
                <w:szCs w:val="21"/>
                <w:lang w:eastAsia="zh-CN"/>
              </w:rPr>
            </w:pPr>
            <w:r>
              <w:rPr>
                <w:rFonts w:hint="default" w:ascii="Times New Roman" w:hAnsi="Times New Roman" w:eastAsia="宋体" w:cs="Times New Roman"/>
                <w:color w:val="000000"/>
                <w:kern w:val="0"/>
                <w:sz w:val="21"/>
                <w:szCs w:val="21"/>
                <w:lang w:eastAsia="zh-CN"/>
              </w:rPr>
              <w:t>外购</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29"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1"/>
                <w:szCs w:val="21"/>
                <w:lang w:eastAsia="zh-CN"/>
              </w:rPr>
            </w:pPr>
          </w:p>
        </w:tc>
        <w:tc>
          <w:tcPr>
            <w:tcW w:w="455"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color w:val="000000"/>
                <w:kern w:val="0"/>
                <w:sz w:val="21"/>
                <w:szCs w:val="21"/>
                <w:lang w:eastAsia="zh-CN"/>
              </w:rPr>
            </w:pPr>
          </w:p>
        </w:tc>
        <w:tc>
          <w:tcPr>
            <w:tcW w:w="583" w:type="pct"/>
            <w:noWrap w:val="0"/>
            <w:vAlign w:val="center"/>
          </w:tcPr>
          <w:p>
            <w:pPr>
              <w:pStyle w:val="30"/>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color w:val="000000"/>
                <w:kern w:val="0"/>
                <w:sz w:val="21"/>
                <w:szCs w:val="21"/>
                <w:lang w:eastAsia="zh-CN"/>
              </w:rPr>
            </w:pPr>
            <w:r>
              <w:rPr>
                <w:color w:val="000000"/>
                <w:sz w:val="21"/>
                <w:szCs w:val="21"/>
              </w:rPr>
              <w:t>氧化锌</w:t>
            </w:r>
          </w:p>
        </w:tc>
        <w:tc>
          <w:tcPr>
            <w:tcW w:w="807" w:type="pct"/>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2</w:t>
            </w:r>
            <w:r>
              <w:rPr>
                <w:rFonts w:hint="default" w:ascii="Times New Roman" w:hAnsi="Times New Roman" w:eastAsia="宋体" w:cs="Times New Roman"/>
                <w:color w:val="000000"/>
                <w:kern w:val="0"/>
                <w:sz w:val="21"/>
                <w:szCs w:val="21"/>
                <w:lang w:eastAsia="zh-CN"/>
              </w:rPr>
              <w:t>t/a</w:t>
            </w:r>
          </w:p>
        </w:tc>
        <w:tc>
          <w:tcPr>
            <w:tcW w:w="931" w:type="pct"/>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1"/>
                <w:szCs w:val="21"/>
                <w:lang w:eastAsia="zh-CN"/>
              </w:rPr>
            </w:pPr>
            <w:r>
              <w:rPr>
                <w:rFonts w:hint="default" w:ascii="Times New Roman" w:hAnsi="Times New Roman" w:eastAsia="宋体" w:cs="Times New Roman"/>
                <w:color w:val="000000"/>
                <w:kern w:val="0"/>
                <w:sz w:val="21"/>
                <w:szCs w:val="21"/>
                <w:lang w:eastAsia="zh-CN"/>
              </w:rPr>
              <w:t>原材料仓库</w:t>
            </w:r>
          </w:p>
        </w:tc>
        <w:tc>
          <w:tcPr>
            <w:tcW w:w="1159" w:type="pct"/>
            <w:noWrap w:val="0"/>
            <w:vAlign w:val="center"/>
          </w:tcPr>
          <w:p>
            <w:pPr>
              <w:keepNext w:val="0"/>
              <w:keepLines w:val="0"/>
              <w:pageBreakBefore w:val="0"/>
              <w:kinsoku/>
              <w:wordWrap/>
              <w:overflowPunct/>
              <w:topLinePunct w:val="0"/>
              <w:bidi w:val="0"/>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lang w:eastAsia="zh-CN"/>
              </w:rPr>
            </w:pPr>
            <w:r>
              <w:rPr>
                <w:color w:val="000000"/>
                <w:sz w:val="21"/>
                <w:szCs w:val="21"/>
              </w:rPr>
              <w:t>粉状固体，袋装</w:t>
            </w:r>
          </w:p>
        </w:tc>
        <w:tc>
          <w:tcPr>
            <w:tcW w:w="632" w:type="pct"/>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1"/>
                <w:szCs w:val="21"/>
                <w:lang w:eastAsia="zh-CN"/>
              </w:rPr>
            </w:pPr>
            <w:r>
              <w:rPr>
                <w:rFonts w:hint="default" w:ascii="Times New Roman" w:hAnsi="Times New Roman" w:eastAsia="宋体" w:cs="Times New Roman"/>
                <w:color w:val="000000"/>
                <w:kern w:val="0"/>
                <w:sz w:val="21"/>
                <w:szCs w:val="21"/>
                <w:lang w:eastAsia="zh-CN"/>
              </w:rPr>
              <w:t>外购</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29"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1"/>
                <w:szCs w:val="21"/>
                <w:lang w:eastAsia="zh-CN"/>
              </w:rPr>
            </w:pPr>
          </w:p>
        </w:tc>
        <w:tc>
          <w:tcPr>
            <w:tcW w:w="455" w:type="pct"/>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color w:val="000000"/>
                <w:kern w:val="0"/>
                <w:sz w:val="21"/>
                <w:szCs w:val="21"/>
                <w:lang w:eastAsia="zh-CN"/>
              </w:rPr>
            </w:pPr>
            <w:r>
              <w:rPr>
                <w:rFonts w:hint="eastAsia" w:ascii="Times New Roman" w:hAnsi="Times New Roman" w:eastAsia="宋体" w:cs="Times New Roman"/>
                <w:color w:val="000000"/>
                <w:kern w:val="0"/>
                <w:sz w:val="21"/>
                <w:szCs w:val="21"/>
                <w:lang w:eastAsia="zh-CN"/>
              </w:rPr>
              <w:t>颜料</w:t>
            </w:r>
          </w:p>
        </w:tc>
        <w:tc>
          <w:tcPr>
            <w:tcW w:w="583" w:type="pct"/>
            <w:noWrap w:val="0"/>
            <w:vAlign w:val="center"/>
          </w:tcPr>
          <w:p>
            <w:pPr>
              <w:pStyle w:val="30"/>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color w:val="000000"/>
                <w:kern w:val="0"/>
                <w:sz w:val="21"/>
                <w:szCs w:val="21"/>
                <w:lang w:eastAsia="zh-CN"/>
              </w:rPr>
            </w:pPr>
            <w:r>
              <w:rPr>
                <w:color w:val="000000"/>
                <w:sz w:val="21"/>
                <w:szCs w:val="21"/>
              </w:rPr>
              <w:t>钒锆兰</w:t>
            </w:r>
          </w:p>
        </w:tc>
        <w:tc>
          <w:tcPr>
            <w:tcW w:w="807" w:type="pct"/>
            <w:noWrap w:val="0"/>
            <w:vAlign w:val="center"/>
          </w:tcPr>
          <w:p>
            <w:pPr>
              <w:pStyle w:val="30"/>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color w:val="000000"/>
                <w:kern w:val="0"/>
                <w:sz w:val="21"/>
                <w:szCs w:val="21"/>
                <w:lang w:val="en-US" w:eastAsia="zh-CN"/>
              </w:rPr>
            </w:pPr>
            <w:r>
              <w:rPr>
                <w:color w:val="000000"/>
                <w:sz w:val="21"/>
                <w:szCs w:val="21"/>
              </w:rPr>
              <w:t>0.</w:t>
            </w:r>
            <w:r>
              <w:rPr>
                <w:rFonts w:hint="eastAsia"/>
                <w:color w:val="000000"/>
                <w:sz w:val="21"/>
                <w:szCs w:val="21"/>
                <w:lang w:val="en-US" w:eastAsia="zh-CN"/>
              </w:rPr>
              <w:t>4</w:t>
            </w:r>
          </w:p>
        </w:tc>
        <w:tc>
          <w:tcPr>
            <w:tcW w:w="931" w:type="pct"/>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1"/>
                <w:szCs w:val="21"/>
                <w:lang w:eastAsia="zh-CN"/>
              </w:rPr>
            </w:pPr>
            <w:r>
              <w:rPr>
                <w:rFonts w:hint="default" w:ascii="Times New Roman" w:hAnsi="Times New Roman" w:eastAsia="宋体" w:cs="Times New Roman"/>
                <w:color w:val="000000"/>
                <w:kern w:val="0"/>
                <w:sz w:val="21"/>
                <w:szCs w:val="21"/>
                <w:lang w:eastAsia="zh-CN"/>
              </w:rPr>
              <w:t>原材料仓库</w:t>
            </w:r>
          </w:p>
        </w:tc>
        <w:tc>
          <w:tcPr>
            <w:tcW w:w="1159" w:type="pct"/>
            <w:noWrap w:val="0"/>
            <w:vAlign w:val="center"/>
          </w:tcPr>
          <w:p>
            <w:pPr>
              <w:keepNext w:val="0"/>
              <w:keepLines w:val="0"/>
              <w:pageBreakBefore w:val="0"/>
              <w:kinsoku/>
              <w:wordWrap/>
              <w:overflowPunct/>
              <w:topLinePunct w:val="0"/>
              <w:bidi w:val="0"/>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lang w:eastAsia="zh-CN"/>
              </w:rPr>
            </w:pPr>
            <w:r>
              <w:rPr>
                <w:color w:val="000000"/>
                <w:sz w:val="21"/>
                <w:szCs w:val="21"/>
              </w:rPr>
              <w:t>粉状固体，袋装</w:t>
            </w:r>
          </w:p>
        </w:tc>
        <w:tc>
          <w:tcPr>
            <w:tcW w:w="632" w:type="pct"/>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1"/>
                <w:szCs w:val="21"/>
                <w:lang w:eastAsia="zh-CN"/>
              </w:rPr>
            </w:pPr>
            <w:r>
              <w:rPr>
                <w:rFonts w:hint="default" w:ascii="Times New Roman" w:hAnsi="Times New Roman" w:eastAsia="宋体" w:cs="Times New Roman"/>
                <w:color w:val="000000"/>
                <w:kern w:val="0"/>
                <w:sz w:val="21"/>
                <w:szCs w:val="21"/>
                <w:lang w:eastAsia="zh-CN"/>
              </w:rPr>
              <w:t>外购</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29"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1"/>
                <w:szCs w:val="21"/>
                <w:lang w:eastAsia="zh-CN"/>
              </w:rPr>
            </w:pPr>
          </w:p>
        </w:tc>
        <w:tc>
          <w:tcPr>
            <w:tcW w:w="455"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color w:val="000000"/>
                <w:kern w:val="0"/>
                <w:sz w:val="21"/>
                <w:szCs w:val="21"/>
                <w:lang w:eastAsia="zh-CN"/>
              </w:rPr>
            </w:pPr>
          </w:p>
        </w:tc>
        <w:tc>
          <w:tcPr>
            <w:tcW w:w="583" w:type="pct"/>
            <w:noWrap w:val="0"/>
            <w:vAlign w:val="center"/>
          </w:tcPr>
          <w:p>
            <w:pPr>
              <w:pStyle w:val="30"/>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color w:val="000000"/>
                <w:kern w:val="0"/>
                <w:sz w:val="21"/>
                <w:szCs w:val="21"/>
                <w:lang w:eastAsia="zh-CN"/>
              </w:rPr>
            </w:pPr>
            <w:r>
              <w:rPr>
                <w:color w:val="000000"/>
                <w:sz w:val="21"/>
                <w:szCs w:val="21"/>
              </w:rPr>
              <w:t>桔色</w:t>
            </w:r>
          </w:p>
        </w:tc>
        <w:tc>
          <w:tcPr>
            <w:tcW w:w="807" w:type="pct"/>
            <w:noWrap w:val="0"/>
            <w:vAlign w:val="center"/>
          </w:tcPr>
          <w:p>
            <w:pPr>
              <w:pStyle w:val="30"/>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color w:val="000000"/>
                <w:kern w:val="0"/>
                <w:sz w:val="21"/>
                <w:szCs w:val="21"/>
                <w:lang w:val="en-US" w:eastAsia="zh-CN"/>
              </w:rPr>
            </w:pPr>
            <w:r>
              <w:rPr>
                <w:color w:val="000000"/>
                <w:sz w:val="21"/>
                <w:szCs w:val="21"/>
              </w:rPr>
              <w:t>0.</w:t>
            </w:r>
            <w:r>
              <w:rPr>
                <w:rFonts w:hint="eastAsia"/>
                <w:color w:val="000000"/>
                <w:sz w:val="21"/>
                <w:szCs w:val="21"/>
                <w:lang w:val="en-US" w:eastAsia="zh-CN"/>
              </w:rPr>
              <w:t>3</w:t>
            </w:r>
          </w:p>
        </w:tc>
        <w:tc>
          <w:tcPr>
            <w:tcW w:w="931" w:type="pct"/>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1"/>
                <w:szCs w:val="21"/>
                <w:lang w:eastAsia="zh-CN"/>
              </w:rPr>
            </w:pPr>
            <w:r>
              <w:rPr>
                <w:rFonts w:hint="default" w:ascii="Times New Roman" w:hAnsi="Times New Roman" w:eastAsia="宋体" w:cs="Times New Roman"/>
                <w:color w:val="000000"/>
                <w:kern w:val="0"/>
                <w:sz w:val="21"/>
                <w:szCs w:val="21"/>
                <w:lang w:eastAsia="zh-CN"/>
              </w:rPr>
              <w:t>原材料仓库</w:t>
            </w:r>
          </w:p>
        </w:tc>
        <w:tc>
          <w:tcPr>
            <w:tcW w:w="1159" w:type="pct"/>
            <w:noWrap w:val="0"/>
            <w:vAlign w:val="center"/>
          </w:tcPr>
          <w:p>
            <w:pPr>
              <w:keepNext w:val="0"/>
              <w:keepLines w:val="0"/>
              <w:pageBreakBefore w:val="0"/>
              <w:kinsoku/>
              <w:wordWrap/>
              <w:overflowPunct/>
              <w:topLinePunct w:val="0"/>
              <w:bidi w:val="0"/>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lang w:eastAsia="zh-CN"/>
              </w:rPr>
            </w:pPr>
            <w:r>
              <w:rPr>
                <w:color w:val="000000"/>
                <w:sz w:val="21"/>
                <w:szCs w:val="21"/>
              </w:rPr>
              <w:t>粉状固体，袋装</w:t>
            </w:r>
          </w:p>
        </w:tc>
        <w:tc>
          <w:tcPr>
            <w:tcW w:w="632" w:type="pct"/>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1"/>
                <w:szCs w:val="21"/>
                <w:lang w:eastAsia="zh-CN"/>
              </w:rPr>
            </w:pPr>
            <w:r>
              <w:rPr>
                <w:rFonts w:hint="default" w:ascii="Times New Roman" w:hAnsi="Times New Roman" w:eastAsia="宋体" w:cs="Times New Roman"/>
                <w:color w:val="000000"/>
                <w:kern w:val="0"/>
                <w:sz w:val="21"/>
                <w:szCs w:val="21"/>
                <w:lang w:eastAsia="zh-CN"/>
              </w:rPr>
              <w:t>外购</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29"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1"/>
                <w:szCs w:val="21"/>
                <w:lang w:eastAsia="zh-CN"/>
              </w:rPr>
            </w:pPr>
          </w:p>
        </w:tc>
        <w:tc>
          <w:tcPr>
            <w:tcW w:w="455"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color w:val="000000"/>
                <w:kern w:val="0"/>
                <w:sz w:val="21"/>
                <w:szCs w:val="21"/>
                <w:lang w:eastAsia="zh-CN"/>
              </w:rPr>
            </w:pPr>
          </w:p>
        </w:tc>
        <w:tc>
          <w:tcPr>
            <w:tcW w:w="583" w:type="pct"/>
            <w:noWrap w:val="0"/>
            <w:vAlign w:val="center"/>
          </w:tcPr>
          <w:p>
            <w:pPr>
              <w:pStyle w:val="30"/>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color w:val="000000"/>
                <w:kern w:val="0"/>
                <w:sz w:val="21"/>
                <w:szCs w:val="21"/>
                <w:lang w:eastAsia="zh-CN"/>
              </w:rPr>
            </w:pPr>
            <w:r>
              <w:rPr>
                <w:color w:val="000000"/>
                <w:sz w:val="21"/>
                <w:szCs w:val="21"/>
              </w:rPr>
              <w:t>桃红</w:t>
            </w:r>
          </w:p>
        </w:tc>
        <w:tc>
          <w:tcPr>
            <w:tcW w:w="807" w:type="pct"/>
            <w:noWrap w:val="0"/>
            <w:vAlign w:val="center"/>
          </w:tcPr>
          <w:p>
            <w:pPr>
              <w:pStyle w:val="30"/>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color w:val="000000"/>
                <w:kern w:val="0"/>
                <w:sz w:val="21"/>
                <w:szCs w:val="21"/>
                <w:lang w:val="en-US" w:eastAsia="zh-CN"/>
              </w:rPr>
            </w:pPr>
            <w:r>
              <w:rPr>
                <w:color w:val="000000"/>
                <w:sz w:val="21"/>
                <w:szCs w:val="21"/>
              </w:rPr>
              <w:t>0.</w:t>
            </w:r>
            <w:r>
              <w:rPr>
                <w:rFonts w:hint="eastAsia"/>
                <w:color w:val="000000"/>
                <w:sz w:val="21"/>
                <w:szCs w:val="21"/>
                <w:lang w:val="en-US" w:eastAsia="zh-CN"/>
              </w:rPr>
              <w:t>2</w:t>
            </w:r>
          </w:p>
        </w:tc>
        <w:tc>
          <w:tcPr>
            <w:tcW w:w="931" w:type="pct"/>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1"/>
                <w:szCs w:val="21"/>
                <w:lang w:eastAsia="zh-CN"/>
              </w:rPr>
            </w:pPr>
            <w:r>
              <w:rPr>
                <w:rFonts w:hint="default" w:ascii="Times New Roman" w:hAnsi="Times New Roman" w:eastAsia="宋体" w:cs="Times New Roman"/>
                <w:color w:val="000000"/>
                <w:kern w:val="0"/>
                <w:sz w:val="21"/>
                <w:szCs w:val="21"/>
                <w:lang w:eastAsia="zh-CN"/>
              </w:rPr>
              <w:t>原材料仓库</w:t>
            </w:r>
          </w:p>
        </w:tc>
        <w:tc>
          <w:tcPr>
            <w:tcW w:w="1159" w:type="pct"/>
            <w:noWrap w:val="0"/>
            <w:vAlign w:val="center"/>
          </w:tcPr>
          <w:p>
            <w:pPr>
              <w:keepNext w:val="0"/>
              <w:keepLines w:val="0"/>
              <w:pageBreakBefore w:val="0"/>
              <w:kinsoku/>
              <w:wordWrap/>
              <w:overflowPunct/>
              <w:topLinePunct w:val="0"/>
              <w:bidi w:val="0"/>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lang w:eastAsia="zh-CN"/>
              </w:rPr>
            </w:pPr>
            <w:r>
              <w:rPr>
                <w:color w:val="000000"/>
                <w:sz w:val="21"/>
                <w:szCs w:val="21"/>
              </w:rPr>
              <w:t>粉状固体，袋装</w:t>
            </w:r>
          </w:p>
        </w:tc>
        <w:tc>
          <w:tcPr>
            <w:tcW w:w="632" w:type="pct"/>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1"/>
                <w:szCs w:val="21"/>
                <w:lang w:eastAsia="zh-CN"/>
              </w:rPr>
            </w:pPr>
            <w:r>
              <w:rPr>
                <w:rFonts w:hint="default" w:ascii="Times New Roman" w:hAnsi="Times New Roman" w:eastAsia="宋体" w:cs="Times New Roman"/>
                <w:color w:val="000000"/>
                <w:kern w:val="0"/>
                <w:sz w:val="21"/>
                <w:szCs w:val="21"/>
                <w:lang w:eastAsia="zh-CN"/>
              </w:rPr>
              <w:t>外购</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29"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1"/>
                <w:szCs w:val="21"/>
                <w:lang w:eastAsia="zh-CN"/>
              </w:rPr>
            </w:pPr>
          </w:p>
        </w:tc>
        <w:tc>
          <w:tcPr>
            <w:tcW w:w="455"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color w:val="000000"/>
                <w:kern w:val="0"/>
                <w:sz w:val="21"/>
                <w:szCs w:val="21"/>
                <w:lang w:eastAsia="zh-CN"/>
              </w:rPr>
            </w:pPr>
          </w:p>
        </w:tc>
        <w:tc>
          <w:tcPr>
            <w:tcW w:w="583" w:type="pct"/>
            <w:noWrap w:val="0"/>
            <w:vAlign w:val="center"/>
          </w:tcPr>
          <w:p>
            <w:pPr>
              <w:pStyle w:val="30"/>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color w:val="000000"/>
                <w:kern w:val="0"/>
                <w:sz w:val="21"/>
                <w:szCs w:val="21"/>
                <w:lang w:eastAsia="zh-CN"/>
              </w:rPr>
            </w:pPr>
            <w:r>
              <w:rPr>
                <w:color w:val="000000"/>
                <w:sz w:val="21"/>
                <w:szCs w:val="21"/>
              </w:rPr>
              <w:t>镨黄</w:t>
            </w:r>
          </w:p>
        </w:tc>
        <w:tc>
          <w:tcPr>
            <w:tcW w:w="807" w:type="pct"/>
            <w:noWrap w:val="0"/>
            <w:vAlign w:val="center"/>
          </w:tcPr>
          <w:p>
            <w:pPr>
              <w:pStyle w:val="30"/>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color w:val="000000"/>
                <w:kern w:val="0"/>
                <w:sz w:val="21"/>
                <w:szCs w:val="21"/>
                <w:lang w:val="en-US" w:eastAsia="zh-CN"/>
              </w:rPr>
            </w:pPr>
            <w:r>
              <w:rPr>
                <w:color w:val="000000"/>
                <w:sz w:val="21"/>
                <w:szCs w:val="21"/>
              </w:rPr>
              <w:t>1.</w:t>
            </w:r>
            <w:r>
              <w:rPr>
                <w:rFonts w:hint="eastAsia"/>
                <w:color w:val="000000"/>
                <w:sz w:val="21"/>
                <w:szCs w:val="21"/>
                <w:lang w:val="en-US" w:eastAsia="zh-CN"/>
              </w:rPr>
              <w:t>3</w:t>
            </w:r>
          </w:p>
        </w:tc>
        <w:tc>
          <w:tcPr>
            <w:tcW w:w="931" w:type="pct"/>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1"/>
                <w:szCs w:val="21"/>
                <w:lang w:eastAsia="zh-CN"/>
              </w:rPr>
            </w:pPr>
            <w:r>
              <w:rPr>
                <w:rFonts w:hint="default" w:ascii="Times New Roman" w:hAnsi="Times New Roman" w:eastAsia="宋体" w:cs="Times New Roman"/>
                <w:color w:val="000000"/>
                <w:kern w:val="0"/>
                <w:sz w:val="21"/>
                <w:szCs w:val="21"/>
                <w:lang w:eastAsia="zh-CN"/>
              </w:rPr>
              <w:t>原材料仓库</w:t>
            </w:r>
          </w:p>
        </w:tc>
        <w:tc>
          <w:tcPr>
            <w:tcW w:w="1159" w:type="pct"/>
            <w:noWrap w:val="0"/>
            <w:vAlign w:val="center"/>
          </w:tcPr>
          <w:p>
            <w:pPr>
              <w:keepNext w:val="0"/>
              <w:keepLines w:val="0"/>
              <w:pageBreakBefore w:val="0"/>
              <w:kinsoku/>
              <w:wordWrap/>
              <w:overflowPunct/>
              <w:topLinePunct w:val="0"/>
              <w:bidi w:val="0"/>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lang w:eastAsia="zh-CN"/>
              </w:rPr>
            </w:pPr>
            <w:r>
              <w:rPr>
                <w:color w:val="000000"/>
                <w:sz w:val="21"/>
                <w:szCs w:val="21"/>
              </w:rPr>
              <w:t>粉状固体，袋装</w:t>
            </w:r>
          </w:p>
        </w:tc>
        <w:tc>
          <w:tcPr>
            <w:tcW w:w="632" w:type="pct"/>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1"/>
                <w:szCs w:val="21"/>
                <w:lang w:eastAsia="zh-CN"/>
              </w:rPr>
            </w:pPr>
            <w:r>
              <w:rPr>
                <w:rFonts w:hint="default" w:ascii="Times New Roman" w:hAnsi="Times New Roman" w:eastAsia="宋体" w:cs="Times New Roman"/>
                <w:color w:val="000000"/>
                <w:kern w:val="0"/>
                <w:sz w:val="21"/>
                <w:szCs w:val="21"/>
                <w:lang w:eastAsia="zh-CN"/>
              </w:rPr>
              <w:t>外购</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29"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1"/>
                <w:szCs w:val="21"/>
                <w:lang w:eastAsia="zh-CN"/>
              </w:rPr>
            </w:pPr>
          </w:p>
        </w:tc>
        <w:tc>
          <w:tcPr>
            <w:tcW w:w="455"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color w:val="000000"/>
                <w:kern w:val="0"/>
                <w:sz w:val="21"/>
                <w:szCs w:val="21"/>
                <w:lang w:eastAsia="zh-CN"/>
              </w:rPr>
            </w:pPr>
          </w:p>
        </w:tc>
        <w:tc>
          <w:tcPr>
            <w:tcW w:w="583" w:type="pct"/>
            <w:noWrap w:val="0"/>
            <w:vAlign w:val="center"/>
          </w:tcPr>
          <w:p>
            <w:pPr>
              <w:pStyle w:val="30"/>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color w:val="000000"/>
                <w:kern w:val="0"/>
                <w:sz w:val="21"/>
                <w:szCs w:val="21"/>
                <w:lang w:eastAsia="zh-CN"/>
              </w:rPr>
            </w:pPr>
            <w:r>
              <w:rPr>
                <w:color w:val="000000"/>
                <w:sz w:val="21"/>
                <w:szCs w:val="21"/>
              </w:rPr>
              <w:t>原子红</w:t>
            </w:r>
          </w:p>
        </w:tc>
        <w:tc>
          <w:tcPr>
            <w:tcW w:w="807" w:type="pct"/>
            <w:noWrap w:val="0"/>
            <w:vAlign w:val="center"/>
          </w:tcPr>
          <w:p>
            <w:pPr>
              <w:pStyle w:val="30"/>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color w:val="000000"/>
                <w:kern w:val="0"/>
                <w:sz w:val="21"/>
                <w:szCs w:val="21"/>
                <w:lang w:val="en-US" w:eastAsia="zh-CN"/>
              </w:rPr>
            </w:pPr>
            <w:r>
              <w:rPr>
                <w:color w:val="000000"/>
                <w:sz w:val="21"/>
                <w:szCs w:val="21"/>
              </w:rPr>
              <w:t>0.</w:t>
            </w:r>
            <w:r>
              <w:rPr>
                <w:rFonts w:hint="eastAsia"/>
                <w:color w:val="000000"/>
                <w:sz w:val="21"/>
                <w:szCs w:val="21"/>
                <w:lang w:val="en-US" w:eastAsia="zh-CN"/>
              </w:rPr>
              <w:t>2</w:t>
            </w:r>
          </w:p>
        </w:tc>
        <w:tc>
          <w:tcPr>
            <w:tcW w:w="931" w:type="pct"/>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1"/>
                <w:szCs w:val="21"/>
                <w:lang w:eastAsia="zh-CN"/>
              </w:rPr>
            </w:pPr>
            <w:r>
              <w:rPr>
                <w:rFonts w:hint="default" w:ascii="Times New Roman" w:hAnsi="Times New Roman" w:eastAsia="宋体" w:cs="Times New Roman"/>
                <w:color w:val="000000"/>
                <w:kern w:val="0"/>
                <w:sz w:val="21"/>
                <w:szCs w:val="21"/>
                <w:lang w:eastAsia="zh-CN"/>
              </w:rPr>
              <w:t>原材料仓库</w:t>
            </w:r>
          </w:p>
        </w:tc>
        <w:tc>
          <w:tcPr>
            <w:tcW w:w="1159" w:type="pct"/>
            <w:noWrap w:val="0"/>
            <w:vAlign w:val="center"/>
          </w:tcPr>
          <w:p>
            <w:pPr>
              <w:keepNext w:val="0"/>
              <w:keepLines w:val="0"/>
              <w:pageBreakBefore w:val="0"/>
              <w:kinsoku/>
              <w:wordWrap/>
              <w:overflowPunct/>
              <w:topLinePunct w:val="0"/>
              <w:bidi w:val="0"/>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lang w:eastAsia="zh-CN"/>
              </w:rPr>
            </w:pPr>
            <w:r>
              <w:rPr>
                <w:color w:val="000000"/>
                <w:sz w:val="21"/>
                <w:szCs w:val="21"/>
              </w:rPr>
              <w:t>粉状固体，袋装</w:t>
            </w:r>
          </w:p>
        </w:tc>
        <w:tc>
          <w:tcPr>
            <w:tcW w:w="632" w:type="pct"/>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1"/>
                <w:szCs w:val="21"/>
                <w:lang w:eastAsia="zh-CN"/>
              </w:rPr>
            </w:pPr>
            <w:r>
              <w:rPr>
                <w:rFonts w:hint="default" w:ascii="Times New Roman" w:hAnsi="Times New Roman" w:eastAsia="宋体" w:cs="Times New Roman"/>
                <w:color w:val="000000"/>
                <w:kern w:val="0"/>
                <w:sz w:val="21"/>
                <w:szCs w:val="21"/>
                <w:lang w:eastAsia="zh-CN"/>
              </w:rPr>
              <w:t>外购</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29"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1"/>
                <w:szCs w:val="21"/>
                <w:lang w:eastAsia="zh-CN"/>
              </w:rPr>
            </w:pPr>
          </w:p>
        </w:tc>
        <w:tc>
          <w:tcPr>
            <w:tcW w:w="1039" w:type="pct"/>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1"/>
                <w:szCs w:val="21"/>
                <w:lang w:eastAsia="zh-CN"/>
              </w:rPr>
            </w:pPr>
            <w:r>
              <w:rPr>
                <w:rFonts w:hint="eastAsia" w:ascii="Times New Roman" w:hAnsi="Times New Roman" w:eastAsia="宋体" w:cs="Times New Roman"/>
                <w:color w:val="000000"/>
                <w:kern w:val="0"/>
                <w:sz w:val="21"/>
                <w:szCs w:val="21"/>
                <w:lang w:eastAsia="zh-CN"/>
              </w:rPr>
              <w:t>石膏</w:t>
            </w:r>
          </w:p>
        </w:tc>
        <w:tc>
          <w:tcPr>
            <w:tcW w:w="807" w:type="pct"/>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90</w:t>
            </w:r>
            <w:r>
              <w:rPr>
                <w:rFonts w:hint="default" w:ascii="Times New Roman" w:hAnsi="Times New Roman" w:eastAsia="宋体" w:cs="Times New Roman"/>
                <w:color w:val="000000"/>
                <w:kern w:val="0"/>
                <w:sz w:val="21"/>
                <w:szCs w:val="21"/>
                <w:lang w:eastAsia="zh-CN"/>
              </w:rPr>
              <w:t>t/a</w:t>
            </w:r>
          </w:p>
        </w:tc>
        <w:tc>
          <w:tcPr>
            <w:tcW w:w="931" w:type="pct"/>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1"/>
                <w:szCs w:val="21"/>
                <w:lang w:eastAsia="zh-CN"/>
              </w:rPr>
            </w:pPr>
            <w:r>
              <w:rPr>
                <w:rFonts w:hint="default" w:ascii="Times New Roman" w:hAnsi="Times New Roman" w:eastAsia="宋体" w:cs="Times New Roman"/>
                <w:color w:val="000000"/>
                <w:kern w:val="0"/>
                <w:sz w:val="21"/>
                <w:szCs w:val="21"/>
                <w:lang w:eastAsia="zh-CN"/>
              </w:rPr>
              <w:t>原材料仓库</w:t>
            </w:r>
          </w:p>
        </w:tc>
        <w:tc>
          <w:tcPr>
            <w:tcW w:w="1159" w:type="pct"/>
            <w:noWrap w:val="0"/>
            <w:vAlign w:val="center"/>
          </w:tcPr>
          <w:p>
            <w:pPr>
              <w:keepNext w:val="0"/>
              <w:keepLines w:val="0"/>
              <w:pageBreakBefore w:val="0"/>
              <w:kinsoku/>
              <w:wordWrap/>
              <w:overflowPunct/>
              <w:topLinePunct w:val="0"/>
              <w:autoSpaceDE w:val="0"/>
              <w:autoSpaceDN w:val="0"/>
              <w:bidi w:val="0"/>
              <w:adjustRightInd/>
              <w:snapToGrid/>
              <w:spacing w:line="240" w:lineRule="auto"/>
              <w:ind w:firstLine="0" w:firstLineChars="0"/>
              <w:jc w:val="center"/>
              <w:textAlignment w:val="auto"/>
              <w:rPr>
                <w:rFonts w:hint="default"/>
                <w:color w:val="000000"/>
                <w:kern w:val="2"/>
                <w:sz w:val="21"/>
                <w:szCs w:val="21"/>
                <w:lang w:val="en-US" w:eastAsia="zh-CN" w:bidi="zh-CN"/>
              </w:rPr>
            </w:pPr>
            <w:r>
              <w:rPr>
                <w:color w:val="000000"/>
                <w:sz w:val="21"/>
                <w:szCs w:val="21"/>
              </w:rPr>
              <w:t>粉状固体，袋装</w:t>
            </w:r>
          </w:p>
        </w:tc>
        <w:tc>
          <w:tcPr>
            <w:tcW w:w="632" w:type="pct"/>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1"/>
                <w:szCs w:val="21"/>
                <w:lang w:eastAsia="zh-CN"/>
              </w:rPr>
            </w:pPr>
            <w:r>
              <w:rPr>
                <w:rFonts w:hint="default" w:ascii="Times New Roman" w:hAnsi="Times New Roman" w:eastAsia="宋体" w:cs="Times New Roman"/>
                <w:color w:val="000000"/>
                <w:kern w:val="0"/>
                <w:sz w:val="21"/>
                <w:szCs w:val="21"/>
                <w:lang w:eastAsia="zh-CN"/>
              </w:rPr>
              <w:t>外购</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29"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1"/>
                <w:szCs w:val="21"/>
                <w:lang w:eastAsia="zh-CN"/>
              </w:rPr>
            </w:pPr>
          </w:p>
        </w:tc>
        <w:tc>
          <w:tcPr>
            <w:tcW w:w="1039" w:type="pct"/>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1"/>
                <w:szCs w:val="21"/>
                <w:lang w:eastAsia="zh-CN"/>
              </w:rPr>
            </w:pPr>
            <w:r>
              <w:rPr>
                <w:rFonts w:hint="eastAsia" w:ascii="Times New Roman" w:hAnsi="Times New Roman" w:eastAsia="宋体" w:cs="Times New Roman"/>
                <w:color w:val="000000"/>
                <w:kern w:val="0"/>
                <w:sz w:val="21"/>
                <w:szCs w:val="21"/>
                <w:lang w:eastAsia="zh-CN"/>
              </w:rPr>
              <w:t>耐火材料</w:t>
            </w:r>
          </w:p>
        </w:tc>
        <w:tc>
          <w:tcPr>
            <w:tcW w:w="807" w:type="pct"/>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3</w:t>
            </w:r>
            <w:r>
              <w:rPr>
                <w:rFonts w:hint="default" w:ascii="Times New Roman" w:hAnsi="Times New Roman" w:eastAsia="宋体" w:cs="Times New Roman"/>
                <w:color w:val="000000"/>
                <w:kern w:val="0"/>
                <w:sz w:val="21"/>
                <w:szCs w:val="21"/>
                <w:lang w:eastAsia="zh-CN"/>
              </w:rPr>
              <w:t>t/a</w:t>
            </w:r>
          </w:p>
        </w:tc>
        <w:tc>
          <w:tcPr>
            <w:tcW w:w="931" w:type="pct"/>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1"/>
                <w:szCs w:val="21"/>
                <w:lang w:eastAsia="zh-CN"/>
              </w:rPr>
            </w:pPr>
            <w:r>
              <w:rPr>
                <w:rFonts w:hint="eastAsia" w:ascii="Times New Roman" w:hAnsi="Times New Roman" w:eastAsia="宋体" w:cs="Times New Roman"/>
                <w:color w:val="000000"/>
                <w:kern w:val="0"/>
                <w:sz w:val="21"/>
                <w:szCs w:val="21"/>
                <w:lang w:eastAsia="zh-CN"/>
              </w:rPr>
              <w:t>窑炉车间</w:t>
            </w:r>
          </w:p>
        </w:tc>
        <w:tc>
          <w:tcPr>
            <w:tcW w:w="1159" w:type="pct"/>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1"/>
                <w:szCs w:val="21"/>
                <w:lang w:eastAsia="zh-CN"/>
              </w:rPr>
            </w:pPr>
            <w:r>
              <w:rPr>
                <w:rFonts w:hint="eastAsia" w:ascii="Times New Roman" w:hAnsi="Times New Roman" w:eastAsia="宋体" w:cs="Times New Roman"/>
                <w:color w:val="000000"/>
                <w:kern w:val="0"/>
                <w:sz w:val="21"/>
                <w:szCs w:val="21"/>
                <w:lang w:val="en-US" w:eastAsia="zh-CN"/>
              </w:rPr>
              <w:t>/</w:t>
            </w:r>
          </w:p>
        </w:tc>
        <w:tc>
          <w:tcPr>
            <w:tcW w:w="632" w:type="pct"/>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1"/>
                <w:szCs w:val="21"/>
                <w:lang w:eastAsia="zh-CN"/>
              </w:rPr>
            </w:pPr>
            <w:r>
              <w:rPr>
                <w:rFonts w:hint="default" w:ascii="Times New Roman" w:hAnsi="Times New Roman" w:eastAsia="宋体" w:cs="Times New Roman"/>
                <w:color w:val="000000"/>
                <w:kern w:val="0"/>
                <w:sz w:val="21"/>
                <w:szCs w:val="21"/>
                <w:lang w:eastAsia="zh-CN"/>
              </w:rPr>
              <w:t>外购</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29"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1"/>
                <w:szCs w:val="21"/>
                <w:lang w:eastAsia="zh-CN"/>
              </w:rPr>
            </w:pPr>
          </w:p>
        </w:tc>
        <w:tc>
          <w:tcPr>
            <w:tcW w:w="1039" w:type="pct"/>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1"/>
                <w:szCs w:val="21"/>
                <w:lang w:eastAsia="zh-CN"/>
              </w:rPr>
            </w:pPr>
            <w:r>
              <w:rPr>
                <w:rFonts w:hint="eastAsia" w:ascii="Times New Roman" w:hAnsi="Times New Roman" w:eastAsia="宋体" w:cs="Times New Roman"/>
                <w:color w:val="000000"/>
                <w:kern w:val="0"/>
                <w:sz w:val="21"/>
                <w:szCs w:val="21"/>
                <w:lang w:eastAsia="zh-CN"/>
              </w:rPr>
              <w:t>润滑油</w:t>
            </w:r>
          </w:p>
        </w:tc>
        <w:tc>
          <w:tcPr>
            <w:tcW w:w="807" w:type="pct"/>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1</w:t>
            </w:r>
            <w:r>
              <w:rPr>
                <w:rFonts w:hint="default" w:ascii="Times New Roman" w:hAnsi="Times New Roman" w:eastAsia="宋体" w:cs="Times New Roman"/>
                <w:color w:val="000000"/>
                <w:kern w:val="0"/>
                <w:sz w:val="21"/>
                <w:szCs w:val="21"/>
                <w:lang w:eastAsia="zh-CN"/>
              </w:rPr>
              <w:t>t/a</w:t>
            </w:r>
          </w:p>
        </w:tc>
        <w:tc>
          <w:tcPr>
            <w:tcW w:w="931" w:type="pct"/>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1"/>
                <w:szCs w:val="21"/>
                <w:lang w:eastAsia="zh-CN"/>
              </w:rPr>
            </w:pPr>
            <w:r>
              <w:rPr>
                <w:rFonts w:hint="default" w:ascii="Times New Roman" w:hAnsi="Times New Roman" w:eastAsia="宋体" w:cs="Times New Roman"/>
                <w:color w:val="000000"/>
                <w:kern w:val="0"/>
                <w:sz w:val="21"/>
                <w:szCs w:val="21"/>
                <w:lang w:eastAsia="zh-CN"/>
              </w:rPr>
              <w:t>原材料仓库</w:t>
            </w:r>
          </w:p>
        </w:tc>
        <w:tc>
          <w:tcPr>
            <w:tcW w:w="1159" w:type="pct"/>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1"/>
                <w:szCs w:val="21"/>
                <w:lang w:eastAsia="zh-CN"/>
              </w:rPr>
            </w:pPr>
            <w:r>
              <w:rPr>
                <w:color w:val="000000"/>
                <w:sz w:val="21"/>
                <w:szCs w:val="21"/>
                <w:lang w:bidi="ar"/>
              </w:rPr>
              <w:t>液体，桶装</w:t>
            </w:r>
          </w:p>
        </w:tc>
        <w:tc>
          <w:tcPr>
            <w:tcW w:w="632" w:type="pct"/>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1"/>
                <w:szCs w:val="21"/>
                <w:lang w:eastAsia="zh-CN"/>
              </w:rPr>
            </w:pPr>
            <w:r>
              <w:rPr>
                <w:rFonts w:hint="default" w:ascii="Times New Roman" w:hAnsi="Times New Roman" w:eastAsia="宋体" w:cs="Times New Roman"/>
                <w:color w:val="000000"/>
                <w:kern w:val="0"/>
                <w:sz w:val="21"/>
                <w:szCs w:val="21"/>
                <w:lang w:eastAsia="zh-CN"/>
              </w:rPr>
              <w:t>外购</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29"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1"/>
                <w:szCs w:val="21"/>
                <w:lang w:eastAsia="zh-CN"/>
              </w:rPr>
            </w:pPr>
          </w:p>
        </w:tc>
        <w:tc>
          <w:tcPr>
            <w:tcW w:w="1039" w:type="pct"/>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PAC</w:t>
            </w:r>
          </w:p>
        </w:tc>
        <w:tc>
          <w:tcPr>
            <w:tcW w:w="807" w:type="pct"/>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8</w:t>
            </w:r>
            <w:r>
              <w:rPr>
                <w:rFonts w:hint="default" w:ascii="Times New Roman" w:hAnsi="Times New Roman" w:eastAsia="宋体" w:cs="Times New Roman"/>
                <w:color w:val="000000"/>
                <w:kern w:val="0"/>
                <w:sz w:val="21"/>
                <w:szCs w:val="21"/>
                <w:lang w:eastAsia="zh-CN"/>
              </w:rPr>
              <w:t>t/a</w:t>
            </w:r>
          </w:p>
        </w:tc>
        <w:tc>
          <w:tcPr>
            <w:tcW w:w="931" w:type="pct"/>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1"/>
                <w:szCs w:val="21"/>
                <w:lang w:eastAsia="zh-CN"/>
              </w:rPr>
            </w:pPr>
            <w:r>
              <w:rPr>
                <w:rFonts w:hint="default" w:ascii="Times New Roman" w:hAnsi="Times New Roman" w:eastAsia="宋体" w:cs="Times New Roman"/>
                <w:color w:val="000000"/>
                <w:kern w:val="0"/>
                <w:sz w:val="21"/>
                <w:szCs w:val="21"/>
                <w:lang w:eastAsia="zh-CN"/>
              </w:rPr>
              <w:t>原材料仓库</w:t>
            </w:r>
          </w:p>
        </w:tc>
        <w:tc>
          <w:tcPr>
            <w:tcW w:w="1159" w:type="pct"/>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1"/>
                <w:szCs w:val="21"/>
                <w:lang w:eastAsia="zh-CN"/>
              </w:rPr>
            </w:pPr>
            <w:r>
              <w:rPr>
                <w:color w:val="000000"/>
                <w:sz w:val="21"/>
                <w:szCs w:val="21"/>
              </w:rPr>
              <w:t>粉状固体，袋装</w:t>
            </w:r>
          </w:p>
        </w:tc>
        <w:tc>
          <w:tcPr>
            <w:tcW w:w="632" w:type="pct"/>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1"/>
                <w:szCs w:val="21"/>
                <w:lang w:eastAsia="zh-CN"/>
              </w:rPr>
            </w:pPr>
            <w:r>
              <w:rPr>
                <w:rFonts w:hint="default" w:ascii="Times New Roman" w:hAnsi="Times New Roman" w:eastAsia="宋体" w:cs="Times New Roman"/>
                <w:color w:val="000000"/>
                <w:kern w:val="0"/>
                <w:sz w:val="21"/>
                <w:szCs w:val="21"/>
                <w:lang w:eastAsia="zh-CN"/>
              </w:rPr>
              <w:t>外购</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29"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1"/>
                <w:szCs w:val="21"/>
                <w:lang w:eastAsia="zh-CN"/>
              </w:rPr>
            </w:pPr>
          </w:p>
        </w:tc>
        <w:tc>
          <w:tcPr>
            <w:tcW w:w="1039" w:type="pct"/>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PAM</w:t>
            </w:r>
          </w:p>
        </w:tc>
        <w:tc>
          <w:tcPr>
            <w:tcW w:w="807" w:type="pct"/>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2</w:t>
            </w:r>
            <w:r>
              <w:rPr>
                <w:rFonts w:hint="default" w:ascii="Times New Roman" w:hAnsi="Times New Roman" w:eastAsia="宋体" w:cs="Times New Roman"/>
                <w:color w:val="000000"/>
                <w:kern w:val="0"/>
                <w:sz w:val="21"/>
                <w:szCs w:val="21"/>
                <w:lang w:eastAsia="zh-CN"/>
              </w:rPr>
              <w:t>t/a</w:t>
            </w:r>
          </w:p>
        </w:tc>
        <w:tc>
          <w:tcPr>
            <w:tcW w:w="931" w:type="pct"/>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1"/>
                <w:szCs w:val="21"/>
                <w:lang w:eastAsia="zh-CN"/>
              </w:rPr>
            </w:pPr>
            <w:r>
              <w:rPr>
                <w:rFonts w:hint="default" w:ascii="Times New Roman" w:hAnsi="Times New Roman" w:eastAsia="宋体" w:cs="Times New Roman"/>
                <w:color w:val="000000"/>
                <w:kern w:val="0"/>
                <w:sz w:val="21"/>
                <w:szCs w:val="21"/>
                <w:lang w:eastAsia="zh-CN"/>
              </w:rPr>
              <w:t>原材料仓库</w:t>
            </w:r>
          </w:p>
        </w:tc>
        <w:tc>
          <w:tcPr>
            <w:tcW w:w="1159" w:type="pct"/>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1"/>
                <w:szCs w:val="21"/>
                <w:lang w:eastAsia="zh-CN"/>
              </w:rPr>
            </w:pPr>
            <w:r>
              <w:rPr>
                <w:color w:val="000000"/>
                <w:sz w:val="21"/>
                <w:szCs w:val="21"/>
              </w:rPr>
              <w:t>粉状固体，袋装</w:t>
            </w:r>
          </w:p>
        </w:tc>
        <w:tc>
          <w:tcPr>
            <w:tcW w:w="632" w:type="pct"/>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1"/>
                <w:szCs w:val="21"/>
                <w:lang w:eastAsia="zh-CN"/>
              </w:rPr>
            </w:pPr>
            <w:r>
              <w:rPr>
                <w:rFonts w:hint="default" w:ascii="Times New Roman" w:hAnsi="Times New Roman" w:eastAsia="宋体" w:cs="Times New Roman"/>
                <w:color w:val="000000"/>
                <w:kern w:val="0"/>
                <w:sz w:val="21"/>
                <w:szCs w:val="21"/>
                <w:lang w:eastAsia="zh-CN"/>
              </w:rPr>
              <w:t>外购</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29" w:type="pct"/>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1"/>
                <w:szCs w:val="21"/>
                <w:lang w:eastAsia="zh-CN"/>
              </w:rPr>
            </w:pPr>
            <w:r>
              <w:rPr>
                <w:rFonts w:hint="default" w:ascii="Times New Roman" w:hAnsi="Times New Roman" w:eastAsia="宋体" w:cs="Times New Roman"/>
                <w:color w:val="000000"/>
                <w:kern w:val="0"/>
                <w:sz w:val="21"/>
                <w:szCs w:val="21"/>
                <w:lang w:eastAsia="zh-CN"/>
              </w:rPr>
              <w:t>能源</w:t>
            </w:r>
          </w:p>
        </w:tc>
        <w:tc>
          <w:tcPr>
            <w:tcW w:w="1039" w:type="pct"/>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1"/>
                <w:szCs w:val="21"/>
                <w:lang w:eastAsia="zh-CN"/>
              </w:rPr>
            </w:pPr>
            <w:r>
              <w:rPr>
                <w:rFonts w:hint="default" w:ascii="Times New Roman" w:hAnsi="Times New Roman" w:eastAsia="宋体" w:cs="Times New Roman"/>
                <w:color w:val="000000"/>
                <w:kern w:val="0"/>
                <w:sz w:val="21"/>
                <w:szCs w:val="21"/>
                <w:lang w:eastAsia="zh-CN"/>
              </w:rPr>
              <w:t>水</w:t>
            </w:r>
          </w:p>
        </w:tc>
        <w:tc>
          <w:tcPr>
            <w:tcW w:w="807" w:type="pct"/>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1"/>
                <w:szCs w:val="21"/>
                <w:lang w:eastAsia="zh-CN"/>
              </w:rPr>
            </w:pPr>
            <w:r>
              <w:rPr>
                <w:rFonts w:hint="eastAsia" w:ascii="Times New Roman" w:hAnsi="Times New Roman" w:eastAsia="宋体" w:cs="Times New Roman"/>
                <w:color w:val="000000"/>
                <w:kern w:val="0"/>
                <w:sz w:val="21"/>
                <w:szCs w:val="21"/>
                <w:lang w:val="en-US" w:eastAsia="zh-CN"/>
              </w:rPr>
              <w:t>11040</w:t>
            </w:r>
            <w:r>
              <w:rPr>
                <w:rFonts w:hint="default" w:ascii="Times New Roman" w:hAnsi="Times New Roman" w:eastAsia="宋体" w:cs="Times New Roman"/>
                <w:color w:val="000000"/>
                <w:kern w:val="0"/>
                <w:sz w:val="21"/>
                <w:szCs w:val="21"/>
                <w:lang w:eastAsia="zh-CN"/>
              </w:rPr>
              <w:t>t/a</w:t>
            </w:r>
          </w:p>
        </w:tc>
        <w:tc>
          <w:tcPr>
            <w:tcW w:w="931" w:type="pct"/>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1"/>
                <w:szCs w:val="21"/>
                <w:lang w:eastAsia="zh-CN"/>
              </w:rPr>
            </w:pPr>
            <w:r>
              <w:rPr>
                <w:rFonts w:hint="default" w:ascii="Times New Roman" w:hAnsi="Times New Roman" w:eastAsia="宋体" w:cs="Times New Roman"/>
                <w:color w:val="000000"/>
                <w:kern w:val="0"/>
                <w:sz w:val="21"/>
                <w:szCs w:val="21"/>
                <w:lang w:eastAsia="zh-CN"/>
              </w:rPr>
              <w:t>/</w:t>
            </w:r>
          </w:p>
        </w:tc>
        <w:tc>
          <w:tcPr>
            <w:tcW w:w="1159" w:type="pct"/>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1"/>
                <w:szCs w:val="21"/>
                <w:lang w:eastAsia="zh-CN"/>
              </w:rPr>
            </w:pPr>
            <w:r>
              <w:rPr>
                <w:rFonts w:hint="eastAsia" w:ascii="Times New Roman" w:hAnsi="Times New Roman" w:eastAsia="宋体" w:cs="Times New Roman"/>
                <w:color w:val="000000"/>
                <w:kern w:val="0"/>
                <w:sz w:val="21"/>
                <w:szCs w:val="21"/>
                <w:lang w:val="en-US" w:eastAsia="zh-CN"/>
              </w:rPr>
              <w:t>/</w:t>
            </w:r>
          </w:p>
        </w:tc>
        <w:tc>
          <w:tcPr>
            <w:tcW w:w="632" w:type="pct"/>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1"/>
                <w:szCs w:val="21"/>
                <w:lang w:eastAsia="zh-CN"/>
              </w:rPr>
            </w:pPr>
            <w:r>
              <w:rPr>
                <w:rFonts w:hint="default" w:ascii="Times New Roman" w:hAnsi="Times New Roman" w:eastAsia="宋体" w:cs="Times New Roman"/>
                <w:color w:val="000000"/>
                <w:kern w:val="0"/>
                <w:sz w:val="21"/>
                <w:szCs w:val="21"/>
                <w:lang w:eastAsia="zh-CN"/>
              </w:rPr>
              <w:t>当地供水管网</w:t>
            </w:r>
            <w:r>
              <w:rPr>
                <w:rFonts w:hint="eastAsia" w:ascii="Times New Roman" w:hAnsi="Times New Roman" w:eastAsia="宋体" w:cs="Times New Roman"/>
                <w:color w:val="000000"/>
                <w:kern w:val="0"/>
                <w:sz w:val="21"/>
                <w:szCs w:val="21"/>
                <w:lang w:eastAsia="zh-CN"/>
              </w:rPr>
              <w:t>与自打井</w:t>
            </w:r>
            <w:r>
              <w:rPr>
                <w:rFonts w:hint="default" w:ascii="Times New Roman" w:hAnsi="Times New Roman" w:eastAsia="宋体" w:cs="Times New Roman"/>
                <w:color w:val="000000"/>
                <w:kern w:val="0"/>
                <w:sz w:val="21"/>
                <w:szCs w:val="21"/>
                <w:lang w:eastAsia="zh-CN"/>
              </w:rPr>
              <w:t>供给</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29"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1"/>
                <w:szCs w:val="21"/>
                <w:lang w:eastAsia="zh-CN"/>
              </w:rPr>
            </w:pPr>
          </w:p>
        </w:tc>
        <w:tc>
          <w:tcPr>
            <w:tcW w:w="1039" w:type="pct"/>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1"/>
                <w:szCs w:val="21"/>
                <w:lang w:eastAsia="zh-CN"/>
              </w:rPr>
            </w:pPr>
            <w:r>
              <w:rPr>
                <w:rFonts w:hint="default" w:ascii="Times New Roman" w:hAnsi="Times New Roman" w:eastAsia="宋体" w:cs="Times New Roman"/>
                <w:color w:val="000000"/>
                <w:kern w:val="0"/>
                <w:sz w:val="21"/>
                <w:szCs w:val="21"/>
                <w:lang w:eastAsia="zh-CN"/>
              </w:rPr>
              <w:t>电</w:t>
            </w:r>
          </w:p>
        </w:tc>
        <w:tc>
          <w:tcPr>
            <w:tcW w:w="807" w:type="pct"/>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1"/>
                <w:szCs w:val="21"/>
                <w:lang w:eastAsia="zh-CN"/>
              </w:rPr>
            </w:pPr>
            <w:r>
              <w:rPr>
                <w:rFonts w:hint="eastAsia" w:ascii="Times New Roman" w:hAnsi="Times New Roman" w:eastAsia="宋体" w:cs="Times New Roman"/>
                <w:color w:val="000000"/>
                <w:kern w:val="0"/>
                <w:sz w:val="21"/>
                <w:szCs w:val="21"/>
                <w:lang w:val="en-US" w:eastAsia="zh-CN"/>
              </w:rPr>
              <w:t>50</w:t>
            </w:r>
            <w:r>
              <w:rPr>
                <w:rFonts w:hint="default" w:ascii="Times New Roman" w:hAnsi="Times New Roman" w:eastAsia="宋体" w:cs="Times New Roman"/>
                <w:color w:val="000000"/>
                <w:kern w:val="0"/>
                <w:sz w:val="21"/>
                <w:szCs w:val="21"/>
                <w:lang w:val="en-US" w:eastAsia="zh-CN"/>
              </w:rPr>
              <w:t>000度</w:t>
            </w:r>
            <w:r>
              <w:rPr>
                <w:rFonts w:hint="default" w:ascii="Times New Roman" w:hAnsi="Times New Roman" w:eastAsia="宋体" w:cs="Times New Roman"/>
                <w:color w:val="000000"/>
                <w:kern w:val="0"/>
                <w:sz w:val="21"/>
                <w:szCs w:val="21"/>
                <w:lang w:eastAsia="zh-CN"/>
              </w:rPr>
              <w:t>/a</w:t>
            </w:r>
          </w:p>
        </w:tc>
        <w:tc>
          <w:tcPr>
            <w:tcW w:w="931" w:type="pct"/>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1"/>
                <w:szCs w:val="21"/>
                <w:lang w:eastAsia="zh-CN"/>
              </w:rPr>
            </w:pPr>
            <w:r>
              <w:rPr>
                <w:rFonts w:hint="default" w:ascii="Times New Roman" w:hAnsi="Times New Roman" w:eastAsia="宋体" w:cs="Times New Roman"/>
                <w:color w:val="000000"/>
                <w:kern w:val="0"/>
                <w:sz w:val="21"/>
                <w:szCs w:val="21"/>
                <w:lang w:eastAsia="zh-CN"/>
              </w:rPr>
              <w:t>/</w:t>
            </w:r>
          </w:p>
        </w:tc>
        <w:tc>
          <w:tcPr>
            <w:tcW w:w="1159" w:type="pct"/>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1"/>
                <w:szCs w:val="21"/>
                <w:lang w:eastAsia="zh-CN"/>
              </w:rPr>
            </w:pPr>
            <w:r>
              <w:rPr>
                <w:rFonts w:hint="eastAsia" w:ascii="Times New Roman" w:hAnsi="Times New Roman" w:eastAsia="宋体" w:cs="Times New Roman"/>
                <w:color w:val="000000"/>
                <w:kern w:val="0"/>
                <w:sz w:val="21"/>
                <w:szCs w:val="21"/>
                <w:lang w:val="en-US" w:eastAsia="zh-CN"/>
              </w:rPr>
              <w:t>/</w:t>
            </w:r>
          </w:p>
        </w:tc>
        <w:tc>
          <w:tcPr>
            <w:tcW w:w="632" w:type="pct"/>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1"/>
                <w:szCs w:val="21"/>
                <w:lang w:eastAsia="zh-CN"/>
              </w:rPr>
            </w:pPr>
            <w:r>
              <w:rPr>
                <w:rFonts w:hint="default" w:ascii="Times New Roman" w:hAnsi="Times New Roman" w:eastAsia="宋体" w:cs="Times New Roman"/>
                <w:color w:val="000000"/>
                <w:kern w:val="0"/>
                <w:sz w:val="21"/>
                <w:szCs w:val="21"/>
                <w:lang w:eastAsia="zh-CN"/>
              </w:rPr>
              <w:t>当地电网供给</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29"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1"/>
                <w:szCs w:val="21"/>
                <w:lang w:eastAsia="zh-CN"/>
              </w:rPr>
            </w:pPr>
          </w:p>
        </w:tc>
        <w:tc>
          <w:tcPr>
            <w:tcW w:w="1039" w:type="pct"/>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1"/>
                <w:szCs w:val="21"/>
                <w:lang w:eastAsia="zh-CN"/>
              </w:rPr>
            </w:pPr>
            <w:r>
              <w:rPr>
                <w:rFonts w:hint="default" w:ascii="Times New Roman" w:hAnsi="Times New Roman" w:eastAsia="宋体" w:cs="Times New Roman"/>
                <w:color w:val="000000"/>
                <w:kern w:val="0"/>
                <w:sz w:val="21"/>
                <w:szCs w:val="21"/>
                <w:lang w:eastAsia="zh-CN"/>
              </w:rPr>
              <w:t>天然气</w:t>
            </w:r>
          </w:p>
        </w:tc>
        <w:tc>
          <w:tcPr>
            <w:tcW w:w="807" w:type="pct"/>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84</w:t>
            </w:r>
            <w:r>
              <w:rPr>
                <w:rFonts w:hint="default" w:ascii="Times New Roman" w:hAnsi="Times New Roman" w:eastAsia="宋体" w:cs="Times New Roman"/>
                <w:color w:val="000000"/>
                <w:kern w:val="0"/>
                <w:sz w:val="21"/>
                <w:szCs w:val="21"/>
                <w:lang w:eastAsia="zh-CN"/>
              </w:rPr>
              <w:t>万m</w:t>
            </w:r>
            <w:r>
              <w:rPr>
                <w:rFonts w:hint="default" w:ascii="Times New Roman" w:hAnsi="Times New Roman" w:eastAsia="宋体" w:cs="Times New Roman"/>
                <w:color w:val="000000"/>
                <w:kern w:val="0"/>
                <w:sz w:val="21"/>
                <w:szCs w:val="21"/>
                <w:vertAlign w:val="superscript"/>
                <w:lang w:eastAsia="zh-CN"/>
              </w:rPr>
              <w:t>3</w:t>
            </w:r>
            <w:r>
              <w:rPr>
                <w:rFonts w:hint="default" w:ascii="Times New Roman" w:hAnsi="Times New Roman" w:eastAsia="宋体" w:cs="Times New Roman"/>
                <w:color w:val="000000"/>
                <w:kern w:val="0"/>
                <w:sz w:val="21"/>
                <w:szCs w:val="21"/>
                <w:lang w:eastAsia="zh-CN"/>
              </w:rPr>
              <w:t>/a</w:t>
            </w:r>
          </w:p>
        </w:tc>
        <w:tc>
          <w:tcPr>
            <w:tcW w:w="931" w:type="pct"/>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1"/>
                <w:szCs w:val="21"/>
                <w:lang w:eastAsia="zh-CN"/>
              </w:rPr>
            </w:pPr>
            <w:r>
              <w:rPr>
                <w:rFonts w:hint="eastAsia" w:ascii="Times New Roman" w:hAnsi="Times New Roman" w:eastAsia="宋体" w:cs="Times New Roman"/>
                <w:color w:val="000000"/>
                <w:kern w:val="0"/>
                <w:sz w:val="21"/>
                <w:szCs w:val="21"/>
                <w:lang w:val="en-US" w:eastAsia="zh-CN"/>
              </w:rPr>
              <w:t>/</w:t>
            </w:r>
          </w:p>
        </w:tc>
        <w:tc>
          <w:tcPr>
            <w:tcW w:w="1159" w:type="pct"/>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w:t>
            </w:r>
          </w:p>
        </w:tc>
        <w:tc>
          <w:tcPr>
            <w:tcW w:w="632" w:type="pct"/>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1"/>
                <w:szCs w:val="21"/>
                <w:lang w:eastAsia="zh-CN"/>
              </w:rPr>
            </w:pPr>
            <w:r>
              <w:rPr>
                <w:rFonts w:hint="default" w:ascii="Times New Roman" w:hAnsi="Times New Roman" w:eastAsia="宋体" w:cs="Times New Roman"/>
                <w:color w:val="000000"/>
                <w:kern w:val="0"/>
                <w:sz w:val="21"/>
                <w:szCs w:val="21"/>
                <w:lang w:eastAsia="zh-CN"/>
              </w:rPr>
              <w:t>外购</w:t>
            </w:r>
          </w:p>
        </w:tc>
      </w:tr>
    </w:tbl>
    <w:p>
      <w:pPr>
        <w:keepNext w:val="0"/>
        <w:keepLines w:val="0"/>
        <w:pageBreakBefore w:val="0"/>
        <w:widowControl w:val="0"/>
        <w:kinsoku/>
        <w:wordWrap/>
        <w:overflowPunct/>
        <w:topLinePunct w:val="0"/>
        <w:autoSpaceDE/>
        <w:autoSpaceDN/>
        <w:bidi w:val="0"/>
        <w:adjustRightInd/>
        <w:snapToGrid/>
        <w:spacing w:line="360" w:lineRule="auto"/>
        <w:ind w:left="45" w:firstLine="460" w:firstLineChars="200"/>
        <w:textAlignment w:val="auto"/>
        <w:rPr>
          <w:color w:val="000000"/>
          <w:spacing w:val="-5"/>
          <w:sz w:val="24"/>
        </w:rPr>
      </w:pPr>
      <w:r>
        <w:rPr>
          <w:color w:val="000000"/>
          <w:spacing w:val="-5"/>
          <w:sz w:val="24"/>
        </w:rPr>
        <w:t>根据建设单位提供的资料，本项目主要原料（含釉料）主要成分见下表。</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表2-</w:t>
      </w:r>
      <w:r>
        <w:rPr>
          <w:rFonts w:hint="eastAsia" w:ascii="Times New Roman" w:hAnsi="Times New Roman" w:cs="Times New Roman"/>
          <w:b/>
          <w:bCs/>
          <w:color w:val="auto"/>
          <w:sz w:val="24"/>
          <w:szCs w:val="24"/>
          <w:lang w:val="en-US" w:eastAsia="zh-CN"/>
        </w:rPr>
        <w:t>5</w:t>
      </w:r>
      <w:r>
        <w:rPr>
          <w:rFonts w:hint="default" w:ascii="Times New Roman" w:hAnsi="Times New Roman" w:eastAsia="宋体" w:cs="Times New Roman"/>
          <w:b/>
          <w:bCs/>
          <w:color w:val="auto"/>
          <w:sz w:val="24"/>
          <w:szCs w:val="24"/>
        </w:rPr>
        <w:t xml:space="preserve">  </w:t>
      </w:r>
      <w:r>
        <w:rPr>
          <w:rFonts w:hint="eastAsia" w:ascii="Times New Roman" w:hAnsi="Times New Roman" w:eastAsia="宋体" w:cs="Times New Roman"/>
          <w:b/>
          <w:bCs/>
          <w:color w:val="auto"/>
          <w:sz w:val="24"/>
          <w:szCs w:val="24"/>
          <w:lang w:val="en-US" w:eastAsia="zh-CN"/>
        </w:rPr>
        <w:t xml:space="preserve">  </w:t>
      </w:r>
      <w:r>
        <w:rPr>
          <w:rFonts w:hint="default" w:ascii="Times New Roman" w:hAnsi="Times New Roman" w:eastAsia="宋体" w:cs="Times New Roman"/>
          <w:b/>
          <w:bCs/>
          <w:color w:val="auto"/>
          <w:sz w:val="24"/>
          <w:szCs w:val="24"/>
        </w:rPr>
        <w:t>项目主要原辅材料成分（%）</w:t>
      </w:r>
    </w:p>
    <w:tbl>
      <w:tblPr>
        <w:tblStyle w:val="24"/>
        <w:tblW w:w="4914"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142"/>
        <w:gridCol w:w="749"/>
        <w:gridCol w:w="766"/>
        <w:gridCol w:w="714"/>
        <w:gridCol w:w="779"/>
        <w:gridCol w:w="846"/>
        <w:gridCol w:w="846"/>
        <w:gridCol w:w="846"/>
        <w:gridCol w:w="846"/>
        <w:gridCol w:w="84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81" w:type="pct"/>
            <w:tcBorders>
              <w:top w:val="single" w:color="auto" w:sz="6" w:space="0"/>
              <w:left w:val="single" w:color="auto" w:sz="4" w:space="0"/>
              <w:bottom w:val="single" w:color="auto" w:sz="6" w:space="0"/>
              <w:right w:val="single" w:color="auto" w:sz="6" w:space="0"/>
            </w:tcBorders>
            <w:noWrap w:val="0"/>
            <w:vAlign w:val="center"/>
          </w:tcPr>
          <w:p>
            <w:pPr>
              <w:pStyle w:val="30"/>
              <w:keepNext w:val="0"/>
              <w:keepLines w:val="0"/>
              <w:pageBreakBefore w:val="0"/>
              <w:kinsoku/>
              <w:wordWrap/>
              <w:overflowPunct/>
              <w:topLinePunct w:val="0"/>
              <w:bidi w:val="0"/>
              <w:spacing w:line="240" w:lineRule="auto"/>
              <w:ind w:firstLine="0" w:firstLineChars="0"/>
              <w:jc w:val="right"/>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mc:AlternateContent>
                <mc:Choice Requires="wps">
                  <w:drawing>
                    <wp:anchor distT="0" distB="0" distL="114300" distR="114300" simplePos="0" relativeHeight="251660288" behindDoc="0" locked="0" layoutInCell="1" allowOverlap="1">
                      <wp:simplePos x="0" y="0"/>
                      <wp:positionH relativeFrom="column">
                        <wp:posOffset>-78740</wp:posOffset>
                      </wp:positionH>
                      <wp:positionV relativeFrom="paragraph">
                        <wp:posOffset>-2540</wp:posOffset>
                      </wp:positionV>
                      <wp:extent cx="692785" cy="336550"/>
                      <wp:effectExtent l="1905" t="4445" r="10160" b="20955"/>
                      <wp:wrapNone/>
                      <wp:docPr id="16" name="直接箭头连接符 16"/>
                      <wp:cNvGraphicFramePr/>
                      <a:graphic xmlns:a="http://schemas.openxmlformats.org/drawingml/2006/main">
                        <a:graphicData uri="http://schemas.microsoft.com/office/word/2010/wordprocessingShape">
                          <wps:wsp>
                            <wps:cNvCnPr/>
                            <wps:spPr>
                              <a:xfrm>
                                <a:off x="0" y="0"/>
                                <a:ext cx="692785" cy="33655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6.2pt;margin-top:-0.2pt;height:26.5pt;width:54.55pt;z-index:251660288;mso-width-relative:page;mso-height-relative:page;" filled="f" stroked="t" coordsize="21600,21600" o:gfxdata="UEsDBAoAAAAAAIdO4kAAAAAAAAAAAAAAAAAEAAAAZHJzL1BLAwQUAAAACACHTuJAIrOLYdYAAAAH&#10;AQAADwAAAGRycy9kb3ducmV2LnhtbE2OwU7DMBBE70j9B2srcUGtnYgGGuJUFRIHjrSVuLrxkoTG&#10;6yh2mtKvZznR0+xoRrOv2FxcJ844hNaThmSpQCBV3rZUazjs3xbPIEI0ZE3nCTX8YIBNObsrTG79&#10;RB943sVa8AiF3GhoYuxzKUPVoDNh6Xskzr784ExkO9TSDmbicdfJVKlMOtMSf2hMj68NVqfd6DRg&#10;GFeJ2q5dfXi/Tg+f6fV76vda388T9QIi4iX+l+EPn9GhZKajH8kG0WlYJOkjV/lg4XydPYE4alil&#10;GciykLf85S9QSwMEFAAAAAgAh07iQMQkCvYDAgAA8gMAAA4AAABkcnMvZTJvRG9jLnhtbK1TS44T&#10;MRDdI3EHy3vSSUYJM610ZpEwbBBEAg5Qcbu7LfknlyefS3ABJFbACmY1e04DwzEou0MGhk0WZNEp&#10;u1yv6j0/zy53RrONDKicrfhoMORMWuFqZduKv31z9eScM4xga9DOyorvJfLL+eNHs60v5dh1Ttcy&#10;MAKxWG59xbsYfVkUKDppAAfOS0vJxgUDkZahLeoAW0I3uhgPh9Ni60LtgxMSkXaXfZIfEMMpgK5p&#10;lJBLJ66NtLFHDVJDJErYKY98nqdtGiniq6ZBGZmuODGN+UtNKF6nbzGfQdkG8J0ShxHglBEecDKg&#10;LDU9Qi0hArsO6h8oo0Rw6Jo4EM4UPZGsCLEYDR9o87oDLzMXkhr9UXT8f7Di5WYVmKrJCVPOLBi6&#10;8bv3tz/efbq7+fr94+3Pbx9S/OUzozyJtfVYUs3CrsJhhX4VEvNdE0z6J05slwXeHwWWu8gEbU4v&#10;xk/PJ5wJSp2dTSeTfAHFfbEPGJ9LZ1gKKo4xgGq7uHDW0lW6MMoiw+YFRmpPhb8LUmdt2bbiF5Nx&#10;6gBkzYYsQaHxRA9tm2vRaVVfKa1TBYZ2vdCBbSDZI/8SScL961hqsgTs+nM51Runk1A/szWLe0+6&#10;WXovPI1gZM2ZlvS8UkSAUEZQ+pST1FpbmiDp3CuborWr91nwvE9WyDMebJu89uc6V98/1fk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IrOLYdYAAAAHAQAADwAAAAAAAAABACAAAAAiAAAAZHJzL2Rv&#10;d25yZXYueG1sUEsBAhQAFAAAAAgAh07iQMQkCvYDAgAA8gMAAA4AAAAAAAAAAQAgAAAAJQEAAGRy&#10;cy9lMm9Eb2MueG1sUEsFBgAAAAAGAAYAWQEAAJoFAAAAAA==&#10;">
                      <v:fill on="f" focussize="0,0"/>
                      <v:stroke color="#000000" joinstyle="round"/>
                      <v:imagedata o:title=""/>
                      <o:lock v:ext="edit" aspectratio="f"/>
                    </v:shape>
                  </w:pict>
                </mc:Fallback>
              </mc:AlternateContent>
            </w:r>
            <w:r>
              <w:rPr>
                <w:rFonts w:hint="default" w:ascii="Times New Roman" w:hAnsi="Times New Roman" w:eastAsia="宋体" w:cs="Times New Roman"/>
                <w:color w:val="000000"/>
                <w:sz w:val="21"/>
                <w:szCs w:val="21"/>
                <w:lang w:val="en-US" w:eastAsia="zh-CN"/>
              </w:rPr>
              <w:t xml:space="preserve"> </w:t>
            </w:r>
            <w:r>
              <w:rPr>
                <w:rFonts w:hint="default" w:ascii="Times New Roman" w:hAnsi="Times New Roman" w:eastAsia="宋体" w:cs="Times New Roman"/>
                <w:color w:val="000000"/>
                <w:sz w:val="21"/>
                <w:szCs w:val="21"/>
              </w:rPr>
              <w:t>成分</w:t>
            </w:r>
          </w:p>
          <w:p>
            <w:pPr>
              <w:pStyle w:val="30"/>
              <w:keepNext w:val="0"/>
              <w:keepLines w:val="0"/>
              <w:pageBreakBefore w:val="0"/>
              <w:kinsoku/>
              <w:wordWrap/>
              <w:overflowPunct/>
              <w:topLinePunct w:val="0"/>
              <w:bidi w:val="0"/>
              <w:spacing w:line="240" w:lineRule="auto"/>
              <w:ind w:firstLine="0" w:firstLineChars="0"/>
              <w:jc w:val="left"/>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原料</w:t>
            </w:r>
          </w:p>
        </w:tc>
        <w:tc>
          <w:tcPr>
            <w:tcW w:w="447" w:type="pct"/>
            <w:tcBorders>
              <w:top w:val="single" w:color="auto" w:sz="6" w:space="0"/>
              <w:left w:val="single" w:color="auto" w:sz="6" w:space="0"/>
              <w:bottom w:val="single" w:color="auto" w:sz="6" w:space="0"/>
              <w:right w:val="single" w:color="auto" w:sz="6" w:space="0"/>
            </w:tcBorders>
            <w:noWrap w:val="0"/>
            <w:vAlign w:val="center"/>
          </w:tcPr>
          <w:p>
            <w:pPr>
              <w:pStyle w:val="30"/>
              <w:keepNext w:val="0"/>
              <w:keepLines w:val="0"/>
              <w:pageBreakBefore w:val="0"/>
              <w:kinsoku/>
              <w:wordWrap/>
              <w:overflowPunct/>
              <w:topLinePunct w:val="0"/>
              <w:bidi w:val="0"/>
              <w:spacing w:line="240" w:lineRule="auto"/>
              <w:ind w:firstLine="0" w:firstLineChars="0"/>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SiO</w:t>
            </w:r>
            <w:r>
              <w:rPr>
                <w:rFonts w:hint="default" w:ascii="Times New Roman" w:hAnsi="Times New Roman" w:eastAsia="宋体" w:cs="Times New Roman"/>
                <w:color w:val="000000"/>
                <w:sz w:val="21"/>
                <w:szCs w:val="21"/>
                <w:vertAlign w:val="subscript"/>
              </w:rPr>
              <w:t>2</w:t>
            </w:r>
          </w:p>
        </w:tc>
        <w:tc>
          <w:tcPr>
            <w:tcW w:w="457" w:type="pct"/>
            <w:tcBorders>
              <w:top w:val="single" w:color="auto" w:sz="6" w:space="0"/>
              <w:left w:val="single" w:color="auto" w:sz="6" w:space="0"/>
              <w:bottom w:val="single" w:color="auto" w:sz="6" w:space="0"/>
              <w:right w:val="single" w:color="auto" w:sz="6" w:space="0"/>
            </w:tcBorders>
            <w:noWrap w:val="0"/>
            <w:vAlign w:val="center"/>
          </w:tcPr>
          <w:p>
            <w:pPr>
              <w:pStyle w:val="30"/>
              <w:keepNext w:val="0"/>
              <w:keepLines w:val="0"/>
              <w:pageBreakBefore w:val="0"/>
              <w:kinsoku/>
              <w:wordWrap/>
              <w:overflowPunct/>
              <w:topLinePunct w:val="0"/>
              <w:bidi w:val="0"/>
              <w:spacing w:line="240" w:lineRule="auto"/>
              <w:ind w:firstLine="0" w:firstLineChars="0"/>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AlO</w:t>
            </w:r>
            <w:r>
              <w:rPr>
                <w:rFonts w:hint="default" w:ascii="Times New Roman" w:hAnsi="Times New Roman" w:eastAsia="宋体" w:cs="Times New Roman"/>
                <w:color w:val="000000"/>
                <w:sz w:val="21"/>
                <w:szCs w:val="21"/>
                <w:vertAlign w:val="subscript"/>
              </w:rPr>
              <w:t>3</w:t>
            </w:r>
          </w:p>
        </w:tc>
        <w:tc>
          <w:tcPr>
            <w:tcW w:w="426" w:type="pct"/>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kinsoku/>
              <w:wordWrap/>
              <w:overflowPunct/>
              <w:topLinePunct w:val="0"/>
              <w:autoSpaceDE w:val="0"/>
              <w:autoSpaceDN w:val="0"/>
              <w:bidi w:val="0"/>
              <w:spacing w:line="240" w:lineRule="auto"/>
              <w:ind w:firstLine="0" w:firstLineChars="0"/>
              <w:jc w:val="center"/>
              <w:textAlignment w:val="auto"/>
              <w:rPr>
                <w:rFonts w:hint="default" w:ascii="Times New Roman" w:hAnsi="Times New Roman" w:eastAsia="宋体" w:cs="Times New Roman"/>
                <w:color w:val="000000"/>
                <w:sz w:val="21"/>
                <w:szCs w:val="21"/>
                <w:lang w:bidi="zh-CN"/>
              </w:rPr>
            </w:pPr>
            <w:r>
              <w:rPr>
                <w:rFonts w:hint="default" w:ascii="Times New Roman" w:hAnsi="Times New Roman" w:eastAsia="宋体" w:cs="Times New Roman"/>
                <w:color w:val="000000"/>
                <w:sz w:val="21"/>
                <w:szCs w:val="21"/>
                <w:lang w:bidi="zh-CN"/>
              </w:rPr>
              <w:t>Fe</w:t>
            </w:r>
            <w:r>
              <w:rPr>
                <w:rFonts w:hint="default" w:ascii="Times New Roman" w:hAnsi="Times New Roman" w:eastAsia="宋体" w:cs="Times New Roman"/>
                <w:color w:val="000000"/>
                <w:sz w:val="21"/>
                <w:szCs w:val="21"/>
                <w:vertAlign w:val="subscript"/>
                <w:lang w:bidi="zh-CN"/>
              </w:rPr>
              <w:t>2</w:t>
            </w:r>
            <w:r>
              <w:rPr>
                <w:rFonts w:hint="default" w:ascii="Times New Roman" w:hAnsi="Times New Roman" w:eastAsia="宋体" w:cs="Times New Roman"/>
                <w:color w:val="000000"/>
                <w:sz w:val="21"/>
                <w:szCs w:val="21"/>
                <w:lang w:bidi="zh-CN"/>
              </w:rPr>
              <w:t>O</w:t>
            </w:r>
            <w:r>
              <w:rPr>
                <w:rFonts w:hint="default" w:ascii="Times New Roman" w:hAnsi="Times New Roman" w:eastAsia="宋体" w:cs="Times New Roman"/>
                <w:color w:val="000000"/>
                <w:sz w:val="21"/>
                <w:szCs w:val="21"/>
                <w:vertAlign w:val="subscript"/>
                <w:lang w:bidi="zh-CN"/>
              </w:rPr>
              <w:t>3</w:t>
            </w:r>
          </w:p>
        </w:tc>
        <w:tc>
          <w:tcPr>
            <w:tcW w:w="465" w:type="pct"/>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kinsoku/>
              <w:wordWrap/>
              <w:overflowPunct/>
              <w:topLinePunct w:val="0"/>
              <w:autoSpaceDE w:val="0"/>
              <w:autoSpaceDN w:val="0"/>
              <w:bidi w:val="0"/>
              <w:spacing w:line="240" w:lineRule="auto"/>
              <w:ind w:firstLine="0" w:firstLineChars="0"/>
              <w:jc w:val="center"/>
              <w:textAlignment w:val="auto"/>
              <w:rPr>
                <w:rFonts w:hint="default" w:ascii="Times New Roman" w:hAnsi="Times New Roman" w:eastAsia="宋体" w:cs="Times New Roman"/>
                <w:color w:val="000000"/>
                <w:sz w:val="21"/>
                <w:szCs w:val="21"/>
                <w:lang w:bidi="zh-CN"/>
              </w:rPr>
            </w:pPr>
            <w:r>
              <w:rPr>
                <w:rFonts w:hint="default" w:ascii="Times New Roman" w:hAnsi="Times New Roman" w:eastAsia="宋体" w:cs="Times New Roman"/>
                <w:color w:val="000000"/>
                <w:sz w:val="21"/>
                <w:szCs w:val="21"/>
                <w:lang w:bidi="zh-CN"/>
              </w:rPr>
              <w:t>TiO</w:t>
            </w:r>
            <w:r>
              <w:rPr>
                <w:rFonts w:hint="default" w:ascii="Times New Roman" w:hAnsi="Times New Roman" w:eastAsia="宋体" w:cs="Times New Roman"/>
                <w:color w:val="000000"/>
                <w:sz w:val="21"/>
                <w:szCs w:val="21"/>
                <w:vertAlign w:val="subscript"/>
                <w:lang w:bidi="zh-CN"/>
              </w:rPr>
              <w:t>2</w:t>
            </w:r>
          </w:p>
        </w:tc>
        <w:tc>
          <w:tcPr>
            <w:tcW w:w="505" w:type="pct"/>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kinsoku/>
              <w:wordWrap/>
              <w:overflowPunct/>
              <w:topLinePunct w:val="0"/>
              <w:autoSpaceDE w:val="0"/>
              <w:autoSpaceDN w:val="0"/>
              <w:bidi w:val="0"/>
              <w:spacing w:line="240" w:lineRule="auto"/>
              <w:ind w:firstLine="0" w:firstLineChars="0"/>
              <w:jc w:val="center"/>
              <w:textAlignment w:val="auto"/>
              <w:rPr>
                <w:rFonts w:hint="default" w:ascii="Times New Roman" w:hAnsi="Times New Roman" w:eastAsia="宋体" w:cs="Times New Roman"/>
                <w:color w:val="000000"/>
                <w:sz w:val="21"/>
                <w:szCs w:val="21"/>
                <w:lang w:bidi="zh-CN"/>
              </w:rPr>
            </w:pPr>
            <w:r>
              <w:rPr>
                <w:rFonts w:hint="default" w:ascii="Times New Roman" w:hAnsi="Times New Roman" w:eastAsia="宋体" w:cs="Times New Roman"/>
                <w:color w:val="000000"/>
                <w:sz w:val="21"/>
                <w:szCs w:val="21"/>
                <w:lang w:bidi="zh-CN"/>
              </w:rPr>
              <w:t>CaO</w:t>
            </w:r>
          </w:p>
        </w:tc>
        <w:tc>
          <w:tcPr>
            <w:tcW w:w="505" w:type="pct"/>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kinsoku/>
              <w:wordWrap/>
              <w:overflowPunct/>
              <w:topLinePunct w:val="0"/>
              <w:autoSpaceDE w:val="0"/>
              <w:autoSpaceDN w:val="0"/>
              <w:bidi w:val="0"/>
              <w:spacing w:line="240" w:lineRule="auto"/>
              <w:ind w:firstLine="0" w:firstLineChars="0"/>
              <w:jc w:val="center"/>
              <w:textAlignment w:val="auto"/>
              <w:rPr>
                <w:rFonts w:hint="default" w:ascii="Times New Roman" w:hAnsi="Times New Roman" w:eastAsia="宋体" w:cs="Times New Roman"/>
                <w:color w:val="000000"/>
                <w:sz w:val="21"/>
                <w:szCs w:val="21"/>
                <w:lang w:bidi="zh-CN"/>
              </w:rPr>
            </w:pPr>
            <w:r>
              <w:rPr>
                <w:rFonts w:hint="default" w:ascii="Times New Roman" w:hAnsi="Times New Roman" w:eastAsia="宋体" w:cs="Times New Roman"/>
                <w:color w:val="000000"/>
                <w:sz w:val="21"/>
                <w:szCs w:val="21"/>
                <w:lang w:bidi="zh-CN"/>
              </w:rPr>
              <w:t>MgO</w:t>
            </w:r>
          </w:p>
        </w:tc>
        <w:tc>
          <w:tcPr>
            <w:tcW w:w="505" w:type="pct"/>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kinsoku/>
              <w:wordWrap/>
              <w:overflowPunct/>
              <w:topLinePunct w:val="0"/>
              <w:autoSpaceDE w:val="0"/>
              <w:autoSpaceDN w:val="0"/>
              <w:bidi w:val="0"/>
              <w:spacing w:line="240" w:lineRule="auto"/>
              <w:ind w:firstLine="0" w:firstLineChars="0"/>
              <w:jc w:val="center"/>
              <w:textAlignment w:val="auto"/>
              <w:rPr>
                <w:rFonts w:hint="default" w:ascii="Times New Roman" w:hAnsi="Times New Roman" w:eastAsia="宋体" w:cs="Times New Roman"/>
                <w:color w:val="000000"/>
                <w:sz w:val="21"/>
                <w:szCs w:val="21"/>
                <w:lang w:bidi="zh-CN"/>
              </w:rPr>
            </w:pPr>
            <w:r>
              <w:rPr>
                <w:rFonts w:hint="default" w:ascii="Times New Roman" w:hAnsi="Times New Roman" w:eastAsia="宋体" w:cs="Times New Roman"/>
                <w:color w:val="000000"/>
                <w:sz w:val="21"/>
                <w:szCs w:val="21"/>
                <w:lang w:bidi="zh-CN"/>
              </w:rPr>
              <w:t>K</w:t>
            </w:r>
            <w:r>
              <w:rPr>
                <w:rFonts w:hint="default" w:ascii="Times New Roman" w:hAnsi="Times New Roman" w:eastAsia="宋体" w:cs="Times New Roman"/>
                <w:color w:val="000000"/>
                <w:sz w:val="21"/>
                <w:szCs w:val="21"/>
                <w:vertAlign w:val="subscript"/>
                <w:lang w:bidi="zh-CN"/>
              </w:rPr>
              <w:t>2</w:t>
            </w:r>
            <w:r>
              <w:rPr>
                <w:rFonts w:hint="default" w:ascii="Times New Roman" w:hAnsi="Times New Roman" w:eastAsia="宋体" w:cs="Times New Roman"/>
                <w:color w:val="000000"/>
                <w:sz w:val="21"/>
                <w:szCs w:val="21"/>
                <w:lang w:bidi="zh-CN"/>
              </w:rPr>
              <w:t>O</w:t>
            </w:r>
          </w:p>
        </w:tc>
        <w:tc>
          <w:tcPr>
            <w:tcW w:w="505" w:type="pct"/>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kinsoku/>
              <w:wordWrap/>
              <w:overflowPunct/>
              <w:topLinePunct w:val="0"/>
              <w:autoSpaceDE w:val="0"/>
              <w:autoSpaceDN w:val="0"/>
              <w:bidi w:val="0"/>
              <w:spacing w:line="240" w:lineRule="auto"/>
              <w:ind w:firstLine="0" w:firstLineChars="0"/>
              <w:jc w:val="center"/>
              <w:textAlignment w:val="auto"/>
              <w:rPr>
                <w:rFonts w:hint="default" w:ascii="Times New Roman" w:hAnsi="Times New Roman" w:eastAsia="宋体" w:cs="Times New Roman"/>
                <w:color w:val="000000"/>
                <w:sz w:val="21"/>
                <w:szCs w:val="21"/>
                <w:lang w:bidi="zh-CN"/>
              </w:rPr>
            </w:pPr>
            <w:r>
              <w:rPr>
                <w:rFonts w:hint="default" w:ascii="Times New Roman" w:hAnsi="Times New Roman" w:eastAsia="宋体" w:cs="Times New Roman"/>
                <w:color w:val="000000"/>
                <w:sz w:val="21"/>
                <w:szCs w:val="21"/>
                <w:lang w:bidi="zh-CN"/>
              </w:rPr>
              <w:t>Na</w:t>
            </w:r>
            <w:r>
              <w:rPr>
                <w:rFonts w:hint="default" w:ascii="Times New Roman" w:hAnsi="Times New Roman" w:eastAsia="宋体" w:cs="Times New Roman"/>
                <w:color w:val="000000"/>
                <w:sz w:val="21"/>
                <w:szCs w:val="21"/>
                <w:vertAlign w:val="subscript"/>
                <w:lang w:bidi="zh-CN"/>
              </w:rPr>
              <w:t>2</w:t>
            </w:r>
            <w:r>
              <w:rPr>
                <w:rFonts w:hint="default" w:ascii="Times New Roman" w:hAnsi="Times New Roman" w:eastAsia="宋体" w:cs="Times New Roman"/>
                <w:color w:val="000000"/>
                <w:sz w:val="21"/>
                <w:szCs w:val="21"/>
                <w:lang w:bidi="zh-CN"/>
              </w:rPr>
              <w:t>O</w:t>
            </w:r>
          </w:p>
        </w:tc>
        <w:tc>
          <w:tcPr>
            <w:tcW w:w="502" w:type="pct"/>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kinsoku/>
              <w:wordWrap/>
              <w:overflowPunct/>
              <w:topLinePunct w:val="0"/>
              <w:autoSpaceDE w:val="0"/>
              <w:autoSpaceDN w:val="0"/>
              <w:bidi w:val="0"/>
              <w:spacing w:line="240" w:lineRule="auto"/>
              <w:ind w:firstLine="0" w:firstLineChars="0"/>
              <w:jc w:val="center"/>
              <w:textAlignment w:val="auto"/>
              <w:rPr>
                <w:rFonts w:hint="default" w:ascii="Times New Roman" w:hAnsi="Times New Roman" w:eastAsia="宋体" w:cs="Times New Roman"/>
                <w:color w:val="000000"/>
                <w:sz w:val="21"/>
                <w:szCs w:val="21"/>
                <w:lang w:bidi="zh-CN"/>
              </w:rPr>
            </w:pPr>
            <w:r>
              <w:rPr>
                <w:rFonts w:hint="default" w:ascii="Times New Roman" w:hAnsi="Times New Roman" w:eastAsia="宋体" w:cs="Times New Roman"/>
                <w:color w:val="000000"/>
                <w:sz w:val="21"/>
                <w:szCs w:val="21"/>
                <w:lang w:bidi="zh-CN"/>
              </w:rPr>
              <w:t>其他</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81" w:type="pct"/>
            <w:tcBorders>
              <w:top w:val="single" w:color="auto" w:sz="6" w:space="0"/>
              <w:left w:val="single" w:color="auto" w:sz="4" w:space="0"/>
              <w:bottom w:val="single" w:color="auto" w:sz="6" w:space="0"/>
              <w:right w:val="single" w:color="auto" w:sz="6" w:space="0"/>
            </w:tcBorders>
            <w:noWrap w:val="0"/>
            <w:vAlign w:val="center"/>
          </w:tcPr>
          <w:p>
            <w:pPr>
              <w:pStyle w:val="30"/>
              <w:keepNext w:val="0"/>
              <w:keepLines w:val="0"/>
              <w:pageBreakBefore w:val="0"/>
              <w:kinsoku/>
              <w:wordWrap/>
              <w:overflowPunct/>
              <w:topLinePunct w:val="0"/>
              <w:bidi w:val="0"/>
              <w:spacing w:line="240" w:lineRule="auto"/>
              <w:ind w:firstLine="0" w:firstLineChars="0"/>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洗泥</w:t>
            </w:r>
          </w:p>
        </w:tc>
        <w:tc>
          <w:tcPr>
            <w:tcW w:w="447" w:type="pct"/>
            <w:tcBorders>
              <w:top w:val="single" w:color="auto" w:sz="6" w:space="0"/>
              <w:left w:val="single" w:color="auto" w:sz="6" w:space="0"/>
              <w:bottom w:val="single" w:color="auto" w:sz="6" w:space="0"/>
              <w:right w:val="single" w:color="auto" w:sz="6" w:space="0"/>
            </w:tcBorders>
            <w:noWrap w:val="0"/>
            <w:vAlign w:val="center"/>
          </w:tcPr>
          <w:p>
            <w:pPr>
              <w:pStyle w:val="30"/>
              <w:keepNext w:val="0"/>
              <w:keepLines w:val="0"/>
              <w:pageBreakBefore w:val="0"/>
              <w:kinsoku/>
              <w:wordWrap/>
              <w:overflowPunct/>
              <w:topLinePunct w:val="0"/>
              <w:bidi w:val="0"/>
              <w:spacing w:line="240" w:lineRule="auto"/>
              <w:ind w:firstLine="0" w:firstLineChars="0"/>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52.21</w:t>
            </w:r>
          </w:p>
        </w:tc>
        <w:tc>
          <w:tcPr>
            <w:tcW w:w="457" w:type="pct"/>
            <w:tcBorders>
              <w:top w:val="single" w:color="auto" w:sz="6" w:space="0"/>
              <w:left w:val="single" w:color="auto" w:sz="6" w:space="0"/>
              <w:bottom w:val="single" w:color="auto" w:sz="6" w:space="0"/>
              <w:right w:val="single" w:color="auto" w:sz="6" w:space="0"/>
            </w:tcBorders>
            <w:noWrap w:val="0"/>
            <w:vAlign w:val="center"/>
          </w:tcPr>
          <w:p>
            <w:pPr>
              <w:pStyle w:val="30"/>
              <w:keepNext w:val="0"/>
              <w:keepLines w:val="0"/>
              <w:pageBreakBefore w:val="0"/>
              <w:kinsoku/>
              <w:wordWrap/>
              <w:overflowPunct/>
              <w:topLinePunct w:val="0"/>
              <w:bidi w:val="0"/>
              <w:spacing w:line="240" w:lineRule="auto"/>
              <w:ind w:firstLine="0" w:firstLineChars="0"/>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30.95</w:t>
            </w:r>
          </w:p>
        </w:tc>
        <w:tc>
          <w:tcPr>
            <w:tcW w:w="426" w:type="pct"/>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kinsoku/>
              <w:wordWrap/>
              <w:overflowPunct/>
              <w:topLinePunct w:val="0"/>
              <w:autoSpaceDE w:val="0"/>
              <w:autoSpaceDN w:val="0"/>
              <w:bidi w:val="0"/>
              <w:spacing w:line="240" w:lineRule="auto"/>
              <w:ind w:firstLine="0" w:firstLineChars="0"/>
              <w:jc w:val="center"/>
              <w:textAlignment w:val="auto"/>
              <w:rPr>
                <w:rFonts w:hint="default" w:ascii="Times New Roman" w:hAnsi="Times New Roman" w:eastAsia="宋体" w:cs="Times New Roman"/>
                <w:color w:val="000000"/>
                <w:sz w:val="21"/>
                <w:szCs w:val="21"/>
                <w:lang w:bidi="zh-CN"/>
              </w:rPr>
            </w:pPr>
            <w:r>
              <w:rPr>
                <w:rFonts w:hint="default" w:ascii="Times New Roman" w:hAnsi="Times New Roman" w:eastAsia="宋体" w:cs="Times New Roman"/>
                <w:color w:val="000000"/>
                <w:sz w:val="21"/>
                <w:szCs w:val="21"/>
                <w:lang w:bidi="zh-CN"/>
              </w:rPr>
              <w:t>1.14</w:t>
            </w:r>
          </w:p>
        </w:tc>
        <w:tc>
          <w:tcPr>
            <w:tcW w:w="465" w:type="pct"/>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kinsoku/>
              <w:wordWrap/>
              <w:overflowPunct/>
              <w:topLinePunct w:val="0"/>
              <w:autoSpaceDE w:val="0"/>
              <w:autoSpaceDN w:val="0"/>
              <w:bidi w:val="0"/>
              <w:spacing w:line="240" w:lineRule="auto"/>
              <w:ind w:firstLine="0" w:firstLineChars="0"/>
              <w:jc w:val="center"/>
              <w:textAlignment w:val="auto"/>
              <w:rPr>
                <w:rFonts w:hint="default" w:ascii="Times New Roman" w:hAnsi="Times New Roman" w:eastAsia="宋体" w:cs="Times New Roman"/>
                <w:color w:val="000000"/>
                <w:sz w:val="21"/>
                <w:szCs w:val="21"/>
                <w:lang w:bidi="zh-CN"/>
              </w:rPr>
            </w:pPr>
            <w:r>
              <w:rPr>
                <w:rFonts w:hint="default" w:ascii="Times New Roman" w:hAnsi="Times New Roman" w:eastAsia="宋体" w:cs="Times New Roman"/>
                <w:color w:val="000000"/>
                <w:sz w:val="21"/>
                <w:szCs w:val="21"/>
                <w:lang w:bidi="zh-CN"/>
              </w:rPr>
              <w:t>0.03</w:t>
            </w:r>
          </w:p>
        </w:tc>
        <w:tc>
          <w:tcPr>
            <w:tcW w:w="505" w:type="pct"/>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kinsoku/>
              <w:wordWrap/>
              <w:overflowPunct/>
              <w:topLinePunct w:val="0"/>
              <w:autoSpaceDE w:val="0"/>
              <w:autoSpaceDN w:val="0"/>
              <w:bidi w:val="0"/>
              <w:spacing w:line="240" w:lineRule="auto"/>
              <w:ind w:firstLine="0" w:firstLineChars="0"/>
              <w:jc w:val="center"/>
              <w:textAlignment w:val="auto"/>
              <w:rPr>
                <w:rFonts w:hint="default" w:ascii="Times New Roman" w:hAnsi="Times New Roman" w:eastAsia="宋体" w:cs="Times New Roman"/>
                <w:color w:val="000000"/>
                <w:sz w:val="21"/>
                <w:szCs w:val="21"/>
                <w:lang w:bidi="zh-CN"/>
              </w:rPr>
            </w:pPr>
            <w:r>
              <w:rPr>
                <w:rFonts w:hint="default" w:ascii="Times New Roman" w:hAnsi="Times New Roman" w:eastAsia="宋体" w:cs="Times New Roman"/>
                <w:color w:val="000000"/>
                <w:sz w:val="21"/>
                <w:szCs w:val="21"/>
                <w:lang w:bidi="zh-CN"/>
              </w:rPr>
              <w:t>0.69</w:t>
            </w:r>
          </w:p>
        </w:tc>
        <w:tc>
          <w:tcPr>
            <w:tcW w:w="505" w:type="pct"/>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kinsoku/>
              <w:wordWrap/>
              <w:overflowPunct/>
              <w:topLinePunct w:val="0"/>
              <w:autoSpaceDE w:val="0"/>
              <w:autoSpaceDN w:val="0"/>
              <w:bidi w:val="0"/>
              <w:spacing w:line="240" w:lineRule="auto"/>
              <w:ind w:firstLine="0" w:firstLineChars="0"/>
              <w:jc w:val="center"/>
              <w:textAlignment w:val="auto"/>
              <w:rPr>
                <w:rFonts w:hint="default" w:ascii="Times New Roman" w:hAnsi="Times New Roman" w:eastAsia="宋体" w:cs="Times New Roman"/>
                <w:color w:val="000000"/>
                <w:sz w:val="21"/>
                <w:szCs w:val="21"/>
                <w:lang w:bidi="zh-CN"/>
              </w:rPr>
            </w:pPr>
            <w:r>
              <w:rPr>
                <w:rFonts w:hint="default" w:ascii="Times New Roman" w:hAnsi="Times New Roman" w:eastAsia="宋体" w:cs="Times New Roman"/>
                <w:color w:val="000000"/>
                <w:sz w:val="21"/>
                <w:szCs w:val="21"/>
                <w:lang w:bidi="zh-CN"/>
              </w:rPr>
              <w:t>1.19</w:t>
            </w:r>
          </w:p>
        </w:tc>
        <w:tc>
          <w:tcPr>
            <w:tcW w:w="505" w:type="pct"/>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kinsoku/>
              <w:wordWrap/>
              <w:overflowPunct/>
              <w:topLinePunct w:val="0"/>
              <w:autoSpaceDE w:val="0"/>
              <w:autoSpaceDN w:val="0"/>
              <w:bidi w:val="0"/>
              <w:spacing w:line="240" w:lineRule="auto"/>
              <w:ind w:firstLine="0" w:firstLineChars="0"/>
              <w:jc w:val="center"/>
              <w:textAlignment w:val="auto"/>
              <w:rPr>
                <w:rFonts w:hint="default" w:ascii="Times New Roman" w:hAnsi="Times New Roman" w:eastAsia="宋体" w:cs="Times New Roman"/>
                <w:color w:val="000000"/>
                <w:sz w:val="21"/>
                <w:szCs w:val="21"/>
                <w:lang w:bidi="zh-CN"/>
              </w:rPr>
            </w:pPr>
            <w:r>
              <w:rPr>
                <w:rFonts w:hint="default" w:ascii="Times New Roman" w:hAnsi="Times New Roman" w:eastAsia="宋体" w:cs="Times New Roman"/>
                <w:color w:val="000000"/>
                <w:sz w:val="21"/>
                <w:szCs w:val="21"/>
                <w:lang w:bidi="zh-CN"/>
              </w:rPr>
              <w:t>2.59</w:t>
            </w:r>
          </w:p>
        </w:tc>
        <w:tc>
          <w:tcPr>
            <w:tcW w:w="505" w:type="pct"/>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kinsoku/>
              <w:wordWrap/>
              <w:overflowPunct/>
              <w:topLinePunct w:val="0"/>
              <w:autoSpaceDE w:val="0"/>
              <w:autoSpaceDN w:val="0"/>
              <w:bidi w:val="0"/>
              <w:spacing w:line="240" w:lineRule="auto"/>
              <w:ind w:firstLine="0" w:firstLineChars="0"/>
              <w:jc w:val="center"/>
              <w:textAlignment w:val="auto"/>
              <w:rPr>
                <w:rFonts w:hint="default" w:ascii="Times New Roman" w:hAnsi="Times New Roman" w:eastAsia="宋体" w:cs="Times New Roman"/>
                <w:color w:val="000000"/>
                <w:sz w:val="21"/>
                <w:szCs w:val="21"/>
                <w:lang w:bidi="zh-CN"/>
              </w:rPr>
            </w:pPr>
            <w:r>
              <w:rPr>
                <w:rFonts w:hint="default" w:ascii="Times New Roman" w:hAnsi="Times New Roman" w:eastAsia="宋体" w:cs="Times New Roman"/>
                <w:color w:val="000000"/>
                <w:sz w:val="21"/>
                <w:szCs w:val="21"/>
                <w:lang w:bidi="zh-CN"/>
              </w:rPr>
              <w:t>0.64</w:t>
            </w:r>
          </w:p>
        </w:tc>
        <w:tc>
          <w:tcPr>
            <w:tcW w:w="502" w:type="pct"/>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kinsoku/>
              <w:wordWrap/>
              <w:overflowPunct/>
              <w:topLinePunct w:val="0"/>
              <w:autoSpaceDE w:val="0"/>
              <w:autoSpaceDN w:val="0"/>
              <w:bidi w:val="0"/>
              <w:spacing w:line="240" w:lineRule="auto"/>
              <w:ind w:firstLine="0" w:firstLineChars="0"/>
              <w:jc w:val="center"/>
              <w:textAlignment w:val="auto"/>
              <w:rPr>
                <w:rFonts w:hint="default" w:ascii="Times New Roman" w:hAnsi="Times New Roman" w:eastAsia="宋体" w:cs="Times New Roman"/>
                <w:color w:val="000000"/>
                <w:sz w:val="21"/>
                <w:szCs w:val="21"/>
                <w:lang w:bidi="zh-CN"/>
              </w:rPr>
            </w:pPr>
            <w:r>
              <w:rPr>
                <w:rFonts w:hint="default" w:ascii="Times New Roman" w:hAnsi="Times New Roman" w:eastAsia="宋体" w:cs="Times New Roman"/>
                <w:color w:val="000000"/>
                <w:sz w:val="21"/>
                <w:szCs w:val="21"/>
                <w:lang w:bidi="zh-CN"/>
              </w:rPr>
              <w:t>10.41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81" w:type="pct"/>
            <w:tcBorders>
              <w:top w:val="single" w:color="auto" w:sz="6" w:space="0"/>
              <w:left w:val="single" w:color="auto" w:sz="4" w:space="0"/>
              <w:bottom w:val="single" w:color="auto" w:sz="6" w:space="0"/>
              <w:right w:val="single" w:color="auto" w:sz="6" w:space="0"/>
            </w:tcBorders>
            <w:noWrap w:val="0"/>
            <w:vAlign w:val="center"/>
          </w:tcPr>
          <w:p>
            <w:pPr>
              <w:pStyle w:val="30"/>
              <w:keepNext w:val="0"/>
              <w:keepLines w:val="0"/>
              <w:pageBreakBefore w:val="0"/>
              <w:kinsoku/>
              <w:wordWrap/>
              <w:overflowPunct/>
              <w:topLinePunct w:val="0"/>
              <w:bidi w:val="0"/>
              <w:spacing w:line="240" w:lineRule="auto"/>
              <w:ind w:firstLine="0" w:firstLineChars="0"/>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界牌泥</w:t>
            </w:r>
          </w:p>
        </w:tc>
        <w:tc>
          <w:tcPr>
            <w:tcW w:w="447" w:type="pct"/>
            <w:tcBorders>
              <w:top w:val="single" w:color="auto" w:sz="6" w:space="0"/>
              <w:left w:val="single" w:color="auto" w:sz="6" w:space="0"/>
              <w:bottom w:val="single" w:color="auto" w:sz="6" w:space="0"/>
              <w:right w:val="single" w:color="auto" w:sz="6" w:space="0"/>
            </w:tcBorders>
            <w:noWrap w:val="0"/>
            <w:vAlign w:val="center"/>
          </w:tcPr>
          <w:p>
            <w:pPr>
              <w:pStyle w:val="30"/>
              <w:keepNext w:val="0"/>
              <w:keepLines w:val="0"/>
              <w:pageBreakBefore w:val="0"/>
              <w:kinsoku/>
              <w:wordWrap/>
              <w:overflowPunct/>
              <w:topLinePunct w:val="0"/>
              <w:bidi w:val="0"/>
              <w:spacing w:line="240" w:lineRule="auto"/>
              <w:ind w:firstLine="0" w:firstLineChars="0"/>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77.31</w:t>
            </w:r>
          </w:p>
        </w:tc>
        <w:tc>
          <w:tcPr>
            <w:tcW w:w="457" w:type="pct"/>
            <w:tcBorders>
              <w:top w:val="single" w:color="auto" w:sz="6" w:space="0"/>
              <w:left w:val="single" w:color="auto" w:sz="6" w:space="0"/>
              <w:bottom w:val="single" w:color="auto" w:sz="6" w:space="0"/>
              <w:right w:val="single" w:color="auto" w:sz="6" w:space="0"/>
            </w:tcBorders>
            <w:noWrap w:val="0"/>
            <w:vAlign w:val="center"/>
          </w:tcPr>
          <w:p>
            <w:pPr>
              <w:pStyle w:val="30"/>
              <w:keepNext w:val="0"/>
              <w:keepLines w:val="0"/>
              <w:pageBreakBefore w:val="0"/>
              <w:kinsoku/>
              <w:wordWrap/>
              <w:overflowPunct/>
              <w:topLinePunct w:val="0"/>
              <w:bidi w:val="0"/>
              <w:spacing w:line="240" w:lineRule="auto"/>
              <w:ind w:firstLine="0" w:firstLineChars="0"/>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15.</w:t>
            </w:r>
            <w:r>
              <w:rPr>
                <w:rFonts w:hint="default" w:ascii="Times New Roman" w:hAnsi="Times New Roman" w:eastAsia="宋体" w:cs="Times New Roman"/>
                <w:color w:val="000000"/>
                <w:sz w:val="21"/>
                <w:szCs w:val="21"/>
              </w:rPr>
              <w:cr/>
            </w:r>
            <w:r>
              <w:rPr>
                <w:rFonts w:hint="default" w:ascii="Times New Roman" w:hAnsi="Times New Roman" w:eastAsia="宋体" w:cs="Times New Roman"/>
                <w:color w:val="000000"/>
                <w:sz w:val="21"/>
                <w:szCs w:val="21"/>
              </w:rPr>
              <w:t>5</w:t>
            </w:r>
          </w:p>
        </w:tc>
        <w:tc>
          <w:tcPr>
            <w:tcW w:w="426" w:type="pct"/>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kinsoku/>
              <w:wordWrap/>
              <w:overflowPunct/>
              <w:topLinePunct w:val="0"/>
              <w:autoSpaceDE w:val="0"/>
              <w:autoSpaceDN w:val="0"/>
              <w:bidi w:val="0"/>
              <w:spacing w:line="240" w:lineRule="auto"/>
              <w:ind w:firstLine="0" w:firstLineChars="0"/>
              <w:jc w:val="center"/>
              <w:textAlignment w:val="auto"/>
              <w:rPr>
                <w:rFonts w:hint="default" w:ascii="Times New Roman" w:hAnsi="Times New Roman" w:eastAsia="宋体" w:cs="Times New Roman"/>
                <w:color w:val="000000"/>
                <w:sz w:val="21"/>
                <w:szCs w:val="21"/>
                <w:lang w:bidi="zh-CN"/>
              </w:rPr>
            </w:pPr>
            <w:r>
              <w:rPr>
                <w:rFonts w:hint="default" w:ascii="Times New Roman" w:hAnsi="Times New Roman" w:eastAsia="宋体" w:cs="Times New Roman"/>
                <w:color w:val="000000"/>
                <w:sz w:val="21"/>
                <w:szCs w:val="21"/>
                <w:lang w:bidi="zh-CN"/>
              </w:rPr>
              <w:t>微</w:t>
            </w:r>
          </w:p>
        </w:tc>
        <w:tc>
          <w:tcPr>
            <w:tcW w:w="465" w:type="pct"/>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kinsoku/>
              <w:wordWrap/>
              <w:overflowPunct/>
              <w:topLinePunct w:val="0"/>
              <w:autoSpaceDE w:val="0"/>
              <w:autoSpaceDN w:val="0"/>
              <w:bidi w:val="0"/>
              <w:spacing w:line="240" w:lineRule="auto"/>
              <w:ind w:firstLine="0" w:firstLineChars="0"/>
              <w:jc w:val="center"/>
              <w:textAlignment w:val="auto"/>
              <w:rPr>
                <w:rFonts w:hint="default" w:ascii="Times New Roman" w:hAnsi="Times New Roman" w:eastAsia="宋体" w:cs="Times New Roman"/>
                <w:color w:val="000000"/>
                <w:sz w:val="21"/>
                <w:szCs w:val="21"/>
                <w:lang w:bidi="zh-CN"/>
              </w:rPr>
            </w:pPr>
            <w:r>
              <w:rPr>
                <w:rFonts w:hint="default" w:ascii="Times New Roman" w:hAnsi="Times New Roman" w:eastAsia="宋体" w:cs="Times New Roman"/>
                <w:color w:val="000000"/>
                <w:sz w:val="21"/>
                <w:szCs w:val="21"/>
                <w:lang w:bidi="zh-CN"/>
              </w:rPr>
              <w:t>微</w:t>
            </w:r>
          </w:p>
        </w:tc>
        <w:tc>
          <w:tcPr>
            <w:tcW w:w="505" w:type="pct"/>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kinsoku/>
              <w:wordWrap/>
              <w:overflowPunct/>
              <w:topLinePunct w:val="0"/>
              <w:autoSpaceDE w:val="0"/>
              <w:autoSpaceDN w:val="0"/>
              <w:bidi w:val="0"/>
              <w:spacing w:line="240" w:lineRule="auto"/>
              <w:ind w:firstLine="0" w:firstLineChars="0"/>
              <w:jc w:val="center"/>
              <w:textAlignment w:val="auto"/>
              <w:rPr>
                <w:rFonts w:hint="default" w:ascii="Times New Roman" w:hAnsi="Times New Roman" w:eastAsia="宋体" w:cs="Times New Roman"/>
                <w:color w:val="000000"/>
                <w:sz w:val="21"/>
                <w:szCs w:val="21"/>
                <w:lang w:bidi="zh-CN"/>
              </w:rPr>
            </w:pPr>
            <w:r>
              <w:rPr>
                <w:rFonts w:hint="default" w:ascii="Times New Roman" w:hAnsi="Times New Roman" w:eastAsia="宋体" w:cs="Times New Roman"/>
                <w:color w:val="000000"/>
                <w:sz w:val="21"/>
                <w:szCs w:val="21"/>
                <w:lang w:bidi="zh-CN"/>
              </w:rPr>
              <w:t>微</w:t>
            </w:r>
          </w:p>
        </w:tc>
        <w:tc>
          <w:tcPr>
            <w:tcW w:w="505" w:type="pct"/>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kinsoku/>
              <w:wordWrap/>
              <w:overflowPunct/>
              <w:topLinePunct w:val="0"/>
              <w:autoSpaceDE w:val="0"/>
              <w:autoSpaceDN w:val="0"/>
              <w:bidi w:val="0"/>
              <w:spacing w:line="240" w:lineRule="auto"/>
              <w:ind w:firstLine="0" w:firstLineChars="0"/>
              <w:jc w:val="center"/>
              <w:textAlignment w:val="auto"/>
              <w:rPr>
                <w:rFonts w:hint="default" w:ascii="Times New Roman" w:hAnsi="Times New Roman" w:eastAsia="宋体" w:cs="Times New Roman"/>
                <w:color w:val="000000"/>
                <w:sz w:val="21"/>
                <w:szCs w:val="21"/>
                <w:lang w:bidi="zh-CN"/>
              </w:rPr>
            </w:pPr>
            <w:r>
              <w:rPr>
                <w:rFonts w:hint="default" w:ascii="Times New Roman" w:hAnsi="Times New Roman" w:eastAsia="宋体" w:cs="Times New Roman"/>
                <w:color w:val="000000"/>
                <w:sz w:val="21"/>
                <w:szCs w:val="21"/>
                <w:lang w:bidi="zh-CN"/>
              </w:rPr>
              <w:t>微</w:t>
            </w:r>
          </w:p>
        </w:tc>
        <w:tc>
          <w:tcPr>
            <w:tcW w:w="505" w:type="pct"/>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kinsoku/>
              <w:wordWrap/>
              <w:overflowPunct/>
              <w:topLinePunct w:val="0"/>
              <w:autoSpaceDE w:val="0"/>
              <w:autoSpaceDN w:val="0"/>
              <w:bidi w:val="0"/>
              <w:spacing w:line="240" w:lineRule="auto"/>
              <w:ind w:firstLine="0" w:firstLineChars="0"/>
              <w:jc w:val="center"/>
              <w:textAlignment w:val="auto"/>
              <w:rPr>
                <w:rFonts w:hint="default" w:ascii="Times New Roman" w:hAnsi="Times New Roman" w:eastAsia="宋体" w:cs="Times New Roman"/>
                <w:color w:val="000000"/>
                <w:sz w:val="21"/>
                <w:szCs w:val="21"/>
                <w:lang w:bidi="zh-CN"/>
              </w:rPr>
            </w:pPr>
            <w:r>
              <w:rPr>
                <w:rFonts w:hint="default" w:ascii="Times New Roman" w:hAnsi="Times New Roman" w:eastAsia="宋体" w:cs="Times New Roman"/>
                <w:color w:val="000000"/>
                <w:sz w:val="21"/>
                <w:szCs w:val="21"/>
                <w:lang w:bidi="zh-CN"/>
              </w:rPr>
              <w:t>3.14</w:t>
            </w:r>
          </w:p>
        </w:tc>
        <w:tc>
          <w:tcPr>
            <w:tcW w:w="505" w:type="pct"/>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kinsoku/>
              <w:wordWrap/>
              <w:overflowPunct/>
              <w:topLinePunct w:val="0"/>
              <w:autoSpaceDE w:val="0"/>
              <w:autoSpaceDN w:val="0"/>
              <w:bidi w:val="0"/>
              <w:spacing w:line="240" w:lineRule="auto"/>
              <w:ind w:firstLine="0" w:firstLineChars="0"/>
              <w:jc w:val="center"/>
              <w:textAlignment w:val="auto"/>
              <w:rPr>
                <w:rFonts w:hint="default" w:ascii="Times New Roman" w:hAnsi="Times New Roman" w:eastAsia="宋体" w:cs="Times New Roman"/>
                <w:color w:val="000000"/>
                <w:sz w:val="21"/>
                <w:szCs w:val="21"/>
                <w:lang w:bidi="zh-CN"/>
              </w:rPr>
            </w:pPr>
            <w:r>
              <w:rPr>
                <w:rFonts w:hint="default" w:ascii="Times New Roman" w:hAnsi="Times New Roman" w:eastAsia="宋体" w:cs="Times New Roman"/>
                <w:color w:val="000000"/>
                <w:sz w:val="21"/>
                <w:szCs w:val="21"/>
                <w:lang w:bidi="zh-CN"/>
              </w:rPr>
              <w:t>微</w:t>
            </w:r>
          </w:p>
        </w:tc>
        <w:tc>
          <w:tcPr>
            <w:tcW w:w="502" w:type="pct"/>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kinsoku/>
              <w:wordWrap/>
              <w:overflowPunct/>
              <w:topLinePunct w:val="0"/>
              <w:autoSpaceDE w:val="0"/>
              <w:autoSpaceDN w:val="0"/>
              <w:bidi w:val="0"/>
              <w:spacing w:line="240" w:lineRule="auto"/>
              <w:ind w:firstLine="0" w:firstLineChars="0"/>
              <w:jc w:val="center"/>
              <w:textAlignment w:val="auto"/>
              <w:rPr>
                <w:rFonts w:hint="default" w:ascii="Times New Roman" w:hAnsi="Times New Roman" w:eastAsia="宋体" w:cs="Times New Roman"/>
                <w:color w:val="000000"/>
                <w:sz w:val="21"/>
                <w:szCs w:val="21"/>
                <w:lang w:bidi="zh-CN"/>
              </w:rPr>
            </w:pPr>
            <w:r>
              <w:rPr>
                <w:rFonts w:hint="default" w:ascii="Times New Roman" w:hAnsi="Times New Roman" w:eastAsia="宋体" w:cs="Times New Roman"/>
                <w:color w:val="000000"/>
                <w:sz w:val="21"/>
                <w:szCs w:val="21"/>
                <w:lang w:bidi="zh-CN"/>
              </w:rPr>
              <w:t>微</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81" w:type="pct"/>
            <w:tcBorders>
              <w:top w:val="single" w:color="auto" w:sz="6" w:space="0"/>
              <w:left w:val="single" w:color="auto" w:sz="4" w:space="0"/>
              <w:bottom w:val="single" w:color="auto" w:sz="6" w:space="0"/>
              <w:right w:val="single" w:color="auto" w:sz="6" w:space="0"/>
            </w:tcBorders>
            <w:noWrap w:val="0"/>
            <w:vAlign w:val="center"/>
          </w:tcPr>
          <w:p>
            <w:pPr>
              <w:pStyle w:val="30"/>
              <w:keepNext w:val="0"/>
              <w:keepLines w:val="0"/>
              <w:pageBreakBefore w:val="0"/>
              <w:kinsoku/>
              <w:wordWrap/>
              <w:overflowPunct/>
              <w:topLinePunct w:val="0"/>
              <w:bidi w:val="0"/>
              <w:spacing w:line="240" w:lineRule="auto"/>
              <w:ind w:firstLine="0" w:firstLineChars="0"/>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北海泥</w:t>
            </w:r>
          </w:p>
        </w:tc>
        <w:tc>
          <w:tcPr>
            <w:tcW w:w="447" w:type="pct"/>
            <w:tcBorders>
              <w:top w:val="single" w:color="auto" w:sz="6" w:space="0"/>
              <w:left w:val="single" w:color="auto" w:sz="6" w:space="0"/>
              <w:bottom w:val="single" w:color="auto" w:sz="6" w:space="0"/>
              <w:right w:val="single" w:color="auto" w:sz="6" w:space="0"/>
            </w:tcBorders>
            <w:noWrap w:val="0"/>
            <w:vAlign w:val="center"/>
          </w:tcPr>
          <w:p>
            <w:pPr>
              <w:pStyle w:val="30"/>
              <w:keepNext w:val="0"/>
              <w:keepLines w:val="0"/>
              <w:pageBreakBefore w:val="0"/>
              <w:kinsoku/>
              <w:wordWrap/>
              <w:overflowPunct/>
              <w:topLinePunct w:val="0"/>
              <w:bidi w:val="0"/>
              <w:spacing w:line="240" w:lineRule="auto"/>
              <w:ind w:firstLine="0" w:firstLineChars="0"/>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79.24</w:t>
            </w:r>
          </w:p>
        </w:tc>
        <w:tc>
          <w:tcPr>
            <w:tcW w:w="457" w:type="pct"/>
            <w:tcBorders>
              <w:top w:val="single" w:color="auto" w:sz="6" w:space="0"/>
              <w:left w:val="single" w:color="auto" w:sz="6" w:space="0"/>
              <w:bottom w:val="single" w:color="auto" w:sz="6" w:space="0"/>
              <w:right w:val="single" w:color="auto" w:sz="6" w:space="0"/>
            </w:tcBorders>
            <w:noWrap w:val="0"/>
            <w:vAlign w:val="center"/>
          </w:tcPr>
          <w:p>
            <w:pPr>
              <w:pStyle w:val="30"/>
              <w:keepNext w:val="0"/>
              <w:keepLines w:val="0"/>
              <w:pageBreakBefore w:val="0"/>
              <w:kinsoku/>
              <w:wordWrap/>
              <w:overflowPunct/>
              <w:topLinePunct w:val="0"/>
              <w:bidi w:val="0"/>
              <w:spacing w:line="240" w:lineRule="auto"/>
              <w:ind w:firstLine="0" w:firstLineChars="0"/>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14.52</w:t>
            </w:r>
          </w:p>
        </w:tc>
        <w:tc>
          <w:tcPr>
            <w:tcW w:w="426" w:type="pct"/>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kinsoku/>
              <w:wordWrap/>
              <w:overflowPunct/>
              <w:topLinePunct w:val="0"/>
              <w:autoSpaceDE w:val="0"/>
              <w:autoSpaceDN w:val="0"/>
              <w:bidi w:val="0"/>
              <w:spacing w:line="240" w:lineRule="auto"/>
              <w:ind w:firstLine="0" w:firstLineChars="0"/>
              <w:jc w:val="center"/>
              <w:textAlignment w:val="auto"/>
              <w:rPr>
                <w:rFonts w:hint="default" w:ascii="Times New Roman" w:hAnsi="Times New Roman" w:eastAsia="宋体" w:cs="Times New Roman"/>
                <w:color w:val="000000"/>
                <w:sz w:val="21"/>
                <w:szCs w:val="21"/>
                <w:lang w:bidi="zh-CN"/>
              </w:rPr>
            </w:pPr>
            <w:r>
              <w:rPr>
                <w:rFonts w:hint="default" w:ascii="Times New Roman" w:hAnsi="Times New Roman" w:eastAsia="宋体" w:cs="Times New Roman"/>
                <w:color w:val="000000"/>
                <w:sz w:val="21"/>
                <w:szCs w:val="21"/>
                <w:lang w:bidi="zh-CN"/>
              </w:rPr>
              <w:t>微</w:t>
            </w:r>
          </w:p>
        </w:tc>
        <w:tc>
          <w:tcPr>
            <w:tcW w:w="465" w:type="pct"/>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kinsoku/>
              <w:wordWrap/>
              <w:overflowPunct/>
              <w:topLinePunct w:val="0"/>
              <w:autoSpaceDE w:val="0"/>
              <w:autoSpaceDN w:val="0"/>
              <w:bidi w:val="0"/>
              <w:spacing w:line="240" w:lineRule="auto"/>
              <w:ind w:firstLine="0" w:firstLineChars="0"/>
              <w:jc w:val="center"/>
              <w:textAlignment w:val="auto"/>
              <w:rPr>
                <w:rFonts w:hint="default" w:ascii="Times New Roman" w:hAnsi="Times New Roman" w:eastAsia="宋体" w:cs="Times New Roman"/>
                <w:color w:val="000000"/>
                <w:sz w:val="21"/>
                <w:szCs w:val="21"/>
                <w:lang w:bidi="zh-CN"/>
              </w:rPr>
            </w:pPr>
            <w:r>
              <w:rPr>
                <w:rFonts w:hint="default" w:ascii="Times New Roman" w:hAnsi="Times New Roman" w:eastAsia="宋体" w:cs="Times New Roman"/>
                <w:color w:val="000000"/>
                <w:sz w:val="21"/>
                <w:szCs w:val="21"/>
                <w:lang w:bidi="zh-CN"/>
              </w:rPr>
              <w:t>微</w:t>
            </w:r>
          </w:p>
        </w:tc>
        <w:tc>
          <w:tcPr>
            <w:tcW w:w="505" w:type="pct"/>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kinsoku/>
              <w:wordWrap/>
              <w:overflowPunct/>
              <w:topLinePunct w:val="0"/>
              <w:autoSpaceDE w:val="0"/>
              <w:autoSpaceDN w:val="0"/>
              <w:bidi w:val="0"/>
              <w:spacing w:line="240" w:lineRule="auto"/>
              <w:ind w:firstLine="0" w:firstLineChars="0"/>
              <w:jc w:val="center"/>
              <w:textAlignment w:val="auto"/>
              <w:rPr>
                <w:rFonts w:hint="default" w:ascii="Times New Roman" w:hAnsi="Times New Roman" w:eastAsia="宋体" w:cs="Times New Roman"/>
                <w:color w:val="000000"/>
                <w:sz w:val="21"/>
                <w:szCs w:val="21"/>
                <w:lang w:bidi="zh-CN"/>
              </w:rPr>
            </w:pPr>
            <w:r>
              <w:rPr>
                <w:rFonts w:hint="default" w:ascii="Times New Roman" w:hAnsi="Times New Roman" w:eastAsia="宋体" w:cs="Times New Roman"/>
                <w:color w:val="000000"/>
                <w:sz w:val="21"/>
                <w:szCs w:val="21"/>
                <w:lang w:bidi="zh-CN"/>
              </w:rPr>
              <w:t>微</w:t>
            </w:r>
          </w:p>
        </w:tc>
        <w:tc>
          <w:tcPr>
            <w:tcW w:w="505" w:type="pct"/>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kinsoku/>
              <w:wordWrap/>
              <w:overflowPunct/>
              <w:topLinePunct w:val="0"/>
              <w:autoSpaceDE w:val="0"/>
              <w:autoSpaceDN w:val="0"/>
              <w:bidi w:val="0"/>
              <w:spacing w:line="240" w:lineRule="auto"/>
              <w:ind w:firstLine="0" w:firstLineChars="0"/>
              <w:jc w:val="center"/>
              <w:textAlignment w:val="auto"/>
              <w:rPr>
                <w:rFonts w:hint="default" w:ascii="Times New Roman" w:hAnsi="Times New Roman" w:eastAsia="宋体" w:cs="Times New Roman"/>
                <w:color w:val="000000"/>
                <w:sz w:val="21"/>
                <w:szCs w:val="21"/>
                <w:lang w:bidi="zh-CN"/>
              </w:rPr>
            </w:pPr>
            <w:r>
              <w:rPr>
                <w:rFonts w:hint="default" w:ascii="Times New Roman" w:hAnsi="Times New Roman" w:eastAsia="宋体" w:cs="Times New Roman"/>
                <w:color w:val="000000"/>
                <w:sz w:val="21"/>
                <w:szCs w:val="21"/>
                <w:lang w:bidi="zh-CN"/>
              </w:rPr>
              <w:t>微</w:t>
            </w:r>
          </w:p>
        </w:tc>
        <w:tc>
          <w:tcPr>
            <w:tcW w:w="505" w:type="pct"/>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kinsoku/>
              <w:wordWrap/>
              <w:overflowPunct/>
              <w:topLinePunct w:val="0"/>
              <w:autoSpaceDE w:val="0"/>
              <w:autoSpaceDN w:val="0"/>
              <w:bidi w:val="0"/>
              <w:spacing w:line="240" w:lineRule="auto"/>
              <w:ind w:firstLine="0" w:firstLineChars="0"/>
              <w:jc w:val="center"/>
              <w:textAlignment w:val="auto"/>
              <w:rPr>
                <w:rFonts w:hint="default" w:ascii="Times New Roman" w:hAnsi="Times New Roman" w:eastAsia="宋体" w:cs="Times New Roman"/>
                <w:color w:val="000000"/>
                <w:sz w:val="21"/>
                <w:szCs w:val="21"/>
                <w:lang w:bidi="zh-CN"/>
              </w:rPr>
            </w:pPr>
            <w:r>
              <w:rPr>
                <w:rFonts w:hint="default" w:ascii="Times New Roman" w:hAnsi="Times New Roman" w:eastAsia="宋体" w:cs="Times New Roman"/>
                <w:color w:val="000000"/>
                <w:sz w:val="21"/>
                <w:szCs w:val="21"/>
                <w:lang w:bidi="zh-CN"/>
              </w:rPr>
              <w:t>3.19</w:t>
            </w:r>
          </w:p>
        </w:tc>
        <w:tc>
          <w:tcPr>
            <w:tcW w:w="505" w:type="pct"/>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kinsoku/>
              <w:wordWrap/>
              <w:overflowPunct/>
              <w:topLinePunct w:val="0"/>
              <w:autoSpaceDE w:val="0"/>
              <w:autoSpaceDN w:val="0"/>
              <w:bidi w:val="0"/>
              <w:spacing w:line="240" w:lineRule="auto"/>
              <w:ind w:firstLine="0" w:firstLineChars="0"/>
              <w:jc w:val="center"/>
              <w:textAlignment w:val="auto"/>
              <w:rPr>
                <w:rFonts w:hint="default" w:ascii="Times New Roman" w:hAnsi="Times New Roman" w:eastAsia="宋体" w:cs="Times New Roman"/>
                <w:color w:val="000000"/>
                <w:sz w:val="21"/>
                <w:szCs w:val="21"/>
                <w:lang w:bidi="zh-CN"/>
              </w:rPr>
            </w:pPr>
            <w:r>
              <w:rPr>
                <w:rFonts w:hint="default" w:ascii="Times New Roman" w:hAnsi="Times New Roman" w:eastAsia="宋体" w:cs="Times New Roman"/>
                <w:color w:val="000000"/>
                <w:sz w:val="21"/>
                <w:szCs w:val="21"/>
                <w:lang w:bidi="zh-CN"/>
              </w:rPr>
              <w:t>微</w:t>
            </w:r>
          </w:p>
        </w:tc>
        <w:tc>
          <w:tcPr>
            <w:tcW w:w="502" w:type="pct"/>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kinsoku/>
              <w:wordWrap/>
              <w:overflowPunct/>
              <w:topLinePunct w:val="0"/>
              <w:autoSpaceDE w:val="0"/>
              <w:autoSpaceDN w:val="0"/>
              <w:bidi w:val="0"/>
              <w:spacing w:line="240" w:lineRule="auto"/>
              <w:ind w:firstLine="0" w:firstLineChars="0"/>
              <w:jc w:val="center"/>
              <w:textAlignment w:val="auto"/>
              <w:rPr>
                <w:rFonts w:hint="default" w:ascii="Times New Roman" w:hAnsi="Times New Roman" w:eastAsia="宋体" w:cs="Times New Roman"/>
                <w:color w:val="000000"/>
                <w:sz w:val="21"/>
                <w:szCs w:val="21"/>
                <w:lang w:bidi="zh-CN"/>
              </w:rPr>
            </w:pPr>
            <w:r>
              <w:rPr>
                <w:rFonts w:hint="default" w:ascii="Times New Roman" w:hAnsi="Times New Roman" w:eastAsia="宋体" w:cs="Times New Roman"/>
                <w:color w:val="000000"/>
                <w:sz w:val="21"/>
                <w:szCs w:val="21"/>
                <w:lang w:bidi="zh-CN"/>
              </w:rPr>
              <w:t>微</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81" w:type="pct"/>
            <w:tcBorders>
              <w:top w:val="single" w:color="auto" w:sz="6" w:space="0"/>
              <w:left w:val="single" w:color="auto" w:sz="4" w:space="0"/>
              <w:bottom w:val="single" w:color="auto" w:sz="6" w:space="0"/>
              <w:right w:val="single" w:color="auto" w:sz="6" w:space="0"/>
            </w:tcBorders>
            <w:noWrap w:val="0"/>
            <w:vAlign w:val="center"/>
          </w:tcPr>
          <w:p>
            <w:pPr>
              <w:pStyle w:val="30"/>
              <w:keepNext w:val="0"/>
              <w:keepLines w:val="0"/>
              <w:pageBreakBefore w:val="0"/>
              <w:kinsoku/>
              <w:wordWrap/>
              <w:overflowPunct/>
              <w:topLinePunct w:val="0"/>
              <w:bidi w:val="0"/>
              <w:spacing w:line="240" w:lineRule="auto"/>
              <w:ind w:firstLine="0" w:firstLineChars="0"/>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球磨介质</w:t>
            </w:r>
          </w:p>
        </w:tc>
        <w:tc>
          <w:tcPr>
            <w:tcW w:w="447" w:type="pct"/>
            <w:tcBorders>
              <w:top w:val="single" w:color="auto" w:sz="6" w:space="0"/>
              <w:left w:val="single" w:color="auto" w:sz="6" w:space="0"/>
              <w:bottom w:val="single" w:color="auto" w:sz="6" w:space="0"/>
              <w:right w:val="single" w:color="auto" w:sz="6" w:space="0"/>
            </w:tcBorders>
            <w:noWrap w:val="0"/>
            <w:vAlign w:val="center"/>
          </w:tcPr>
          <w:p>
            <w:pPr>
              <w:pStyle w:val="30"/>
              <w:keepNext w:val="0"/>
              <w:keepLines w:val="0"/>
              <w:pageBreakBefore w:val="0"/>
              <w:kinsoku/>
              <w:wordWrap/>
              <w:overflowPunct/>
              <w:topLinePunct w:val="0"/>
              <w:bidi w:val="0"/>
              <w:spacing w:line="240" w:lineRule="auto"/>
              <w:ind w:firstLine="0" w:firstLineChars="0"/>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97.00</w:t>
            </w:r>
          </w:p>
        </w:tc>
        <w:tc>
          <w:tcPr>
            <w:tcW w:w="457" w:type="pct"/>
            <w:tcBorders>
              <w:top w:val="single" w:color="auto" w:sz="6" w:space="0"/>
              <w:left w:val="single" w:color="auto" w:sz="6" w:space="0"/>
              <w:bottom w:val="single" w:color="auto" w:sz="6" w:space="0"/>
              <w:right w:val="single" w:color="auto" w:sz="6" w:space="0"/>
            </w:tcBorders>
            <w:noWrap w:val="0"/>
            <w:vAlign w:val="center"/>
          </w:tcPr>
          <w:p>
            <w:pPr>
              <w:pStyle w:val="30"/>
              <w:keepNext w:val="0"/>
              <w:keepLines w:val="0"/>
              <w:pageBreakBefore w:val="0"/>
              <w:kinsoku/>
              <w:wordWrap/>
              <w:overflowPunct/>
              <w:topLinePunct w:val="0"/>
              <w:bidi w:val="0"/>
              <w:spacing w:line="240" w:lineRule="auto"/>
              <w:ind w:firstLine="0" w:firstLineChars="0"/>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3</w:t>
            </w:r>
          </w:p>
        </w:tc>
        <w:tc>
          <w:tcPr>
            <w:tcW w:w="426" w:type="pct"/>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kinsoku/>
              <w:wordWrap/>
              <w:overflowPunct/>
              <w:topLinePunct w:val="0"/>
              <w:autoSpaceDE w:val="0"/>
              <w:autoSpaceDN w:val="0"/>
              <w:bidi w:val="0"/>
              <w:spacing w:line="240" w:lineRule="auto"/>
              <w:ind w:firstLine="0" w:firstLineChars="0"/>
              <w:jc w:val="center"/>
              <w:textAlignment w:val="auto"/>
              <w:rPr>
                <w:rFonts w:hint="default" w:ascii="Times New Roman" w:hAnsi="Times New Roman" w:eastAsia="宋体" w:cs="Times New Roman"/>
                <w:color w:val="000000"/>
                <w:sz w:val="21"/>
                <w:szCs w:val="21"/>
                <w:lang w:bidi="zh-CN"/>
              </w:rPr>
            </w:pPr>
            <w:r>
              <w:rPr>
                <w:rFonts w:hint="default" w:ascii="Times New Roman" w:hAnsi="Times New Roman" w:eastAsia="宋体" w:cs="Times New Roman"/>
                <w:color w:val="000000"/>
                <w:sz w:val="21"/>
                <w:szCs w:val="21"/>
                <w:lang w:bidi="zh-CN"/>
              </w:rPr>
              <w:t>0</w:t>
            </w:r>
          </w:p>
        </w:tc>
        <w:tc>
          <w:tcPr>
            <w:tcW w:w="465" w:type="pct"/>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kinsoku/>
              <w:wordWrap/>
              <w:overflowPunct/>
              <w:topLinePunct w:val="0"/>
              <w:autoSpaceDE w:val="0"/>
              <w:autoSpaceDN w:val="0"/>
              <w:bidi w:val="0"/>
              <w:spacing w:line="240" w:lineRule="auto"/>
              <w:ind w:firstLine="0" w:firstLineChars="0"/>
              <w:jc w:val="center"/>
              <w:textAlignment w:val="auto"/>
              <w:rPr>
                <w:rFonts w:hint="default" w:ascii="Times New Roman" w:hAnsi="Times New Roman" w:eastAsia="宋体" w:cs="Times New Roman"/>
                <w:color w:val="000000"/>
                <w:sz w:val="21"/>
                <w:szCs w:val="21"/>
                <w:lang w:bidi="zh-CN"/>
              </w:rPr>
            </w:pPr>
            <w:r>
              <w:rPr>
                <w:rFonts w:hint="default" w:ascii="Times New Roman" w:hAnsi="Times New Roman" w:eastAsia="宋体" w:cs="Times New Roman"/>
                <w:color w:val="000000"/>
                <w:sz w:val="21"/>
                <w:szCs w:val="21"/>
                <w:lang w:bidi="zh-CN"/>
              </w:rPr>
              <w:t>0</w:t>
            </w:r>
          </w:p>
        </w:tc>
        <w:tc>
          <w:tcPr>
            <w:tcW w:w="505" w:type="pct"/>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kinsoku/>
              <w:wordWrap/>
              <w:overflowPunct/>
              <w:topLinePunct w:val="0"/>
              <w:autoSpaceDE w:val="0"/>
              <w:autoSpaceDN w:val="0"/>
              <w:bidi w:val="0"/>
              <w:spacing w:line="240" w:lineRule="auto"/>
              <w:ind w:firstLine="0" w:firstLineChars="0"/>
              <w:jc w:val="center"/>
              <w:textAlignment w:val="auto"/>
              <w:rPr>
                <w:rFonts w:hint="default" w:ascii="Times New Roman" w:hAnsi="Times New Roman" w:eastAsia="宋体" w:cs="Times New Roman"/>
                <w:color w:val="000000"/>
                <w:sz w:val="21"/>
                <w:szCs w:val="21"/>
                <w:lang w:bidi="zh-CN"/>
              </w:rPr>
            </w:pPr>
            <w:r>
              <w:rPr>
                <w:rFonts w:hint="default" w:ascii="Times New Roman" w:hAnsi="Times New Roman" w:eastAsia="宋体" w:cs="Times New Roman"/>
                <w:color w:val="000000"/>
                <w:sz w:val="21"/>
                <w:szCs w:val="21"/>
                <w:lang w:bidi="zh-CN"/>
              </w:rPr>
              <w:t>0</w:t>
            </w:r>
          </w:p>
        </w:tc>
        <w:tc>
          <w:tcPr>
            <w:tcW w:w="505" w:type="pct"/>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kinsoku/>
              <w:wordWrap/>
              <w:overflowPunct/>
              <w:topLinePunct w:val="0"/>
              <w:autoSpaceDE w:val="0"/>
              <w:autoSpaceDN w:val="0"/>
              <w:bidi w:val="0"/>
              <w:spacing w:line="240" w:lineRule="auto"/>
              <w:ind w:firstLine="0" w:firstLineChars="0"/>
              <w:jc w:val="center"/>
              <w:textAlignment w:val="auto"/>
              <w:rPr>
                <w:rFonts w:hint="default" w:ascii="Times New Roman" w:hAnsi="Times New Roman" w:eastAsia="宋体" w:cs="Times New Roman"/>
                <w:color w:val="000000"/>
                <w:sz w:val="21"/>
                <w:szCs w:val="21"/>
                <w:lang w:bidi="zh-CN"/>
              </w:rPr>
            </w:pPr>
            <w:r>
              <w:rPr>
                <w:rFonts w:hint="default" w:ascii="Times New Roman" w:hAnsi="Times New Roman" w:eastAsia="宋体" w:cs="Times New Roman"/>
                <w:color w:val="000000"/>
                <w:sz w:val="21"/>
                <w:szCs w:val="21"/>
                <w:lang w:bidi="zh-CN"/>
              </w:rPr>
              <w:t>0</w:t>
            </w:r>
          </w:p>
        </w:tc>
        <w:tc>
          <w:tcPr>
            <w:tcW w:w="505" w:type="pct"/>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kinsoku/>
              <w:wordWrap/>
              <w:overflowPunct/>
              <w:topLinePunct w:val="0"/>
              <w:autoSpaceDE w:val="0"/>
              <w:autoSpaceDN w:val="0"/>
              <w:bidi w:val="0"/>
              <w:spacing w:line="240" w:lineRule="auto"/>
              <w:ind w:firstLine="0" w:firstLineChars="0"/>
              <w:jc w:val="center"/>
              <w:textAlignment w:val="auto"/>
              <w:rPr>
                <w:rFonts w:hint="default" w:ascii="Times New Roman" w:hAnsi="Times New Roman" w:eastAsia="宋体" w:cs="Times New Roman"/>
                <w:color w:val="000000"/>
                <w:sz w:val="21"/>
                <w:szCs w:val="21"/>
                <w:lang w:bidi="zh-CN"/>
              </w:rPr>
            </w:pPr>
            <w:r>
              <w:rPr>
                <w:rFonts w:hint="default" w:ascii="Times New Roman" w:hAnsi="Times New Roman" w:eastAsia="宋体" w:cs="Times New Roman"/>
                <w:color w:val="000000"/>
                <w:sz w:val="21"/>
                <w:szCs w:val="21"/>
                <w:lang w:bidi="zh-CN"/>
              </w:rPr>
              <w:t>0</w:t>
            </w:r>
          </w:p>
        </w:tc>
        <w:tc>
          <w:tcPr>
            <w:tcW w:w="505" w:type="pct"/>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kinsoku/>
              <w:wordWrap/>
              <w:overflowPunct/>
              <w:topLinePunct w:val="0"/>
              <w:autoSpaceDE w:val="0"/>
              <w:autoSpaceDN w:val="0"/>
              <w:bidi w:val="0"/>
              <w:spacing w:line="240" w:lineRule="auto"/>
              <w:ind w:firstLine="0" w:firstLineChars="0"/>
              <w:jc w:val="center"/>
              <w:textAlignment w:val="auto"/>
              <w:rPr>
                <w:rFonts w:hint="default" w:ascii="Times New Roman" w:hAnsi="Times New Roman" w:eastAsia="宋体" w:cs="Times New Roman"/>
                <w:color w:val="000000"/>
                <w:sz w:val="21"/>
                <w:szCs w:val="21"/>
                <w:lang w:bidi="zh-CN"/>
              </w:rPr>
            </w:pPr>
            <w:r>
              <w:rPr>
                <w:rFonts w:hint="default" w:ascii="Times New Roman" w:hAnsi="Times New Roman" w:eastAsia="宋体" w:cs="Times New Roman"/>
                <w:color w:val="000000"/>
                <w:sz w:val="21"/>
                <w:szCs w:val="21"/>
                <w:lang w:bidi="zh-CN"/>
              </w:rPr>
              <w:t>0</w:t>
            </w:r>
          </w:p>
        </w:tc>
        <w:tc>
          <w:tcPr>
            <w:tcW w:w="502" w:type="pct"/>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kinsoku/>
              <w:wordWrap/>
              <w:overflowPunct/>
              <w:topLinePunct w:val="0"/>
              <w:autoSpaceDE w:val="0"/>
              <w:autoSpaceDN w:val="0"/>
              <w:bidi w:val="0"/>
              <w:spacing w:line="240" w:lineRule="auto"/>
              <w:ind w:firstLine="0" w:firstLineChars="0"/>
              <w:jc w:val="center"/>
              <w:textAlignment w:val="auto"/>
              <w:rPr>
                <w:rFonts w:hint="default" w:ascii="Times New Roman" w:hAnsi="Times New Roman" w:eastAsia="宋体" w:cs="Times New Roman"/>
                <w:color w:val="000000"/>
                <w:sz w:val="21"/>
                <w:szCs w:val="21"/>
                <w:lang w:bidi="zh-CN"/>
              </w:rPr>
            </w:pPr>
            <w:r>
              <w:rPr>
                <w:rFonts w:hint="default" w:ascii="Times New Roman" w:hAnsi="Times New Roman" w:eastAsia="宋体" w:cs="Times New Roman"/>
                <w:color w:val="000000"/>
                <w:sz w:val="21"/>
                <w:szCs w:val="21"/>
                <w:lang w:bidi="zh-CN"/>
              </w:rPr>
              <w:t>微</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81" w:type="pct"/>
            <w:tcBorders>
              <w:top w:val="single" w:color="auto" w:sz="6" w:space="0"/>
              <w:left w:val="single" w:color="auto" w:sz="4" w:space="0"/>
              <w:bottom w:val="single" w:color="auto" w:sz="6" w:space="0"/>
              <w:right w:val="single" w:color="auto" w:sz="6" w:space="0"/>
            </w:tcBorders>
            <w:noWrap w:val="0"/>
            <w:vAlign w:val="center"/>
          </w:tcPr>
          <w:p>
            <w:pPr>
              <w:pStyle w:val="30"/>
              <w:keepNext w:val="0"/>
              <w:keepLines w:val="0"/>
              <w:pageBreakBefore w:val="0"/>
              <w:kinsoku/>
              <w:wordWrap/>
              <w:overflowPunct/>
              <w:topLinePunct w:val="0"/>
              <w:bidi w:val="0"/>
              <w:spacing w:line="240" w:lineRule="auto"/>
              <w:ind w:firstLine="0" w:firstLineChars="0"/>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长石</w:t>
            </w:r>
          </w:p>
        </w:tc>
        <w:tc>
          <w:tcPr>
            <w:tcW w:w="447" w:type="pct"/>
            <w:tcBorders>
              <w:top w:val="single" w:color="auto" w:sz="6" w:space="0"/>
              <w:left w:val="single" w:color="auto" w:sz="6" w:space="0"/>
              <w:bottom w:val="single" w:color="auto" w:sz="6" w:space="0"/>
              <w:right w:val="single" w:color="auto" w:sz="6" w:space="0"/>
            </w:tcBorders>
            <w:noWrap w:val="0"/>
            <w:vAlign w:val="center"/>
          </w:tcPr>
          <w:p>
            <w:pPr>
              <w:pStyle w:val="30"/>
              <w:keepNext w:val="0"/>
              <w:keepLines w:val="0"/>
              <w:pageBreakBefore w:val="0"/>
              <w:kinsoku/>
              <w:wordWrap/>
              <w:overflowPunct/>
              <w:topLinePunct w:val="0"/>
              <w:bidi w:val="0"/>
              <w:spacing w:line="240" w:lineRule="auto"/>
              <w:ind w:firstLine="0" w:firstLineChars="0"/>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65.45</w:t>
            </w:r>
          </w:p>
        </w:tc>
        <w:tc>
          <w:tcPr>
            <w:tcW w:w="457" w:type="pct"/>
            <w:tcBorders>
              <w:top w:val="single" w:color="auto" w:sz="6" w:space="0"/>
              <w:left w:val="single" w:color="auto" w:sz="6" w:space="0"/>
              <w:bottom w:val="single" w:color="auto" w:sz="6" w:space="0"/>
              <w:right w:val="single" w:color="auto" w:sz="6" w:space="0"/>
            </w:tcBorders>
            <w:noWrap w:val="0"/>
            <w:vAlign w:val="center"/>
          </w:tcPr>
          <w:p>
            <w:pPr>
              <w:pStyle w:val="30"/>
              <w:keepNext w:val="0"/>
              <w:keepLines w:val="0"/>
              <w:pageBreakBefore w:val="0"/>
              <w:kinsoku/>
              <w:wordWrap/>
              <w:overflowPunct/>
              <w:topLinePunct w:val="0"/>
              <w:bidi w:val="0"/>
              <w:spacing w:line="240" w:lineRule="auto"/>
              <w:ind w:firstLine="0" w:firstLineChars="0"/>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17.33</w:t>
            </w:r>
          </w:p>
        </w:tc>
        <w:tc>
          <w:tcPr>
            <w:tcW w:w="426" w:type="pct"/>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kinsoku/>
              <w:wordWrap/>
              <w:overflowPunct/>
              <w:topLinePunct w:val="0"/>
              <w:autoSpaceDE w:val="0"/>
              <w:autoSpaceDN w:val="0"/>
              <w:bidi w:val="0"/>
              <w:spacing w:line="240" w:lineRule="auto"/>
              <w:ind w:firstLine="0" w:firstLineChars="0"/>
              <w:jc w:val="center"/>
              <w:textAlignment w:val="auto"/>
              <w:rPr>
                <w:rFonts w:hint="default" w:ascii="Times New Roman" w:hAnsi="Times New Roman" w:eastAsia="宋体" w:cs="Times New Roman"/>
                <w:color w:val="000000"/>
                <w:sz w:val="21"/>
                <w:szCs w:val="21"/>
                <w:lang w:bidi="zh-CN"/>
              </w:rPr>
            </w:pPr>
            <w:r>
              <w:rPr>
                <w:rFonts w:hint="default" w:ascii="Times New Roman" w:hAnsi="Times New Roman" w:eastAsia="宋体" w:cs="Times New Roman"/>
                <w:color w:val="000000"/>
                <w:sz w:val="21"/>
                <w:szCs w:val="21"/>
                <w:lang w:bidi="zh-CN"/>
              </w:rPr>
              <w:t>0.09</w:t>
            </w:r>
          </w:p>
        </w:tc>
        <w:tc>
          <w:tcPr>
            <w:tcW w:w="465" w:type="pct"/>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kinsoku/>
              <w:wordWrap/>
              <w:overflowPunct/>
              <w:topLinePunct w:val="0"/>
              <w:autoSpaceDE w:val="0"/>
              <w:autoSpaceDN w:val="0"/>
              <w:bidi w:val="0"/>
              <w:spacing w:line="240" w:lineRule="auto"/>
              <w:ind w:firstLine="0" w:firstLineChars="0"/>
              <w:jc w:val="center"/>
              <w:textAlignment w:val="auto"/>
              <w:rPr>
                <w:rFonts w:hint="default" w:ascii="Times New Roman" w:hAnsi="Times New Roman" w:eastAsia="宋体" w:cs="Times New Roman"/>
                <w:color w:val="000000"/>
                <w:sz w:val="21"/>
                <w:szCs w:val="21"/>
                <w:lang w:bidi="zh-CN"/>
              </w:rPr>
            </w:pPr>
            <w:r>
              <w:rPr>
                <w:rFonts w:hint="default" w:ascii="Times New Roman" w:hAnsi="Times New Roman" w:eastAsia="宋体" w:cs="Times New Roman"/>
                <w:color w:val="000000"/>
                <w:sz w:val="21"/>
                <w:szCs w:val="21"/>
                <w:lang w:bidi="zh-CN"/>
              </w:rPr>
              <w:t>0.02</w:t>
            </w:r>
          </w:p>
        </w:tc>
        <w:tc>
          <w:tcPr>
            <w:tcW w:w="505" w:type="pct"/>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kinsoku/>
              <w:wordWrap/>
              <w:overflowPunct/>
              <w:topLinePunct w:val="0"/>
              <w:autoSpaceDE w:val="0"/>
              <w:autoSpaceDN w:val="0"/>
              <w:bidi w:val="0"/>
              <w:spacing w:line="240" w:lineRule="auto"/>
              <w:ind w:firstLine="0" w:firstLineChars="0"/>
              <w:jc w:val="center"/>
              <w:textAlignment w:val="auto"/>
              <w:rPr>
                <w:rFonts w:hint="default" w:ascii="Times New Roman" w:hAnsi="Times New Roman" w:eastAsia="宋体" w:cs="Times New Roman"/>
                <w:color w:val="000000"/>
                <w:sz w:val="21"/>
                <w:szCs w:val="21"/>
                <w:lang w:bidi="zh-CN"/>
              </w:rPr>
            </w:pPr>
            <w:r>
              <w:rPr>
                <w:rFonts w:hint="default" w:ascii="Times New Roman" w:hAnsi="Times New Roman" w:eastAsia="宋体" w:cs="Times New Roman"/>
                <w:color w:val="000000"/>
                <w:sz w:val="21"/>
                <w:szCs w:val="21"/>
                <w:lang w:bidi="zh-CN"/>
              </w:rPr>
              <w:t>0.35</w:t>
            </w:r>
          </w:p>
        </w:tc>
        <w:tc>
          <w:tcPr>
            <w:tcW w:w="505" w:type="pct"/>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kinsoku/>
              <w:wordWrap/>
              <w:overflowPunct/>
              <w:topLinePunct w:val="0"/>
              <w:autoSpaceDE w:val="0"/>
              <w:autoSpaceDN w:val="0"/>
              <w:bidi w:val="0"/>
              <w:spacing w:line="240" w:lineRule="auto"/>
              <w:ind w:firstLine="0" w:firstLineChars="0"/>
              <w:jc w:val="center"/>
              <w:textAlignment w:val="auto"/>
              <w:rPr>
                <w:rFonts w:hint="default" w:ascii="Times New Roman" w:hAnsi="Times New Roman" w:eastAsia="宋体" w:cs="Times New Roman"/>
                <w:color w:val="000000"/>
                <w:sz w:val="21"/>
                <w:szCs w:val="21"/>
                <w:lang w:bidi="zh-CN"/>
              </w:rPr>
            </w:pPr>
            <w:r>
              <w:rPr>
                <w:rFonts w:hint="default" w:ascii="Times New Roman" w:hAnsi="Times New Roman" w:eastAsia="宋体" w:cs="Times New Roman"/>
                <w:color w:val="000000"/>
                <w:sz w:val="21"/>
                <w:szCs w:val="21"/>
                <w:lang w:bidi="zh-CN"/>
              </w:rPr>
              <w:t>0.01</w:t>
            </w:r>
          </w:p>
        </w:tc>
        <w:tc>
          <w:tcPr>
            <w:tcW w:w="505" w:type="pct"/>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kinsoku/>
              <w:wordWrap/>
              <w:overflowPunct/>
              <w:topLinePunct w:val="0"/>
              <w:autoSpaceDE w:val="0"/>
              <w:autoSpaceDN w:val="0"/>
              <w:bidi w:val="0"/>
              <w:spacing w:line="240" w:lineRule="auto"/>
              <w:ind w:firstLine="0" w:firstLineChars="0"/>
              <w:jc w:val="center"/>
              <w:textAlignment w:val="auto"/>
              <w:rPr>
                <w:rFonts w:hint="default" w:ascii="Times New Roman" w:hAnsi="Times New Roman" w:eastAsia="宋体" w:cs="Times New Roman"/>
                <w:color w:val="000000"/>
                <w:sz w:val="21"/>
                <w:szCs w:val="21"/>
                <w:lang w:bidi="zh-CN"/>
              </w:rPr>
            </w:pPr>
            <w:r>
              <w:rPr>
                <w:rFonts w:hint="default" w:ascii="Times New Roman" w:hAnsi="Times New Roman" w:eastAsia="宋体" w:cs="Times New Roman"/>
                <w:color w:val="000000"/>
                <w:sz w:val="21"/>
                <w:szCs w:val="21"/>
                <w:lang w:bidi="zh-CN"/>
              </w:rPr>
              <w:t>13.25</w:t>
            </w:r>
          </w:p>
        </w:tc>
        <w:tc>
          <w:tcPr>
            <w:tcW w:w="505" w:type="pct"/>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kinsoku/>
              <w:wordWrap/>
              <w:overflowPunct/>
              <w:topLinePunct w:val="0"/>
              <w:autoSpaceDE w:val="0"/>
              <w:autoSpaceDN w:val="0"/>
              <w:bidi w:val="0"/>
              <w:spacing w:line="240" w:lineRule="auto"/>
              <w:ind w:firstLine="0" w:firstLineChars="0"/>
              <w:jc w:val="center"/>
              <w:textAlignment w:val="auto"/>
              <w:rPr>
                <w:rFonts w:hint="default" w:ascii="Times New Roman" w:hAnsi="Times New Roman" w:eastAsia="宋体" w:cs="Times New Roman"/>
                <w:color w:val="000000"/>
                <w:sz w:val="21"/>
                <w:szCs w:val="21"/>
                <w:lang w:bidi="zh-CN"/>
              </w:rPr>
            </w:pPr>
            <w:r>
              <w:rPr>
                <w:rFonts w:hint="default" w:ascii="Times New Roman" w:hAnsi="Times New Roman" w:eastAsia="宋体" w:cs="Times New Roman"/>
                <w:color w:val="000000"/>
                <w:sz w:val="21"/>
                <w:szCs w:val="21"/>
                <w:lang w:bidi="zh-CN"/>
              </w:rPr>
              <w:t>2.77</w:t>
            </w:r>
          </w:p>
        </w:tc>
        <w:tc>
          <w:tcPr>
            <w:tcW w:w="502" w:type="pct"/>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kinsoku/>
              <w:wordWrap/>
              <w:overflowPunct/>
              <w:topLinePunct w:val="0"/>
              <w:autoSpaceDE w:val="0"/>
              <w:autoSpaceDN w:val="0"/>
              <w:bidi w:val="0"/>
              <w:spacing w:line="240" w:lineRule="auto"/>
              <w:ind w:firstLine="0" w:firstLineChars="0"/>
              <w:jc w:val="center"/>
              <w:textAlignment w:val="auto"/>
              <w:rPr>
                <w:rFonts w:hint="default" w:ascii="Times New Roman" w:hAnsi="Times New Roman" w:eastAsia="宋体" w:cs="Times New Roman"/>
                <w:color w:val="000000"/>
                <w:sz w:val="21"/>
                <w:szCs w:val="21"/>
                <w:lang w:bidi="zh-CN"/>
              </w:rPr>
            </w:pPr>
            <w:r>
              <w:rPr>
                <w:rFonts w:hint="default" w:ascii="Times New Roman" w:hAnsi="Times New Roman" w:eastAsia="宋体" w:cs="Times New Roman"/>
                <w:color w:val="000000"/>
                <w:sz w:val="21"/>
                <w:szCs w:val="21"/>
                <w:lang w:bidi="zh-CN"/>
              </w:rPr>
              <w:t>0.38</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81" w:type="pct"/>
            <w:tcBorders>
              <w:top w:val="single" w:color="auto" w:sz="6" w:space="0"/>
              <w:left w:val="single" w:color="auto" w:sz="4" w:space="0"/>
              <w:bottom w:val="single" w:color="auto" w:sz="6" w:space="0"/>
              <w:right w:val="single" w:color="auto" w:sz="6" w:space="0"/>
            </w:tcBorders>
            <w:noWrap w:val="0"/>
            <w:vAlign w:val="center"/>
          </w:tcPr>
          <w:p>
            <w:pPr>
              <w:pStyle w:val="30"/>
              <w:keepNext w:val="0"/>
              <w:keepLines w:val="0"/>
              <w:pageBreakBefore w:val="0"/>
              <w:kinsoku/>
              <w:wordWrap/>
              <w:overflowPunct/>
              <w:topLinePunct w:val="0"/>
              <w:bidi w:val="0"/>
              <w:spacing w:line="240" w:lineRule="auto"/>
              <w:ind w:firstLine="0" w:firstLineChars="0"/>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石英</w:t>
            </w:r>
          </w:p>
        </w:tc>
        <w:tc>
          <w:tcPr>
            <w:tcW w:w="447" w:type="pct"/>
            <w:tcBorders>
              <w:top w:val="single" w:color="auto" w:sz="6" w:space="0"/>
              <w:left w:val="single" w:color="auto" w:sz="6" w:space="0"/>
              <w:bottom w:val="single" w:color="auto" w:sz="6" w:space="0"/>
              <w:right w:val="single" w:color="auto" w:sz="6" w:space="0"/>
            </w:tcBorders>
            <w:noWrap w:val="0"/>
            <w:vAlign w:val="center"/>
          </w:tcPr>
          <w:p>
            <w:pPr>
              <w:pStyle w:val="30"/>
              <w:keepNext w:val="0"/>
              <w:keepLines w:val="0"/>
              <w:pageBreakBefore w:val="0"/>
              <w:kinsoku/>
              <w:wordWrap/>
              <w:overflowPunct/>
              <w:topLinePunct w:val="0"/>
              <w:bidi w:val="0"/>
              <w:spacing w:line="240" w:lineRule="auto"/>
              <w:ind w:firstLine="0" w:firstLineChars="0"/>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99.24</w:t>
            </w:r>
          </w:p>
        </w:tc>
        <w:tc>
          <w:tcPr>
            <w:tcW w:w="457" w:type="pct"/>
            <w:tcBorders>
              <w:top w:val="single" w:color="auto" w:sz="6" w:space="0"/>
              <w:left w:val="single" w:color="auto" w:sz="6" w:space="0"/>
              <w:bottom w:val="single" w:color="auto" w:sz="6" w:space="0"/>
              <w:right w:val="single" w:color="auto" w:sz="6" w:space="0"/>
            </w:tcBorders>
            <w:noWrap w:val="0"/>
            <w:vAlign w:val="center"/>
          </w:tcPr>
          <w:p>
            <w:pPr>
              <w:pStyle w:val="30"/>
              <w:keepNext w:val="0"/>
              <w:keepLines w:val="0"/>
              <w:pageBreakBefore w:val="0"/>
              <w:kinsoku/>
              <w:wordWrap/>
              <w:overflowPunct/>
              <w:topLinePunct w:val="0"/>
              <w:bidi w:val="0"/>
              <w:spacing w:line="240" w:lineRule="auto"/>
              <w:ind w:firstLine="0" w:firstLineChars="0"/>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0.36</w:t>
            </w:r>
          </w:p>
        </w:tc>
        <w:tc>
          <w:tcPr>
            <w:tcW w:w="426" w:type="pct"/>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kinsoku/>
              <w:wordWrap/>
              <w:overflowPunct/>
              <w:topLinePunct w:val="0"/>
              <w:autoSpaceDE w:val="0"/>
              <w:autoSpaceDN w:val="0"/>
              <w:bidi w:val="0"/>
              <w:spacing w:line="240" w:lineRule="auto"/>
              <w:ind w:firstLine="0" w:firstLineChars="0"/>
              <w:jc w:val="center"/>
              <w:textAlignment w:val="auto"/>
              <w:rPr>
                <w:rFonts w:hint="default" w:ascii="Times New Roman" w:hAnsi="Times New Roman" w:eastAsia="宋体" w:cs="Times New Roman"/>
                <w:color w:val="000000"/>
                <w:sz w:val="21"/>
                <w:szCs w:val="21"/>
                <w:lang w:bidi="zh-CN"/>
              </w:rPr>
            </w:pPr>
            <w:r>
              <w:rPr>
                <w:rFonts w:hint="default" w:ascii="Times New Roman" w:hAnsi="Times New Roman" w:eastAsia="宋体" w:cs="Times New Roman"/>
                <w:color w:val="000000"/>
                <w:sz w:val="21"/>
                <w:szCs w:val="21"/>
                <w:lang w:bidi="zh-CN"/>
              </w:rPr>
              <w:t>0.03</w:t>
            </w:r>
          </w:p>
        </w:tc>
        <w:tc>
          <w:tcPr>
            <w:tcW w:w="465" w:type="pct"/>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kinsoku/>
              <w:wordWrap/>
              <w:overflowPunct/>
              <w:topLinePunct w:val="0"/>
              <w:autoSpaceDE w:val="0"/>
              <w:autoSpaceDN w:val="0"/>
              <w:bidi w:val="0"/>
              <w:spacing w:line="240" w:lineRule="auto"/>
              <w:ind w:firstLine="0" w:firstLineChars="0"/>
              <w:jc w:val="center"/>
              <w:textAlignment w:val="auto"/>
              <w:rPr>
                <w:rFonts w:hint="default" w:ascii="Times New Roman" w:hAnsi="Times New Roman" w:eastAsia="宋体" w:cs="Times New Roman"/>
                <w:color w:val="000000"/>
                <w:sz w:val="21"/>
                <w:szCs w:val="21"/>
                <w:lang w:bidi="zh-CN"/>
              </w:rPr>
            </w:pPr>
            <w:r>
              <w:rPr>
                <w:rFonts w:hint="default" w:ascii="Times New Roman" w:hAnsi="Times New Roman" w:eastAsia="宋体" w:cs="Times New Roman"/>
                <w:color w:val="000000"/>
                <w:sz w:val="21"/>
                <w:szCs w:val="21"/>
                <w:lang w:bidi="zh-CN"/>
              </w:rPr>
              <w:t>0.02</w:t>
            </w:r>
          </w:p>
        </w:tc>
        <w:tc>
          <w:tcPr>
            <w:tcW w:w="505" w:type="pct"/>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kinsoku/>
              <w:wordWrap/>
              <w:overflowPunct/>
              <w:topLinePunct w:val="0"/>
              <w:autoSpaceDE w:val="0"/>
              <w:autoSpaceDN w:val="0"/>
              <w:bidi w:val="0"/>
              <w:spacing w:line="240" w:lineRule="auto"/>
              <w:ind w:firstLine="0" w:firstLineChars="0"/>
              <w:jc w:val="center"/>
              <w:textAlignment w:val="auto"/>
              <w:rPr>
                <w:rFonts w:hint="default" w:ascii="Times New Roman" w:hAnsi="Times New Roman" w:eastAsia="宋体" w:cs="Times New Roman"/>
                <w:color w:val="000000"/>
                <w:sz w:val="21"/>
                <w:szCs w:val="21"/>
                <w:lang w:bidi="zh-CN"/>
              </w:rPr>
            </w:pPr>
            <w:r>
              <w:rPr>
                <w:rFonts w:hint="default" w:ascii="Times New Roman" w:hAnsi="Times New Roman" w:eastAsia="宋体" w:cs="Times New Roman"/>
                <w:color w:val="000000"/>
                <w:sz w:val="21"/>
                <w:szCs w:val="21"/>
                <w:lang w:bidi="zh-CN"/>
              </w:rPr>
              <w:t>0.02</w:t>
            </w:r>
          </w:p>
        </w:tc>
        <w:tc>
          <w:tcPr>
            <w:tcW w:w="505" w:type="pct"/>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kinsoku/>
              <w:wordWrap/>
              <w:overflowPunct/>
              <w:topLinePunct w:val="0"/>
              <w:autoSpaceDE w:val="0"/>
              <w:autoSpaceDN w:val="0"/>
              <w:bidi w:val="0"/>
              <w:spacing w:line="240" w:lineRule="auto"/>
              <w:ind w:firstLine="0" w:firstLineChars="0"/>
              <w:jc w:val="center"/>
              <w:textAlignment w:val="auto"/>
              <w:rPr>
                <w:rFonts w:hint="default" w:ascii="Times New Roman" w:hAnsi="Times New Roman" w:eastAsia="宋体" w:cs="Times New Roman"/>
                <w:color w:val="000000"/>
                <w:sz w:val="21"/>
                <w:szCs w:val="21"/>
                <w:lang w:bidi="zh-CN"/>
              </w:rPr>
            </w:pPr>
            <w:r>
              <w:rPr>
                <w:rFonts w:hint="default" w:ascii="Times New Roman" w:hAnsi="Times New Roman" w:eastAsia="宋体" w:cs="Times New Roman"/>
                <w:color w:val="000000"/>
                <w:sz w:val="21"/>
                <w:szCs w:val="21"/>
                <w:lang w:bidi="zh-CN"/>
              </w:rPr>
              <w:t>微</w:t>
            </w:r>
          </w:p>
        </w:tc>
        <w:tc>
          <w:tcPr>
            <w:tcW w:w="505" w:type="pct"/>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kinsoku/>
              <w:wordWrap/>
              <w:overflowPunct/>
              <w:topLinePunct w:val="0"/>
              <w:autoSpaceDE w:val="0"/>
              <w:autoSpaceDN w:val="0"/>
              <w:bidi w:val="0"/>
              <w:spacing w:line="240" w:lineRule="auto"/>
              <w:ind w:firstLine="0" w:firstLineChars="0"/>
              <w:jc w:val="center"/>
              <w:textAlignment w:val="auto"/>
              <w:rPr>
                <w:rFonts w:hint="default" w:ascii="Times New Roman" w:hAnsi="Times New Roman" w:eastAsia="宋体" w:cs="Times New Roman"/>
                <w:color w:val="000000"/>
                <w:sz w:val="21"/>
                <w:szCs w:val="21"/>
                <w:lang w:bidi="zh-CN"/>
              </w:rPr>
            </w:pPr>
            <w:r>
              <w:rPr>
                <w:rFonts w:hint="default" w:ascii="Times New Roman" w:hAnsi="Times New Roman" w:eastAsia="宋体" w:cs="Times New Roman"/>
                <w:color w:val="000000"/>
                <w:sz w:val="21"/>
                <w:szCs w:val="21"/>
                <w:lang w:bidi="zh-CN"/>
              </w:rPr>
              <w:t>0.09</w:t>
            </w:r>
          </w:p>
        </w:tc>
        <w:tc>
          <w:tcPr>
            <w:tcW w:w="505" w:type="pct"/>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kinsoku/>
              <w:wordWrap/>
              <w:overflowPunct/>
              <w:topLinePunct w:val="0"/>
              <w:autoSpaceDE w:val="0"/>
              <w:autoSpaceDN w:val="0"/>
              <w:bidi w:val="0"/>
              <w:spacing w:line="240" w:lineRule="auto"/>
              <w:ind w:firstLine="0" w:firstLineChars="0"/>
              <w:jc w:val="center"/>
              <w:textAlignment w:val="auto"/>
              <w:rPr>
                <w:rFonts w:hint="default" w:ascii="Times New Roman" w:hAnsi="Times New Roman" w:eastAsia="宋体" w:cs="Times New Roman"/>
                <w:color w:val="000000"/>
                <w:sz w:val="21"/>
                <w:szCs w:val="21"/>
                <w:lang w:bidi="zh-CN"/>
              </w:rPr>
            </w:pPr>
            <w:r>
              <w:rPr>
                <w:rFonts w:hint="default" w:ascii="Times New Roman" w:hAnsi="Times New Roman" w:eastAsia="宋体" w:cs="Times New Roman"/>
                <w:color w:val="000000"/>
                <w:sz w:val="21"/>
                <w:szCs w:val="21"/>
                <w:lang w:bidi="zh-CN"/>
              </w:rPr>
              <w:t>0.05</w:t>
            </w:r>
          </w:p>
        </w:tc>
        <w:tc>
          <w:tcPr>
            <w:tcW w:w="502" w:type="pct"/>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kinsoku/>
              <w:wordWrap/>
              <w:overflowPunct/>
              <w:topLinePunct w:val="0"/>
              <w:autoSpaceDE w:val="0"/>
              <w:autoSpaceDN w:val="0"/>
              <w:bidi w:val="0"/>
              <w:spacing w:line="240" w:lineRule="auto"/>
              <w:ind w:firstLine="0" w:firstLineChars="0"/>
              <w:jc w:val="center"/>
              <w:textAlignment w:val="auto"/>
              <w:rPr>
                <w:rFonts w:hint="default" w:ascii="Times New Roman" w:hAnsi="Times New Roman" w:eastAsia="宋体" w:cs="Times New Roman"/>
                <w:color w:val="000000"/>
                <w:sz w:val="21"/>
                <w:szCs w:val="21"/>
                <w:lang w:bidi="zh-CN"/>
              </w:rPr>
            </w:pPr>
            <w:r>
              <w:rPr>
                <w:rFonts w:hint="default" w:ascii="Times New Roman" w:hAnsi="Times New Roman" w:eastAsia="宋体" w:cs="Times New Roman"/>
                <w:color w:val="000000"/>
                <w:sz w:val="21"/>
                <w:szCs w:val="21"/>
                <w:lang w:bidi="zh-CN"/>
              </w:rPr>
              <w:t>0.17</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81" w:type="pct"/>
            <w:tcBorders>
              <w:top w:val="single" w:color="auto" w:sz="6" w:space="0"/>
              <w:left w:val="single" w:color="auto" w:sz="4" w:space="0"/>
              <w:bottom w:val="single" w:color="auto" w:sz="6" w:space="0"/>
              <w:right w:val="single" w:color="auto" w:sz="6" w:space="0"/>
            </w:tcBorders>
            <w:noWrap w:val="0"/>
            <w:vAlign w:val="center"/>
          </w:tcPr>
          <w:p>
            <w:pPr>
              <w:pStyle w:val="30"/>
              <w:keepNext w:val="0"/>
              <w:keepLines w:val="0"/>
              <w:pageBreakBefore w:val="0"/>
              <w:kinsoku/>
              <w:wordWrap/>
              <w:overflowPunct/>
              <w:topLinePunct w:val="0"/>
              <w:bidi w:val="0"/>
              <w:spacing w:line="240" w:lineRule="auto"/>
              <w:ind w:firstLine="0" w:firstLineChars="0"/>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熟滑石</w:t>
            </w:r>
          </w:p>
        </w:tc>
        <w:tc>
          <w:tcPr>
            <w:tcW w:w="447" w:type="pct"/>
            <w:tcBorders>
              <w:top w:val="single" w:color="auto" w:sz="6" w:space="0"/>
              <w:left w:val="single" w:color="auto" w:sz="6" w:space="0"/>
              <w:bottom w:val="single" w:color="auto" w:sz="6" w:space="0"/>
              <w:right w:val="single" w:color="auto" w:sz="6" w:space="0"/>
            </w:tcBorders>
            <w:noWrap w:val="0"/>
            <w:vAlign w:val="center"/>
          </w:tcPr>
          <w:p>
            <w:pPr>
              <w:pStyle w:val="30"/>
              <w:keepNext w:val="0"/>
              <w:keepLines w:val="0"/>
              <w:pageBreakBefore w:val="0"/>
              <w:kinsoku/>
              <w:wordWrap/>
              <w:overflowPunct/>
              <w:topLinePunct w:val="0"/>
              <w:bidi w:val="0"/>
              <w:spacing w:line="240" w:lineRule="auto"/>
              <w:ind w:firstLine="0" w:firstLineChars="0"/>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66.00</w:t>
            </w:r>
          </w:p>
        </w:tc>
        <w:tc>
          <w:tcPr>
            <w:tcW w:w="457" w:type="pct"/>
            <w:tcBorders>
              <w:top w:val="single" w:color="auto" w:sz="6" w:space="0"/>
              <w:left w:val="single" w:color="auto" w:sz="6" w:space="0"/>
              <w:bottom w:val="single" w:color="auto" w:sz="6" w:space="0"/>
              <w:right w:val="single" w:color="auto" w:sz="6" w:space="0"/>
            </w:tcBorders>
            <w:noWrap w:val="0"/>
            <w:vAlign w:val="center"/>
          </w:tcPr>
          <w:p>
            <w:pPr>
              <w:pStyle w:val="30"/>
              <w:keepNext w:val="0"/>
              <w:keepLines w:val="0"/>
              <w:pageBreakBefore w:val="0"/>
              <w:kinsoku/>
              <w:wordWrap/>
              <w:overflowPunct/>
              <w:topLinePunct w:val="0"/>
              <w:bidi w:val="0"/>
              <w:spacing w:line="240" w:lineRule="auto"/>
              <w:ind w:firstLine="0" w:firstLineChars="0"/>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0.45</w:t>
            </w:r>
          </w:p>
        </w:tc>
        <w:tc>
          <w:tcPr>
            <w:tcW w:w="426" w:type="pct"/>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kinsoku/>
              <w:wordWrap/>
              <w:overflowPunct/>
              <w:topLinePunct w:val="0"/>
              <w:autoSpaceDE w:val="0"/>
              <w:autoSpaceDN w:val="0"/>
              <w:bidi w:val="0"/>
              <w:spacing w:line="240" w:lineRule="auto"/>
              <w:ind w:firstLine="0" w:firstLineChars="0"/>
              <w:jc w:val="center"/>
              <w:textAlignment w:val="auto"/>
              <w:rPr>
                <w:rFonts w:hint="default" w:ascii="Times New Roman" w:hAnsi="Times New Roman" w:eastAsia="宋体" w:cs="Times New Roman"/>
                <w:color w:val="000000"/>
                <w:sz w:val="21"/>
                <w:szCs w:val="21"/>
                <w:lang w:bidi="zh-CN"/>
              </w:rPr>
            </w:pPr>
            <w:r>
              <w:rPr>
                <w:rFonts w:hint="default" w:ascii="Times New Roman" w:hAnsi="Times New Roman" w:eastAsia="宋体" w:cs="Times New Roman"/>
                <w:color w:val="000000"/>
                <w:sz w:val="21"/>
                <w:szCs w:val="21"/>
                <w:lang w:bidi="zh-CN"/>
              </w:rPr>
              <w:t>0.10</w:t>
            </w:r>
          </w:p>
        </w:tc>
        <w:tc>
          <w:tcPr>
            <w:tcW w:w="465" w:type="pct"/>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kinsoku/>
              <w:wordWrap/>
              <w:overflowPunct/>
              <w:topLinePunct w:val="0"/>
              <w:autoSpaceDE w:val="0"/>
              <w:autoSpaceDN w:val="0"/>
              <w:bidi w:val="0"/>
              <w:spacing w:line="240" w:lineRule="auto"/>
              <w:ind w:firstLine="0" w:firstLineChars="0"/>
              <w:jc w:val="center"/>
              <w:textAlignment w:val="auto"/>
              <w:rPr>
                <w:rFonts w:hint="default" w:ascii="Times New Roman" w:hAnsi="Times New Roman" w:eastAsia="宋体" w:cs="Times New Roman"/>
                <w:color w:val="000000"/>
                <w:sz w:val="21"/>
                <w:szCs w:val="21"/>
                <w:lang w:bidi="zh-CN"/>
              </w:rPr>
            </w:pPr>
            <w:r>
              <w:rPr>
                <w:rFonts w:hint="default" w:ascii="Times New Roman" w:hAnsi="Times New Roman" w:eastAsia="宋体" w:cs="Times New Roman"/>
                <w:color w:val="000000"/>
                <w:sz w:val="21"/>
                <w:szCs w:val="21"/>
                <w:lang w:bidi="zh-CN"/>
              </w:rPr>
              <w:t>0.05</w:t>
            </w:r>
          </w:p>
        </w:tc>
        <w:tc>
          <w:tcPr>
            <w:tcW w:w="505" w:type="pct"/>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kinsoku/>
              <w:wordWrap/>
              <w:overflowPunct/>
              <w:topLinePunct w:val="0"/>
              <w:autoSpaceDE w:val="0"/>
              <w:autoSpaceDN w:val="0"/>
              <w:bidi w:val="0"/>
              <w:spacing w:line="240" w:lineRule="auto"/>
              <w:ind w:firstLine="0" w:firstLineChars="0"/>
              <w:jc w:val="center"/>
              <w:textAlignment w:val="auto"/>
              <w:rPr>
                <w:rFonts w:hint="default" w:ascii="Times New Roman" w:hAnsi="Times New Roman" w:eastAsia="宋体" w:cs="Times New Roman"/>
                <w:color w:val="000000"/>
                <w:sz w:val="21"/>
                <w:szCs w:val="21"/>
                <w:lang w:bidi="zh-CN"/>
              </w:rPr>
            </w:pPr>
            <w:r>
              <w:rPr>
                <w:rFonts w:hint="default" w:ascii="Times New Roman" w:hAnsi="Times New Roman" w:eastAsia="宋体" w:cs="Times New Roman"/>
                <w:color w:val="000000"/>
                <w:sz w:val="21"/>
                <w:szCs w:val="21"/>
                <w:lang w:bidi="zh-CN"/>
              </w:rPr>
              <w:t>0.67</w:t>
            </w:r>
          </w:p>
        </w:tc>
        <w:tc>
          <w:tcPr>
            <w:tcW w:w="505" w:type="pct"/>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kinsoku/>
              <w:wordWrap/>
              <w:overflowPunct/>
              <w:topLinePunct w:val="0"/>
              <w:autoSpaceDE w:val="0"/>
              <w:autoSpaceDN w:val="0"/>
              <w:bidi w:val="0"/>
              <w:spacing w:line="240" w:lineRule="auto"/>
              <w:ind w:firstLine="0" w:firstLineChars="0"/>
              <w:jc w:val="center"/>
              <w:textAlignment w:val="auto"/>
              <w:rPr>
                <w:rFonts w:hint="default" w:ascii="Times New Roman" w:hAnsi="Times New Roman" w:eastAsia="宋体" w:cs="Times New Roman"/>
                <w:color w:val="000000"/>
                <w:sz w:val="21"/>
                <w:szCs w:val="21"/>
                <w:lang w:bidi="zh-CN"/>
              </w:rPr>
            </w:pPr>
            <w:r>
              <w:rPr>
                <w:rFonts w:hint="default" w:ascii="Times New Roman" w:hAnsi="Times New Roman" w:eastAsia="宋体" w:cs="Times New Roman"/>
                <w:color w:val="000000"/>
                <w:sz w:val="21"/>
                <w:szCs w:val="21"/>
                <w:lang w:bidi="zh-CN"/>
              </w:rPr>
              <w:t>32.28</w:t>
            </w:r>
          </w:p>
        </w:tc>
        <w:tc>
          <w:tcPr>
            <w:tcW w:w="505" w:type="pct"/>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kinsoku/>
              <w:wordWrap/>
              <w:overflowPunct/>
              <w:topLinePunct w:val="0"/>
              <w:autoSpaceDE w:val="0"/>
              <w:autoSpaceDN w:val="0"/>
              <w:bidi w:val="0"/>
              <w:spacing w:line="240" w:lineRule="auto"/>
              <w:ind w:firstLine="0" w:firstLineChars="0"/>
              <w:jc w:val="center"/>
              <w:textAlignment w:val="auto"/>
              <w:rPr>
                <w:rFonts w:hint="default" w:ascii="Times New Roman" w:hAnsi="Times New Roman" w:eastAsia="宋体" w:cs="Times New Roman"/>
                <w:color w:val="000000"/>
                <w:sz w:val="21"/>
                <w:szCs w:val="21"/>
                <w:lang w:bidi="zh-CN"/>
              </w:rPr>
            </w:pPr>
            <w:r>
              <w:rPr>
                <w:rFonts w:hint="default" w:ascii="Times New Roman" w:hAnsi="Times New Roman" w:eastAsia="宋体" w:cs="Times New Roman"/>
                <w:color w:val="000000"/>
                <w:sz w:val="21"/>
                <w:szCs w:val="21"/>
                <w:lang w:bidi="zh-CN"/>
              </w:rPr>
              <w:t>0.12</w:t>
            </w:r>
          </w:p>
        </w:tc>
        <w:tc>
          <w:tcPr>
            <w:tcW w:w="505" w:type="pct"/>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kinsoku/>
              <w:wordWrap/>
              <w:overflowPunct/>
              <w:topLinePunct w:val="0"/>
              <w:autoSpaceDE w:val="0"/>
              <w:autoSpaceDN w:val="0"/>
              <w:bidi w:val="0"/>
              <w:spacing w:line="240" w:lineRule="auto"/>
              <w:ind w:firstLine="0" w:firstLineChars="0"/>
              <w:jc w:val="center"/>
              <w:textAlignment w:val="auto"/>
              <w:rPr>
                <w:rFonts w:hint="default" w:ascii="Times New Roman" w:hAnsi="Times New Roman" w:eastAsia="宋体" w:cs="Times New Roman"/>
                <w:color w:val="000000"/>
                <w:sz w:val="21"/>
                <w:szCs w:val="21"/>
                <w:lang w:bidi="zh-CN"/>
              </w:rPr>
            </w:pPr>
            <w:r>
              <w:rPr>
                <w:rFonts w:hint="default" w:ascii="Times New Roman" w:hAnsi="Times New Roman" w:eastAsia="宋体" w:cs="Times New Roman"/>
                <w:color w:val="000000"/>
                <w:sz w:val="21"/>
                <w:szCs w:val="21"/>
                <w:lang w:bidi="zh-CN"/>
              </w:rPr>
              <w:t>0.25</w:t>
            </w:r>
          </w:p>
        </w:tc>
        <w:tc>
          <w:tcPr>
            <w:tcW w:w="502" w:type="pct"/>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kinsoku/>
              <w:wordWrap/>
              <w:overflowPunct/>
              <w:topLinePunct w:val="0"/>
              <w:autoSpaceDE w:val="0"/>
              <w:autoSpaceDN w:val="0"/>
              <w:bidi w:val="0"/>
              <w:spacing w:line="240" w:lineRule="auto"/>
              <w:ind w:firstLine="0" w:firstLineChars="0"/>
              <w:jc w:val="center"/>
              <w:textAlignment w:val="auto"/>
              <w:rPr>
                <w:rFonts w:hint="default" w:ascii="Times New Roman" w:hAnsi="Times New Roman" w:eastAsia="宋体" w:cs="Times New Roman"/>
                <w:color w:val="000000"/>
                <w:sz w:val="21"/>
                <w:szCs w:val="21"/>
                <w:lang w:bidi="zh-CN"/>
              </w:rPr>
            </w:pPr>
            <w:r>
              <w:rPr>
                <w:rFonts w:hint="default" w:ascii="Times New Roman" w:hAnsi="Times New Roman" w:eastAsia="宋体" w:cs="Times New Roman"/>
                <w:color w:val="000000"/>
                <w:sz w:val="21"/>
                <w:szCs w:val="21"/>
                <w:lang w:bidi="zh-CN"/>
              </w:rPr>
              <w:t>0.08</w:t>
            </w:r>
          </w:p>
        </w:tc>
      </w:tr>
    </w:tbl>
    <w:p>
      <w:pPr>
        <w:keepNext w:val="0"/>
        <w:keepLines w:val="0"/>
        <w:pageBreakBefore w:val="0"/>
        <w:widowControl w:val="0"/>
        <w:kinsoku/>
        <w:wordWrap/>
        <w:overflowPunct/>
        <w:topLinePunct w:val="0"/>
        <w:autoSpaceDE/>
        <w:autoSpaceDN/>
        <w:bidi w:val="0"/>
        <w:adjustRightInd/>
        <w:snapToGrid/>
        <w:spacing w:line="360" w:lineRule="auto"/>
        <w:ind w:firstLine="460" w:firstLineChars="200"/>
        <w:jc w:val="left"/>
        <w:textAlignment w:val="auto"/>
        <w:rPr>
          <w:color w:val="000000"/>
          <w:spacing w:val="-5"/>
          <w:sz w:val="24"/>
        </w:rPr>
      </w:pPr>
      <w:r>
        <w:rPr>
          <w:color w:val="000000"/>
          <w:spacing w:val="-5"/>
          <w:sz w:val="24"/>
        </w:rPr>
        <w:t>根据建设单位提供的资料，项目所使用的色料为环保型色料，项目主要色料为错黄、钒错兰、桃红等，具体的成分见下表。</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表2-</w:t>
      </w:r>
      <w:r>
        <w:rPr>
          <w:rFonts w:hint="eastAsia" w:ascii="Times New Roman" w:hAnsi="Times New Roman" w:cs="Times New Roman"/>
          <w:b/>
          <w:bCs/>
          <w:color w:val="auto"/>
          <w:sz w:val="24"/>
          <w:szCs w:val="24"/>
          <w:lang w:val="en-US" w:eastAsia="zh-CN"/>
        </w:rPr>
        <w:t>6</w:t>
      </w:r>
      <w:r>
        <w:rPr>
          <w:rFonts w:hint="default" w:ascii="Times New Roman" w:hAnsi="Times New Roman" w:eastAsia="宋体" w:cs="Times New Roman"/>
          <w:b/>
          <w:bCs/>
          <w:color w:val="auto"/>
          <w:sz w:val="24"/>
          <w:szCs w:val="24"/>
        </w:rPr>
        <w:t xml:space="preserve">  项目色料主要成分（%）</w:t>
      </w:r>
    </w:p>
    <w:tbl>
      <w:tblPr>
        <w:tblStyle w:val="24"/>
        <w:tblW w:w="4916"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275"/>
        <w:gridCol w:w="2938"/>
        <w:gridCol w:w="316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397" w:hRule="atLeast"/>
          <w:jc w:val="center"/>
        </w:trPr>
        <w:tc>
          <w:tcPr>
            <w:tcW w:w="1357" w:type="pct"/>
            <w:tcBorders>
              <w:top w:val="single" w:color="auto" w:sz="6" w:space="0"/>
              <w:left w:val="single" w:color="auto" w:sz="6" w:space="0"/>
              <w:bottom w:val="single" w:color="auto" w:sz="6" w:space="0"/>
              <w:right w:val="single" w:color="auto" w:sz="6" w:space="0"/>
            </w:tcBorders>
            <w:noWrap w:val="0"/>
            <w:vAlign w:val="center"/>
          </w:tcPr>
          <w:p>
            <w:pPr>
              <w:pStyle w:val="30"/>
              <w:keepNext w:val="0"/>
              <w:keepLines w:val="0"/>
              <w:pageBreakBefore w:val="0"/>
              <w:widowControl w:val="0"/>
              <w:kinsoku/>
              <w:wordWrap/>
              <w:overflowPunct/>
              <w:topLinePunct w:val="0"/>
              <w:bidi w:val="0"/>
              <w:adjustRightInd/>
              <w:snapToGrid/>
              <w:spacing w:line="240" w:lineRule="auto"/>
              <w:ind w:firstLine="0" w:firstLineChars="0"/>
              <w:textAlignment w:val="auto"/>
              <w:rPr>
                <w:rFonts w:hint="default" w:ascii="Times New Roman" w:hAnsi="Times New Roman" w:cs="Times New Roman"/>
                <w:b/>
                <w:bCs/>
                <w:color w:val="000000"/>
                <w:sz w:val="21"/>
                <w:szCs w:val="21"/>
              </w:rPr>
            </w:pPr>
            <w:r>
              <w:rPr>
                <w:rFonts w:hint="default" w:ascii="Times New Roman" w:hAnsi="Times New Roman" w:cs="Times New Roman"/>
                <w:b/>
                <w:bCs/>
                <w:color w:val="000000"/>
                <w:sz w:val="21"/>
                <w:szCs w:val="21"/>
              </w:rPr>
              <w:t>原料名称</w:t>
            </w:r>
          </w:p>
        </w:tc>
        <w:tc>
          <w:tcPr>
            <w:tcW w:w="1752" w:type="pct"/>
            <w:tcBorders>
              <w:top w:val="single" w:color="auto" w:sz="6" w:space="0"/>
              <w:left w:val="single" w:color="auto" w:sz="6" w:space="0"/>
              <w:bottom w:val="single" w:color="auto" w:sz="6" w:space="0"/>
              <w:right w:val="single" w:color="auto" w:sz="6" w:space="0"/>
            </w:tcBorders>
            <w:noWrap w:val="0"/>
            <w:vAlign w:val="center"/>
          </w:tcPr>
          <w:p>
            <w:pPr>
              <w:pStyle w:val="30"/>
              <w:keepNext w:val="0"/>
              <w:keepLines w:val="0"/>
              <w:pageBreakBefore w:val="0"/>
              <w:widowControl w:val="0"/>
              <w:kinsoku/>
              <w:wordWrap/>
              <w:overflowPunct/>
              <w:topLinePunct w:val="0"/>
              <w:bidi w:val="0"/>
              <w:adjustRightInd/>
              <w:snapToGrid/>
              <w:spacing w:line="240" w:lineRule="auto"/>
              <w:ind w:firstLine="0" w:firstLineChars="0"/>
              <w:textAlignment w:val="auto"/>
              <w:rPr>
                <w:rFonts w:hint="default" w:ascii="Times New Roman" w:hAnsi="Times New Roman" w:cs="Times New Roman"/>
                <w:b/>
                <w:bCs/>
                <w:color w:val="000000"/>
                <w:sz w:val="21"/>
                <w:szCs w:val="21"/>
              </w:rPr>
            </w:pPr>
            <w:r>
              <w:rPr>
                <w:rFonts w:hint="default" w:ascii="Times New Roman" w:hAnsi="Times New Roman" w:cs="Times New Roman"/>
                <w:b/>
                <w:bCs/>
                <w:color w:val="000000"/>
                <w:sz w:val="21"/>
                <w:szCs w:val="21"/>
              </w:rPr>
              <w:t>化学组成</w:t>
            </w:r>
          </w:p>
        </w:tc>
        <w:tc>
          <w:tcPr>
            <w:tcW w:w="1889" w:type="pct"/>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cs="Times New Roman"/>
                <w:b/>
                <w:bCs/>
                <w:color w:val="000000"/>
                <w:sz w:val="21"/>
                <w:szCs w:val="21"/>
                <w:lang w:bidi="zh-CN"/>
              </w:rPr>
            </w:pPr>
            <w:r>
              <w:rPr>
                <w:rFonts w:hint="default" w:ascii="Times New Roman" w:hAnsi="Times New Roman" w:cs="Times New Roman"/>
                <w:b/>
                <w:bCs/>
                <w:color w:val="000000"/>
                <w:sz w:val="21"/>
                <w:szCs w:val="21"/>
                <w:lang w:bidi="zh-CN"/>
              </w:rPr>
              <w:t>主要元素含量</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357" w:type="pct"/>
            <w:vMerge w:val="restart"/>
            <w:tcBorders>
              <w:top w:val="single" w:color="auto" w:sz="6" w:space="0"/>
              <w:left w:val="single" w:color="auto" w:sz="6" w:space="0"/>
              <w:right w:val="single" w:color="auto" w:sz="6" w:space="0"/>
            </w:tcBorders>
            <w:noWrap w:val="0"/>
            <w:vAlign w:val="center"/>
          </w:tcPr>
          <w:p>
            <w:pPr>
              <w:pStyle w:val="30"/>
              <w:keepNext w:val="0"/>
              <w:keepLines w:val="0"/>
              <w:pageBreakBefore w:val="0"/>
              <w:widowControl w:val="0"/>
              <w:kinsoku/>
              <w:wordWrap/>
              <w:overflowPunct/>
              <w:topLinePunct w:val="0"/>
              <w:bidi w:val="0"/>
              <w:adjustRightInd/>
              <w:snapToGrid/>
              <w:spacing w:line="240" w:lineRule="auto"/>
              <w:ind w:firstLine="0" w:firstLineChars="0"/>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镨黄</w:t>
            </w:r>
          </w:p>
        </w:tc>
        <w:tc>
          <w:tcPr>
            <w:tcW w:w="1752" w:type="pct"/>
            <w:tcBorders>
              <w:top w:val="single" w:color="auto" w:sz="6" w:space="0"/>
              <w:left w:val="single" w:color="auto" w:sz="6" w:space="0"/>
              <w:bottom w:val="single" w:color="auto" w:sz="6" w:space="0"/>
              <w:right w:val="single" w:color="auto" w:sz="6" w:space="0"/>
            </w:tcBorders>
            <w:noWrap w:val="0"/>
            <w:vAlign w:val="center"/>
          </w:tcPr>
          <w:p>
            <w:pPr>
              <w:pStyle w:val="30"/>
              <w:keepNext w:val="0"/>
              <w:keepLines w:val="0"/>
              <w:pageBreakBefore w:val="0"/>
              <w:widowControl w:val="0"/>
              <w:kinsoku/>
              <w:wordWrap/>
              <w:overflowPunct/>
              <w:topLinePunct w:val="0"/>
              <w:bidi w:val="0"/>
              <w:adjustRightInd/>
              <w:snapToGrid/>
              <w:spacing w:line="240" w:lineRule="auto"/>
              <w:ind w:firstLine="0" w:firstLineChars="0"/>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SiO</w:t>
            </w:r>
            <w:r>
              <w:rPr>
                <w:rFonts w:hint="default" w:ascii="Times New Roman" w:hAnsi="Times New Roman" w:cs="Times New Roman"/>
                <w:color w:val="000000"/>
                <w:sz w:val="21"/>
                <w:szCs w:val="21"/>
                <w:vertAlign w:val="subscript"/>
              </w:rPr>
              <w:t>2</w:t>
            </w:r>
          </w:p>
        </w:tc>
        <w:tc>
          <w:tcPr>
            <w:tcW w:w="1889" w:type="pct"/>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cs="Times New Roman"/>
                <w:color w:val="000000"/>
                <w:sz w:val="21"/>
                <w:szCs w:val="21"/>
                <w:lang w:bidi="zh-CN"/>
              </w:rPr>
            </w:pPr>
            <w:r>
              <w:rPr>
                <w:rFonts w:hint="default" w:ascii="Times New Roman" w:hAnsi="Times New Roman" w:cs="Times New Roman"/>
                <w:color w:val="000000"/>
                <w:sz w:val="21"/>
                <w:szCs w:val="21"/>
                <w:lang w:bidi="zh-CN"/>
              </w:rPr>
              <w:t>20.9</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357" w:type="pct"/>
            <w:vMerge w:val="continue"/>
            <w:tcBorders>
              <w:left w:val="single" w:color="auto" w:sz="6" w:space="0"/>
              <w:right w:val="single" w:color="auto" w:sz="6" w:space="0"/>
            </w:tcBorders>
            <w:noWrap w:val="0"/>
            <w:vAlign w:val="center"/>
          </w:tcPr>
          <w:p>
            <w:pPr>
              <w:pStyle w:val="30"/>
              <w:keepNext w:val="0"/>
              <w:keepLines w:val="0"/>
              <w:pageBreakBefore w:val="0"/>
              <w:widowControl w:val="0"/>
              <w:kinsoku/>
              <w:wordWrap/>
              <w:overflowPunct/>
              <w:topLinePunct w:val="0"/>
              <w:bidi w:val="0"/>
              <w:adjustRightInd/>
              <w:snapToGrid/>
              <w:spacing w:line="240" w:lineRule="auto"/>
              <w:ind w:firstLine="0" w:firstLineChars="0"/>
              <w:textAlignment w:val="auto"/>
              <w:rPr>
                <w:rFonts w:hint="default" w:ascii="Times New Roman" w:hAnsi="Times New Roman" w:cs="Times New Roman"/>
                <w:color w:val="000000"/>
                <w:sz w:val="21"/>
                <w:szCs w:val="21"/>
              </w:rPr>
            </w:pPr>
          </w:p>
        </w:tc>
        <w:tc>
          <w:tcPr>
            <w:tcW w:w="1752" w:type="pct"/>
            <w:tcBorders>
              <w:top w:val="single" w:color="auto" w:sz="6" w:space="0"/>
              <w:left w:val="single" w:color="auto" w:sz="6" w:space="0"/>
              <w:bottom w:val="single" w:color="auto" w:sz="6" w:space="0"/>
              <w:right w:val="single" w:color="auto" w:sz="6" w:space="0"/>
            </w:tcBorders>
            <w:noWrap w:val="0"/>
            <w:vAlign w:val="center"/>
          </w:tcPr>
          <w:p>
            <w:pPr>
              <w:pStyle w:val="30"/>
              <w:keepNext w:val="0"/>
              <w:keepLines w:val="0"/>
              <w:pageBreakBefore w:val="0"/>
              <w:widowControl w:val="0"/>
              <w:kinsoku/>
              <w:wordWrap/>
              <w:overflowPunct/>
              <w:topLinePunct w:val="0"/>
              <w:bidi w:val="0"/>
              <w:adjustRightInd/>
              <w:snapToGrid/>
              <w:spacing w:line="240" w:lineRule="auto"/>
              <w:ind w:firstLine="0" w:firstLineChars="0"/>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Pr</w:t>
            </w:r>
            <w:r>
              <w:rPr>
                <w:rFonts w:hint="default" w:ascii="Times New Roman" w:hAnsi="Times New Roman" w:cs="Times New Roman"/>
                <w:color w:val="000000"/>
                <w:sz w:val="21"/>
                <w:szCs w:val="21"/>
                <w:vertAlign w:val="subscript"/>
              </w:rPr>
              <w:t>6</w:t>
            </w:r>
            <w:r>
              <w:rPr>
                <w:rFonts w:hint="default" w:ascii="Times New Roman" w:hAnsi="Times New Roman" w:cs="Times New Roman"/>
                <w:color w:val="000000"/>
                <w:sz w:val="21"/>
                <w:szCs w:val="21"/>
              </w:rPr>
              <w:t>O</w:t>
            </w:r>
            <w:r>
              <w:rPr>
                <w:rFonts w:hint="default" w:ascii="Times New Roman" w:hAnsi="Times New Roman" w:cs="Times New Roman"/>
                <w:color w:val="000000"/>
                <w:sz w:val="21"/>
                <w:szCs w:val="21"/>
                <w:vertAlign w:val="subscript"/>
              </w:rPr>
              <w:t>11</w:t>
            </w:r>
          </w:p>
        </w:tc>
        <w:tc>
          <w:tcPr>
            <w:tcW w:w="1889" w:type="pct"/>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cs="Times New Roman"/>
                <w:color w:val="000000"/>
                <w:sz w:val="21"/>
                <w:szCs w:val="21"/>
                <w:lang w:bidi="zh-CN"/>
              </w:rPr>
            </w:pPr>
            <w:r>
              <w:rPr>
                <w:rFonts w:hint="default" w:ascii="Times New Roman" w:hAnsi="Times New Roman" w:cs="Times New Roman"/>
                <w:color w:val="000000"/>
                <w:sz w:val="21"/>
                <w:szCs w:val="21"/>
                <w:lang w:bidi="zh-CN"/>
              </w:rPr>
              <w:t>6.50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357" w:type="pct"/>
            <w:vMerge w:val="continue"/>
            <w:tcBorders>
              <w:left w:val="single" w:color="auto" w:sz="6" w:space="0"/>
              <w:right w:val="single" w:color="auto" w:sz="6" w:space="0"/>
            </w:tcBorders>
            <w:noWrap w:val="0"/>
            <w:vAlign w:val="center"/>
          </w:tcPr>
          <w:p>
            <w:pPr>
              <w:pStyle w:val="30"/>
              <w:keepNext w:val="0"/>
              <w:keepLines w:val="0"/>
              <w:pageBreakBefore w:val="0"/>
              <w:widowControl w:val="0"/>
              <w:kinsoku/>
              <w:wordWrap/>
              <w:overflowPunct/>
              <w:topLinePunct w:val="0"/>
              <w:bidi w:val="0"/>
              <w:adjustRightInd/>
              <w:snapToGrid/>
              <w:spacing w:line="240" w:lineRule="auto"/>
              <w:ind w:firstLine="0" w:firstLineChars="0"/>
              <w:textAlignment w:val="auto"/>
              <w:rPr>
                <w:rFonts w:hint="default" w:ascii="Times New Roman" w:hAnsi="Times New Roman" w:cs="Times New Roman"/>
                <w:color w:val="000000"/>
                <w:sz w:val="21"/>
                <w:szCs w:val="21"/>
              </w:rPr>
            </w:pPr>
          </w:p>
        </w:tc>
        <w:tc>
          <w:tcPr>
            <w:tcW w:w="1752" w:type="pct"/>
            <w:tcBorders>
              <w:top w:val="single" w:color="auto" w:sz="6" w:space="0"/>
              <w:left w:val="single" w:color="auto" w:sz="6" w:space="0"/>
              <w:bottom w:val="single" w:color="auto" w:sz="6" w:space="0"/>
              <w:right w:val="single" w:color="auto" w:sz="6" w:space="0"/>
            </w:tcBorders>
            <w:noWrap w:val="0"/>
            <w:vAlign w:val="center"/>
          </w:tcPr>
          <w:p>
            <w:pPr>
              <w:pStyle w:val="30"/>
              <w:keepNext w:val="0"/>
              <w:keepLines w:val="0"/>
              <w:pageBreakBefore w:val="0"/>
              <w:widowControl w:val="0"/>
              <w:kinsoku/>
              <w:wordWrap/>
              <w:overflowPunct/>
              <w:topLinePunct w:val="0"/>
              <w:bidi w:val="0"/>
              <w:adjustRightInd/>
              <w:snapToGrid/>
              <w:spacing w:line="240" w:lineRule="auto"/>
              <w:ind w:firstLine="0" w:firstLineChars="0"/>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ZrO</w:t>
            </w:r>
            <w:r>
              <w:rPr>
                <w:rFonts w:hint="default" w:ascii="Times New Roman" w:hAnsi="Times New Roman" w:cs="Times New Roman"/>
                <w:color w:val="000000"/>
                <w:sz w:val="21"/>
                <w:szCs w:val="21"/>
                <w:vertAlign w:val="subscript"/>
              </w:rPr>
              <w:t>2</w:t>
            </w:r>
          </w:p>
        </w:tc>
        <w:tc>
          <w:tcPr>
            <w:tcW w:w="1889" w:type="pct"/>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cs="Times New Roman"/>
                <w:color w:val="000000"/>
                <w:sz w:val="21"/>
                <w:szCs w:val="21"/>
                <w:lang w:bidi="zh-CN"/>
              </w:rPr>
            </w:pPr>
            <w:r>
              <w:rPr>
                <w:rFonts w:hint="default" w:ascii="Times New Roman" w:hAnsi="Times New Roman" w:cs="Times New Roman"/>
                <w:color w:val="000000"/>
                <w:sz w:val="21"/>
                <w:szCs w:val="21"/>
                <w:lang w:bidi="zh-CN"/>
              </w:rPr>
              <w:t>68.89</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357" w:type="pct"/>
            <w:vMerge w:val="continue"/>
            <w:tcBorders>
              <w:left w:val="single" w:color="auto" w:sz="6" w:space="0"/>
              <w:right w:val="single" w:color="auto" w:sz="6" w:space="0"/>
            </w:tcBorders>
            <w:noWrap w:val="0"/>
            <w:vAlign w:val="center"/>
          </w:tcPr>
          <w:p>
            <w:pPr>
              <w:pStyle w:val="30"/>
              <w:keepNext w:val="0"/>
              <w:keepLines w:val="0"/>
              <w:pageBreakBefore w:val="0"/>
              <w:widowControl w:val="0"/>
              <w:kinsoku/>
              <w:wordWrap/>
              <w:overflowPunct/>
              <w:topLinePunct w:val="0"/>
              <w:bidi w:val="0"/>
              <w:adjustRightInd/>
              <w:snapToGrid/>
              <w:spacing w:line="240" w:lineRule="auto"/>
              <w:ind w:firstLine="0" w:firstLineChars="0"/>
              <w:textAlignment w:val="auto"/>
              <w:rPr>
                <w:rFonts w:hint="default" w:ascii="Times New Roman" w:hAnsi="Times New Roman" w:cs="Times New Roman"/>
                <w:color w:val="000000"/>
                <w:sz w:val="21"/>
                <w:szCs w:val="21"/>
              </w:rPr>
            </w:pPr>
          </w:p>
        </w:tc>
        <w:tc>
          <w:tcPr>
            <w:tcW w:w="1752" w:type="pct"/>
            <w:tcBorders>
              <w:top w:val="single" w:color="auto" w:sz="6" w:space="0"/>
              <w:left w:val="single" w:color="auto" w:sz="6" w:space="0"/>
              <w:bottom w:val="single" w:color="auto" w:sz="6" w:space="0"/>
              <w:right w:val="single" w:color="auto" w:sz="6" w:space="0"/>
            </w:tcBorders>
            <w:noWrap w:val="0"/>
            <w:vAlign w:val="center"/>
          </w:tcPr>
          <w:p>
            <w:pPr>
              <w:pStyle w:val="30"/>
              <w:keepNext w:val="0"/>
              <w:keepLines w:val="0"/>
              <w:pageBreakBefore w:val="0"/>
              <w:widowControl w:val="0"/>
              <w:kinsoku/>
              <w:wordWrap/>
              <w:overflowPunct/>
              <w:topLinePunct w:val="0"/>
              <w:bidi w:val="0"/>
              <w:adjustRightInd/>
              <w:snapToGrid/>
              <w:spacing w:line="240" w:lineRule="auto"/>
              <w:ind w:firstLine="0" w:firstLineChars="0"/>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K</w:t>
            </w:r>
            <w:r>
              <w:rPr>
                <w:rFonts w:hint="default" w:ascii="Times New Roman" w:hAnsi="Times New Roman" w:cs="Times New Roman"/>
                <w:color w:val="000000"/>
                <w:sz w:val="21"/>
                <w:szCs w:val="21"/>
                <w:vertAlign w:val="subscript"/>
              </w:rPr>
              <w:t>2</w:t>
            </w:r>
            <w:r>
              <w:rPr>
                <w:rFonts w:hint="default" w:ascii="Times New Roman" w:hAnsi="Times New Roman" w:cs="Times New Roman"/>
                <w:color w:val="000000"/>
                <w:sz w:val="21"/>
                <w:szCs w:val="21"/>
              </w:rPr>
              <w:t>O</w:t>
            </w:r>
          </w:p>
        </w:tc>
        <w:tc>
          <w:tcPr>
            <w:tcW w:w="1889" w:type="pct"/>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cs="Times New Roman"/>
                <w:color w:val="000000"/>
                <w:sz w:val="21"/>
                <w:szCs w:val="21"/>
                <w:lang w:bidi="zh-CN"/>
              </w:rPr>
            </w:pPr>
            <w:r>
              <w:rPr>
                <w:rFonts w:hint="default" w:ascii="Times New Roman" w:hAnsi="Times New Roman" w:cs="Times New Roman"/>
                <w:color w:val="000000"/>
                <w:sz w:val="21"/>
                <w:szCs w:val="21"/>
                <w:lang w:bidi="zh-CN"/>
              </w:rPr>
              <w:t>0.13</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357" w:type="pct"/>
            <w:vMerge w:val="continue"/>
            <w:tcBorders>
              <w:left w:val="single" w:color="auto" w:sz="6" w:space="0"/>
              <w:right w:val="single" w:color="auto" w:sz="6" w:space="0"/>
            </w:tcBorders>
            <w:noWrap w:val="0"/>
            <w:vAlign w:val="center"/>
          </w:tcPr>
          <w:p>
            <w:pPr>
              <w:pStyle w:val="30"/>
              <w:keepNext w:val="0"/>
              <w:keepLines w:val="0"/>
              <w:pageBreakBefore w:val="0"/>
              <w:widowControl w:val="0"/>
              <w:kinsoku/>
              <w:wordWrap/>
              <w:overflowPunct/>
              <w:topLinePunct w:val="0"/>
              <w:bidi w:val="0"/>
              <w:adjustRightInd/>
              <w:snapToGrid/>
              <w:spacing w:line="240" w:lineRule="auto"/>
              <w:ind w:firstLine="0" w:firstLineChars="0"/>
              <w:textAlignment w:val="auto"/>
              <w:rPr>
                <w:rFonts w:hint="default" w:ascii="Times New Roman" w:hAnsi="Times New Roman" w:cs="Times New Roman"/>
                <w:color w:val="000000"/>
                <w:sz w:val="21"/>
                <w:szCs w:val="21"/>
              </w:rPr>
            </w:pPr>
          </w:p>
        </w:tc>
        <w:tc>
          <w:tcPr>
            <w:tcW w:w="1752" w:type="pct"/>
            <w:tcBorders>
              <w:top w:val="single" w:color="auto" w:sz="6" w:space="0"/>
              <w:left w:val="single" w:color="auto" w:sz="6" w:space="0"/>
              <w:bottom w:val="single" w:color="auto" w:sz="6" w:space="0"/>
              <w:right w:val="single" w:color="auto" w:sz="6" w:space="0"/>
            </w:tcBorders>
            <w:noWrap w:val="0"/>
            <w:vAlign w:val="center"/>
          </w:tcPr>
          <w:p>
            <w:pPr>
              <w:pStyle w:val="30"/>
              <w:keepNext w:val="0"/>
              <w:keepLines w:val="0"/>
              <w:pageBreakBefore w:val="0"/>
              <w:widowControl w:val="0"/>
              <w:kinsoku/>
              <w:wordWrap/>
              <w:overflowPunct/>
              <w:topLinePunct w:val="0"/>
              <w:bidi w:val="0"/>
              <w:adjustRightInd/>
              <w:snapToGrid/>
              <w:spacing w:line="240" w:lineRule="auto"/>
              <w:ind w:firstLine="0" w:firstLineChars="0"/>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HfO</w:t>
            </w:r>
            <w:r>
              <w:rPr>
                <w:rFonts w:hint="default" w:ascii="Times New Roman" w:hAnsi="Times New Roman" w:cs="Times New Roman"/>
                <w:color w:val="000000"/>
                <w:sz w:val="21"/>
                <w:szCs w:val="21"/>
                <w:vertAlign w:val="subscript"/>
              </w:rPr>
              <w:t>2</w:t>
            </w:r>
          </w:p>
        </w:tc>
        <w:tc>
          <w:tcPr>
            <w:tcW w:w="1889" w:type="pct"/>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cs="Times New Roman"/>
                <w:color w:val="000000"/>
                <w:sz w:val="21"/>
                <w:szCs w:val="21"/>
                <w:lang w:bidi="zh-CN"/>
              </w:rPr>
            </w:pPr>
            <w:r>
              <w:rPr>
                <w:rFonts w:hint="default" w:ascii="Times New Roman" w:hAnsi="Times New Roman" w:cs="Times New Roman"/>
                <w:color w:val="000000"/>
                <w:sz w:val="21"/>
                <w:szCs w:val="21"/>
                <w:lang w:bidi="zh-CN"/>
              </w:rPr>
              <w:t>1.59</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357" w:type="pct"/>
            <w:vMerge w:val="continue"/>
            <w:tcBorders>
              <w:left w:val="single" w:color="auto" w:sz="6" w:space="0"/>
              <w:right w:val="single" w:color="auto" w:sz="6" w:space="0"/>
            </w:tcBorders>
            <w:noWrap w:val="0"/>
            <w:vAlign w:val="center"/>
          </w:tcPr>
          <w:p>
            <w:pPr>
              <w:pStyle w:val="30"/>
              <w:keepNext w:val="0"/>
              <w:keepLines w:val="0"/>
              <w:pageBreakBefore w:val="0"/>
              <w:widowControl w:val="0"/>
              <w:kinsoku/>
              <w:wordWrap/>
              <w:overflowPunct/>
              <w:topLinePunct w:val="0"/>
              <w:bidi w:val="0"/>
              <w:adjustRightInd/>
              <w:snapToGrid/>
              <w:spacing w:line="240" w:lineRule="auto"/>
              <w:ind w:firstLine="0" w:firstLineChars="0"/>
              <w:textAlignment w:val="auto"/>
              <w:rPr>
                <w:rFonts w:hint="default" w:ascii="Times New Roman" w:hAnsi="Times New Roman" w:cs="Times New Roman"/>
                <w:color w:val="000000"/>
                <w:sz w:val="21"/>
                <w:szCs w:val="21"/>
              </w:rPr>
            </w:pPr>
          </w:p>
        </w:tc>
        <w:tc>
          <w:tcPr>
            <w:tcW w:w="1752" w:type="pct"/>
            <w:tcBorders>
              <w:top w:val="single" w:color="auto" w:sz="6" w:space="0"/>
              <w:left w:val="single" w:color="auto" w:sz="6" w:space="0"/>
              <w:bottom w:val="single" w:color="auto" w:sz="6" w:space="0"/>
              <w:right w:val="single" w:color="auto" w:sz="6" w:space="0"/>
            </w:tcBorders>
            <w:noWrap w:val="0"/>
            <w:vAlign w:val="center"/>
          </w:tcPr>
          <w:p>
            <w:pPr>
              <w:pStyle w:val="30"/>
              <w:keepNext w:val="0"/>
              <w:keepLines w:val="0"/>
              <w:pageBreakBefore w:val="0"/>
              <w:widowControl w:val="0"/>
              <w:kinsoku/>
              <w:wordWrap/>
              <w:overflowPunct/>
              <w:topLinePunct w:val="0"/>
              <w:bidi w:val="0"/>
              <w:adjustRightInd/>
              <w:snapToGrid/>
              <w:spacing w:line="240" w:lineRule="auto"/>
              <w:ind w:firstLine="0" w:firstLineChars="0"/>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CeO</w:t>
            </w:r>
            <w:r>
              <w:rPr>
                <w:rFonts w:hint="default" w:ascii="Times New Roman" w:hAnsi="Times New Roman" w:cs="Times New Roman"/>
                <w:color w:val="000000"/>
                <w:sz w:val="21"/>
                <w:szCs w:val="21"/>
                <w:vertAlign w:val="subscript"/>
              </w:rPr>
              <w:t>2</w:t>
            </w:r>
          </w:p>
        </w:tc>
        <w:tc>
          <w:tcPr>
            <w:tcW w:w="1889" w:type="pct"/>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cs="Times New Roman"/>
                <w:color w:val="000000"/>
                <w:sz w:val="21"/>
                <w:szCs w:val="21"/>
                <w:lang w:bidi="zh-CN"/>
              </w:rPr>
            </w:pPr>
            <w:r>
              <w:rPr>
                <w:rFonts w:hint="default" w:ascii="Times New Roman" w:hAnsi="Times New Roman" w:cs="Times New Roman"/>
                <w:color w:val="000000"/>
                <w:sz w:val="21"/>
                <w:szCs w:val="21"/>
                <w:lang w:bidi="zh-CN"/>
              </w:rPr>
              <w:t>1.47</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357" w:type="pct"/>
            <w:vMerge w:val="continue"/>
            <w:tcBorders>
              <w:left w:val="single" w:color="auto" w:sz="6" w:space="0"/>
              <w:bottom w:val="single" w:color="auto" w:sz="6" w:space="0"/>
              <w:right w:val="single" w:color="auto" w:sz="6" w:space="0"/>
            </w:tcBorders>
            <w:noWrap w:val="0"/>
            <w:vAlign w:val="center"/>
          </w:tcPr>
          <w:p>
            <w:pPr>
              <w:pStyle w:val="30"/>
              <w:keepNext w:val="0"/>
              <w:keepLines w:val="0"/>
              <w:pageBreakBefore w:val="0"/>
              <w:widowControl w:val="0"/>
              <w:kinsoku/>
              <w:wordWrap/>
              <w:overflowPunct/>
              <w:topLinePunct w:val="0"/>
              <w:bidi w:val="0"/>
              <w:adjustRightInd/>
              <w:snapToGrid/>
              <w:spacing w:line="240" w:lineRule="auto"/>
              <w:ind w:firstLine="0" w:firstLineChars="0"/>
              <w:textAlignment w:val="auto"/>
              <w:rPr>
                <w:rFonts w:hint="default" w:ascii="Times New Roman" w:hAnsi="Times New Roman" w:cs="Times New Roman"/>
                <w:color w:val="000000"/>
                <w:sz w:val="21"/>
                <w:szCs w:val="21"/>
              </w:rPr>
            </w:pPr>
          </w:p>
        </w:tc>
        <w:tc>
          <w:tcPr>
            <w:tcW w:w="1752" w:type="pct"/>
            <w:tcBorders>
              <w:top w:val="single" w:color="auto" w:sz="6" w:space="0"/>
              <w:left w:val="single" w:color="auto" w:sz="6" w:space="0"/>
              <w:bottom w:val="single" w:color="auto" w:sz="6" w:space="0"/>
              <w:right w:val="single" w:color="auto" w:sz="6" w:space="0"/>
            </w:tcBorders>
            <w:noWrap w:val="0"/>
            <w:vAlign w:val="center"/>
          </w:tcPr>
          <w:p>
            <w:pPr>
              <w:pStyle w:val="30"/>
              <w:keepNext w:val="0"/>
              <w:keepLines w:val="0"/>
              <w:pageBreakBefore w:val="0"/>
              <w:widowControl w:val="0"/>
              <w:kinsoku/>
              <w:wordWrap/>
              <w:overflowPunct/>
              <w:topLinePunct w:val="0"/>
              <w:bidi w:val="0"/>
              <w:adjustRightInd/>
              <w:snapToGrid/>
              <w:spacing w:line="240" w:lineRule="auto"/>
              <w:ind w:firstLine="0" w:firstLineChars="0"/>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BaO</w:t>
            </w:r>
          </w:p>
        </w:tc>
        <w:tc>
          <w:tcPr>
            <w:tcW w:w="1889" w:type="pct"/>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cs="Times New Roman"/>
                <w:color w:val="000000"/>
                <w:sz w:val="21"/>
                <w:szCs w:val="21"/>
                <w:lang w:bidi="zh-CN"/>
              </w:rPr>
            </w:pPr>
            <w:r>
              <w:rPr>
                <w:rFonts w:hint="default" w:ascii="Times New Roman" w:hAnsi="Times New Roman" w:cs="Times New Roman"/>
                <w:color w:val="000000"/>
                <w:sz w:val="21"/>
                <w:szCs w:val="21"/>
                <w:lang w:bidi="zh-CN"/>
              </w:rPr>
              <w:t>0.52</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357" w:type="pct"/>
            <w:vMerge w:val="restart"/>
            <w:tcBorders>
              <w:top w:val="single" w:color="auto" w:sz="6" w:space="0"/>
              <w:left w:val="single" w:color="auto" w:sz="6" w:space="0"/>
              <w:right w:val="single" w:color="auto" w:sz="6" w:space="0"/>
            </w:tcBorders>
            <w:noWrap w:val="0"/>
            <w:vAlign w:val="center"/>
          </w:tcPr>
          <w:p>
            <w:pPr>
              <w:pStyle w:val="30"/>
              <w:keepNext w:val="0"/>
              <w:keepLines w:val="0"/>
              <w:pageBreakBefore w:val="0"/>
              <w:widowControl w:val="0"/>
              <w:kinsoku/>
              <w:wordWrap/>
              <w:overflowPunct/>
              <w:topLinePunct w:val="0"/>
              <w:bidi w:val="0"/>
              <w:adjustRightInd/>
              <w:snapToGrid/>
              <w:spacing w:line="240" w:lineRule="auto"/>
              <w:ind w:firstLine="0" w:firstLineChars="0"/>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桃红</w:t>
            </w:r>
          </w:p>
        </w:tc>
        <w:tc>
          <w:tcPr>
            <w:tcW w:w="1752" w:type="pct"/>
            <w:tcBorders>
              <w:top w:val="single" w:color="auto" w:sz="6" w:space="0"/>
              <w:left w:val="single" w:color="auto" w:sz="6" w:space="0"/>
              <w:bottom w:val="single" w:color="auto" w:sz="6" w:space="0"/>
              <w:right w:val="single" w:color="auto" w:sz="6" w:space="0"/>
            </w:tcBorders>
            <w:noWrap w:val="0"/>
            <w:vAlign w:val="center"/>
          </w:tcPr>
          <w:p>
            <w:pPr>
              <w:pStyle w:val="30"/>
              <w:keepNext w:val="0"/>
              <w:keepLines w:val="0"/>
              <w:pageBreakBefore w:val="0"/>
              <w:widowControl w:val="0"/>
              <w:kinsoku/>
              <w:wordWrap/>
              <w:overflowPunct/>
              <w:topLinePunct w:val="0"/>
              <w:bidi w:val="0"/>
              <w:adjustRightInd/>
              <w:snapToGrid/>
              <w:spacing w:line="240" w:lineRule="auto"/>
              <w:ind w:firstLine="0" w:firstLineChars="0"/>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SiO</w:t>
            </w:r>
            <w:r>
              <w:rPr>
                <w:rFonts w:hint="default" w:ascii="Times New Roman" w:hAnsi="Times New Roman" w:cs="Times New Roman"/>
                <w:color w:val="000000"/>
                <w:sz w:val="21"/>
                <w:szCs w:val="21"/>
                <w:vertAlign w:val="subscript"/>
              </w:rPr>
              <w:t>2</w:t>
            </w:r>
          </w:p>
        </w:tc>
        <w:tc>
          <w:tcPr>
            <w:tcW w:w="1889" w:type="pct"/>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cs="Times New Roman"/>
                <w:color w:val="000000"/>
                <w:sz w:val="21"/>
                <w:szCs w:val="21"/>
                <w:lang w:bidi="zh-CN"/>
              </w:rPr>
            </w:pPr>
            <w:r>
              <w:rPr>
                <w:rFonts w:hint="default" w:ascii="Times New Roman" w:hAnsi="Times New Roman" w:cs="Times New Roman"/>
                <w:color w:val="000000"/>
                <w:sz w:val="21"/>
                <w:szCs w:val="21"/>
                <w:lang w:bidi="zh-CN"/>
              </w:rPr>
              <w:t>35.06</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357" w:type="pct"/>
            <w:vMerge w:val="continue"/>
            <w:tcBorders>
              <w:left w:val="single" w:color="auto" w:sz="6" w:space="0"/>
              <w:right w:val="single" w:color="auto" w:sz="6" w:space="0"/>
            </w:tcBorders>
            <w:noWrap w:val="0"/>
            <w:vAlign w:val="center"/>
          </w:tcPr>
          <w:p>
            <w:pPr>
              <w:pStyle w:val="30"/>
              <w:keepNext w:val="0"/>
              <w:keepLines w:val="0"/>
              <w:pageBreakBefore w:val="0"/>
              <w:widowControl w:val="0"/>
              <w:kinsoku/>
              <w:wordWrap/>
              <w:overflowPunct/>
              <w:topLinePunct w:val="0"/>
              <w:bidi w:val="0"/>
              <w:adjustRightInd/>
              <w:snapToGrid/>
              <w:spacing w:line="240" w:lineRule="auto"/>
              <w:ind w:firstLine="0" w:firstLineChars="0"/>
              <w:textAlignment w:val="auto"/>
              <w:rPr>
                <w:rFonts w:hint="default" w:ascii="Times New Roman" w:hAnsi="Times New Roman" w:cs="Times New Roman"/>
                <w:color w:val="000000"/>
                <w:sz w:val="21"/>
                <w:szCs w:val="21"/>
              </w:rPr>
            </w:pPr>
          </w:p>
        </w:tc>
        <w:tc>
          <w:tcPr>
            <w:tcW w:w="1752" w:type="pct"/>
            <w:tcBorders>
              <w:top w:val="single" w:color="auto" w:sz="6" w:space="0"/>
              <w:left w:val="single" w:color="auto" w:sz="6" w:space="0"/>
              <w:bottom w:val="single" w:color="auto" w:sz="6" w:space="0"/>
              <w:right w:val="single" w:color="auto" w:sz="6" w:space="0"/>
            </w:tcBorders>
            <w:noWrap w:val="0"/>
            <w:vAlign w:val="center"/>
          </w:tcPr>
          <w:p>
            <w:pPr>
              <w:pStyle w:val="30"/>
              <w:keepNext w:val="0"/>
              <w:keepLines w:val="0"/>
              <w:pageBreakBefore w:val="0"/>
              <w:widowControl w:val="0"/>
              <w:kinsoku/>
              <w:wordWrap/>
              <w:overflowPunct/>
              <w:topLinePunct w:val="0"/>
              <w:bidi w:val="0"/>
              <w:adjustRightInd/>
              <w:snapToGrid/>
              <w:spacing w:line="240" w:lineRule="auto"/>
              <w:ind w:firstLine="0" w:firstLineChars="0"/>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CaO</w:t>
            </w:r>
          </w:p>
        </w:tc>
        <w:tc>
          <w:tcPr>
            <w:tcW w:w="1889" w:type="pct"/>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cs="Times New Roman"/>
                <w:color w:val="000000"/>
                <w:sz w:val="21"/>
                <w:szCs w:val="21"/>
                <w:lang w:bidi="zh-CN"/>
              </w:rPr>
            </w:pPr>
            <w:r>
              <w:rPr>
                <w:rFonts w:hint="default" w:ascii="Times New Roman" w:hAnsi="Times New Roman" w:cs="Times New Roman"/>
                <w:color w:val="000000"/>
                <w:sz w:val="21"/>
                <w:szCs w:val="21"/>
                <w:lang w:bidi="zh-CN"/>
              </w:rPr>
              <w:t>25.02</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357" w:type="pct"/>
            <w:vMerge w:val="continue"/>
            <w:tcBorders>
              <w:left w:val="single" w:color="auto" w:sz="6" w:space="0"/>
              <w:right w:val="single" w:color="auto" w:sz="6" w:space="0"/>
            </w:tcBorders>
            <w:noWrap w:val="0"/>
            <w:vAlign w:val="center"/>
          </w:tcPr>
          <w:p>
            <w:pPr>
              <w:pStyle w:val="30"/>
              <w:keepNext w:val="0"/>
              <w:keepLines w:val="0"/>
              <w:pageBreakBefore w:val="0"/>
              <w:widowControl w:val="0"/>
              <w:kinsoku/>
              <w:wordWrap/>
              <w:overflowPunct/>
              <w:topLinePunct w:val="0"/>
              <w:bidi w:val="0"/>
              <w:adjustRightInd/>
              <w:snapToGrid/>
              <w:spacing w:line="240" w:lineRule="auto"/>
              <w:ind w:firstLine="0" w:firstLineChars="0"/>
              <w:textAlignment w:val="auto"/>
              <w:rPr>
                <w:rFonts w:hint="default" w:ascii="Times New Roman" w:hAnsi="Times New Roman" w:cs="Times New Roman"/>
                <w:color w:val="000000"/>
                <w:sz w:val="21"/>
                <w:szCs w:val="21"/>
              </w:rPr>
            </w:pPr>
          </w:p>
        </w:tc>
        <w:tc>
          <w:tcPr>
            <w:tcW w:w="1752" w:type="pct"/>
            <w:tcBorders>
              <w:top w:val="single" w:color="auto" w:sz="6" w:space="0"/>
              <w:left w:val="single" w:color="auto" w:sz="6" w:space="0"/>
              <w:bottom w:val="single" w:color="auto" w:sz="6" w:space="0"/>
              <w:right w:val="single" w:color="auto" w:sz="6" w:space="0"/>
            </w:tcBorders>
            <w:noWrap w:val="0"/>
            <w:vAlign w:val="center"/>
          </w:tcPr>
          <w:p>
            <w:pPr>
              <w:pStyle w:val="30"/>
              <w:keepNext w:val="0"/>
              <w:keepLines w:val="0"/>
              <w:pageBreakBefore w:val="0"/>
              <w:widowControl w:val="0"/>
              <w:kinsoku/>
              <w:wordWrap/>
              <w:overflowPunct/>
              <w:topLinePunct w:val="0"/>
              <w:bidi w:val="0"/>
              <w:adjustRightInd/>
              <w:snapToGrid/>
              <w:spacing w:line="240" w:lineRule="auto"/>
              <w:ind w:firstLine="0" w:firstLineChars="0"/>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K</w:t>
            </w:r>
            <w:r>
              <w:rPr>
                <w:rFonts w:hint="default" w:ascii="Times New Roman" w:hAnsi="Times New Roman" w:cs="Times New Roman"/>
                <w:color w:val="000000"/>
                <w:sz w:val="21"/>
                <w:szCs w:val="21"/>
                <w:vertAlign w:val="subscript"/>
              </w:rPr>
              <w:t>2</w:t>
            </w:r>
            <w:r>
              <w:rPr>
                <w:rFonts w:hint="default" w:ascii="Times New Roman" w:hAnsi="Times New Roman" w:cs="Times New Roman"/>
                <w:color w:val="000000"/>
                <w:sz w:val="21"/>
                <w:szCs w:val="21"/>
              </w:rPr>
              <w:t>O</w:t>
            </w:r>
          </w:p>
        </w:tc>
        <w:tc>
          <w:tcPr>
            <w:tcW w:w="1889" w:type="pct"/>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cs="Times New Roman"/>
                <w:color w:val="000000"/>
                <w:sz w:val="21"/>
                <w:szCs w:val="21"/>
                <w:lang w:bidi="zh-CN"/>
              </w:rPr>
            </w:pPr>
            <w:r>
              <w:rPr>
                <w:rFonts w:hint="default" w:ascii="Times New Roman" w:hAnsi="Times New Roman" w:cs="Times New Roman"/>
                <w:color w:val="000000"/>
                <w:sz w:val="21"/>
                <w:szCs w:val="21"/>
                <w:lang w:bidi="zh-CN"/>
              </w:rPr>
              <w:t>0.54</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357" w:type="pct"/>
            <w:vMerge w:val="continue"/>
            <w:tcBorders>
              <w:left w:val="single" w:color="auto" w:sz="6" w:space="0"/>
              <w:right w:val="single" w:color="auto" w:sz="6" w:space="0"/>
            </w:tcBorders>
            <w:noWrap w:val="0"/>
            <w:vAlign w:val="center"/>
          </w:tcPr>
          <w:p>
            <w:pPr>
              <w:pStyle w:val="30"/>
              <w:keepNext w:val="0"/>
              <w:keepLines w:val="0"/>
              <w:pageBreakBefore w:val="0"/>
              <w:widowControl w:val="0"/>
              <w:kinsoku/>
              <w:wordWrap/>
              <w:overflowPunct/>
              <w:topLinePunct w:val="0"/>
              <w:bidi w:val="0"/>
              <w:adjustRightInd/>
              <w:snapToGrid/>
              <w:spacing w:line="240" w:lineRule="auto"/>
              <w:ind w:firstLine="0" w:firstLineChars="0"/>
              <w:textAlignment w:val="auto"/>
              <w:rPr>
                <w:rFonts w:hint="default" w:ascii="Times New Roman" w:hAnsi="Times New Roman" w:cs="Times New Roman"/>
                <w:color w:val="000000"/>
                <w:sz w:val="21"/>
                <w:szCs w:val="21"/>
              </w:rPr>
            </w:pPr>
          </w:p>
        </w:tc>
        <w:tc>
          <w:tcPr>
            <w:tcW w:w="1752" w:type="pct"/>
            <w:tcBorders>
              <w:top w:val="single" w:color="auto" w:sz="6" w:space="0"/>
              <w:left w:val="single" w:color="auto" w:sz="6" w:space="0"/>
              <w:bottom w:val="single" w:color="auto" w:sz="6" w:space="0"/>
              <w:right w:val="single" w:color="auto" w:sz="6" w:space="0"/>
            </w:tcBorders>
            <w:noWrap w:val="0"/>
            <w:vAlign w:val="center"/>
          </w:tcPr>
          <w:p>
            <w:pPr>
              <w:pStyle w:val="30"/>
              <w:keepNext w:val="0"/>
              <w:keepLines w:val="0"/>
              <w:pageBreakBefore w:val="0"/>
              <w:widowControl w:val="0"/>
              <w:kinsoku/>
              <w:wordWrap/>
              <w:overflowPunct/>
              <w:topLinePunct w:val="0"/>
              <w:bidi w:val="0"/>
              <w:adjustRightInd/>
              <w:snapToGrid/>
              <w:spacing w:line="240" w:lineRule="auto"/>
              <w:ind w:firstLine="0" w:firstLineChars="0"/>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Na2O</w:t>
            </w:r>
          </w:p>
        </w:tc>
        <w:tc>
          <w:tcPr>
            <w:tcW w:w="1889" w:type="pct"/>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cs="Times New Roman"/>
                <w:color w:val="000000"/>
                <w:sz w:val="21"/>
                <w:szCs w:val="21"/>
                <w:lang w:bidi="zh-CN"/>
              </w:rPr>
            </w:pPr>
            <w:r>
              <w:rPr>
                <w:rFonts w:hint="default" w:ascii="Times New Roman" w:hAnsi="Times New Roman" w:cs="Times New Roman"/>
                <w:color w:val="000000"/>
                <w:sz w:val="21"/>
                <w:szCs w:val="21"/>
                <w:lang w:bidi="zh-CN"/>
              </w:rPr>
              <w:t>0.05</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357" w:type="pct"/>
            <w:vMerge w:val="continue"/>
            <w:tcBorders>
              <w:left w:val="single" w:color="auto" w:sz="6" w:space="0"/>
              <w:right w:val="single" w:color="auto" w:sz="6" w:space="0"/>
            </w:tcBorders>
            <w:noWrap w:val="0"/>
            <w:vAlign w:val="center"/>
          </w:tcPr>
          <w:p>
            <w:pPr>
              <w:pStyle w:val="30"/>
              <w:keepNext w:val="0"/>
              <w:keepLines w:val="0"/>
              <w:pageBreakBefore w:val="0"/>
              <w:widowControl w:val="0"/>
              <w:kinsoku/>
              <w:wordWrap/>
              <w:overflowPunct/>
              <w:topLinePunct w:val="0"/>
              <w:bidi w:val="0"/>
              <w:adjustRightInd/>
              <w:snapToGrid/>
              <w:spacing w:line="240" w:lineRule="auto"/>
              <w:ind w:firstLine="0" w:firstLineChars="0"/>
              <w:textAlignment w:val="auto"/>
              <w:rPr>
                <w:rFonts w:hint="default" w:ascii="Times New Roman" w:hAnsi="Times New Roman" w:cs="Times New Roman"/>
                <w:color w:val="000000"/>
                <w:sz w:val="21"/>
                <w:szCs w:val="21"/>
              </w:rPr>
            </w:pPr>
          </w:p>
        </w:tc>
        <w:tc>
          <w:tcPr>
            <w:tcW w:w="1752" w:type="pct"/>
            <w:tcBorders>
              <w:top w:val="single" w:color="auto" w:sz="6" w:space="0"/>
              <w:left w:val="single" w:color="auto" w:sz="6" w:space="0"/>
              <w:bottom w:val="single" w:color="auto" w:sz="6" w:space="0"/>
              <w:right w:val="single" w:color="auto" w:sz="6" w:space="0"/>
            </w:tcBorders>
            <w:noWrap w:val="0"/>
            <w:vAlign w:val="center"/>
          </w:tcPr>
          <w:p>
            <w:pPr>
              <w:pStyle w:val="30"/>
              <w:keepNext w:val="0"/>
              <w:keepLines w:val="0"/>
              <w:pageBreakBefore w:val="0"/>
              <w:widowControl w:val="0"/>
              <w:kinsoku/>
              <w:wordWrap/>
              <w:overflowPunct/>
              <w:topLinePunct w:val="0"/>
              <w:bidi w:val="0"/>
              <w:adjustRightInd/>
              <w:snapToGrid/>
              <w:spacing w:line="240" w:lineRule="auto"/>
              <w:ind w:firstLine="0" w:firstLineChars="0"/>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SnO</w:t>
            </w:r>
            <w:r>
              <w:rPr>
                <w:rFonts w:hint="default" w:ascii="Times New Roman" w:hAnsi="Times New Roman" w:cs="Times New Roman"/>
                <w:color w:val="000000"/>
                <w:sz w:val="21"/>
                <w:szCs w:val="21"/>
                <w:vertAlign w:val="subscript"/>
              </w:rPr>
              <w:t>2</w:t>
            </w:r>
          </w:p>
        </w:tc>
        <w:tc>
          <w:tcPr>
            <w:tcW w:w="1889" w:type="pct"/>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cs="Times New Roman"/>
                <w:color w:val="000000"/>
                <w:sz w:val="21"/>
                <w:szCs w:val="21"/>
                <w:lang w:bidi="zh-CN"/>
              </w:rPr>
            </w:pPr>
            <w:r>
              <w:rPr>
                <w:rFonts w:hint="default" w:ascii="Times New Roman" w:hAnsi="Times New Roman" w:cs="Times New Roman"/>
                <w:color w:val="000000"/>
                <w:sz w:val="21"/>
                <w:szCs w:val="21"/>
                <w:lang w:bidi="zh-CN"/>
              </w:rPr>
              <w:t>38.27</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357" w:type="pct"/>
            <w:vMerge w:val="continue"/>
            <w:tcBorders>
              <w:left w:val="single" w:color="auto" w:sz="6" w:space="0"/>
              <w:right w:val="single" w:color="auto" w:sz="6" w:space="0"/>
            </w:tcBorders>
            <w:noWrap w:val="0"/>
            <w:vAlign w:val="center"/>
          </w:tcPr>
          <w:p>
            <w:pPr>
              <w:pStyle w:val="30"/>
              <w:keepNext w:val="0"/>
              <w:keepLines w:val="0"/>
              <w:pageBreakBefore w:val="0"/>
              <w:widowControl w:val="0"/>
              <w:kinsoku/>
              <w:wordWrap/>
              <w:overflowPunct/>
              <w:topLinePunct w:val="0"/>
              <w:bidi w:val="0"/>
              <w:adjustRightInd/>
              <w:snapToGrid/>
              <w:spacing w:line="240" w:lineRule="auto"/>
              <w:ind w:firstLine="0" w:firstLineChars="0"/>
              <w:textAlignment w:val="auto"/>
              <w:rPr>
                <w:rFonts w:hint="default" w:ascii="Times New Roman" w:hAnsi="Times New Roman" w:cs="Times New Roman"/>
                <w:color w:val="000000"/>
                <w:sz w:val="21"/>
                <w:szCs w:val="21"/>
              </w:rPr>
            </w:pPr>
          </w:p>
        </w:tc>
        <w:tc>
          <w:tcPr>
            <w:tcW w:w="1752" w:type="pct"/>
            <w:tcBorders>
              <w:top w:val="single" w:color="auto" w:sz="6" w:space="0"/>
              <w:left w:val="single" w:color="auto" w:sz="6" w:space="0"/>
              <w:bottom w:val="single" w:color="auto" w:sz="6" w:space="0"/>
              <w:right w:val="single" w:color="auto" w:sz="6" w:space="0"/>
            </w:tcBorders>
            <w:noWrap w:val="0"/>
            <w:vAlign w:val="center"/>
          </w:tcPr>
          <w:p>
            <w:pPr>
              <w:pStyle w:val="30"/>
              <w:keepNext w:val="0"/>
              <w:keepLines w:val="0"/>
              <w:pageBreakBefore w:val="0"/>
              <w:widowControl w:val="0"/>
              <w:kinsoku/>
              <w:wordWrap/>
              <w:overflowPunct/>
              <w:topLinePunct w:val="0"/>
              <w:bidi w:val="0"/>
              <w:adjustRightInd/>
              <w:snapToGrid/>
              <w:spacing w:line="240" w:lineRule="auto"/>
              <w:ind w:firstLine="0" w:firstLineChars="0"/>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Cr</w:t>
            </w:r>
            <w:r>
              <w:rPr>
                <w:rFonts w:hint="default" w:ascii="Times New Roman" w:hAnsi="Times New Roman" w:cs="Times New Roman"/>
                <w:color w:val="000000"/>
                <w:sz w:val="21"/>
                <w:szCs w:val="21"/>
                <w:vertAlign w:val="subscript"/>
              </w:rPr>
              <w:t>2</w:t>
            </w:r>
            <w:r>
              <w:rPr>
                <w:rFonts w:hint="default" w:ascii="Times New Roman" w:hAnsi="Times New Roman" w:cs="Times New Roman"/>
                <w:color w:val="000000"/>
                <w:sz w:val="21"/>
                <w:szCs w:val="21"/>
              </w:rPr>
              <w:t>O</w:t>
            </w:r>
            <w:r>
              <w:rPr>
                <w:rFonts w:hint="default" w:ascii="Times New Roman" w:hAnsi="Times New Roman" w:cs="Times New Roman"/>
                <w:color w:val="000000"/>
                <w:sz w:val="21"/>
                <w:szCs w:val="21"/>
                <w:vertAlign w:val="subscript"/>
              </w:rPr>
              <w:t>3</w:t>
            </w:r>
          </w:p>
        </w:tc>
        <w:tc>
          <w:tcPr>
            <w:tcW w:w="1889" w:type="pct"/>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cs="Times New Roman"/>
                <w:color w:val="000000"/>
                <w:sz w:val="21"/>
                <w:szCs w:val="21"/>
                <w:lang w:bidi="zh-CN"/>
              </w:rPr>
            </w:pPr>
            <w:r>
              <w:rPr>
                <w:rFonts w:hint="default" w:ascii="Times New Roman" w:hAnsi="Times New Roman" w:cs="Times New Roman"/>
                <w:color w:val="000000"/>
                <w:sz w:val="21"/>
                <w:szCs w:val="21"/>
                <w:lang w:bidi="zh-CN"/>
              </w:rPr>
              <w:t>1.01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357" w:type="pct"/>
            <w:vMerge w:val="continue"/>
            <w:tcBorders>
              <w:left w:val="single" w:color="auto" w:sz="6" w:space="0"/>
              <w:bottom w:val="single" w:color="auto" w:sz="6" w:space="0"/>
              <w:right w:val="single" w:color="auto" w:sz="6" w:space="0"/>
            </w:tcBorders>
            <w:noWrap w:val="0"/>
            <w:vAlign w:val="center"/>
          </w:tcPr>
          <w:p>
            <w:pPr>
              <w:pStyle w:val="30"/>
              <w:keepNext w:val="0"/>
              <w:keepLines w:val="0"/>
              <w:pageBreakBefore w:val="0"/>
              <w:widowControl w:val="0"/>
              <w:kinsoku/>
              <w:wordWrap/>
              <w:overflowPunct/>
              <w:topLinePunct w:val="0"/>
              <w:bidi w:val="0"/>
              <w:adjustRightInd/>
              <w:snapToGrid/>
              <w:spacing w:line="240" w:lineRule="auto"/>
              <w:ind w:firstLine="0" w:firstLineChars="0"/>
              <w:textAlignment w:val="auto"/>
              <w:rPr>
                <w:rFonts w:hint="default" w:ascii="Times New Roman" w:hAnsi="Times New Roman" w:cs="Times New Roman"/>
                <w:color w:val="000000"/>
                <w:sz w:val="21"/>
                <w:szCs w:val="21"/>
              </w:rPr>
            </w:pPr>
          </w:p>
        </w:tc>
        <w:tc>
          <w:tcPr>
            <w:tcW w:w="1752" w:type="pct"/>
            <w:tcBorders>
              <w:top w:val="single" w:color="auto" w:sz="6" w:space="0"/>
              <w:left w:val="single" w:color="auto" w:sz="6" w:space="0"/>
              <w:bottom w:val="single" w:color="auto" w:sz="6" w:space="0"/>
              <w:right w:val="single" w:color="auto" w:sz="6" w:space="0"/>
            </w:tcBorders>
            <w:noWrap w:val="0"/>
            <w:vAlign w:val="center"/>
          </w:tcPr>
          <w:p>
            <w:pPr>
              <w:pStyle w:val="30"/>
              <w:keepNext w:val="0"/>
              <w:keepLines w:val="0"/>
              <w:pageBreakBefore w:val="0"/>
              <w:widowControl w:val="0"/>
              <w:kinsoku/>
              <w:wordWrap/>
              <w:overflowPunct/>
              <w:topLinePunct w:val="0"/>
              <w:bidi w:val="0"/>
              <w:adjustRightInd/>
              <w:snapToGrid/>
              <w:spacing w:line="240" w:lineRule="auto"/>
              <w:ind w:firstLine="0" w:firstLineChars="0"/>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灼减</w:t>
            </w:r>
          </w:p>
        </w:tc>
        <w:tc>
          <w:tcPr>
            <w:tcW w:w="1889" w:type="pct"/>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cs="Times New Roman"/>
                <w:color w:val="000000"/>
                <w:sz w:val="21"/>
                <w:szCs w:val="21"/>
                <w:lang w:bidi="zh-CN"/>
              </w:rPr>
            </w:pPr>
            <w:r>
              <w:rPr>
                <w:rFonts w:hint="default" w:ascii="Times New Roman" w:hAnsi="Times New Roman" w:cs="Times New Roman"/>
                <w:color w:val="000000"/>
                <w:sz w:val="21"/>
                <w:szCs w:val="21"/>
                <w:lang w:bidi="zh-CN"/>
              </w:rPr>
              <w:t>0.05</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357" w:type="pct"/>
            <w:vMerge w:val="restart"/>
            <w:tcBorders>
              <w:top w:val="single" w:color="auto" w:sz="6" w:space="0"/>
              <w:left w:val="single" w:color="auto" w:sz="6" w:space="0"/>
              <w:right w:val="single" w:color="auto" w:sz="6" w:space="0"/>
            </w:tcBorders>
            <w:noWrap w:val="0"/>
            <w:vAlign w:val="center"/>
          </w:tcPr>
          <w:p>
            <w:pPr>
              <w:pStyle w:val="30"/>
              <w:keepNext w:val="0"/>
              <w:keepLines w:val="0"/>
              <w:pageBreakBefore w:val="0"/>
              <w:widowControl w:val="0"/>
              <w:kinsoku/>
              <w:wordWrap/>
              <w:overflowPunct/>
              <w:topLinePunct w:val="0"/>
              <w:bidi w:val="0"/>
              <w:adjustRightInd/>
              <w:snapToGrid/>
              <w:spacing w:line="240" w:lineRule="auto"/>
              <w:ind w:firstLine="0" w:firstLineChars="0"/>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钒锆兰</w:t>
            </w:r>
          </w:p>
        </w:tc>
        <w:tc>
          <w:tcPr>
            <w:tcW w:w="1752" w:type="pct"/>
            <w:tcBorders>
              <w:top w:val="single" w:color="auto" w:sz="6" w:space="0"/>
              <w:left w:val="single" w:color="auto" w:sz="6" w:space="0"/>
              <w:bottom w:val="single" w:color="auto" w:sz="6" w:space="0"/>
              <w:right w:val="single" w:color="auto" w:sz="6" w:space="0"/>
            </w:tcBorders>
            <w:noWrap w:val="0"/>
            <w:vAlign w:val="center"/>
          </w:tcPr>
          <w:p>
            <w:pPr>
              <w:pStyle w:val="30"/>
              <w:keepNext w:val="0"/>
              <w:keepLines w:val="0"/>
              <w:pageBreakBefore w:val="0"/>
              <w:widowControl w:val="0"/>
              <w:kinsoku/>
              <w:wordWrap/>
              <w:overflowPunct/>
              <w:topLinePunct w:val="0"/>
              <w:bidi w:val="0"/>
              <w:adjustRightInd/>
              <w:snapToGrid/>
              <w:spacing w:line="240" w:lineRule="auto"/>
              <w:ind w:firstLine="0" w:firstLineChars="0"/>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SiO</w:t>
            </w:r>
            <w:r>
              <w:rPr>
                <w:rFonts w:hint="default" w:ascii="Times New Roman" w:hAnsi="Times New Roman" w:cs="Times New Roman"/>
                <w:color w:val="000000"/>
                <w:sz w:val="21"/>
                <w:szCs w:val="21"/>
                <w:vertAlign w:val="subscript"/>
              </w:rPr>
              <w:t>2</w:t>
            </w:r>
          </w:p>
        </w:tc>
        <w:tc>
          <w:tcPr>
            <w:tcW w:w="1889" w:type="pct"/>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cs="Times New Roman"/>
                <w:color w:val="000000"/>
                <w:sz w:val="21"/>
                <w:szCs w:val="21"/>
                <w:lang w:bidi="zh-CN"/>
              </w:rPr>
            </w:pPr>
            <w:r>
              <w:rPr>
                <w:rFonts w:hint="default" w:ascii="Times New Roman" w:hAnsi="Times New Roman" w:cs="Times New Roman"/>
                <w:color w:val="000000"/>
                <w:sz w:val="21"/>
                <w:szCs w:val="21"/>
                <w:lang w:bidi="zh-CN"/>
              </w:rPr>
              <w:t>38.32</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357" w:type="pct"/>
            <w:vMerge w:val="continue"/>
            <w:tcBorders>
              <w:left w:val="single" w:color="auto" w:sz="6" w:space="0"/>
              <w:right w:val="single" w:color="auto" w:sz="6" w:space="0"/>
            </w:tcBorders>
            <w:noWrap w:val="0"/>
            <w:vAlign w:val="center"/>
          </w:tcPr>
          <w:p>
            <w:pPr>
              <w:pStyle w:val="30"/>
              <w:keepNext w:val="0"/>
              <w:keepLines w:val="0"/>
              <w:pageBreakBefore w:val="0"/>
              <w:widowControl w:val="0"/>
              <w:kinsoku/>
              <w:wordWrap/>
              <w:overflowPunct/>
              <w:topLinePunct w:val="0"/>
              <w:bidi w:val="0"/>
              <w:adjustRightInd/>
              <w:snapToGrid/>
              <w:spacing w:line="240" w:lineRule="auto"/>
              <w:ind w:firstLine="0" w:firstLineChars="0"/>
              <w:textAlignment w:val="auto"/>
              <w:rPr>
                <w:rFonts w:hint="default" w:ascii="Times New Roman" w:hAnsi="Times New Roman" w:cs="Times New Roman"/>
                <w:color w:val="000000"/>
                <w:sz w:val="21"/>
                <w:szCs w:val="21"/>
              </w:rPr>
            </w:pPr>
          </w:p>
        </w:tc>
        <w:tc>
          <w:tcPr>
            <w:tcW w:w="1752" w:type="pct"/>
            <w:tcBorders>
              <w:top w:val="single" w:color="auto" w:sz="6" w:space="0"/>
              <w:left w:val="single" w:color="auto" w:sz="6" w:space="0"/>
              <w:bottom w:val="single" w:color="auto" w:sz="6" w:space="0"/>
              <w:right w:val="single" w:color="auto" w:sz="6" w:space="0"/>
            </w:tcBorders>
            <w:noWrap w:val="0"/>
            <w:vAlign w:val="center"/>
          </w:tcPr>
          <w:p>
            <w:pPr>
              <w:pStyle w:val="30"/>
              <w:keepNext w:val="0"/>
              <w:keepLines w:val="0"/>
              <w:pageBreakBefore w:val="0"/>
              <w:widowControl w:val="0"/>
              <w:kinsoku/>
              <w:wordWrap/>
              <w:overflowPunct/>
              <w:topLinePunct w:val="0"/>
              <w:bidi w:val="0"/>
              <w:adjustRightInd/>
              <w:snapToGrid/>
              <w:spacing w:line="240" w:lineRule="auto"/>
              <w:ind w:firstLine="0" w:firstLineChars="0"/>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Al</w:t>
            </w:r>
            <w:r>
              <w:rPr>
                <w:rFonts w:hint="default" w:ascii="Times New Roman" w:hAnsi="Times New Roman" w:cs="Times New Roman"/>
                <w:color w:val="000000"/>
                <w:sz w:val="21"/>
                <w:szCs w:val="21"/>
                <w:vertAlign w:val="subscript"/>
              </w:rPr>
              <w:t>2</w:t>
            </w:r>
            <w:r>
              <w:rPr>
                <w:rFonts w:hint="default" w:ascii="Times New Roman" w:hAnsi="Times New Roman" w:cs="Times New Roman"/>
                <w:color w:val="000000"/>
                <w:sz w:val="21"/>
                <w:szCs w:val="21"/>
              </w:rPr>
              <w:t>O</w:t>
            </w:r>
            <w:r>
              <w:rPr>
                <w:rFonts w:hint="default" w:ascii="Times New Roman" w:hAnsi="Times New Roman" w:cs="Times New Roman"/>
                <w:color w:val="000000"/>
                <w:sz w:val="21"/>
                <w:szCs w:val="21"/>
                <w:vertAlign w:val="subscript"/>
              </w:rPr>
              <w:t>3</w:t>
            </w:r>
          </w:p>
        </w:tc>
        <w:tc>
          <w:tcPr>
            <w:tcW w:w="1889" w:type="pct"/>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cs="Times New Roman"/>
                <w:color w:val="000000"/>
                <w:sz w:val="21"/>
                <w:szCs w:val="21"/>
                <w:lang w:bidi="zh-CN"/>
              </w:rPr>
            </w:pPr>
            <w:r>
              <w:rPr>
                <w:rFonts w:hint="default" w:ascii="Times New Roman" w:hAnsi="Times New Roman" w:cs="Times New Roman"/>
                <w:color w:val="000000"/>
                <w:sz w:val="21"/>
                <w:szCs w:val="21"/>
                <w:lang w:bidi="zh-CN"/>
              </w:rPr>
              <w:t>0.95</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357" w:type="pct"/>
            <w:vMerge w:val="continue"/>
            <w:tcBorders>
              <w:left w:val="single" w:color="auto" w:sz="6" w:space="0"/>
              <w:right w:val="single" w:color="auto" w:sz="6" w:space="0"/>
            </w:tcBorders>
            <w:noWrap w:val="0"/>
            <w:vAlign w:val="center"/>
          </w:tcPr>
          <w:p>
            <w:pPr>
              <w:pStyle w:val="30"/>
              <w:keepNext w:val="0"/>
              <w:keepLines w:val="0"/>
              <w:pageBreakBefore w:val="0"/>
              <w:widowControl w:val="0"/>
              <w:kinsoku/>
              <w:wordWrap/>
              <w:overflowPunct/>
              <w:topLinePunct w:val="0"/>
              <w:bidi w:val="0"/>
              <w:adjustRightInd/>
              <w:snapToGrid/>
              <w:spacing w:line="240" w:lineRule="auto"/>
              <w:ind w:firstLine="0" w:firstLineChars="0"/>
              <w:textAlignment w:val="auto"/>
              <w:rPr>
                <w:rFonts w:hint="default" w:ascii="Times New Roman" w:hAnsi="Times New Roman" w:cs="Times New Roman"/>
                <w:color w:val="000000"/>
                <w:sz w:val="21"/>
                <w:szCs w:val="21"/>
              </w:rPr>
            </w:pPr>
          </w:p>
        </w:tc>
        <w:tc>
          <w:tcPr>
            <w:tcW w:w="1752" w:type="pct"/>
            <w:tcBorders>
              <w:top w:val="single" w:color="auto" w:sz="6" w:space="0"/>
              <w:left w:val="single" w:color="auto" w:sz="6" w:space="0"/>
              <w:bottom w:val="single" w:color="auto" w:sz="6" w:space="0"/>
              <w:right w:val="single" w:color="auto" w:sz="6" w:space="0"/>
            </w:tcBorders>
            <w:noWrap w:val="0"/>
            <w:vAlign w:val="center"/>
          </w:tcPr>
          <w:p>
            <w:pPr>
              <w:pStyle w:val="30"/>
              <w:keepNext w:val="0"/>
              <w:keepLines w:val="0"/>
              <w:pageBreakBefore w:val="0"/>
              <w:widowControl w:val="0"/>
              <w:kinsoku/>
              <w:wordWrap/>
              <w:overflowPunct/>
              <w:topLinePunct w:val="0"/>
              <w:bidi w:val="0"/>
              <w:adjustRightInd/>
              <w:snapToGrid/>
              <w:spacing w:line="240" w:lineRule="auto"/>
              <w:ind w:firstLine="0" w:firstLineChars="0"/>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CaO</w:t>
            </w:r>
          </w:p>
        </w:tc>
        <w:tc>
          <w:tcPr>
            <w:tcW w:w="1889" w:type="pct"/>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cs="Times New Roman"/>
                <w:color w:val="000000"/>
                <w:sz w:val="21"/>
                <w:szCs w:val="21"/>
                <w:lang w:bidi="zh-CN"/>
              </w:rPr>
            </w:pPr>
            <w:r>
              <w:rPr>
                <w:rFonts w:hint="default" w:ascii="Times New Roman" w:hAnsi="Times New Roman" w:cs="Times New Roman"/>
                <w:color w:val="000000"/>
                <w:sz w:val="21"/>
                <w:szCs w:val="21"/>
                <w:lang w:bidi="zh-CN"/>
              </w:rPr>
              <w:t>0.03</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357" w:type="pct"/>
            <w:vMerge w:val="continue"/>
            <w:tcBorders>
              <w:left w:val="single" w:color="auto" w:sz="6" w:space="0"/>
              <w:right w:val="single" w:color="auto" w:sz="6" w:space="0"/>
            </w:tcBorders>
            <w:noWrap w:val="0"/>
            <w:vAlign w:val="center"/>
          </w:tcPr>
          <w:p>
            <w:pPr>
              <w:pStyle w:val="30"/>
              <w:keepNext w:val="0"/>
              <w:keepLines w:val="0"/>
              <w:pageBreakBefore w:val="0"/>
              <w:widowControl w:val="0"/>
              <w:kinsoku/>
              <w:wordWrap/>
              <w:overflowPunct/>
              <w:topLinePunct w:val="0"/>
              <w:bidi w:val="0"/>
              <w:adjustRightInd/>
              <w:snapToGrid/>
              <w:spacing w:line="240" w:lineRule="auto"/>
              <w:ind w:firstLine="0" w:firstLineChars="0"/>
              <w:textAlignment w:val="auto"/>
              <w:rPr>
                <w:rFonts w:hint="default" w:ascii="Times New Roman" w:hAnsi="Times New Roman" w:cs="Times New Roman"/>
                <w:color w:val="000000"/>
                <w:sz w:val="21"/>
                <w:szCs w:val="21"/>
              </w:rPr>
            </w:pPr>
          </w:p>
        </w:tc>
        <w:tc>
          <w:tcPr>
            <w:tcW w:w="1752" w:type="pct"/>
            <w:tcBorders>
              <w:top w:val="single" w:color="auto" w:sz="6" w:space="0"/>
              <w:left w:val="single" w:color="auto" w:sz="6" w:space="0"/>
              <w:bottom w:val="single" w:color="auto" w:sz="6" w:space="0"/>
              <w:right w:val="single" w:color="auto" w:sz="6" w:space="0"/>
            </w:tcBorders>
            <w:noWrap w:val="0"/>
            <w:vAlign w:val="center"/>
          </w:tcPr>
          <w:p>
            <w:pPr>
              <w:pStyle w:val="30"/>
              <w:keepNext w:val="0"/>
              <w:keepLines w:val="0"/>
              <w:pageBreakBefore w:val="0"/>
              <w:widowControl w:val="0"/>
              <w:kinsoku/>
              <w:wordWrap/>
              <w:overflowPunct/>
              <w:topLinePunct w:val="0"/>
              <w:bidi w:val="0"/>
              <w:adjustRightInd/>
              <w:snapToGrid/>
              <w:spacing w:line="240" w:lineRule="auto"/>
              <w:ind w:firstLine="0" w:firstLineChars="0"/>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K</w:t>
            </w:r>
            <w:r>
              <w:rPr>
                <w:rFonts w:hint="default" w:ascii="Times New Roman" w:hAnsi="Times New Roman" w:cs="Times New Roman"/>
                <w:color w:val="000000"/>
                <w:sz w:val="21"/>
                <w:szCs w:val="21"/>
                <w:vertAlign w:val="subscript"/>
              </w:rPr>
              <w:t>2</w:t>
            </w:r>
            <w:r>
              <w:rPr>
                <w:rFonts w:hint="default" w:ascii="Times New Roman" w:hAnsi="Times New Roman" w:cs="Times New Roman"/>
                <w:color w:val="000000"/>
                <w:sz w:val="21"/>
                <w:szCs w:val="21"/>
              </w:rPr>
              <w:t>O</w:t>
            </w:r>
          </w:p>
        </w:tc>
        <w:tc>
          <w:tcPr>
            <w:tcW w:w="1889" w:type="pct"/>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cs="Times New Roman"/>
                <w:color w:val="000000"/>
                <w:sz w:val="21"/>
                <w:szCs w:val="21"/>
                <w:lang w:bidi="zh-CN"/>
              </w:rPr>
            </w:pPr>
            <w:r>
              <w:rPr>
                <w:rFonts w:hint="default" w:ascii="Times New Roman" w:hAnsi="Times New Roman" w:cs="Times New Roman"/>
                <w:color w:val="000000"/>
                <w:sz w:val="21"/>
                <w:szCs w:val="21"/>
                <w:lang w:bidi="zh-CN"/>
              </w:rPr>
              <w:t>0.55</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357" w:type="pct"/>
            <w:vMerge w:val="continue"/>
            <w:tcBorders>
              <w:left w:val="single" w:color="auto" w:sz="6" w:space="0"/>
              <w:right w:val="single" w:color="auto" w:sz="6" w:space="0"/>
            </w:tcBorders>
            <w:noWrap w:val="0"/>
            <w:vAlign w:val="center"/>
          </w:tcPr>
          <w:p>
            <w:pPr>
              <w:pStyle w:val="30"/>
              <w:keepNext w:val="0"/>
              <w:keepLines w:val="0"/>
              <w:pageBreakBefore w:val="0"/>
              <w:widowControl w:val="0"/>
              <w:kinsoku/>
              <w:wordWrap/>
              <w:overflowPunct/>
              <w:topLinePunct w:val="0"/>
              <w:bidi w:val="0"/>
              <w:adjustRightInd/>
              <w:snapToGrid/>
              <w:spacing w:line="240" w:lineRule="auto"/>
              <w:ind w:firstLine="0" w:firstLineChars="0"/>
              <w:textAlignment w:val="auto"/>
              <w:rPr>
                <w:rFonts w:hint="default" w:ascii="Times New Roman" w:hAnsi="Times New Roman" w:cs="Times New Roman"/>
                <w:color w:val="000000"/>
                <w:sz w:val="21"/>
                <w:szCs w:val="21"/>
              </w:rPr>
            </w:pPr>
          </w:p>
        </w:tc>
        <w:tc>
          <w:tcPr>
            <w:tcW w:w="1752" w:type="pct"/>
            <w:tcBorders>
              <w:top w:val="single" w:color="auto" w:sz="6" w:space="0"/>
              <w:left w:val="single" w:color="auto" w:sz="6" w:space="0"/>
              <w:bottom w:val="single" w:color="auto" w:sz="6" w:space="0"/>
              <w:right w:val="single" w:color="auto" w:sz="6" w:space="0"/>
            </w:tcBorders>
            <w:noWrap w:val="0"/>
            <w:vAlign w:val="center"/>
          </w:tcPr>
          <w:p>
            <w:pPr>
              <w:pStyle w:val="30"/>
              <w:keepNext w:val="0"/>
              <w:keepLines w:val="0"/>
              <w:pageBreakBefore w:val="0"/>
              <w:widowControl w:val="0"/>
              <w:kinsoku/>
              <w:wordWrap/>
              <w:overflowPunct/>
              <w:topLinePunct w:val="0"/>
              <w:bidi w:val="0"/>
              <w:adjustRightInd/>
              <w:snapToGrid/>
              <w:spacing w:line="240" w:lineRule="auto"/>
              <w:ind w:firstLine="0" w:firstLineChars="0"/>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Na</w:t>
            </w:r>
            <w:r>
              <w:rPr>
                <w:rFonts w:hint="default" w:ascii="Times New Roman" w:hAnsi="Times New Roman" w:cs="Times New Roman"/>
                <w:color w:val="000000"/>
                <w:sz w:val="21"/>
                <w:szCs w:val="21"/>
                <w:vertAlign w:val="subscript"/>
              </w:rPr>
              <w:t>2</w:t>
            </w:r>
            <w:r>
              <w:rPr>
                <w:rFonts w:hint="default" w:ascii="Times New Roman" w:hAnsi="Times New Roman" w:cs="Times New Roman"/>
                <w:color w:val="000000"/>
                <w:sz w:val="21"/>
                <w:szCs w:val="21"/>
              </w:rPr>
              <w:t>O</w:t>
            </w:r>
          </w:p>
        </w:tc>
        <w:tc>
          <w:tcPr>
            <w:tcW w:w="1889" w:type="pct"/>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cs="Times New Roman"/>
                <w:color w:val="000000"/>
                <w:sz w:val="21"/>
                <w:szCs w:val="21"/>
                <w:lang w:bidi="zh-CN"/>
              </w:rPr>
            </w:pPr>
            <w:r>
              <w:rPr>
                <w:rFonts w:hint="default" w:ascii="Times New Roman" w:hAnsi="Times New Roman" w:cs="Times New Roman"/>
                <w:color w:val="000000"/>
                <w:sz w:val="21"/>
                <w:szCs w:val="21"/>
                <w:lang w:bidi="zh-CN"/>
              </w:rPr>
              <w:t>0.62</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357" w:type="pct"/>
            <w:vMerge w:val="continue"/>
            <w:tcBorders>
              <w:left w:val="single" w:color="auto" w:sz="6" w:space="0"/>
              <w:right w:val="single" w:color="auto" w:sz="6" w:space="0"/>
            </w:tcBorders>
            <w:noWrap w:val="0"/>
            <w:vAlign w:val="center"/>
          </w:tcPr>
          <w:p>
            <w:pPr>
              <w:pStyle w:val="30"/>
              <w:keepNext w:val="0"/>
              <w:keepLines w:val="0"/>
              <w:pageBreakBefore w:val="0"/>
              <w:widowControl w:val="0"/>
              <w:kinsoku/>
              <w:wordWrap/>
              <w:overflowPunct/>
              <w:topLinePunct w:val="0"/>
              <w:bidi w:val="0"/>
              <w:adjustRightInd/>
              <w:snapToGrid/>
              <w:spacing w:line="240" w:lineRule="auto"/>
              <w:ind w:firstLine="0" w:firstLineChars="0"/>
              <w:textAlignment w:val="auto"/>
              <w:rPr>
                <w:rFonts w:hint="default" w:ascii="Times New Roman" w:hAnsi="Times New Roman" w:cs="Times New Roman"/>
                <w:color w:val="000000"/>
                <w:sz w:val="21"/>
                <w:szCs w:val="21"/>
              </w:rPr>
            </w:pPr>
          </w:p>
        </w:tc>
        <w:tc>
          <w:tcPr>
            <w:tcW w:w="1752" w:type="pct"/>
            <w:tcBorders>
              <w:top w:val="single" w:color="auto" w:sz="6" w:space="0"/>
              <w:left w:val="single" w:color="auto" w:sz="6" w:space="0"/>
              <w:bottom w:val="single" w:color="auto" w:sz="6" w:space="0"/>
              <w:right w:val="single" w:color="auto" w:sz="6" w:space="0"/>
            </w:tcBorders>
            <w:noWrap w:val="0"/>
            <w:vAlign w:val="center"/>
          </w:tcPr>
          <w:p>
            <w:pPr>
              <w:pStyle w:val="30"/>
              <w:keepNext w:val="0"/>
              <w:keepLines w:val="0"/>
              <w:pageBreakBefore w:val="0"/>
              <w:widowControl w:val="0"/>
              <w:kinsoku/>
              <w:wordWrap/>
              <w:overflowPunct/>
              <w:topLinePunct w:val="0"/>
              <w:bidi w:val="0"/>
              <w:adjustRightInd/>
              <w:snapToGrid/>
              <w:spacing w:line="240" w:lineRule="auto"/>
              <w:ind w:firstLine="0" w:firstLineChars="0"/>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MgO</w:t>
            </w:r>
          </w:p>
        </w:tc>
        <w:tc>
          <w:tcPr>
            <w:tcW w:w="1889" w:type="pct"/>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cs="Times New Roman"/>
                <w:color w:val="000000"/>
                <w:sz w:val="21"/>
                <w:szCs w:val="21"/>
                <w:lang w:bidi="zh-CN"/>
              </w:rPr>
            </w:pPr>
            <w:r>
              <w:rPr>
                <w:rFonts w:hint="default" w:ascii="Times New Roman" w:hAnsi="Times New Roman" w:cs="Times New Roman"/>
                <w:color w:val="000000"/>
                <w:sz w:val="21"/>
                <w:szCs w:val="21"/>
                <w:lang w:bidi="zh-CN"/>
              </w:rPr>
              <w:t>0.01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357" w:type="pct"/>
            <w:vMerge w:val="continue"/>
            <w:tcBorders>
              <w:left w:val="single" w:color="auto" w:sz="6" w:space="0"/>
              <w:right w:val="single" w:color="auto" w:sz="6" w:space="0"/>
            </w:tcBorders>
            <w:noWrap w:val="0"/>
            <w:vAlign w:val="center"/>
          </w:tcPr>
          <w:p>
            <w:pPr>
              <w:pStyle w:val="30"/>
              <w:keepNext w:val="0"/>
              <w:keepLines w:val="0"/>
              <w:pageBreakBefore w:val="0"/>
              <w:widowControl w:val="0"/>
              <w:kinsoku/>
              <w:wordWrap/>
              <w:overflowPunct/>
              <w:topLinePunct w:val="0"/>
              <w:bidi w:val="0"/>
              <w:adjustRightInd/>
              <w:snapToGrid/>
              <w:spacing w:line="240" w:lineRule="auto"/>
              <w:ind w:firstLine="0" w:firstLineChars="0"/>
              <w:textAlignment w:val="auto"/>
              <w:rPr>
                <w:rFonts w:hint="default" w:ascii="Times New Roman" w:hAnsi="Times New Roman" w:cs="Times New Roman"/>
                <w:color w:val="000000"/>
                <w:sz w:val="21"/>
                <w:szCs w:val="21"/>
              </w:rPr>
            </w:pPr>
          </w:p>
        </w:tc>
        <w:tc>
          <w:tcPr>
            <w:tcW w:w="1752" w:type="pct"/>
            <w:tcBorders>
              <w:top w:val="single" w:color="auto" w:sz="6" w:space="0"/>
              <w:left w:val="single" w:color="auto" w:sz="6" w:space="0"/>
              <w:bottom w:val="single" w:color="auto" w:sz="6" w:space="0"/>
              <w:right w:val="single" w:color="auto" w:sz="6" w:space="0"/>
            </w:tcBorders>
            <w:noWrap w:val="0"/>
            <w:vAlign w:val="center"/>
          </w:tcPr>
          <w:p>
            <w:pPr>
              <w:pStyle w:val="30"/>
              <w:keepNext w:val="0"/>
              <w:keepLines w:val="0"/>
              <w:pageBreakBefore w:val="0"/>
              <w:widowControl w:val="0"/>
              <w:kinsoku/>
              <w:wordWrap/>
              <w:overflowPunct/>
              <w:topLinePunct w:val="0"/>
              <w:bidi w:val="0"/>
              <w:adjustRightInd/>
              <w:snapToGrid/>
              <w:spacing w:line="240" w:lineRule="auto"/>
              <w:ind w:firstLine="0" w:firstLineChars="0"/>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TiO</w:t>
            </w:r>
            <w:r>
              <w:rPr>
                <w:rFonts w:hint="default" w:ascii="Times New Roman" w:hAnsi="Times New Roman" w:cs="Times New Roman"/>
                <w:color w:val="000000"/>
                <w:sz w:val="21"/>
                <w:szCs w:val="21"/>
                <w:vertAlign w:val="subscript"/>
              </w:rPr>
              <w:t>2</w:t>
            </w:r>
          </w:p>
        </w:tc>
        <w:tc>
          <w:tcPr>
            <w:tcW w:w="1889" w:type="pct"/>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cs="Times New Roman"/>
                <w:color w:val="000000"/>
                <w:sz w:val="21"/>
                <w:szCs w:val="21"/>
                <w:lang w:bidi="zh-CN"/>
              </w:rPr>
            </w:pPr>
            <w:r>
              <w:rPr>
                <w:rFonts w:hint="default" w:ascii="Times New Roman" w:hAnsi="Times New Roman" w:cs="Times New Roman"/>
                <w:color w:val="000000"/>
                <w:sz w:val="21"/>
                <w:szCs w:val="21"/>
                <w:lang w:bidi="zh-CN"/>
              </w:rPr>
              <w:t>&lt;0.05</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357" w:type="pct"/>
            <w:vMerge w:val="continue"/>
            <w:tcBorders>
              <w:left w:val="single" w:color="auto" w:sz="6" w:space="0"/>
              <w:right w:val="single" w:color="auto" w:sz="6" w:space="0"/>
            </w:tcBorders>
            <w:noWrap w:val="0"/>
            <w:vAlign w:val="center"/>
          </w:tcPr>
          <w:p>
            <w:pPr>
              <w:pStyle w:val="30"/>
              <w:keepNext w:val="0"/>
              <w:keepLines w:val="0"/>
              <w:pageBreakBefore w:val="0"/>
              <w:widowControl w:val="0"/>
              <w:kinsoku/>
              <w:wordWrap/>
              <w:overflowPunct/>
              <w:topLinePunct w:val="0"/>
              <w:bidi w:val="0"/>
              <w:adjustRightInd/>
              <w:snapToGrid/>
              <w:spacing w:line="240" w:lineRule="auto"/>
              <w:ind w:firstLine="0" w:firstLineChars="0"/>
              <w:textAlignment w:val="auto"/>
              <w:rPr>
                <w:rFonts w:hint="default" w:ascii="Times New Roman" w:hAnsi="Times New Roman" w:cs="Times New Roman"/>
                <w:color w:val="000000"/>
                <w:sz w:val="21"/>
                <w:szCs w:val="21"/>
              </w:rPr>
            </w:pPr>
          </w:p>
        </w:tc>
        <w:tc>
          <w:tcPr>
            <w:tcW w:w="1752" w:type="pct"/>
            <w:tcBorders>
              <w:top w:val="single" w:color="auto" w:sz="6" w:space="0"/>
              <w:left w:val="single" w:color="auto" w:sz="6" w:space="0"/>
              <w:bottom w:val="single" w:color="auto" w:sz="6" w:space="0"/>
              <w:right w:val="single" w:color="auto" w:sz="6" w:space="0"/>
            </w:tcBorders>
            <w:noWrap w:val="0"/>
            <w:vAlign w:val="center"/>
          </w:tcPr>
          <w:p>
            <w:pPr>
              <w:pStyle w:val="30"/>
              <w:keepNext w:val="0"/>
              <w:keepLines w:val="0"/>
              <w:pageBreakBefore w:val="0"/>
              <w:widowControl w:val="0"/>
              <w:kinsoku/>
              <w:wordWrap/>
              <w:overflowPunct/>
              <w:topLinePunct w:val="0"/>
              <w:bidi w:val="0"/>
              <w:adjustRightInd/>
              <w:snapToGrid/>
              <w:spacing w:line="240" w:lineRule="auto"/>
              <w:ind w:firstLine="0" w:firstLineChars="0"/>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V</w:t>
            </w:r>
            <w:r>
              <w:rPr>
                <w:rFonts w:hint="default" w:ascii="Times New Roman" w:hAnsi="Times New Roman" w:cs="Times New Roman"/>
                <w:color w:val="000000"/>
                <w:sz w:val="21"/>
                <w:szCs w:val="21"/>
                <w:vertAlign w:val="subscript"/>
              </w:rPr>
              <w:t>2</w:t>
            </w:r>
            <w:r>
              <w:rPr>
                <w:rFonts w:hint="default" w:ascii="Times New Roman" w:hAnsi="Times New Roman" w:cs="Times New Roman"/>
                <w:color w:val="000000"/>
                <w:sz w:val="21"/>
                <w:szCs w:val="21"/>
              </w:rPr>
              <w:t>O</w:t>
            </w:r>
            <w:r>
              <w:rPr>
                <w:rFonts w:hint="default" w:ascii="Times New Roman" w:hAnsi="Times New Roman" w:cs="Times New Roman"/>
                <w:color w:val="000000"/>
                <w:sz w:val="21"/>
                <w:szCs w:val="21"/>
                <w:vertAlign w:val="subscript"/>
              </w:rPr>
              <w:t>5</w:t>
            </w:r>
          </w:p>
        </w:tc>
        <w:tc>
          <w:tcPr>
            <w:tcW w:w="1889" w:type="pct"/>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cs="Times New Roman"/>
                <w:color w:val="000000"/>
                <w:sz w:val="21"/>
                <w:szCs w:val="21"/>
                <w:lang w:bidi="zh-CN"/>
              </w:rPr>
            </w:pPr>
            <w:r>
              <w:rPr>
                <w:rFonts w:hint="default" w:ascii="Times New Roman" w:hAnsi="Times New Roman" w:cs="Times New Roman"/>
                <w:color w:val="000000"/>
                <w:sz w:val="21"/>
                <w:szCs w:val="21"/>
                <w:lang w:bidi="zh-CN"/>
              </w:rPr>
              <w:t>3.56</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357" w:type="pct"/>
            <w:vMerge w:val="continue"/>
            <w:tcBorders>
              <w:left w:val="single" w:color="auto" w:sz="6" w:space="0"/>
              <w:right w:val="single" w:color="auto" w:sz="6" w:space="0"/>
            </w:tcBorders>
            <w:noWrap w:val="0"/>
            <w:vAlign w:val="center"/>
          </w:tcPr>
          <w:p>
            <w:pPr>
              <w:pStyle w:val="30"/>
              <w:keepNext w:val="0"/>
              <w:keepLines w:val="0"/>
              <w:pageBreakBefore w:val="0"/>
              <w:widowControl w:val="0"/>
              <w:kinsoku/>
              <w:wordWrap/>
              <w:overflowPunct/>
              <w:topLinePunct w:val="0"/>
              <w:bidi w:val="0"/>
              <w:adjustRightInd/>
              <w:snapToGrid/>
              <w:spacing w:line="240" w:lineRule="auto"/>
              <w:ind w:firstLine="0" w:firstLineChars="0"/>
              <w:textAlignment w:val="auto"/>
              <w:rPr>
                <w:rFonts w:hint="default" w:ascii="Times New Roman" w:hAnsi="Times New Roman" w:cs="Times New Roman"/>
                <w:color w:val="000000"/>
                <w:sz w:val="21"/>
                <w:szCs w:val="21"/>
              </w:rPr>
            </w:pPr>
          </w:p>
        </w:tc>
        <w:tc>
          <w:tcPr>
            <w:tcW w:w="1752" w:type="pct"/>
            <w:tcBorders>
              <w:top w:val="single" w:color="auto" w:sz="6" w:space="0"/>
              <w:left w:val="single" w:color="auto" w:sz="6" w:space="0"/>
              <w:bottom w:val="single" w:color="auto" w:sz="6" w:space="0"/>
              <w:right w:val="single" w:color="auto" w:sz="6" w:space="0"/>
            </w:tcBorders>
            <w:noWrap w:val="0"/>
            <w:vAlign w:val="center"/>
          </w:tcPr>
          <w:p>
            <w:pPr>
              <w:pStyle w:val="30"/>
              <w:keepNext w:val="0"/>
              <w:keepLines w:val="0"/>
              <w:pageBreakBefore w:val="0"/>
              <w:widowControl w:val="0"/>
              <w:kinsoku/>
              <w:wordWrap/>
              <w:overflowPunct/>
              <w:topLinePunct w:val="0"/>
              <w:bidi w:val="0"/>
              <w:adjustRightInd/>
              <w:snapToGrid/>
              <w:spacing w:line="240" w:lineRule="auto"/>
              <w:ind w:firstLine="0" w:firstLineChars="0"/>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ZrO</w:t>
            </w:r>
            <w:r>
              <w:rPr>
                <w:rFonts w:hint="default" w:ascii="Times New Roman" w:hAnsi="Times New Roman" w:cs="Times New Roman"/>
                <w:color w:val="000000"/>
                <w:sz w:val="21"/>
                <w:szCs w:val="21"/>
                <w:vertAlign w:val="subscript"/>
              </w:rPr>
              <w:t>2</w:t>
            </w:r>
          </w:p>
        </w:tc>
        <w:tc>
          <w:tcPr>
            <w:tcW w:w="1889" w:type="pct"/>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cs="Times New Roman"/>
                <w:color w:val="000000"/>
                <w:sz w:val="21"/>
                <w:szCs w:val="21"/>
                <w:lang w:bidi="zh-CN"/>
              </w:rPr>
            </w:pPr>
            <w:r>
              <w:rPr>
                <w:rFonts w:hint="default" w:ascii="Times New Roman" w:hAnsi="Times New Roman" w:cs="Times New Roman"/>
                <w:color w:val="000000"/>
                <w:sz w:val="21"/>
                <w:szCs w:val="21"/>
                <w:lang w:bidi="zh-CN"/>
              </w:rPr>
              <w:t>55.89</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357" w:type="pct"/>
            <w:vMerge w:val="continue"/>
            <w:tcBorders>
              <w:left w:val="single" w:color="auto" w:sz="6" w:space="0"/>
              <w:bottom w:val="single" w:color="auto" w:sz="6" w:space="0"/>
              <w:right w:val="single" w:color="auto" w:sz="6" w:space="0"/>
            </w:tcBorders>
            <w:noWrap w:val="0"/>
            <w:vAlign w:val="center"/>
          </w:tcPr>
          <w:p>
            <w:pPr>
              <w:pStyle w:val="30"/>
              <w:keepNext w:val="0"/>
              <w:keepLines w:val="0"/>
              <w:pageBreakBefore w:val="0"/>
              <w:widowControl w:val="0"/>
              <w:kinsoku/>
              <w:wordWrap/>
              <w:overflowPunct/>
              <w:topLinePunct w:val="0"/>
              <w:bidi w:val="0"/>
              <w:adjustRightInd/>
              <w:snapToGrid/>
              <w:spacing w:line="240" w:lineRule="auto"/>
              <w:ind w:firstLine="0" w:firstLineChars="0"/>
              <w:textAlignment w:val="auto"/>
              <w:rPr>
                <w:rFonts w:hint="default" w:ascii="Times New Roman" w:hAnsi="Times New Roman" w:cs="Times New Roman"/>
                <w:color w:val="000000"/>
                <w:sz w:val="21"/>
                <w:szCs w:val="21"/>
              </w:rPr>
            </w:pPr>
          </w:p>
        </w:tc>
        <w:tc>
          <w:tcPr>
            <w:tcW w:w="1752" w:type="pct"/>
            <w:tcBorders>
              <w:top w:val="single" w:color="auto" w:sz="6" w:space="0"/>
              <w:left w:val="single" w:color="auto" w:sz="6" w:space="0"/>
              <w:bottom w:val="single" w:color="auto" w:sz="6" w:space="0"/>
              <w:right w:val="single" w:color="auto" w:sz="6" w:space="0"/>
            </w:tcBorders>
            <w:noWrap w:val="0"/>
            <w:vAlign w:val="center"/>
          </w:tcPr>
          <w:p>
            <w:pPr>
              <w:pStyle w:val="30"/>
              <w:keepNext w:val="0"/>
              <w:keepLines w:val="0"/>
              <w:pageBreakBefore w:val="0"/>
              <w:widowControl w:val="0"/>
              <w:kinsoku/>
              <w:wordWrap/>
              <w:overflowPunct/>
              <w:topLinePunct w:val="0"/>
              <w:bidi w:val="0"/>
              <w:adjustRightInd/>
              <w:snapToGrid/>
              <w:spacing w:line="240" w:lineRule="auto"/>
              <w:ind w:firstLine="0" w:firstLineChars="0"/>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灼减</w:t>
            </w:r>
          </w:p>
        </w:tc>
        <w:tc>
          <w:tcPr>
            <w:tcW w:w="1889" w:type="pct"/>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cs="Times New Roman"/>
                <w:color w:val="000000"/>
                <w:sz w:val="21"/>
                <w:szCs w:val="21"/>
                <w:lang w:bidi="zh-CN"/>
              </w:rPr>
            </w:pPr>
            <w:r>
              <w:rPr>
                <w:rFonts w:hint="default" w:ascii="Times New Roman" w:hAnsi="Times New Roman" w:cs="Times New Roman"/>
                <w:color w:val="000000"/>
                <w:sz w:val="21"/>
                <w:szCs w:val="21"/>
                <w:lang w:bidi="zh-CN"/>
              </w:rPr>
              <w:t>0.02</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357" w:type="pct"/>
            <w:vMerge w:val="restart"/>
            <w:tcBorders>
              <w:top w:val="single" w:color="auto" w:sz="6" w:space="0"/>
              <w:left w:val="single" w:color="auto" w:sz="6" w:space="0"/>
              <w:right w:val="single" w:color="auto" w:sz="6" w:space="0"/>
            </w:tcBorders>
            <w:noWrap w:val="0"/>
            <w:vAlign w:val="center"/>
          </w:tcPr>
          <w:p>
            <w:pPr>
              <w:pStyle w:val="30"/>
              <w:keepNext w:val="0"/>
              <w:keepLines w:val="0"/>
              <w:pageBreakBefore w:val="0"/>
              <w:widowControl w:val="0"/>
              <w:kinsoku/>
              <w:wordWrap/>
              <w:overflowPunct/>
              <w:topLinePunct w:val="0"/>
              <w:bidi w:val="0"/>
              <w:adjustRightInd/>
              <w:snapToGrid/>
              <w:spacing w:line="240" w:lineRule="auto"/>
              <w:ind w:firstLine="0" w:firstLineChars="0"/>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原子红</w:t>
            </w:r>
          </w:p>
        </w:tc>
        <w:tc>
          <w:tcPr>
            <w:tcW w:w="1752" w:type="pct"/>
            <w:tcBorders>
              <w:top w:val="single" w:color="auto" w:sz="6" w:space="0"/>
              <w:left w:val="single" w:color="auto" w:sz="6" w:space="0"/>
              <w:bottom w:val="single" w:color="auto" w:sz="6" w:space="0"/>
              <w:right w:val="single" w:color="auto" w:sz="6" w:space="0"/>
            </w:tcBorders>
            <w:noWrap w:val="0"/>
            <w:vAlign w:val="center"/>
          </w:tcPr>
          <w:p>
            <w:pPr>
              <w:pStyle w:val="30"/>
              <w:keepNext w:val="0"/>
              <w:keepLines w:val="0"/>
              <w:pageBreakBefore w:val="0"/>
              <w:widowControl w:val="0"/>
              <w:kinsoku/>
              <w:wordWrap/>
              <w:overflowPunct/>
              <w:topLinePunct w:val="0"/>
              <w:bidi w:val="0"/>
              <w:adjustRightInd/>
              <w:snapToGrid/>
              <w:spacing w:line="240" w:lineRule="auto"/>
              <w:ind w:firstLine="0" w:firstLineChars="0"/>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SiO</w:t>
            </w:r>
            <w:r>
              <w:rPr>
                <w:rFonts w:hint="default" w:ascii="Times New Roman" w:hAnsi="Times New Roman" w:cs="Times New Roman"/>
                <w:color w:val="000000"/>
                <w:sz w:val="21"/>
                <w:szCs w:val="21"/>
                <w:vertAlign w:val="subscript"/>
              </w:rPr>
              <w:t>2</w:t>
            </w:r>
          </w:p>
        </w:tc>
        <w:tc>
          <w:tcPr>
            <w:tcW w:w="1889" w:type="pct"/>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cs="Times New Roman"/>
                <w:color w:val="000000"/>
                <w:sz w:val="21"/>
                <w:szCs w:val="21"/>
                <w:lang w:bidi="zh-CN"/>
              </w:rPr>
            </w:pPr>
            <w:r>
              <w:rPr>
                <w:rFonts w:hint="default" w:ascii="Times New Roman" w:hAnsi="Times New Roman" w:cs="Times New Roman"/>
                <w:color w:val="000000"/>
                <w:sz w:val="21"/>
                <w:szCs w:val="21"/>
                <w:lang w:bidi="zh-CN"/>
              </w:rPr>
              <w:t>42.48</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357" w:type="pct"/>
            <w:vMerge w:val="continue"/>
            <w:tcBorders>
              <w:left w:val="single" w:color="auto" w:sz="6" w:space="0"/>
              <w:right w:val="single" w:color="auto" w:sz="6" w:space="0"/>
            </w:tcBorders>
            <w:noWrap w:val="0"/>
            <w:vAlign w:val="center"/>
          </w:tcPr>
          <w:p>
            <w:pPr>
              <w:pStyle w:val="30"/>
              <w:keepNext w:val="0"/>
              <w:keepLines w:val="0"/>
              <w:pageBreakBefore w:val="0"/>
              <w:widowControl w:val="0"/>
              <w:kinsoku/>
              <w:wordWrap/>
              <w:overflowPunct/>
              <w:topLinePunct w:val="0"/>
              <w:bidi w:val="0"/>
              <w:adjustRightInd/>
              <w:snapToGrid/>
              <w:spacing w:line="240" w:lineRule="auto"/>
              <w:ind w:firstLine="0" w:firstLineChars="0"/>
              <w:textAlignment w:val="auto"/>
              <w:rPr>
                <w:rFonts w:hint="default" w:ascii="Times New Roman" w:hAnsi="Times New Roman" w:cs="Times New Roman"/>
                <w:color w:val="000000"/>
                <w:sz w:val="21"/>
                <w:szCs w:val="21"/>
              </w:rPr>
            </w:pPr>
          </w:p>
        </w:tc>
        <w:tc>
          <w:tcPr>
            <w:tcW w:w="1752" w:type="pct"/>
            <w:tcBorders>
              <w:top w:val="single" w:color="auto" w:sz="6" w:space="0"/>
              <w:left w:val="single" w:color="auto" w:sz="6" w:space="0"/>
              <w:bottom w:val="single" w:color="auto" w:sz="6" w:space="0"/>
              <w:right w:val="single" w:color="auto" w:sz="6" w:space="0"/>
            </w:tcBorders>
            <w:noWrap w:val="0"/>
            <w:vAlign w:val="center"/>
          </w:tcPr>
          <w:p>
            <w:pPr>
              <w:pStyle w:val="30"/>
              <w:keepNext w:val="0"/>
              <w:keepLines w:val="0"/>
              <w:pageBreakBefore w:val="0"/>
              <w:widowControl w:val="0"/>
              <w:kinsoku/>
              <w:wordWrap/>
              <w:overflowPunct/>
              <w:topLinePunct w:val="0"/>
              <w:bidi w:val="0"/>
              <w:adjustRightInd/>
              <w:snapToGrid/>
              <w:spacing w:line="240" w:lineRule="auto"/>
              <w:ind w:firstLine="0" w:firstLineChars="0"/>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Al</w:t>
            </w:r>
            <w:r>
              <w:rPr>
                <w:rFonts w:hint="default" w:ascii="Times New Roman" w:hAnsi="Times New Roman" w:cs="Times New Roman"/>
                <w:color w:val="000000"/>
                <w:sz w:val="21"/>
                <w:szCs w:val="21"/>
                <w:vertAlign w:val="subscript"/>
              </w:rPr>
              <w:t>2</w:t>
            </w:r>
            <w:r>
              <w:rPr>
                <w:rFonts w:hint="default" w:ascii="Times New Roman" w:hAnsi="Times New Roman" w:cs="Times New Roman"/>
                <w:color w:val="000000"/>
                <w:sz w:val="21"/>
                <w:szCs w:val="21"/>
              </w:rPr>
              <w:t>O</w:t>
            </w:r>
            <w:r>
              <w:rPr>
                <w:rFonts w:hint="default" w:ascii="Times New Roman" w:hAnsi="Times New Roman" w:cs="Times New Roman"/>
                <w:color w:val="000000"/>
                <w:sz w:val="21"/>
                <w:szCs w:val="21"/>
                <w:vertAlign w:val="subscript"/>
              </w:rPr>
              <w:t>3</w:t>
            </w:r>
          </w:p>
        </w:tc>
        <w:tc>
          <w:tcPr>
            <w:tcW w:w="1889" w:type="pct"/>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cs="Times New Roman"/>
                <w:color w:val="000000"/>
                <w:sz w:val="21"/>
                <w:szCs w:val="21"/>
                <w:lang w:bidi="zh-CN"/>
              </w:rPr>
            </w:pPr>
            <w:r>
              <w:rPr>
                <w:rFonts w:hint="default" w:ascii="Times New Roman" w:hAnsi="Times New Roman" w:cs="Times New Roman"/>
                <w:color w:val="000000"/>
                <w:sz w:val="21"/>
                <w:szCs w:val="21"/>
                <w:lang w:bidi="zh-CN"/>
              </w:rPr>
              <w:t>2.29</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357" w:type="pct"/>
            <w:vMerge w:val="continue"/>
            <w:tcBorders>
              <w:left w:val="single" w:color="auto" w:sz="6" w:space="0"/>
              <w:right w:val="single" w:color="auto" w:sz="6" w:space="0"/>
            </w:tcBorders>
            <w:noWrap w:val="0"/>
            <w:vAlign w:val="center"/>
          </w:tcPr>
          <w:p>
            <w:pPr>
              <w:pStyle w:val="30"/>
              <w:keepNext w:val="0"/>
              <w:keepLines w:val="0"/>
              <w:pageBreakBefore w:val="0"/>
              <w:widowControl w:val="0"/>
              <w:kinsoku/>
              <w:wordWrap/>
              <w:overflowPunct/>
              <w:topLinePunct w:val="0"/>
              <w:bidi w:val="0"/>
              <w:adjustRightInd/>
              <w:snapToGrid/>
              <w:spacing w:line="240" w:lineRule="auto"/>
              <w:ind w:firstLine="0" w:firstLineChars="0"/>
              <w:textAlignment w:val="auto"/>
              <w:rPr>
                <w:rFonts w:hint="default" w:ascii="Times New Roman" w:hAnsi="Times New Roman" w:cs="Times New Roman"/>
                <w:color w:val="000000"/>
                <w:sz w:val="21"/>
                <w:szCs w:val="21"/>
              </w:rPr>
            </w:pPr>
          </w:p>
        </w:tc>
        <w:tc>
          <w:tcPr>
            <w:tcW w:w="1752" w:type="pct"/>
            <w:tcBorders>
              <w:top w:val="single" w:color="auto" w:sz="6" w:space="0"/>
              <w:left w:val="single" w:color="auto" w:sz="6" w:space="0"/>
              <w:bottom w:val="single" w:color="auto" w:sz="6" w:space="0"/>
              <w:right w:val="single" w:color="auto" w:sz="6" w:space="0"/>
            </w:tcBorders>
            <w:noWrap w:val="0"/>
            <w:vAlign w:val="center"/>
          </w:tcPr>
          <w:p>
            <w:pPr>
              <w:pStyle w:val="30"/>
              <w:keepNext w:val="0"/>
              <w:keepLines w:val="0"/>
              <w:pageBreakBefore w:val="0"/>
              <w:widowControl w:val="0"/>
              <w:kinsoku/>
              <w:wordWrap/>
              <w:overflowPunct/>
              <w:topLinePunct w:val="0"/>
              <w:bidi w:val="0"/>
              <w:adjustRightInd/>
              <w:snapToGrid/>
              <w:spacing w:line="240" w:lineRule="auto"/>
              <w:ind w:firstLine="0" w:firstLineChars="0"/>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Fe</w:t>
            </w:r>
            <w:r>
              <w:rPr>
                <w:rFonts w:hint="default" w:ascii="Times New Roman" w:hAnsi="Times New Roman" w:cs="Times New Roman"/>
                <w:color w:val="000000"/>
                <w:sz w:val="21"/>
                <w:szCs w:val="21"/>
                <w:vertAlign w:val="subscript"/>
              </w:rPr>
              <w:t>2</w:t>
            </w:r>
            <w:r>
              <w:rPr>
                <w:rFonts w:hint="default" w:ascii="Times New Roman" w:hAnsi="Times New Roman" w:cs="Times New Roman"/>
                <w:color w:val="000000"/>
                <w:sz w:val="21"/>
                <w:szCs w:val="21"/>
              </w:rPr>
              <w:t>O</w:t>
            </w:r>
            <w:r>
              <w:rPr>
                <w:rFonts w:hint="default" w:ascii="Times New Roman" w:hAnsi="Times New Roman" w:cs="Times New Roman"/>
                <w:color w:val="000000"/>
                <w:sz w:val="21"/>
                <w:szCs w:val="21"/>
                <w:vertAlign w:val="subscript"/>
              </w:rPr>
              <w:t>3</w:t>
            </w:r>
          </w:p>
        </w:tc>
        <w:tc>
          <w:tcPr>
            <w:tcW w:w="1889" w:type="pct"/>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cs="Times New Roman"/>
                <w:color w:val="000000"/>
                <w:sz w:val="21"/>
                <w:szCs w:val="21"/>
                <w:lang w:bidi="zh-CN"/>
              </w:rPr>
            </w:pPr>
            <w:r>
              <w:rPr>
                <w:rFonts w:hint="default" w:ascii="Times New Roman" w:hAnsi="Times New Roman" w:cs="Times New Roman"/>
                <w:color w:val="000000"/>
                <w:sz w:val="21"/>
                <w:szCs w:val="21"/>
                <w:lang w:bidi="zh-CN"/>
              </w:rPr>
              <w:t>0.55</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357" w:type="pct"/>
            <w:vMerge w:val="continue"/>
            <w:tcBorders>
              <w:left w:val="single" w:color="auto" w:sz="6" w:space="0"/>
              <w:right w:val="single" w:color="auto" w:sz="6" w:space="0"/>
            </w:tcBorders>
            <w:noWrap w:val="0"/>
            <w:vAlign w:val="center"/>
          </w:tcPr>
          <w:p>
            <w:pPr>
              <w:pStyle w:val="30"/>
              <w:keepNext w:val="0"/>
              <w:keepLines w:val="0"/>
              <w:pageBreakBefore w:val="0"/>
              <w:widowControl w:val="0"/>
              <w:kinsoku/>
              <w:wordWrap/>
              <w:overflowPunct/>
              <w:topLinePunct w:val="0"/>
              <w:bidi w:val="0"/>
              <w:adjustRightInd/>
              <w:snapToGrid/>
              <w:spacing w:line="240" w:lineRule="auto"/>
              <w:ind w:firstLine="0" w:firstLineChars="0"/>
              <w:textAlignment w:val="auto"/>
              <w:rPr>
                <w:rFonts w:hint="default" w:ascii="Times New Roman" w:hAnsi="Times New Roman" w:cs="Times New Roman"/>
                <w:color w:val="000000"/>
                <w:sz w:val="21"/>
                <w:szCs w:val="21"/>
              </w:rPr>
            </w:pPr>
          </w:p>
        </w:tc>
        <w:tc>
          <w:tcPr>
            <w:tcW w:w="1752" w:type="pct"/>
            <w:tcBorders>
              <w:top w:val="single" w:color="auto" w:sz="6" w:space="0"/>
              <w:left w:val="single" w:color="auto" w:sz="6" w:space="0"/>
              <w:bottom w:val="single" w:color="auto" w:sz="6" w:space="0"/>
              <w:right w:val="single" w:color="auto" w:sz="6" w:space="0"/>
            </w:tcBorders>
            <w:noWrap w:val="0"/>
            <w:vAlign w:val="center"/>
          </w:tcPr>
          <w:p>
            <w:pPr>
              <w:pStyle w:val="30"/>
              <w:keepNext w:val="0"/>
              <w:keepLines w:val="0"/>
              <w:pageBreakBefore w:val="0"/>
              <w:widowControl w:val="0"/>
              <w:kinsoku/>
              <w:wordWrap/>
              <w:overflowPunct/>
              <w:topLinePunct w:val="0"/>
              <w:bidi w:val="0"/>
              <w:adjustRightInd/>
              <w:snapToGrid/>
              <w:spacing w:line="240" w:lineRule="auto"/>
              <w:ind w:firstLine="0" w:firstLineChars="0"/>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CaO</w:t>
            </w:r>
          </w:p>
        </w:tc>
        <w:tc>
          <w:tcPr>
            <w:tcW w:w="1889" w:type="pct"/>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cs="Times New Roman"/>
                <w:color w:val="000000"/>
                <w:sz w:val="21"/>
                <w:szCs w:val="21"/>
                <w:lang w:bidi="zh-CN"/>
              </w:rPr>
            </w:pPr>
            <w:r>
              <w:rPr>
                <w:rFonts w:hint="default" w:ascii="Times New Roman" w:hAnsi="Times New Roman" w:cs="Times New Roman"/>
                <w:color w:val="000000"/>
                <w:sz w:val="21"/>
                <w:szCs w:val="21"/>
                <w:lang w:bidi="zh-CN"/>
              </w:rPr>
              <w:t>17.35</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357" w:type="pct"/>
            <w:vMerge w:val="continue"/>
            <w:tcBorders>
              <w:left w:val="single" w:color="auto" w:sz="6" w:space="0"/>
              <w:right w:val="single" w:color="auto" w:sz="6" w:space="0"/>
            </w:tcBorders>
            <w:noWrap w:val="0"/>
            <w:vAlign w:val="center"/>
          </w:tcPr>
          <w:p>
            <w:pPr>
              <w:pStyle w:val="30"/>
              <w:keepNext w:val="0"/>
              <w:keepLines w:val="0"/>
              <w:pageBreakBefore w:val="0"/>
              <w:widowControl w:val="0"/>
              <w:kinsoku/>
              <w:wordWrap/>
              <w:overflowPunct/>
              <w:topLinePunct w:val="0"/>
              <w:bidi w:val="0"/>
              <w:adjustRightInd/>
              <w:snapToGrid/>
              <w:spacing w:line="240" w:lineRule="auto"/>
              <w:ind w:firstLine="0" w:firstLineChars="0"/>
              <w:textAlignment w:val="auto"/>
              <w:rPr>
                <w:rFonts w:hint="default" w:ascii="Times New Roman" w:hAnsi="Times New Roman" w:cs="Times New Roman"/>
                <w:color w:val="000000"/>
                <w:sz w:val="21"/>
                <w:szCs w:val="21"/>
              </w:rPr>
            </w:pPr>
          </w:p>
        </w:tc>
        <w:tc>
          <w:tcPr>
            <w:tcW w:w="1752" w:type="pct"/>
            <w:tcBorders>
              <w:top w:val="single" w:color="auto" w:sz="6" w:space="0"/>
              <w:left w:val="single" w:color="auto" w:sz="6" w:space="0"/>
              <w:bottom w:val="single" w:color="auto" w:sz="6" w:space="0"/>
              <w:right w:val="single" w:color="auto" w:sz="6" w:space="0"/>
            </w:tcBorders>
            <w:noWrap w:val="0"/>
            <w:vAlign w:val="center"/>
          </w:tcPr>
          <w:p>
            <w:pPr>
              <w:pStyle w:val="30"/>
              <w:keepNext w:val="0"/>
              <w:keepLines w:val="0"/>
              <w:pageBreakBefore w:val="0"/>
              <w:widowControl w:val="0"/>
              <w:kinsoku/>
              <w:wordWrap/>
              <w:overflowPunct/>
              <w:topLinePunct w:val="0"/>
              <w:bidi w:val="0"/>
              <w:adjustRightInd/>
              <w:snapToGrid/>
              <w:spacing w:line="240" w:lineRule="auto"/>
              <w:ind w:firstLine="0" w:firstLineChars="0"/>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MgO</w:t>
            </w:r>
          </w:p>
        </w:tc>
        <w:tc>
          <w:tcPr>
            <w:tcW w:w="1889" w:type="pct"/>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cs="Times New Roman"/>
                <w:color w:val="000000"/>
                <w:sz w:val="21"/>
                <w:szCs w:val="21"/>
                <w:lang w:bidi="zh-CN"/>
              </w:rPr>
            </w:pPr>
            <w:r>
              <w:rPr>
                <w:rFonts w:hint="default" w:ascii="Times New Roman" w:hAnsi="Times New Roman" w:cs="Times New Roman"/>
                <w:color w:val="000000"/>
                <w:sz w:val="21"/>
                <w:szCs w:val="21"/>
                <w:lang w:bidi="zh-CN"/>
              </w:rPr>
              <w:t>0.40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357" w:type="pct"/>
            <w:vMerge w:val="continue"/>
            <w:tcBorders>
              <w:left w:val="single" w:color="auto" w:sz="6" w:space="0"/>
              <w:right w:val="single" w:color="auto" w:sz="6" w:space="0"/>
            </w:tcBorders>
            <w:noWrap w:val="0"/>
            <w:vAlign w:val="center"/>
          </w:tcPr>
          <w:p>
            <w:pPr>
              <w:pStyle w:val="30"/>
              <w:keepNext w:val="0"/>
              <w:keepLines w:val="0"/>
              <w:pageBreakBefore w:val="0"/>
              <w:widowControl w:val="0"/>
              <w:kinsoku/>
              <w:wordWrap/>
              <w:overflowPunct/>
              <w:topLinePunct w:val="0"/>
              <w:bidi w:val="0"/>
              <w:adjustRightInd/>
              <w:snapToGrid/>
              <w:spacing w:line="240" w:lineRule="auto"/>
              <w:ind w:firstLine="0" w:firstLineChars="0"/>
              <w:textAlignment w:val="auto"/>
              <w:rPr>
                <w:rFonts w:hint="default" w:ascii="Times New Roman" w:hAnsi="Times New Roman" w:cs="Times New Roman"/>
                <w:color w:val="000000"/>
                <w:sz w:val="21"/>
                <w:szCs w:val="21"/>
              </w:rPr>
            </w:pPr>
          </w:p>
        </w:tc>
        <w:tc>
          <w:tcPr>
            <w:tcW w:w="1752" w:type="pct"/>
            <w:tcBorders>
              <w:top w:val="single" w:color="auto" w:sz="6" w:space="0"/>
              <w:left w:val="single" w:color="auto" w:sz="6" w:space="0"/>
              <w:bottom w:val="single" w:color="auto" w:sz="6" w:space="0"/>
              <w:right w:val="single" w:color="auto" w:sz="6" w:space="0"/>
            </w:tcBorders>
            <w:noWrap w:val="0"/>
            <w:vAlign w:val="center"/>
          </w:tcPr>
          <w:p>
            <w:pPr>
              <w:pStyle w:val="30"/>
              <w:keepNext w:val="0"/>
              <w:keepLines w:val="0"/>
              <w:pageBreakBefore w:val="0"/>
              <w:widowControl w:val="0"/>
              <w:kinsoku/>
              <w:wordWrap/>
              <w:overflowPunct/>
              <w:topLinePunct w:val="0"/>
              <w:bidi w:val="0"/>
              <w:adjustRightInd/>
              <w:snapToGrid/>
              <w:spacing w:line="240" w:lineRule="auto"/>
              <w:ind w:firstLine="0" w:firstLineChars="0"/>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K</w:t>
            </w:r>
            <w:r>
              <w:rPr>
                <w:rFonts w:hint="default" w:ascii="Times New Roman" w:hAnsi="Times New Roman" w:cs="Times New Roman"/>
                <w:color w:val="000000"/>
                <w:sz w:val="21"/>
                <w:szCs w:val="21"/>
                <w:vertAlign w:val="subscript"/>
              </w:rPr>
              <w:t>2</w:t>
            </w:r>
            <w:r>
              <w:rPr>
                <w:rFonts w:hint="default" w:ascii="Times New Roman" w:hAnsi="Times New Roman" w:cs="Times New Roman"/>
                <w:color w:val="000000"/>
                <w:sz w:val="21"/>
                <w:szCs w:val="21"/>
              </w:rPr>
              <w:t>O</w:t>
            </w:r>
          </w:p>
        </w:tc>
        <w:tc>
          <w:tcPr>
            <w:tcW w:w="1889" w:type="pct"/>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cs="Times New Roman"/>
                <w:color w:val="000000"/>
                <w:sz w:val="21"/>
                <w:szCs w:val="21"/>
                <w:lang w:bidi="zh-CN"/>
              </w:rPr>
            </w:pPr>
            <w:r>
              <w:rPr>
                <w:rFonts w:hint="default" w:ascii="Times New Roman" w:hAnsi="Times New Roman" w:cs="Times New Roman"/>
                <w:color w:val="000000"/>
                <w:sz w:val="21"/>
                <w:szCs w:val="21"/>
                <w:lang w:bidi="zh-CN"/>
              </w:rPr>
              <w:t>0.90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357" w:type="pct"/>
            <w:vMerge w:val="continue"/>
            <w:tcBorders>
              <w:left w:val="single" w:color="auto" w:sz="6" w:space="0"/>
              <w:right w:val="single" w:color="auto" w:sz="6" w:space="0"/>
            </w:tcBorders>
            <w:noWrap w:val="0"/>
            <w:vAlign w:val="center"/>
          </w:tcPr>
          <w:p>
            <w:pPr>
              <w:pStyle w:val="30"/>
              <w:keepNext w:val="0"/>
              <w:keepLines w:val="0"/>
              <w:pageBreakBefore w:val="0"/>
              <w:widowControl w:val="0"/>
              <w:kinsoku/>
              <w:wordWrap/>
              <w:overflowPunct/>
              <w:topLinePunct w:val="0"/>
              <w:bidi w:val="0"/>
              <w:adjustRightInd/>
              <w:snapToGrid/>
              <w:spacing w:line="240" w:lineRule="auto"/>
              <w:ind w:firstLine="0" w:firstLineChars="0"/>
              <w:textAlignment w:val="auto"/>
              <w:rPr>
                <w:rFonts w:hint="default" w:ascii="Times New Roman" w:hAnsi="Times New Roman" w:cs="Times New Roman"/>
                <w:color w:val="000000"/>
                <w:sz w:val="21"/>
                <w:szCs w:val="21"/>
              </w:rPr>
            </w:pPr>
          </w:p>
        </w:tc>
        <w:tc>
          <w:tcPr>
            <w:tcW w:w="1752" w:type="pct"/>
            <w:tcBorders>
              <w:top w:val="single" w:color="auto" w:sz="6" w:space="0"/>
              <w:left w:val="single" w:color="auto" w:sz="6" w:space="0"/>
              <w:bottom w:val="single" w:color="auto" w:sz="6" w:space="0"/>
              <w:right w:val="single" w:color="auto" w:sz="6" w:space="0"/>
            </w:tcBorders>
            <w:noWrap w:val="0"/>
            <w:vAlign w:val="center"/>
          </w:tcPr>
          <w:p>
            <w:pPr>
              <w:pStyle w:val="30"/>
              <w:keepNext w:val="0"/>
              <w:keepLines w:val="0"/>
              <w:pageBreakBefore w:val="0"/>
              <w:widowControl w:val="0"/>
              <w:kinsoku/>
              <w:wordWrap/>
              <w:overflowPunct/>
              <w:topLinePunct w:val="0"/>
              <w:bidi w:val="0"/>
              <w:adjustRightInd/>
              <w:snapToGrid/>
              <w:spacing w:line="240" w:lineRule="auto"/>
              <w:ind w:firstLine="0" w:firstLineChars="0"/>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Na</w:t>
            </w:r>
            <w:r>
              <w:rPr>
                <w:rFonts w:hint="default" w:ascii="Times New Roman" w:hAnsi="Times New Roman" w:cs="Times New Roman"/>
                <w:color w:val="000000"/>
                <w:sz w:val="21"/>
                <w:szCs w:val="21"/>
                <w:vertAlign w:val="subscript"/>
              </w:rPr>
              <w:t>2</w:t>
            </w:r>
            <w:r>
              <w:rPr>
                <w:rFonts w:hint="default" w:ascii="Times New Roman" w:hAnsi="Times New Roman" w:cs="Times New Roman"/>
                <w:color w:val="000000"/>
                <w:sz w:val="21"/>
                <w:szCs w:val="21"/>
              </w:rPr>
              <w:t>O</w:t>
            </w:r>
          </w:p>
        </w:tc>
        <w:tc>
          <w:tcPr>
            <w:tcW w:w="1889" w:type="pct"/>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cs="Times New Roman"/>
                <w:color w:val="000000"/>
                <w:sz w:val="21"/>
                <w:szCs w:val="21"/>
                <w:lang w:bidi="zh-CN"/>
              </w:rPr>
            </w:pPr>
            <w:r>
              <w:rPr>
                <w:rFonts w:hint="default" w:ascii="Times New Roman" w:hAnsi="Times New Roman" w:cs="Times New Roman"/>
                <w:color w:val="000000"/>
                <w:sz w:val="21"/>
                <w:szCs w:val="21"/>
                <w:lang w:bidi="zh-CN"/>
              </w:rPr>
              <w:t>0.37</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357" w:type="pct"/>
            <w:vMerge w:val="continue"/>
            <w:tcBorders>
              <w:left w:val="single" w:color="auto" w:sz="6" w:space="0"/>
              <w:right w:val="single" w:color="auto" w:sz="6" w:space="0"/>
            </w:tcBorders>
            <w:noWrap w:val="0"/>
            <w:vAlign w:val="center"/>
          </w:tcPr>
          <w:p>
            <w:pPr>
              <w:pStyle w:val="30"/>
              <w:keepNext w:val="0"/>
              <w:keepLines w:val="0"/>
              <w:pageBreakBefore w:val="0"/>
              <w:widowControl w:val="0"/>
              <w:kinsoku/>
              <w:wordWrap/>
              <w:overflowPunct/>
              <w:topLinePunct w:val="0"/>
              <w:bidi w:val="0"/>
              <w:adjustRightInd/>
              <w:snapToGrid/>
              <w:spacing w:line="240" w:lineRule="auto"/>
              <w:ind w:firstLine="0" w:firstLineChars="0"/>
              <w:textAlignment w:val="auto"/>
              <w:rPr>
                <w:rFonts w:hint="default" w:ascii="Times New Roman" w:hAnsi="Times New Roman" w:cs="Times New Roman"/>
                <w:color w:val="000000"/>
                <w:sz w:val="21"/>
                <w:szCs w:val="21"/>
              </w:rPr>
            </w:pPr>
          </w:p>
        </w:tc>
        <w:tc>
          <w:tcPr>
            <w:tcW w:w="1752" w:type="pct"/>
            <w:tcBorders>
              <w:top w:val="single" w:color="auto" w:sz="6" w:space="0"/>
              <w:left w:val="single" w:color="auto" w:sz="6" w:space="0"/>
              <w:bottom w:val="single" w:color="auto" w:sz="6" w:space="0"/>
              <w:right w:val="single" w:color="auto" w:sz="6" w:space="0"/>
            </w:tcBorders>
            <w:noWrap w:val="0"/>
            <w:vAlign w:val="center"/>
          </w:tcPr>
          <w:p>
            <w:pPr>
              <w:pStyle w:val="30"/>
              <w:keepNext w:val="0"/>
              <w:keepLines w:val="0"/>
              <w:pageBreakBefore w:val="0"/>
              <w:widowControl w:val="0"/>
              <w:kinsoku/>
              <w:wordWrap/>
              <w:overflowPunct/>
              <w:topLinePunct w:val="0"/>
              <w:bidi w:val="0"/>
              <w:adjustRightInd/>
              <w:snapToGrid/>
              <w:spacing w:line="240" w:lineRule="auto"/>
              <w:ind w:firstLine="0" w:firstLineChars="0"/>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SnO</w:t>
            </w:r>
            <w:r>
              <w:rPr>
                <w:rFonts w:hint="default" w:ascii="Times New Roman" w:hAnsi="Times New Roman" w:cs="Times New Roman"/>
                <w:color w:val="000000"/>
                <w:sz w:val="21"/>
                <w:szCs w:val="21"/>
                <w:vertAlign w:val="subscript"/>
              </w:rPr>
              <w:t>2</w:t>
            </w:r>
          </w:p>
        </w:tc>
        <w:tc>
          <w:tcPr>
            <w:tcW w:w="1889" w:type="pct"/>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cs="Times New Roman"/>
                <w:color w:val="000000"/>
                <w:sz w:val="21"/>
                <w:szCs w:val="21"/>
                <w:lang w:bidi="zh-CN"/>
              </w:rPr>
            </w:pPr>
            <w:r>
              <w:rPr>
                <w:rFonts w:hint="default" w:ascii="Times New Roman" w:hAnsi="Times New Roman" w:cs="Times New Roman"/>
                <w:color w:val="000000"/>
                <w:sz w:val="21"/>
                <w:szCs w:val="21"/>
                <w:lang w:bidi="zh-CN"/>
              </w:rPr>
              <w:t>34.10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357" w:type="pct"/>
            <w:vMerge w:val="continue"/>
            <w:tcBorders>
              <w:left w:val="single" w:color="auto" w:sz="6" w:space="0"/>
              <w:right w:val="single" w:color="auto" w:sz="6" w:space="0"/>
            </w:tcBorders>
            <w:noWrap w:val="0"/>
            <w:vAlign w:val="center"/>
          </w:tcPr>
          <w:p>
            <w:pPr>
              <w:pStyle w:val="30"/>
              <w:keepNext w:val="0"/>
              <w:keepLines w:val="0"/>
              <w:pageBreakBefore w:val="0"/>
              <w:widowControl w:val="0"/>
              <w:kinsoku/>
              <w:wordWrap/>
              <w:overflowPunct/>
              <w:topLinePunct w:val="0"/>
              <w:bidi w:val="0"/>
              <w:adjustRightInd/>
              <w:snapToGrid/>
              <w:spacing w:line="240" w:lineRule="auto"/>
              <w:ind w:firstLine="0" w:firstLineChars="0"/>
              <w:textAlignment w:val="auto"/>
              <w:rPr>
                <w:rFonts w:hint="default" w:ascii="Times New Roman" w:hAnsi="Times New Roman" w:cs="Times New Roman"/>
                <w:color w:val="000000"/>
                <w:sz w:val="21"/>
                <w:szCs w:val="21"/>
              </w:rPr>
            </w:pPr>
          </w:p>
        </w:tc>
        <w:tc>
          <w:tcPr>
            <w:tcW w:w="1752" w:type="pct"/>
            <w:tcBorders>
              <w:top w:val="single" w:color="auto" w:sz="6" w:space="0"/>
              <w:left w:val="single" w:color="auto" w:sz="6" w:space="0"/>
              <w:bottom w:val="single" w:color="auto" w:sz="6" w:space="0"/>
              <w:right w:val="single" w:color="auto" w:sz="6" w:space="0"/>
            </w:tcBorders>
            <w:noWrap w:val="0"/>
            <w:vAlign w:val="center"/>
          </w:tcPr>
          <w:p>
            <w:pPr>
              <w:pStyle w:val="30"/>
              <w:keepNext w:val="0"/>
              <w:keepLines w:val="0"/>
              <w:pageBreakBefore w:val="0"/>
              <w:widowControl w:val="0"/>
              <w:kinsoku/>
              <w:wordWrap/>
              <w:overflowPunct/>
              <w:topLinePunct w:val="0"/>
              <w:bidi w:val="0"/>
              <w:adjustRightInd/>
              <w:snapToGrid/>
              <w:spacing w:line="240" w:lineRule="auto"/>
              <w:ind w:firstLine="0" w:firstLineChars="0"/>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Cr</w:t>
            </w:r>
            <w:r>
              <w:rPr>
                <w:rFonts w:hint="default" w:ascii="Times New Roman" w:hAnsi="Times New Roman" w:cs="Times New Roman"/>
                <w:color w:val="000000"/>
                <w:sz w:val="21"/>
                <w:szCs w:val="21"/>
                <w:vertAlign w:val="subscript"/>
              </w:rPr>
              <w:t>2</w:t>
            </w:r>
            <w:r>
              <w:rPr>
                <w:rFonts w:hint="default" w:ascii="Times New Roman" w:hAnsi="Times New Roman" w:cs="Times New Roman"/>
                <w:color w:val="000000"/>
                <w:sz w:val="21"/>
                <w:szCs w:val="21"/>
              </w:rPr>
              <w:t>O</w:t>
            </w:r>
            <w:r>
              <w:rPr>
                <w:rFonts w:hint="default" w:ascii="Times New Roman" w:hAnsi="Times New Roman" w:cs="Times New Roman"/>
                <w:color w:val="000000"/>
                <w:sz w:val="21"/>
                <w:szCs w:val="21"/>
                <w:vertAlign w:val="subscript"/>
              </w:rPr>
              <w:t>3</w:t>
            </w:r>
          </w:p>
        </w:tc>
        <w:tc>
          <w:tcPr>
            <w:tcW w:w="1889" w:type="pct"/>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cs="Times New Roman"/>
                <w:color w:val="000000"/>
                <w:sz w:val="21"/>
                <w:szCs w:val="21"/>
                <w:lang w:bidi="zh-CN"/>
              </w:rPr>
            </w:pPr>
            <w:r>
              <w:rPr>
                <w:rFonts w:hint="default" w:ascii="Times New Roman" w:hAnsi="Times New Roman" w:cs="Times New Roman"/>
                <w:color w:val="000000"/>
                <w:sz w:val="21"/>
                <w:szCs w:val="21"/>
                <w:lang w:bidi="zh-CN"/>
              </w:rPr>
              <w:t>1.15</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357" w:type="pct"/>
            <w:vMerge w:val="continue"/>
            <w:tcBorders>
              <w:left w:val="single" w:color="auto" w:sz="6" w:space="0"/>
              <w:right w:val="single" w:color="auto" w:sz="6" w:space="0"/>
            </w:tcBorders>
            <w:noWrap w:val="0"/>
            <w:vAlign w:val="center"/>
          </w:tcPr>
          <w:p>
            <w:pPr>
              <w:pStyle w:val="30"/>
              <w:keepNext w:val="0"/>
              <w:keepLines w:val="0"/>
              <w:pageBreakBefore w:val="0"/>
              <w:widowControl w:val="0"/>
              <w:kinsoku/>
              <w:wordWrap/>
              <w:overflowPunct/>
              <w:topLinePunct w:val="0"/>
              <w:bidi w:val="0"/>
              <w:adjustRightInd/>
              <w:snapToGrid/>
              <w:spacing w:line="240" w:lineRule="auto"/>
              <w:ind w:firstLine="0" w:firstLineChars="0"/>
              <w:textAlignment w:val="auto"/>
              <w:rPr>
                <w:rFonts w:hint="default" w:ascii="Times New Roman" w:hAnsi="Times New Roman" w:cs="Times New Roman"/>
                <w:color w:val="000000"/>
                <w:sz w:val="21"/>
                <w:szCs w:val="21"/>
              </w:rPr>
            </w:pPr>
          </w:p>
        </w:tc>
        <w:tc>
          <w:tcPr>
            <w:tcW w:w="1752" w:type="pct"/>
            <w:tcBorders>
              <w:top w:val="single" w:color="auto" w:sz="6" w:space="0"/>
              <w:left w:val="single" w:color="auto" w:sz="6" w:space="0"/>
              <w:bottom w:val="single" w:color="auto" w:sz="6" w:space="0"/>
              <w:right w:val="single" w:color="auto" w:sz="6" w:space="0"/>
            </w:tcBorders>
            <w:noWrap w:val="0"/>
            <w:vAlign w:val="center"/>
          </w:tcPr>
          <w:p>
            <w:pPr>
              <w:pStyle w:val="30"/>
              <w:keepNext w:val="0"/>
              <w:keepLines w:val="0"/>
              <w:pageBreakBefore w:val="0"/>
              <w:widowControl w:val="0"/>
              <w:kinsoku/>
              <w:wordWrap/>
              <w:overflowPunct/>
              <w:topLinePunct w:val="0"/>
              <w:bidi w:val="0"/>
              <w:adjustRightInd/>
              <w:snapToGrid/>
              <w:spacing w:line="240" w:lineRule="auto"/>
              <w:ind w:firstLine="0" w:firstLineChars="0"/>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P</w:t>
            </w:r>
            <w:r>
              <w:rPr>
                <w:rFonts w:hint="default" w:ascii="Times New Roman" w:hAnsi="Times New Roman" w:cs="Times New Roman"/>
                <w:color w:val="000000"/>
                <w:sz w:val="21"/>
                <w:szCs w:val="21"/>
                <w:vertAlign w:val="subscript"/>
              </w:rPr>
              <w:t>2</w:t>
            </w:r>
            <w:r>
              <w:rPr>
                <w:rFonts w:hint="default" w:ascii="Times New Roman" w:hAnsi="Times New Roman" w:cs="Times New Roman"/>
                <w:color w:val="000000"/>
                <w:sz w:val="21"/>
                <w:szCs w:val="21"/>
              </w:rPr>
              <w:t>O</w:t>
            </w:r>
            <w:r>
              <w:rPr>
                <w:rFonts w:hint="default" w:ascii="Times New Roman" w:hAnsi="Times New Roman" w:cs="Times New Roman"/>
                <w:color w:val="000000"/>
                <w:sz w:val="21"/>
                <w:szCs w:val="21"/>
                <w:vertAlign w:val="subscript"/>
              </w:rPr>
              <w:t>5</w:t>
            </w:r>
          </w:p>
        </w:tc>
        <w:tc>
          <w:tcPr>
            <w:tcW w:w="1889" w:type="pct"/>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cs="Times New Roman"/>
                <w:color w:val="000000"/>
                <w:sz w:val="21"/>
                <w:szCs w:val="21"/>
                <w:lang w:bidi="zh-CN"/>
              </w:rPr>
            </w:pPr>
            <w:r>
              <w:rPr>
                <w:rFonts w:hint="default" w:ascii="Times New Roman" w:hAnsi="Times New Roman" w:cs="Times New Roman"/>
                <w:color w:val="000000"/>
                <w:sz w:val="21"/>
                <w:szCs w:val="21"/>
                <w:lang w:bidi="zh-CN"/>
              </w:rPr>
              <w:t>0.23</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357" w:type="pct"/>
            <w:vMerge w:val="continue"/>
            <w:tcBorders>
              <w:left w:val="single" w:color="auto" w:sz="6" w:space="0"/>
              <w:bottom w:val="single" w:color="auto" w:sz="6" w:space="0"/>
              <w:right w:val="single" w:color="auto" w:sz="6" w:space="0"/>
            </w:tcBorders>
            <w:noWrap w:val="0"/>
            <w:vAlign w:val="center"/>
          </w:tcPr>
          <w:p>
            <w:pPr>
              <w:pStyle w:val="30"/>
              <w:keepNext w:val="0"/>
              <w:keepLines w:val="0"/>
              <w:pageBreakBefore w:val="0"/>
              <w:widowControl w:val="0"/>
              <w:kinsoku/>
              <w:wordWrap/>
              <w:overflowPunct/>
              <w:topLinePunct w:val="0"/>
              <w:bidi w:val="0"/>
              <w:adjustRightInd/>
              <w:snapToGrid/>
              <w:spacing w:line="240" w:lineRule="auto"/>
              <w:ind w:firstLine="0" w:firstLineChars="0"/>
              <w:textAlignment w:val="auto"/>
              <w:rPr>
                <w:rFonts w:hint="default" w:ascii="Times New Roman" w:hAnsi="Times New Roman" w:cs="Times New Roman"/>
                <w:color w:val="000000"/>
                <w:sz w:val="21"/>
                <w:szCs w:val="21"/>
              </w:rPr>
            </w:pPr>
          </w:p>
        </w:tc>
        <w:tc>
          <w:tcPr>
            <w:tcW w:w="1752" w:type="pct"/>
            <w:tcBorders>
              <w:top w:val="single" w:color="auto" w:sz="6" w:space="0"/>
              <w:left w:val="single" w:color="auto" w:sz="6" w:space="0"/>
              <w:bottom w:val="single" w:color="auto" w:sz="6" w:space="0"/>
              <w:right w:val="single" w:color="auto" w:sz="6" w:space="0"/>
            </w:tcBorders>
            <w:noWrap w:val="0"/>
            <w:vAlign w:val="center"/>
          </w:tcPr>
          <w:p>
            <w:pPr>
              <w:pStyle w:val="30"/>
              <w:keepNext w:val="0"/>
              <w:keepLines w:val="0"/>
              <w:pageBreakBefore w:val="0"/>
              <w:widowControl w:val="0"/>
              <w:kinsoku/>
              <w:wordWrap/>
              <w:overflowPunct/>
              <w:topLinePunct w:val="0"/>
              <w:bidi w:val="0"/>
              <w:adjustRightInd/>
              <w:snapToGrid/>
              <w:spacing w:line="240" w:lineRule="auto"/>
              <w:ind w:firstLine="0" w:firstLineChars="0"/>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Loss</w:t>
            </w:r>
          </w:p>
        </w:tc>
        <w:tc>
          <w:tcPr>
            <w:tcW w:w="1889" w:type="pct"/>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cs="Times New Roman"/>
                <w:color w:val="000000"/>
                <w:sz w:val="21"/>
                <w:szCs w:val="21"/>
                <w:lang w:bidi="zh-CN"/>
              </w:rPr>
            </w:pPr>
            <w:r>
              <w:rPr>
                <w:rFonts w:hint="default" w:ascii="Times New Roman" w:hAnsi="Times New Roman" w:cs="Times New Roman"/>
                <w:color w:val="000000"/>
                <w:sz w:val="21"/>
                <w:szCs w:val="21"/>
                <w:lang w:bidi="zh-CN"/>
              </w:rPr>
              <w:t>0.08</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357" w:type="pct"/>
            <w:vMerge w:val="restart"/>
            <w:tcBorders>
              <w:top w:val="single" w:color="auto" w:sz="6" w:space="0"/>
              <w:left w:val="single" w:color="auto" w:sz="6" w:space="0"/>
              <w:right w:val="single" w:color="auto" w:sz="6" w:space="0"/>
            </w:tcBorders>
            <w:noWrap w:val="0"/>
            <w:vAlign w:val="center"/>
          </w:tcPr>
          <w:p>
            <w:pPr>
              <w:pStyle w:val="30"/>
              <w:keepNext w:val="0"/>
              <w:keepLines w:val="0"/>
              <w:pageBreakBefore w:val="0"/>
              <w:widowControl w:val="0"/>
              <w:kinsoku/>
              <w:wordWrap/>
              <w:overflowPunct/>
              <w:topLinePunct w:val="0"/>
              <w:bidi w:val="0"/>
              <w:adjustRightInd/>
              <w:snapToGrid/>
              <w:spacing w:line="240" w:lineRule="auto"/>
              <w:ind w:firstLine="0" w:firstLineChars="0"/>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桔色</w:t>
            </w:r>
          </w:p>
        </w:tc>
        <w:tc>
          <w:tcPr>
            <w:tcW w:w="1752" w:type="pct"/>
            <w:tcBorders>
              <w:top w:val="single" w:color="auto" w:sz="6" w:space="0"/>
              <w:left w:val="single" w:color="auto" w:sz="6" w:space="0"/>
              <w:bottom w:val="single" w:color="auto" w:sz="6" w:space="0"/>
              <w:right w:val="single" w:color="auto" w:sz="6" w:space="0"/>
            </w:tcBorders>
            <w:noWrap w:val="0"/>
            <w:vAlign w:val="center"/>
          </w:tcPr>
          <w:p>
            <w:pPr>
              <w:pStyle w:val="30"/>
              <w:keepNext w:val="0"/>
              <w:keepLines w:val="0"/>
              <w:pageBreakBefore w:val="0"/>
              <w:widowControl w:val="0"/>
              <w:kinsoku/>
              <w:wordWrap/>
              <w:overflowPunct/>
              <w:topLinePunct w:val="0"/>
              <w:bidi w:val="0"/>
              <w:adjustRightInd/>
              <w:snapToGrid/>
              <w:spacing w:line="240" w:lineRule="auto"/>
              <w:ind w:firstLine="0" w:firstLineChars="0"/>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SiO</w:t>
            </w:r>
            <w:r>
              <w:rPr>
                <w:rFonts w:hint="default" w:ascii="Times New Roman" w:hAnsi="Times New Roman" w:cs="Times New Roman"/>
                <w:color w:val="000000"/>
                <w:sz w:val="21"/>
                <w:szCs w:val="21"/>
                <w:vertAlign w:val="subscript"/>
              </w:rPr>
              <w:t>2</w:t>
            </w:r>
          </w:p>
        </w:tc>
        <w:tc>
          <w:tcPr>
            <w:tcW w:w="1889" w:type="pct"/>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cs="Times New Roman"/>
                <w:color w:val="000000"/>
                <w:sz w:val="21"/>
                <w:szCs w:val="21"/>
                <w:lang w:bidi="zh-CN"/>
              </w:rPr>
            </w:pPr>
            <w:r>
              <w:rPr>
                <w:rFonts w:hint="default" w:ascii="Times New Roman" w:hAnsi="Times New Roman" w:cs="Times New Roman"/>
                <w:color w:val="000000"/>
                <w:sz w:val="21"/>
                <w:szCs w:val="21"/>
                <w:lang w:bidi="zh-CN"/>
              </w:rPr>
              <w:t>39.31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357" w:type="pct"/>
            <w:vMerge w:val="continue"/>
            <w:tcBorders>
              <w:left w:val="single" w:color="auto" w:sz="6" w:space="0"/>
              <w:right w:val="single" w:color="auto" w:sz="6" w:space="0"/>
            </w:tcBorders>
            <w:noWrap w:val="0"/>
            <w:vAlign w:val="center"/>
          </w:tcPr>
          <w:p>
            <w:pPr>
              <w:pStyle w:val="30"/>
              <w:keepNext w:val="0"/>
              <w:keepLines w:val="0"/>
              <w:pageBreakBefore w:val="0"/>
              <w:widowControl w:val="0"/>
              <w:kinsoku/>
              <w:wordWrap/>
              <w:overflowPunct/>
              <w:topLinePunct w:val="0"/>
              <w:bidi w:val="0"/>
              <w:adjustRightInd/>
              <w:snapToGrid/>
              <w:spacing w:line="240" w:lineRule="auto"/>
              <w:ind w:firstLine="0" w:firstLineChars="0"/>
              <w:textAlignment w:val="auto"/>
              <w:rPr>
                <w:rFonts w:hint="default" w:ascii="Times New Roman" w:hAnsi="Times New Roman" w:cs="Times New Roman"/>
                <w:color w:val="000000"/>
                <w:sz w:val="21"/>
                <w:szCs w:val="21"/>
              </w:rPr>
            </w:pPr>
          </w:p>
        </w:tc>
        <w:tc>
          <w:tcPr>
            <w:tcW w:w="1752" w:type="pct"/>
            <w:tcBorders>
              <w:top w:val="single" w:color="auto" w:sz="6" w:space="0"/>
              <w:left w:val="single" w:color="auto" w:sz="6" w:space="0"/>
              <w:bottom w:val="single" w:color="auto" w:sz="6" w:space="0"/>
              <w:right w:val="single" w:color="auto" w:sz="6" w:space="0"/>
            </w:tcBorders>
            <w:noWrap w:val="0"/>
            <w:vAlign w:val="center"/>
          </w:tcPr>
          <w:p>
            <w:pPr>
              <w:pStyle w:val="30"/>
              <w:keepNext w:val="0"/>
              <w:keepLines w:val="0"/>
              <w:pageBreakBefore w:val="0"/>
              <w:widowControl w:val="0"/>
              <w:kinsoku/>
              <w:wordWrap/>
              <w:overflowPunct/>
              <w:topLinePunct w:val="0"/>
              <w:bidi w:val="0"/>
              <w:adjustRightInd/>
              <w:snapToGrid/>
              <w:spacing w:line="240" w:lineRule="auto"/>
              <w:ind w:firstLine="0" w:firstLineChars="0"/>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Al</w:t>
            </w:r>
            <w:r>
              <w:rPr>
                <w:rFonts w:hint="default" w:ascii="Times New Roman" w:hAnsi="Times New Roman" w:cs="Times New Roman"/>
                <w:color w:val="000000"/>
                <w:sz w:val="21"/>
                <w:szCs w:val="21"/>
                <w:vertAlign w:val="subscript"/>
              </w:rPr>
              <w:t>2</w:t>
            </w:r>
            <w:r>
              <w:rPr>
                <w:rFonts w:hint="default" w:ascii="Times New Roman" w:hAnsi="Times New Roman" w:cs="Times New Roman"/>
                <w:color w:val="000000"/>
                <w:sz w:val="21"/>
                <w:szCs w:val="21"/>
              </w:rPr>
              <w:t>O</w:t>
            </w:r>
            <w:r>
              <w:rPr>
                <w:rFonts w:hint="default" w:ascii="Times New Roman" w:hAnsi="Times New Roman" w:cs="Times New Roman"/>
                <w:color w:val="000000"/>
                <w:sz w:val="21"/>
                <w:szCs w:val="21"/>
                <w:vertAlign w:val="subscript"/>
              </w:rPr>
              <w:t>3</w:t>
            </w:r>
          </w:p>
        </w:tc>
        <w:tc>
          <w:tcPr>
            <w:tcW w:w="1889" w:type="pct"/>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cs="Times New Roman"/>
                <w:color w:val="000000"/>
                <w:sz w:val="21"/>
                <w:szCs w:val="21"/>
                <w:lang w:bidi="zh-CN"/>
              </w:rPr>
            </w:pPr>
            <w:r>
              <w:rPr>
                <w:rFonts w:hint="default" w:ascii="Times New Roman" w:hAnsi="Times New Roman" w:cs="Times New Roman"/>
                <w:color w:val="000000"/>
                <w:sz w:val="21"/>
                <w:szCs w:val="21"/>
                <w:lang w:bidi="zh-CN"/>
              </w:rPr>
              <w:t>0.29</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357" w:type="pct"/>
            <w:vMerge w:val="continue"/>
            <w:tcBorders>
              <w:left w:val="single" w:color="auto" w:sz="6" w:space="0"/>
              <w:right w:val="single" w:color="auto" w:sz="6" w:space="0"/>
            </w:tcBorders>
            <w:noWrap w:val="0"/>
            <w:vAlign w:val="center"/>
          </w:tcPr>
          <w:p>
            <w:pPr>
              <w:pStyle w:val="30"/>
              <w:keepNext w:val="0"/>
              <w:keepLines w:val="0"/>
              <w:pageBreakBefore w:val="0"/>
              <w:widowControl w:val="0"/>
              <w:kinsoku/>
              <w:wordWrap/>
              <w:overflowPunct/>
              <w:topLinePunct w:val="0"/>
              <w:bidi w:val="0"/>
              <w:adjustRightInd/>
              <w:snapToGrid/>
              <w:spacing w:line="240" w:lineRule="auto"/>
              <w:ind w:firstLine="0" w:firstLineChars="0"/>
              <w:textAlignment w:val="auto"/>
              <w:rPr>
                <w:rFonts w:hint="default" w:ascii="Times New Roman" w:hAnsi="Times New Roman" w:cs="Times New Roman"/>
                <w:color w:val="000000"/>
                <w:sz w:val="21"/>
                <w:szCs w:val="21"/>
              </w:rPr>
            </w:pPr>
          </w:p>
        </w:tc>
        <w:tc>
          <w:tcPr>
            <w:tcW w:w="1752" w:type="pct"/>
            <w:tcBorders>
              <w:top w:val="single" w:color="auto" w:sz="6" w:space="0"/>
              <w:left w:val="single" w:color="auto" w:sz="6" w:space="0"/>
              <w:bottom w:val="single" w:color="auto" w:sz="6" w:space="0"/>
              <w:right w:val="single" w:color="auto" w:sz="6" w:space="0"/>
            </w:tcBorders>
            <w:noWrap w:val="0"/>
            <w:vAlign w:val="center"/>
          </w:tcPr>
          <w:p>
            <w:pPr>
              <w:pStyle w:val="30"/>
              <w:keepNext w:val="0"/>
              <w:keepLines w:val="0"/>
              <w:pageBreakBefore w:val="0"/>
              <w:widowControl w:val="0"/>
              <w:kinsoku/>
              <w:wordWrap/>
              <w:overflowPunct/>
              <w:topLinePunct w:val="0"/>
              <w:bidi w:val="0"/>
              <w:adjustRightInd/>
              <w:snapToGrid/>
              <w:spacing w:line="240" w:lineRule="auto"/>
              <w:ind w:firstLine="0" w:firstLineChars="0"/>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Fe</w:t>
            </w:r>
            <w:r>
              <w:rPr>
                <w:rFonts w:hint="default" w:ascii="Times New Roman" w:hAnsi="Times New Roman" w:cs="Times New Roman"/>
                <w:color w:val="000000"/>
                <w:sz w:val="21"/>
                <w:szCs w:val="21"/>
                <w:vertAlign w:val="subscript"/>
              </w:rPr>
              <w:t>2</w:t>
            </w:r>
            <w:r>
              <w:rPr>
                <w:rFonts w:hint="default" w:ascii="Times New Roman" w:hAnsi="Times New Roman" w:cs="Times New Roman"/>
                <w:color w:val="000000"/>
                <w:sz w:val="21"/>
                <w:szCs w:val="21"/>
              </w:rPr>
              <w:t>O</w:t>
            </w:r>
            <w:r>
              <w:rPr>
                <w:rFonts w:hint="default" w:ascii="Times New Roman" w:hAnsi="Times New Roman" w:cs="Times New Roman"/>
                <w:color w:val="000000"/>
                <w:sz w:val="21"/>
                <w:szCs w:val="21"/>
                <w:vertAlign w:val="subscript"/>
              </w:rPr>
              <w:t>3</w:t>
            </w:r>
          </w:p>
        </w:tc>
        <w:tc>
          <w:tcPr>
            <w:tcW w:w="1889" w:type="pct"/>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cs="Times New Roman"/>
                <w:color w:val="000000"/>
                <w:sz w:val="21"/>
                <w:szCs w:val="21"/>
                <w:lang w:bidi="zh-CN"/>
              </w:rPr>
            </w:pPr>
            <w:r>
              <w:rPr>
                <w:rFonts w:hint="default" w:ascii="Times New Roman" w:hAnsi="Times New Roman" w:cs="Times New Roman"/>
                <w:color w:val="000000"/>
                <w:sz w:val="21"/>
                <w:szCs w:val="21"/>
                <w:lang w:bidi="zh-CN"/>
              </w:rPr>
              <w:t>0.06</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357" w:type="pct"/>
            <w:vMerge w:val="continue"/>
            <w:tcBorders>
              <w:left w:val="single" w:color="auto" w:sz="6" w:space="0"/>
              <w:right w:val="single" w:color="auto" w:sz="6" w:space="0"/>
            </w:tcBorders>
            <w:noWrap w:val="0"/>
            <w:vAlign w:val="center"/>
          </w:tcPr>
          <w:p>
            <w:pPr>
              <w:pStyle w:val="30"/>
              <w:keepNext w:val="0"/>
              <w:keepLines w:val="0"/>
              <w:pageBreakBefore w:val="0"/>
              <w:widowControl w:val="0"/>
              <w:kinsoku/>
              <w:wordWrap/>
              <w:overflowPunct/>
              <w:topLinePunct w:val="0"/>
              <w:bidi w:val="0"/>
              <w:adjustRightInd/>
              <w:snapToGrid/>
              <w:spacing w:line="240" w:lineRule="auto"/>
              <w:ind w:firstLine="0" w:firstLineChars="0"/>
              <w:textAlignment w:val="auto"/>
              <w:rPr>
                <w:rFonts w:hint="default" w:ascii="Times New Roman" w:hAnsi="Times New Roman" w:cs="Times New Roman"/>
                <w:color w:val="000000"/>
                <w:sz w:val="21"/>
                <w:szCs w:val="21"/>
              </w:rPr>
            </w:pPr>
          </w:p>
        </w:tc>
        <w:tc>
          <w:tcPr>
            <w:tcW w:w="1752" w:type="pct"/>
            <w:tcBorders>
              <w:top w:val="single" w:color="auto" w:sz="6" w:space="0"/>
              <w:left w:val="single" w:color="auto" w:sz="6" w:space="0"/>
              <w:bottom w:val="single" w:color="auto" w:sz="6" w:space="0"/>
              <w:right w:val="single" w:color="auto" w:sz="6" w:space="0"/>
            </w:tcBorders>
            <w:noWrap w:val="0"/>
            <w:vAlign w:val="center"/>
          </w:tcPr>
          <w:p>
            <w:pPr>
              <w:pStyle w:val="30"/>
              <w:keepNext w:val="0"/>
              <w:keepLines w:val="0"/>
              <w:pageBreakBefore w:val="0"/>
              <w:widowControl w:val="0"/>
              <w:kinsoku/>
              <w:wordWrap/>
              <w:overflowPunct/>
              <w:topLinePunct w:val="0"/>
              <w:bidi w:val="0"/>
              <w:adjustRightInd/>
              <w:snapToGrid/>
              <w:spacing w:line="240" w:lineRule="auto"/>
              <w:ind w:firstLine="0" w:firstLineChars="0"/>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CaO</w:t>
            </w:r>
          </w:p>
        </w:tc>
        <w:tc>
          <w:tcPr>
            <w:tcW w:w="1889" w:type="pct"/>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cs="Times New Roman"/>
                <w:color w:val="000000"/>
                <w:sz w:val="21"/>
                <w:szCs w:val="21"/>
                <w:lang w:bidi="zh-CN"/>
              </w:rPr>
            </w:pPr>
            <w:r>
              <w:rPr>
                <w:rFonts w:hint="default" w:ascii="Times New Roman" w:hAnsi="Times New Roman" w:cs="Times New Roman"/>
                <w:color w:val="000000"/>
                <w:sz w:val="21"/>
                <w:szCs w:val="21"/>
                <w:lang w:bidi="zh-CN"/>
              </w:rPr>
              <w:t>&lt;0.01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357" w:type="pct"/>
            <w:vMerge w:val="continue"/>
            <w:tcBorders>
              <w:left w:val="single" w:color="auto" w:sz="6" w:space="0"/>
              <w:right w:val="single" w:color="auto" w:sz="6" w:space="0"/>
            </w:tcBorders>
            <w:noWrap w:val="0"/>
            <w:vAlign w:val="center"/>
          </w:tcPr>
          <w:p>
            <w:pPr>
              <w:pStyle w:val="30"/>
              <w:keepNext w:val="0"/>
              <w:keepLines w:val="0"/>
              <w:pageBreakBefore w:val="0"/>
              <w:widowControl w:val="0"/>
              <w:kinsoku/>
              <w:wordWrap/>
              <w:overflowPunct/>
              <w:topLinePunct w:val="0"/>
              <w:bidi w:val="0"/>
              <w:adjustRightInd/>
              <w:snapToGrid/>
              <w:spacing w:line="240" w:lineRule="auto"/>
              <w:ind w:firstLine="0" w:firstLineChars="0"/>
              <w:textAlignment w:val="auto"/>
              <w:rPr>
                <w:rFonts w:hint="default" w:ascii="Times New Roman" w:hAnsi="Times New Roman" w:cs="Times New Roman"/>
                <w:color w:val="000000"/>
                <w:sz w:val="21"/>
                <w:szCs w:val="21"/>
              </w:rPr>
            </w:pPr>
          </w:p>
        </w:tc>
        <w:tc>
          <w:tcPr>
            <w:tcW w:w="1752" w:type="pct"/>
            <w:tcBorders>
              <w:top w:val="single" w:color="auto" w:sz="6" w:space="0"/>
              <w:left w:val="single" w:color="auto" w:sz="6" w:space="0"/>
              <w:bottom w:val="single" w:color="auto" w:sz="6" w:space="0"/>
              <w:right w:val="single" w:color="auto" w:sz="6" w:space="0"/>
            </w:tcBorders>
            <w:noWrap w:val="0"/>
            <w:vAlign w:val="center"/>
          </w:tcPr>
          <w:p>
            <w:pPr>
              <w:pStyle w:val="30"/>
              <w:keepNext w:val="0"/>
              <w:keepLines w:val="0"/>
              <w:pageBreakBefore w:val="0"/>
              <w:widowControl w:val="0"/>
              <w:kinsoku/>
              <w:wordWrap/>
              <w:overflowPunct/>
              <w:topLinePunct w:val="0"/>
              <w:bidi w:val="0"/>
              <w:adjustRightInd/>
              <w:snapToGrid/>
              <w:spacing w:line="240" w:lineRule="auto"/>
              <w:ind w:firstLine="0" w:firstLineChars="0"/>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MgO</w:t>
            </w:r>
          </w:p>
        </w:tc>
        <w:tc>
          <w:tcPr>
            <w:tcW w:w="1889" w:type="pct"/>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cs="Times New Roman"/>
                <w:color w:val="000000"/>
                <w:sz w:val="21"/>
                <w:szCs w:val="21"/>
                <w:lang w:bidi="zh-CN"/>
              </w:rPr>
            </w:pPr>
            <w:r>
              <w:rPr>
                <w:rFonts w:hint="default" w:ascii="Times New Roman" w:hAnsi="Times New Roman" w:cs="Times New Roman"/>
                <w:color w:val="000000"/>
                <w:sz w:val="21"/>
                <w:szCs w:val="21"/>
                <w:lang w:bidi="zh-CN"/>
              </w:rPr>
              <w:t>0.04</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357" w:type="pct"/>
            <w:vMerge w:val="continue"/>
            <w:tcBorders>
              <w:left w:val="single" w:color="auto" w:sz="6" w:space="0"/>
              <w:right w:val="single" w:color="auto" w:sz="6" w:space="0"/>
            </w:tcBorders>
            <w:noWrap w:val="0"/>
            <w:vAlign w:val="center"/>
          </w:tcPr>
          <w:p>
            <w:pPr>
              <w:pStyle w:val="30"/>
              <w:keepNext w:val="0"/>
              <w:keepLines w:val="0"/>
              <w:pageBreakBefore w:val="0"/>
              <w:widowControl w:val="0"/>
              <w:kinsoku/>
              <w:wordWrap/>
              <w:overflowPunct/>
              <w:topLinePunct w:val="0"/>
              <w:bidi w:val="0"/>
              <w:adjustRightInd/>
              <w:snapToGrid/>
              <w:spacing w:line="240" w:lineRule="auto"/>
              <w:ind w:firstLine="0" w:firstLineChars="0"/>
              <w:textAlignment w:val="auto"/>
              <w:rPr>
                <w:rFonts w:hint="default" w:ascii="Times New Roman" w:hAnsi="Times New Roman" w:cs="Times New Roman"/>
                <w:color w:val="000000"/>
                <w:sz w:val="21"/>
                <w:szCs w:val="21"/>
              </w:rPr>
            </w:pPr>
          </w:p>
        </w:tc>
        <w:tc>
          <w:tcPr>
            <w:tcW w:w="1752" w:type="pct"/>
            <w:tcBorders>
              <w:top w:val="single" w:color="auto" w:sz="6" w:space="0"/>
              <w:left w:val="single" w:color="auto" w:sz="6" w:space="0"/>
              <w:bottom w:val="single" w:color="auto" w:sz="6" w:space="0"/>
              <w:right w:val="single" w:color="auto" w:sz="6" w:space="0"/>
            </w:tcBorders>
            <w:noWrap w:val="0"/>
            <w:vAlign w:val="center"/>
          </w:tcPr>
          <w:p>
            <w:pPr>
              <w:pStyle w:val="30"/>
              <w:keepNext w:val="0"/>
              <w:keepLines w:val="0"/>
              <w:pageBreakBefore w:val="0"/>
              <w:widowControl w:val="0"/>
              <w:kinsoku/>
              <w:wordWrap/>
              <w:overflowPunct/>
              <w:topLinePunct w:val="0"/>
              <w:bidi w:val="0"/>
              <w:adjustRightInd/>
              <w:snapToGrid/>
              <w:spacing w:line="240" w:lineRule="auto"/>
              <w:ind w:firstLine="0" w:firstLineChars="0"/>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K</w:t>
            </w:r>
            <w:r>
              <w:rPr>
                <w:rFonts w:hint="default" w:ascii="Times New Roman" w:hAnsi="Times New Roman" w:cs="Times New Roman"/>
                <w:color w:val="000000"/>
                <w:sz w:val="21"/>
                <w:szCs w:val="21"/>
                <w:vertAlign w:val="subscript"/>
              </w:rPr>
              <w:t>2</w:t>
            </w:r>
            <w:r>
              <w:rPr>
                <w:rFonts w:hint="default" w:ascii="Times New Roman" w:hAnsi="Times New Roman" w:cs="Times New Roman"/>
                <w:color w:val="000000"/>
                <w:sz w:val="21"/>
                <w:szCs w:val="21"/>
              </w:rPr>
              <w:t>O</w:t>
            </w:r>
          </w:p>
        </w:tc>
        <w:tc>
          <w:tcPr>
            <w:tcW w:w="1889" w:type="pct"/>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cs="Times New Roman"/>
                <w:color w:val="000000"/>
                <w:sz w:val="21"/>
                <w:szCs w:val="21"/>
                <w:lang w:bidi="zh-CN"/>
              </w:rPr>
            </w:pPr>
            <w:r>
              <w:rPr>
                <w:rFonts w:hint="default" w:ascii="Times New Roman" w:hAnsi="Times New Roman" w:cs="Times New Roman"/>
                <w:color w:val="000000"/>
                <w:sz w:val="21"/>
                <w:szCs w:val="21"/>
                <w:lang w:bidi="zh-CN"/>
              </w:rPr>
              <w:t>0.02</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357" w:type="pct"/>
            <w:vMerge w:val="continue"/>
            <w:tcBorders>
              <w:left w:val="single" w:color="auto" w:sz="6" w:space="0"/>
              <w:right w:val="single" w:color="auto" w:sz="6" w:space="0"/>
            </w:tcBorders>
            <w:noWrap w:val="0"/>
            <w:vAlign w:val="center"/>
          </w:tcPr>
          <w:p>
            <w:pPr>
              <w:pStyle w:val="30"/>
              <w:keepNext w:val="0"/>
              <w:keepLines w:val="0"/>
              <w:pageBreakBefore w:val="0"/>
              <w:widowControl w:val="0"/>
              <w:kinsoku/>
              <w:wordWrap/>
              <w:overflowPunct/>
              <w:topLinePunct w:val="0"/>
              <w:bidi w:val="0"/>
              <w:adjustRightInd/>
              <w:snapToGrid/>
              <w:spacing w:line="240" w:lineRule="auto"/>
              <w:ind w:firstLine="0" w:firstLineChars="0"/>
              <w:textAlignment w:val="auto"/>
              <w:rPr>
                <w:rFonts w:hint="default" w:ascii="Times New Roman" w:hAnsi="Times New Roman" w:cs="Times New Roman"/>
                <w:color w:val="000000"/>
                <w:sz w:val="21"/>
                <w:szCs w:val="21"/>
              </w:rPr>
            </w:pPr>
          </w:p>
        </w:tc>
        <w:tc>
          <w:tcPr>
            <w:tcW w:w="1752" w:type="pct"/>
            <w:tcBorders>
              <w:top w:val="single" w:color="auto" w:sz="6" w:space="0"/>
              <w:left w:val="single" w:color="auto" w:sz="6" w:space="0"/>
              <w:bottom w:val="single" w:color="auto" w:sz="6" w:space="0"/>
              <w:right w:val="single" w:color="auto" w:sz="6" w:space="0"/>
            </w:tcBorders>
            <w:noWrap w:val="0"/>
            <w:vAlign w:val="center"/>
          </w:tcPr>
          <w:p>
            <w:pPr>
              <w:pStyle w:val="30"/>
              <w:keepNext w:val="0"/>
              <w:keepLines w:val="0"/>
              <w:pageBreakBefore w:val="0"/>
              <w:widowControl w:val="0"/>
              <w:kinsoku/>
              <w:wordWrap/>
              <w:overflowPunct/>
              <w:topLinePunct w:val="0"/>
              <w:bidi w:val="0"/>
              <w:adjustRightInd/>
              <w:snapToGrid/>
              <w:spacing w:line="240" w:lineRule="auto"/>
              <w:ind w:firstLine="0" w:firstLineChars="0"/>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TiO</w:t>
            </w:r>
            <w:r>
              <w:rPr>
                <w:rFonts w:hint="default" w:ascii="Times New Roman" w:hAnsi="Times New Roman" w:cs="Times New Roman"/>
                <w:color w:val="000000"/>
                <w:sz w:val="21"/>
                <w:szCs w:val="21"/>
                <w:vertAlign w:val="subscript"/>
              </w:rPr>
              <w:t>2</w:t>
            </w:r>
          </w:p>
        </w:tc>
        <w:tc>
          <w:tcPr>
            <w:tcW w:w="1889" w:type="pct"/>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cs="Times New Roman"/>
                <w:color w:val="000000"/>
                <w:sz w:val="21"/>
                <w:szCs w:val="21"/>
                <w:lang w:bidi="zh-CN"/>
              </w:rPr>
            </w:pPr>
            <w:r>
              <w:rPr>
                <w:rFonts w:hint="default" w:ascii="Times New Roman" w:hAnsi="Times New Roman" w:cs="Times New Roman"/>
                <w:color w:val="000000"/>
                <w:sz w:val="21"/>
                <w:szCs w:val="21"/>
                <w:lang w:bidi="zh-CN"/>
              </w:rPr>
              <w:t>0.02</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357" w:type="pct"/>
            <w:vMerge w:val="continue"/>
            <w:tcBorders>
              <w:left w:val="single" w:color="auto" w:sz="6" w:space="0"/>
              <w:right w:val="single" w:color="auto" w:sz="6" w:space="0"/>
            </w:tcBorders>
            <w:noWrap w:val="0"/>
            <w:vAlign w:val="center"/>
          </w:tcPr>
          <w:p>
            <w:pPr>
              <w:pStyle w:val="30"/>
              <w:keepNext w:val="0"/>
              <w:keepLines w:val="0"/>
              <w:pageBreakBefore w:val="0"/>
              <w:widowControl w:val="0"/>
              <w:kinsoku/>
              <w:wordWrap/>
              <w:overflowPunct/>
              <w:topLinePunct w:val="0"/>
              <w:bidi w:val="0"/>
              <w:adjustRightInd/>
              <w:snapToGrid/>
              <w:spacing w:line="240" w:lineRule="auto"/>
              <w:ind w:firstLine="0" w:firstLineChars="0"/>
              <w:textAlignment w:val="auto"/>
              <w:rPr>
                <w:rFonts w:hint="default" w:ascii="Times New Roman" w:hAnsi="Times New Roman" w:cs="Times New Roman"/>
                <w:color w:val="000000"/>
                <w:sz w:val="21"/>
                <w:szCs w:val="21"/>
              </w:rPr>
            </w:pPr>
          </w:p>
        </w:tc>
        <w:tc>
          <w:tcPr>
            <w:tcW w:w="1752" w:type="pct"/>
            <w:tcBorders>
              <w:top w:val="single" w:color="auto" w:sz="6" w:space="0"/>
              <w:left w:val="single" w:color="auto" w:sz="6" w:space="0"/>
              <w:bottom w:val="single" w:color="auto" w:sz="6" w:space="0"/>
              <w:right w:val="single" w:color="auto" w:sz="6" w:space="0"/>
            </w:tcBorders>
            <w:noWrap w:val="0"/>
            <w:vAlign w:val="center"/>
          </w:tcPr>
          <w:p>
            <w:pPr>
              <w:pStyle w:val="30"/>
              <w:keepNext w:val="0"/>
              <w:keepLines w:val="0"/>
              <w:pageBreakBefore w:val="0"/>
              <w:widowControl w:val="0"/>
              <w:kinsoku/>
              <w:wordWrap/>
              <w:overflowPunct/>
              <w:topLinePunct w:val="0"/>
              <w:bidi w:val="0"/>
              <w:adjustRightInd/>
              <w:snapToGrid/>
              <w:spacing w:line="240" w:lineRule="auto"/>
              <w:ind w:firstLine="0" w:firstLineChars="0"/>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SeO</w:t>
            </w:r>
            <w:r>
              <w:rPr>
                <w:rFonts w:hint="default" w:ascii="Times New Roman" w:hAnsi="Times New Roman" w:cs="Times New Roman"/>
                <w:color w:val="000000"/>
                <w:sz w:val="21"/>
                <w:szCs w:val="21"/>
                <w:vertAlign w:val="subscript"/>
              </w:rPr>
              <w:t>2</w:t>
            </w:r>
          </w:p>
        </w:tc>
        <w:tc>
          <w:tcPr>
            <w:tcW w:w="1889" w:type="pct"/>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cs="Times New Roman"/>
                <w:color w:val="000000"/>
                <w:sz w:val="21"/>
                <w:szCs w:val="21"/>
                <w:lang w:bidi="zh-CN"/>
              </w:rPr>
            </w:pPr>
            <w:r>
              <w:rPr>
                <w:rFonts w:hint="default" w:ascii="Times New Roman" w:hAnsi="Times New Roman" w:cs="Times New Roman"/>
                <w:color w:val="000000"/>
                <w:sz w:val="21"/>
                <w:szCs w:val="21"/>
                <w:lang w:bidi="zh-CN"/>
              </w:rPr>
              <w:t>0.77</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357" w:type="pct"/>
            <w:vMerge w:val="continue"/>
            <w:tcBorders>
              <w:left w:val="single" w:color="auto" w:sz="6" w:space="0"/>
              <w:right w:val="single" w:color="auto" w:sz="6" w:space="0"/>
            </w:tcBorders>
            <w:noWrap w:val="0"/>
            <w:vAlign w:val="center"/>
          </w:tcPr>
          <w:p>
            <w:pPr>
              <w:pStyle w:val="30"/>
              <w:keepNext w:val="0"/>
              <w:keepLines w:val="0"/>
              <w:pageBreakBefore w:val="0"/>
              <w:widowControl w:val="0"/>
              <w:kinsoku/>
              <w:wordWrap/>
              <w:overflowPunct/>
              <w:topLinePunct w:val="0"/>
              <w:bidi w:val="0"/>
              <w:adjustRightInd/>
              <w:snapToGrid/>
              <w:spacing w:line="240" w:lineRule="auto"/>
              <w:ind w:firstLine="0" w:firstLineChars="0"/>
              <w:textAlignment w:val="auto"/>
              <w:rPr>
                <w:rFonts w:hint="default" w:ascii="Times New Roman" w:hAnsi="Times New Roman" w:cs="Times New Roman"/>
                <w:color w:val="000000"/>
                <w:sz w:val="21"/>
                <w:szCs w:val="21"/>
              </w:rPr>
            </w:pPr>
          </w:p>
        </w:tc>
        <w:tc>
          <w:tcPr>
            <w:tcW w:w="1752" w:type="pct"/>
            <w:tcBorders>
              <w:top w:val="single" w:color="auto" w:sz="6" w:space="0"/>
              <w:left w:val="single" w:color="auto" w:sz="6" w:space="0"/>
              <w:bottom w:val="single" w:color="auto" w:sz="6" w:space="0"/>
              <w:right w:val="single" w:color="auto" w:sz="6" w:space="0"/>
            </w:tcBorders>
            <w:noWrap w:val="0"/>
            <w:vAlign w:val="center"/>
          </w:tcPr>
          <w:p>
            <w:pPr>
              <w:pStyle w:val="30"/>
              <w:keepNext w:val="0"/>
              <w:keepLines w:val="0"/>
              <w:pageBreakBefore w:val="0"/>
              <w:widowControl w:val="0"/>
              <w:kinsoku/>
              <w:wordWrap/>
              <w:overflowPunct/>
              <w:topLinePunct w:val="0"/>
              <w:bidi w:val="0"/>
              <w:adjustRightInd/>
              <w:snapToGrid/>
              <w:spacing w:line="240" w:lineRule="auto"/>
              <w:ind w:firstLine="0" w:firstLineChars="0"/>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ZrO</w:t>
            </w:r>
            <w:r>
              <w:rPr>
                <w:rFonts w:hint="default" w:ascii="Times New Roman" w:hAnsi="Times New Roman" w:cs="Times New Roman"/>
                <w:color w:val="000000"/>
                <w:sz w:val="21"/>
                <w:szCs w:val="21"/>
                <w:vertAlign w:val="subscript"/>
              </w:rPr>
              <w:t>2</w:t>
            </w:r>
          </w:p>
        </w:tc>
        <w:tc>
          <w:tcPr>
            <w:tcW w:w="1889" w:type="pct"/>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cs="Times New Roman"/>
                <w:color w:val="000000"/>
                <w:sz w:val="21"/>
                <w:szCs w:val="21"/>
                <w:lang w:bidi="zh-CN"/>
              </w:rPr>
            </w:pPr>
            <w:r>
              <w:rPr>
                <w:rFonts w:hint="default" w:ascii="Times New Roman" w:hAnsi="Times New Roman" w:cs="Times New Roman"/>
                <w:color w:val="000000"/>
                <w:sz w:val="21"/>
                <w:szCs w:val="21"/>
                <w:lang w:bidi="zh-CN"/>
              </w:rPr>
              <w:t>52.6</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357" w:type="pct"/>
            <w:vMerge w:val="continue"/>
            <w:tcBorders>
              <w:left w:val="single" w:color="auto" w:sz="6" w:space="0"/>
              <w:right w:val="single" w:color="auto" w:sz="6" w:space="0"/>
            </w:tcBorders>
            <w:noWrap w:val="0"/>
            <w:vAlign w:val="center"/>
          </w:tcPr>
          <w:p>
            <w:pPr>
              <w:pStyle w:val="30"/>
              <w:keepNext w:val="0"/>
              <w:keepLines w:val="0"/>
              <w:pageBreakBefore w:val="0"/>
              <w:widowControl w:val="0"/>
              <w:kinsoku/>
              <w:wordWrap/>
              <w:overflowPunct/>
              <w:topLinePunct w:val="0"/>
              <w:bidi w:val="0"/>
              <w:adjustRightInd/>
              <w:snapToGrid/>
              <w:spacing w:line="240" w:lineRule="auto"/>
              <w:ind w:firstLine="0" w:firstLineChars="0"/>
              <w:textAlignment w:val="auto"/>
              <w:rPr>
                <w:rFonts w:hint="default" w:ascii="Times New Roman" w:hAnsi="Times New Roman" w:cs="Times New Roman"/>
                <w:color w:val="000000"/>
                <w:sz w:val="21"/>
                <w:szCs w:val="21"/>
              </w:rPr>
            </w:pPr>
          </w:p>
        </w:tc>
        <w:tc>
          <w:tcPr>
            <w:tcW w:w="1752" w:type="pct"/>
            <w:tcBorders>
              <w:top w:val="single" w:color="auto" w:sz="6" w:space="0"/>
              <w:left w:val="single" w:color="auto" w:sz="6" w:space="0"/>
              <w:bottom w:val="single" w:color="auto" w:sz="6" w:space="0"/>
              <w:right w:val="single" w:color="auto" w:sz="6" w:space="0"/>
            </w:tcBorders>
            <w:noWrap w:val="0"/>
            <w:vAlign w:val="center"/>
          </w:tcPr>
          <w:p>
            <w:pPr>
              <w:pStyle w:val="30"/>
              <w:keepNext w:val="0"/>
              <w:keepLines w:val="0"/>
              <w:pageBreakBefore w:val="0"/>
              <w:widowControl w:val="0"/>
              <w:kinsoku/>
              <w:wordWrap/>
              <w:overflowPunct/>
              <w:topLinePunct w:val="0"/>
              <w:bidi w:val="0"/>
              <w:adjustRightInd/>
              <w:snapToGrid/>
              <w:spacing w:line="240" w:lineRule="auto"/>
              <w:ind w:firstLine="0" w:firstLineChars="0"/>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CdO</w:t>
            </w:r>
          </w:p>
        </w:tc>
        <w:tc>
          <w:tcPr>
            <w:tcW w:w="1889" w:type="pct"/>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cs="Times New Roman"/>
                <w:color w:val="000000"/>
                <w:sz w:val="21"/>
                <w:szCs w:val="21"/>
                <w:lang w:bidi="zh-CN"/>
              </w:rPr>
            </w:pPr>
            <w:r>
              <w:rPr>
                <w:rFonts w:hint="default" w:ascii="Times New Roman" w:hAnsi="Times New Roman" w:cs="Times New Roman"/>
                <w:color w:val="000000"/>
                <w:sz w:val="21"/>
                <w:szCs w:val="21"/>
                <w:lang w:bidi="zh-CN"/>
              </w:rPr>
              <w:t>5.11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357" w:type="pct"/>
            <w:vMerge w:val="continue"/>
            <w:tcBorders>
              <w:left w:val="single" w:color="auto" w:sz="6" w:space="0"/>
              <w:right w:val="single" w:color="auto" w:sz="6" w:space="0"/>
            </w:tcBorders>
            <w:noWrap w:val="0"/>
            <w:vAlign w:val="center"/>
          </w:tcPr>
          <w:p>
            <w:pPr>
              <w:pStyle w:val="30"/>
              <w:keepNext w:val="0"/>
              <w:keepLines w:val="0"/>
              <w:pageBreakBefore w:val="0"/>
              <w:widowControl w:val="0"/>
              <w:kinsoku/>
              <w:wordWrap/>
              <w:overflowPunct/>
              <w:topLinePunct w:val="0"/>
              <w:bidi w:val="0"/>
              <w:adjustRightInd/>
              <w:snapToGrid/>
              <w:spacing w:line="240" w:lineRule="auto"/>
              <w:ind w:firstLine="0" w:firstLineChars="0"/>
              <w:textAlignment w:val="auto"/>
              <w:rPr>
                <w:rFonts w:hint="default" w:ascii="Times New Roman" w:hAnsi="Times New Roman" w:cs="Times New Roman"/>
                <w:color w:val="000000"/>
                <w:sz w:val="21"/>
                <w:szCs w:val="21"/>
              </w:rPr>
            </w:pPr>
          </w:p>
        </w:tc>
        <w:tc>
          <w:tcPr>
            <w:tcW w:w="1752" w:type="pct"/>
            <w:tcBorders>
              <w:top w:val="single" w:color="auto" w:sz="6" w:space="0"/>
              <w:left w:val="single" w:color="auto" w:sz="6" w:space="0"/>
              <w:bottom w:val="single" w:color="auto" w:sz="6" w:space="0"/>
              <w:right w:val="single" w:color="auto" w:sz="6" w:space="0"/>
            </w:tcBorders>
            <w:noWrap w:val="0"/>
            <w:vAlign w:val="center"/>
          </w:tcPr>
          <w:p>
            <w:pPr>
              <w:pStyle w:val="30"/>
              <w:keepNext w:val="0"/>
              <w:keepLines w:val="0"/>
              <w:pageBreakBefore w:val="0"/>
              <w:widowControl w:val="0"/>
              <w:kinsoku/>
              <w:wordWrap/>
              <w:overflowPunct/>
              <w:topLinePunct w:val="0"/>
              <w:bidi w:val="0"/>
              <w:adjustRightInd/>
              <w:snapToGrid/>
              <w:spacing w:line="240" w:lineRule="auto"/>
              <w:ind w:firstLine="0" w:firstLineChars="0"/>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HfO</w:t>
            </w:r>
            <w:r>
              <w:rPr>
                <w:rFonts w:hint="default" w:ascii="Times New Roman" w:hAnsi="Times New Roman" w:cs="Times New Roman"/>
                <w:color w:val="000000"/>
                <w:sz w:val="21"/>
                <w:szCs w:val="21"/>
                <w:vertAlign w:val="subscript"/>
              </w:rPr>
              <w:t>2</w:t>
            </w:r>
          </w:p>
        </w:tc>
        <w:tc>
          <w:tcPr>
            <w:tcW w:w="1889" w:type="pct"/>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cs="Times New Roman"/>
                <w:color w:val="000000"/>
                <w:sz w:val="21"/>
                <w:szCs w:val="21"/>
                <w:lang w:bidi="zh-CN"/>
              </w:rPr>
            </w:pPr>
            <w:r>
              <w:rPr>
                <w:rFonts w:hint="default" w:ascii="Times New Roman" w:hAnsi="Times New Roman" w:cs="Times New Roman"/>
                <w:color w:val="000000"/>
                <w:sz w:val="21"/>
                <w:szCs w:val="21"/>
                <w:lang w:bidi="zh-CN"/>
              </w:rPr>
              <w:t>0.40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357" w:type="pct"/>
            <w:vMerge w:val="continue"/>
            <w:tcBorders>
              <w:left w:val="single" w:color="auto" w:sz="6" w:space="0"/>
              <w:bottom w:val="single" w:color="auto" w:sz="6" w:space="0"/>
              <w:right w:val="single" w:color="auto" w:sz="6" w:space="0"/>
            </w:tcBorders>
            <w:noWrap w:val="0"/>
            <w:vAlign w:val="center"/>
          </w:tcPr>
          <w:p>
            <w:pPr>
              <w:pStyle w:val="30"/>
              <w:keepNext w:val="0"/>
              <w:keepLines w:val="0"/>
              <w:pageBreakBefore w:val="0"/>
              <w:widowControl w:val="0"/>
              <w:kinsoku/>
              <w:wordWrap/>
              <w:overflowPunct/>
              <w:topLinePunct w:val="0"/>
              <w:bidi w:val="0"/>
              <w:adjustRightInd/>
              <w:snapToGrid/>
              <w:spacing w:line="240" w:lineRule="auto"/>
              <w:ind w:firstLine="0" w:firstLineChars="0"/>
              <w:textAlignment w:val="auto"/>
              <w:rPr>
                <w:rFonts w:hint="default" w:ascii="Times New Roman" w:hAnsi="Times New Roman" w:cs="Times New Roman"/>
                <w:color w:val="000000"/>
                <w:sz w:val="21"/>
                <w:szCs w:val="21"/>
              </w:rPr>
            </w:pPr>
          </w:p>
        </w:tc>
        <w:tc>
          <w:tcPr>
            <w:tcW w:w="1752" w:type="pct"/>
            <w:tcBorders>
              <w:top w:val="single" w:color="auto" w:sz="6" w:space="0"/>
              <w:left w:val="single" w:color="auto" w:sz="6" w:space="0"/>
              <w:bottom w:val="single" w:color="auto" w:sz="6" w:space="0"/>
              <w:right w:val="single" w:color="auto" w:sz="6" w:space="0"/>
            </w:tcBorders>
            <w:noWrap w:val="0"/>
            <w:vAlign w:val="center"/>
          </w:tcPr>
          <w:p>
            <w:pPr>
              <w:pStyle w:val="30"/>
              <w:keepNext w:val="0"/>
              <w:keepLines w:val="0"/>
              <w:pageBreakBefore w:val="0"/>
              <w:widowControl w:val="0"/>
              <w:kinsoku/>
              <w:wordWrap/>
              <w:overflowPunct/>
              <w:topLinePunct w:val="0"/>
              <w:bidi w:val="0"/>
              <w:adjustRightInd/>
              <w:snapToGrid/>
              <w:spacing w:line="240" w:lineRule="auto"/>
              <w:ind w:firstLine="0" w:firstLineChars="0"/>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Loss</w:t>
            </w:r>
          </w:p>
        </w:tc>
        <w:tc>
          <w:tcPr>
            <w:tcW w:w="1889" w:type="pct"/>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cs="Times New Roman"/>
                <w:color w:val="000000"/>
                <w:sz w:val="21"/>
                <w:szCs w:val="21"/>
                <w:lang w:bidi="zh-CN"/>
              </w:rPr>
            </w:pPr>
            <w:r>
              <w:rPr>
                <w:rFonts w:hint="default" w:ascii="Times New Roman" w:hAnsi="Times New Roman" w:cs="Times New Roman"/>
                <w:color w:val="000000"/>
                <w:sz w:val="21"/>
                <w:szCs w:val="21"/>
                <w:lang w:bidi="zh-CN"/>
              </w:rPr>
              <w:t>1.42</w:t>
            </w:r>
          </w:p>
        </w:tc>
      </w:tr>
    </w:tbl>
    <w:p>
      <w:pPr>
        <w:keepNext w:val="0"/>
        <w:keepLines w:val="0"/>
        <w:pageBreakBefore w:val="0"/>
        <w:widowControl w:val="0"/>
        <w:kinsoku/>
        <w:wordWrap/>
        <w:overflowPunct/>
        <w:topLinePunct w:val="0"/>
        <w:autoSpaceDE/>
        <w:autoSpaceDN/>
        <w:bidi w:val="0"/>
        <w:adjustRightInd/>
        <w:snapToGrid/>
        <w:spacing w:line="360" w:lineRule="auto"/>
        <w:ind w:firstLine="462" w:firstLineChars="200"/>
        <w:jc w:val="left"/>
        <w:textAlignment w:val="auto"/>
        <w:rPr>
          <w:rFonts w:ascii="Times New Roman" w:hAnsi="Times New Roman"/>
          <w:b/>
          <w:bCs/>
          <w:color w:val="000000"/>
          <w:spacing w:val="-5"/>
          <w:sz w:val="24"/>
        </w:rPr>
      </w:pPr>
      <w:r>
        <w:rPr>
          <w:rFonts w:ascii="Times New Roman" w:hAnsi="Times New Roman"/>
          <w:b/>
          <w:bCs/>
          <w:color w:val="000000"/>
          <w:spacing w:val="-5"/>
          <w:sz w:val="24"/>
        </w:rPr>
        <w:t>部分坯料、釉料原料理化性质</w:t>
      </w:r>
    </w:p>
    <w:p>
      <w:pPr>
        <w:keepNext w:val="0"/>
        <w:keepLines w:val="0"/>
        <w:pageBreakBefore w:val="0"/>
        <w:widowControl w:val="0"/>
        <w:kinsoku/>
        <w:wordWrap/>
        <w:overflowPunct/>
        <w:topLinePunct w:val="0"/>
        <w:autoSpaceDE/>
        <w:autoSpaceDN/>
        <w:bidi w:val="0"/>
        <w:adjustRightInd/>
        <w:snapToGrid/>
        <w:spacing w:line="360" w:lineRule="auto"/>
        <w:ind w:firstLine="460" w:firstLineChars="200"/>
        <w:jc w:val="left"/>
        <w:textAlignment w:val="auto"/>
        <w:rPr>
          <w:rFonts w:hint="default" w:ascii="Times New Roman" w:hAnsi="Times New Roman"/>
          <w:color w:val="000000"/>
          <w:spacing w:val="-5"/>
          <w:sz w:val="24"/>
        </w:rPr>
      </w:pPr>
      <w:r>
        <w:rPr>
          <w:rFonts w:hint="default" w:ascii="Times New Roman" w:hAnsi="Times New Roman"/>
          <w:color w:val="000000"/>
          <w:spacing w:val="-5"/>
          <w:sz w:val="24"/>
          <w:lang w:val="en-US" w:eastAsia="zh-CN"/>
        </w:rPr>
        <w:t>1）</w:t>
      </w:r>
      <w:r>
        <w:rPr>
          <w:rFonts w:hint="default" w:ascii="Times New Roman" w:hAnsi="Times New Roman"/>
          <w:color w:val="000000"/>
          <w:spacing w:val="-5"/>
          <w:sz w:val="24"/>
        </w:rPr>
        <w:t>长石</w:t>
      </w:r>
    </w:p>
    <w:p>
      <w:pPr>
        <w:keepNext w:val="0"/>
        <w:keepLines w:val="0"/>
        <w:pageBreakBefore w:val="0"/>
        <w:widowControl w:val="0"/>
        <w:kinsoku/>
        <w:wordWrap/>
        <w:overflowPunct/>
        <w:topLinePunct w:val="0"/>
        <w:autoSpaceDE/>
        <w:autoSpaceDN/>
        <w:bidi w:val="0"/>
        <w:adjustRightInd/>
        <w:snapToGrid/>
        <w:spacing w:line="360" w:lineRule="auto"/>
        <w:ind w:firstLine="460" w:firstLineChars="200"/>
        <w:jc w:val="left"/>
        <w:textAlignment w:val="auto"/>
        <w:rPr>
          <w:rFonts w:hint="default" w:ascii="Times New Roman" w:hAnsi="Times New Roman"/>
          <w:color w:val="000000"/>
          <w:spacing w:val="-5"/>
          <w:sz w:val="24"/>
        </w:rPr>
      </w:pPr>
      <w:r>
        <w:rPr>
          <w:rFonts w:hint="default" w:ascii="Times New Roman" w:hAnsi="Times New Roman"/>
          <w:color w:val="000000"/>
          <w:spacing w:val="-5"/>
          <w:sz w:val="24"/>
        </w:rPr>
        <w:t>长石是长石族矿物的总称，它是一类常见的含钙、钠和钾的铝硅酸盐类造岩矿物。长石在地壳中比例高达60%，在火成岩、变质岩、沉积岩中都可出现。长石的硬度波动于6-6.5，比重波动于2-2.5，性脆，有较高的抗压强度，对酸有较强的化学稳定性。长石是一种含有钙、钠、钾的铝硅酸盐矿物。它有很多种，如钠长石、钙长石、钡长石、钡冰长石、微斜长石、正长石，透长石等。它们都具有玻璃光泽，颜色多种多样。有无色的、有白色、黄色、粉红色、绿色、灰色，黑色等。有些透明，有些半透明。长石本身应该是无色透明的，之所以有色或不完全透明，是因为含有其他杂质。有些成块状、有些成板状、有些成柱状或针状等。本项目为富含钾的长石粉，主要用于陶瓷工业。</w:t>
      </w:r>
    </w:p>
    <w:p>
      <w:pPr>
        <w:keepNext w:val="0"/>
        <w:keepLines w:val="0"/>
        <w:pageBreakBefore w:val="0"/>
        <w:widowControl w:val="0"/>
        <w:kinsoku/>
        <w:wordWrap/>
        <w:overflowPunct/>
        <w:topLinePunct w:val="0"/>
        <w:autoSpaceDE/>
        <w:autoSpaceDN/>
        <w:bidi w:val="0"/>
        <w:adjustRightInd/>
        <w:snapToGrid/>
        <w:spacing w:line="360" w:lineRule="auto"/>
        <w:ind w:firstLine="460" w:firstLineChars="200"/>
        <w:jc w:val="left"/>
        <w:textAlignment w:val="auto"/>
        <w:rPr>
          <w:rFonts w:hint="default" w:ascii="Times New Roman" w:hAnsi="Times New Roman"/>
          <w:color w:val="000000"/>
          <w:spacing w:val="-5"/>
          <w:sz w:val="24"/>
        </w:rPr>
      </w:pPr>
      <w:r>
        <w:rPr>
          <w:rFonts w:hint="default" w:ascii="Times New Roman" w:hAnsi="Times New Roman"/>
          <w:color w:val="000000"/>
          <w:spacing w:val="-5"/>
          <w:sz w:val="24"/>
          <w:lang w:val="en-US" w:eastAsia="zh-CN"/>
        </w:rPr>
        <w:t>2）</w:t>
      </w:r>
      <w:r>
        <w:rPr>
          <w:rFonts w:hint="default" w:ascii="Times New Roman" w:hAnsi="Times New Roman"/>
          <w:color w:val="000000"/>
          <w:spacing w:val="-5"/>
          <w:sz w:val="24"/>
        </w:rPr>
        <w:t>滑石</w:t>
      </w:r>
    </w:p>
    <w:p>
      <w:pPr>
        <w:keepNext w:val="0"/>
        <w:keepLines w:val="0"/>
        <w:pageBreakBefore w:val="0"/>
        <w:widowControl w:val="0"/>
        <w:kinsoku/>
        <w:wordWrap/>
        <w:overflowPunct/>
        <w:topLinePunct w:val="0"/>
        <w:autoSpaceDE/>
        <w:autoSpaceDN/>
        <w:bidi w:val="0"/>
        <w:adjustRightInd/>
        <w:snapToGrid/>
        <w:spacing w:line="360" w:lineRule="auto"/>
        <w:ind w:firstLine="460" w:firstLineChars="200"/>
        <w:jc w:val="left"/>
        <w:textAlignment w:val="auto"/>
        <w:rPr>
          <w:rFonts w:hint="default" w:ascii="Times New Roman" w:hAnsi="Times New Roman"/>
          <w:color w:val="000000"/>
          <w:spacing w:val="-5"/>
          <w:sz w:val="24"/>
        </w:rPr>
      </w:pPr>
      <w:r>
        <w:rPr>
          <w:rFonts w:hint="default" w:ascii="Times New Roman" w:hAnsi="Times New Roman"/>
          <w:color w:val="000000"/>
          <w:spacing w:val="-5"/>
          <w:sz w:val="24"/>
        </w:rPr>
        <w:t>滑石主要成分是滑石含水的硅酸镁，分子式为 Mg[Si4O10](OH)2。滑石属单斜晶系。晶体呈假六方或菱形的片状。通常成致密的块状、叶片状、放射状、纤维状集合体。无色透明或白色，但因含少量的杂质而呈现浅绿、浅黄、浅棕甚至浅红色;解理面上呈珍珠光泽。硬度1，比重2.7～2.8。滑石具有润滑性、抗黏、助流、耐火性、抗酸性、绝缘性、熔点高、化学性不活泼、遮盖力良好、柔软、光泽好、吸附力强等优良的物理、化学特性，由于滑石的结晶构造是呈层状的，所以具有易分裂成鳞片的趋向和特殊的滑润性。属非危险品，无毒，无腐蚀，无害，不会燃烧，不会爆炸。</w:t>
      </w:r>
    </w:p>
    <w:p>
      <w:pPr>
        <w:keepNext w:val="0"/>
        <w:keepLines w:val="0"/>
        <w:pageBreakBefore w:val="0"/>
        <w:widowControl w:val="0"/>
        <w:kinsoku/>
        <w:wordWrap/>
        <w:overflowPunct/>
        <w:topLinePunct w:val="0"/>
        <w:autoSpaceDE/>
        <w:autoSpaceDN/>
        <w:bidi w:val="0"/>
        <w:adjustRightInd/>
        <w:snapToGrid/>
        <w:spacing w:line="360" w:lineRule="auto"/>
        <w:ind w:firstLine="460" w:firstLineChars="200"/>
        <w:jc w:val="left"/>
        <w:textAlignment w:val="auto"/>
        <w:rPr>
          <w:rFonts w:hint="default" w:ascii="Times New Roman" w:hAnsi="Times New Roman"/>
          <w:color w:val="000000"/>
          <w:spacing w:val="-5"/>
          <w:sz w:val="24"/>
        </w:rPr>
      </w:pPr>
      <w:r>
        <w:rPr>
          <w:rFonts w:hint="default" w:ascii="Times New Roman" w:hAnsi="Times New Roman"/>
          <w:color w:val="000000"/>
          <w:spacing w:val="-5"/>
          <w:sz w:val="24"/>
          <w:lang w:val="en-US" w:eastAsia="zh-CN"/>
        </w:rPr>
        <w:t>3）</w:t>
      </w:r>
      <w:r>
        <w:rPr>
          <w:rFonts w:hint="default" w:ascii="Times New Roman" w:hAnsi="Times New Roman"/>
          <w:color w:val="000000"/>
          <w:spacing w:val="-5"/>
          <w:sz w:val="24"/>
        </w:rPr>
        <w:t>石英</w:t>
      </w:r>
    </w:p>
    <w:p>
      <w:pPr>
        <w:keepNext w:val="0"/>
        <w:keepLines w:val="0"/>
        <w:pageBreakBefore w:val="0"/>
        <w:widowControl w:val="0"/>
        <w:kinsoku/>
        <w:wordWrap/>
        <w:overflowPunct/>
        <w:topLinePunct w:val="0"/>
        <w:autoSpaceDE/>
        <w:autoSpaceDN/>
        <w:bidi w:val="0"/>
        <w:adjustRightInd/>
        <w:snapToGrid/>
        <w:spacing w:line="360" w:lineRule="auto"/>
        <w:ind w:firstLine="460" w:firstLineChars="200"/>
        <w:jc w:val="left"/>
        <w:textAlignment w:val="auto"/>
        <w:rPr>
          <w:rFonts w:hint="default" w:ascii="Times New Roman" w:hAnsi="Times New Roman"/>
          <w:color w:val="000000"/>
          <w:spacing w:val="-5"/>
          <w:sz w:val="24"/>
        </w:rPr>
      </w:pPr>
      <w:r>
        <w:rPr>
          <w:rFonts w:hint="default" w:ascii="Times New Roman" w:hAnsi="Times New Roman"/>
          <w:color w:val="000000"/>
          <w:spacing w:val="-5"/>
          <w:sz w:val="24"/>
        </w:rPr>
        <w:t>石英是一种坚硬、耐磨、化学性能稳定的硅酸盐矿物，其主要矿物成分是SiO2。石英砂的颜色多种多样常为乳白色、无色、灰色。硬度为7，性脆，无解理，贝壳状断口。油脂光泽，相对密度为2.65，其化学、热学和机械性能具有明显的异向性，不溶于酸，微溶于KOH溶液，熔点1750℃。具压电性。天然二氧化硅无毒，其主要危害是粉尘，长期吸入游离二氧化硅粉尘的主要危害为矽肺。</w:t>
      </w:r>
    </w:p>
    <w:p>
      <w:pPr>
        <w:keepNext w:val="0"/>
        <w:keepLines w:val="0"/>
        <w:pageBreakBefore w:val="0"/>
        <w:widowControl w:val="0"/>
        <w:kinsoku/>
        <w:wordWrap/>
        <w:overflowPunct/>
        <w:topLinePunct w:val="0"/>
        <w:autoSpaceDE/>
        <w:autoSpaceDN/>
        <w:bidi w:val="0"/>
        <w:adjustRightInd/>
        <w:snapToGrid/>
        <w:spacing w:line="360" w:lineRule="auto"/>
        <w:ind w:firstLine="460" w:firstLineChars="200"/>
        <w:jc w:val="left"/>
        <w:textAlignment w:val="auto"/>
        <w:rPr>
          <w:rFonts w:hint="default" w:ascii="Times New Roman" w:hAnsi="Times New Roman"/>
          <w:color w:val="000000"/>
          <w:spacing w:val="-5"/>
          <w:sz w:val="24"/>
        </w:rPr>
      </w:pPr>
      <w:r>
        <w:rPr>
          <w:rFonts w:hint="default" w:ascii="Times New Roman" w:hAnsi="Times New Roman"/>
          <w:color w:val="000000"/>
          <w:spacing w:val="-5"/>
          <w:sz w:val="24"/>
          <w:lang w:val="en-US" w:eastAsia="zh-CN"/>
        </w:rPr>
        <w:t>4）</w:t>
      </w:r>
      <w:r>
        <w:rPr>
          <w:rFonts w:hint="default" w:ascii="Times New Roman" w:hAnsi="Times New Roman"/>
          <w:color w:val="000000"/>
          <w:spacing w:val="-5"/>
          <w:sz w:val="24"/>
        </w:rPr>
        <w:t>石膏</w:t>
      </w:r>
    </w:p>
    <w:p>
      <w:pPr>
        <w:keepNext w:val="0"/>
        <w:keepLines w:val="0"/>
        <w:pageBreakBefore w:val="0"/>
        <w:widowControl w:val="0"/>
        <w:kinsoku/>
        <w:wordWrap/>
        <w:overflowPunct/>
        <w:topLinePunct w:val="0"/>
        <w:autoSpaceDE/>
        <w:autoSpaceDN/>
        <w:bidi w:val="0"/>
        <w:adjustRightInd/>
        <w:snapToGrid/>
        <w:spacing w:line="360" w:lineRule="auto"/>
        <w:ind w:firstLine="460" w:firstLineChars="200"/>
        <w:jc w:val="left"/>
        <w:textAlignment w:val="auto"/>
        <w:rPr>
          <w:rFonts w:hint="default" w:ascii="Times New Roman" w:hAnsi="Times New Roman"/>
          <w:color w:val="000000"/>
          <w:spacing w:val="-5"/>
          <w:sz w:val="24"/>
        </w:rPr>
      </w:pPr>
      <w:r>
        <w:rPr>
          <w:rFonts w:hint="default" w:ascii="Times New Roman" w:hAnsi="Times New Roman"/>
          <w:color w:val="000000"/>
          <w:spacing w:val="-5"/>
          <w:sz w:val="24"/>
        </w:rPr>
        <w:t>天然二水石膏（CaSO4·2H2O）又称为生石膏，经过煅烧、磨细可得β型半水石膏（2CaSO4·H2O），即建筑石膏，又称熟石膏、灰泥。通常为白色、无色，无色透明晶体称为透石膏，有时因含杂质而成灰、浅黄、浅褐等色。条痕白色、透明、玻璃光泽，解理面珍珠光泽，纤维状集合体丝绢光泽。</w:t>
      </w:r>
    </w:p>
    <w:p>
      <w:pPr>
        <w:keepNext w:val="0"/>
        <w:keepLines w:val="0"/>
        <w:pageBreakBefore w:val="0"/>
        <w:widowControl w:val="0"/>
        <w:kinsoku/>
        <w:wordWrap/>
        <w:overflowPunct/>
        <w:topLinePunct w:val="0"/>
        <w:autoSpaceDE/>
        <w:autoSpaceDN/>
        <w:bidi w:val="0"/>
        <w:adjustRightInd/>
        <w:snapToGrid/>
        <w:spacing w:line="360" w:lineRule="auto"/>
        <w:ind w:firstLine="460" w:firstLineChars="200"/>
        <w:jc w:val="left"/>
        <w:textAlignment w:val="auto"/>
        <w:rPr>
          <w:rFonts w:hint="default" w:ascii="Times New Roman" w:hAnsi="Times New Roman"/>
          <w:color w:val="000000"/>
          <w:spacing w:val="-5"/>
          <w:sz w:val="24"/>
        </w:rPr>
      </w:pPr>
      <w:r>
        <w:rPr>
          <w:rFonts w:hint="default" w:ascii="Times New Roman" w:hAnsi="Times New Roman"/>
          <w:color w:val="000000"/>
          <w:spacing w:val="-5"/>
          <w:sz w:val="24"/>
          <w:lang w:val="en-US" w:eastAsia="zh-CN"/>
        </w:rPr>
        <w:t>5）</w:t>
      </w:r>
      <w:r>
        <w:rPr>
          <w:rFonts w:hint="default" w:ascii="Times New Roman" w:hAnsi="Times New Roman"/>
          <w:color w:val="000000"/>
          <w:spacing w:val="-5"/>
          <w:sz w:val="24"/>
        </w:rPr>
        <w:t>氧化锌</w:t>
      </w:r>
    </w:p>
    <w:p>
      <w:pPr>
        <w:keepNext w:val="0"/>
        <w:keepLines w:val="0"/>
        <w:pageBreakBefore w:val="0"/>
        <w:widowControl w:val="0"/>
        <w:kinsoku/>
        <w:wordWrap/>
        <w:overflowPunct/>
        <w:topLinePunct w:val="0"/>
        <w:autoSpaceDE/>
        <w:autoSpaceDN/>
        <w:bidi w:val="0"/>
        <w:adjustRightInd/>
        <w:snapToGrid/>
        <w:spacing w:line="360" w:lineRule="auto"/>
        <w:ind w:firstLine="460" w:firstLineChars="200"/>
        <w:jc w:val="left"/>
        <w:textAlignment w:val="auto"/>
        <w:rPr>
          <w:rFonts w:hint="default" w:ascii="Times New Roman" w:hAnsi="Times New Roman"/>
          <w:color w:val="000000"/>
          <w:spacing w:val="-5"/>
          <w:sz w:val="24"/>
        </w:rPr>
      </w:pPr>
      <w:r>
        <w:rPr>
          <w:rFonts w:hint="default" w:ascii="Times New Roman" w:hAnsi="Times New Roman"/>
          <w:color w:val="000000"/>
          <w:spacing w:val="-5"/>
          <w:sz w:val="24"/>
        </w:rPr>
        <w:t>氧化锌是锌的氧化物，难溶于水，可溶于酸和强碱。它是白色固体，故又称锌白。它能通过燃烧锌或焙烧闪锌矿（硫化锌）取得。在自然中，氧化锌是矿物红锌矿的主要成分。人造氧化锌有两种制造方法：由纯锌氧化或烘烧锌矿石而成。氧化锌作为添加剂在多种材料和产品有应用，包括塑料、陶瓷、玻璃、水泥、润滑剂、油漆、软膏、粘合剂、填隙材料、颜料、食品（ 补锌剂）、电池、铁氧体材料、阻燃材料和医用急救绷带等。</w:t>
      </w:r>
    </w:p>
    <w:p>
      <w:pPr>
        <w:keepNext w:val="0"/>
        <w:keepLines w:val="0"/>
        <w:pageBreakBefore w:val="0"/>
        <w:widowControl w:val="0"/>
        <w:kinsoku/>
        <w:wordWrap/>
        <w:overflowPunct/>
        <w:topLinePunct w:val="0"/>
        <w:autoSpaceDE/>
        <w:autoSpaceDN/>
        <w:bidi w:val="0"/>
        <w:adjustRightInd/>
        <w:snapToGrid/>
        <w:spacing w:line="360" w:lineRule="auto"/>
        <w:ind w:firstLine="460" w:firstLineChars="200"/>
        <w:jc w:val="left"/>
        <w:textAlignment w:val="auto"/>
        <w:rPr>
          <w:rFonts w:hint="default" w:ascii="Times New Roman" w:hAnsi="Times New Roman"/>
          <w:color w:val="000000"/>
          <w:spacing w:val="-5"/>
          <w:sz w:val="24"/>
        </w:rPr>
      </w:pPr>
      <w:r>
        <w:rPr>
          <w:rFonts w:hint="default" w:ascii="Times New Roman" w:hAnsi="Times New Roman"/>
          <w:color w:val="000000"/>
          <w:spacing w:val="-5"/>
          <w:sz w:val="24"/>
          <w:lang w:val="en-US" w:eastAsia="zh-CN"/>
        </w:rPr>
        <w:t>6）</w:t>
      </w:r>
      <w:r>
        <w:rPr>
          <w:rFonts w:hint="default" w:ascii="Times New Roman" w:hAnsi="Times New Roman"/>
          <w:color w:val="000000"/>
          <w:spacing w:val="-5"/>
          <w:sz w:val="24"/>
        </w:rPr>
        <w:t>硅酸锆</w:t>
      </w:r>
    </w:p>
    <w:p>
      <w:pPr>
        <w:keepNext w:val="0"/>
        <w:keepLines w:val="0"/>
        <w:pageBreakBefore w:val="0"/>
        <w:widowControl w:val="0"/>
        <w:kinsoku/>
        <w:wordWrap/>
        <w:overflowPunct/>
        <w:topLinePunct w:val="0"/>
        <w:autoSpaceDE/>
        <w:autoSpaceDN/>
        <w:bidi w:val="0"/>
        <w:adjustRightInd/>
        <w:snapToGrid/>
        <w:spacing w:line="360" w:lineRule="auto"/>
        <w:ind w:firstLine="460" w:firstLineChars="200"/>
        <w:jc w:val="left"/>
        <w:textAlignment w:val="auto"/>
        <w:rPr>
          <w:rFonts w:hint="default" w:ascii="Times New Roman" w:hAnsi="Times New Roman"/>
          <w:color w:val="000000"/>
          <w:spacing w:val="-5"/>
          <w:sz w:val="24"/>
        </w:rPr>
      </w:pPr>
      <w:r>
        <w:rPr>
          <w:rFonts w:hint="default" w:ascii="Times New Roman" w:hAnsi="Times New Roman"/>
          <w:color w:val="000000"/>
          <w:spacing w:val="-5"/>
          <w:sz w:val="24"/>
        </w:rPr>
        <w:t>硅酸锆是一种无毒、无味的白色或灰白色粉末，由自然高纯度锆英砂精矿经超细粉碎、除铁、钛加工、外表改性处置等工艺加工而成，是一种优质、价廉的陶瓷釉乳浊剂、增白剂、防渗剂、稳定剂。硅酸锆的化学稳定性好，不受陶瓷烧成气氛的影响，且能显著改善陶瓷的坯釉分离性能，提高陶瓷釉面硬度； 硅酸锆在陶瓷釉料中能起到增白作用，是因其在陶瓷烧成后构成斜锆石等，从而对入射光波构成散射，到达乳浊、增白的效果。</w:t>
      </w:r>
    </w:p>
    <w:p>
      <w:pPr>
        <w:keepNext w:val="0"/>
        <w:keepLines w:val="0"/>
        <w:pageBreakBefore w:val="0"/>
        <w:widowControl w:val="0"/>
        <w:kinsoku/>
        <w:wordWrap/>
        <w:overflowPunct/>
        <w:topLinePunct w:val="0"/>
        <w:autoSpaceDE/>
        <w:autoSpaceDN/>
        <w:bidi w:val="0"/>
        <w:adjustRightInd/>
        <w:snapToGrid/>
        <w:spacing w:line="360" w:lineRule="auto"/>
        <w:ind w:firstLine="460" w:firstLineChars="200"/>
        <w:jc w:val="left"/>
        <w:textAlignment w:val="auto"/>
        <w:rPr>
          <w:rFonts w:hint="default" w:ascii="Times New Roman" w:hAnsi="Times New Roman"/>
          <w:color w:val="000000"/>
          <w:spacing w:val="-5"/>
          <w:sz w:val="24"/>
        </w:rPr>
      </w:pPr>
      <w:r>
        <w:rPr>
          <w:rFonts w:hint="default" w:ascii="Times New Roman" w:hAnsi="Times New Roman"/>
          <w:color w:val="000000"/>
          <w:spacing w:val="-5"/>
          <w:sz w:val="24"/>
          <w:lang w:val="en-US" w:eastAsia="zh-CN"/>
        </w:rPr>
        <w:t>7）</w:t>
      </w:r>
      <w:r>
        <w:rPr>
          <w:rFonts w:hint="default" w:ascii="Times New Roman" w:hAnsi="Times New Roman"/>
          <w:color w:val="000000"/>
          <w:spacing w:val="-5"/>
          <w:sz w:val="24"/>
        </w:rPr>
        <w:t>原子红</w:t>
      </w:r>
    </w:p>
    <w:p>
      <w:pPr>
        <w:keepNext w:val="0"/>
        <w:keepLines w:val="0"/>
        <w:pageBreakBefore w:val="0"/>
        <w:widowControl w:val="0"/>
        <w:kinsoku/>
        <w:wordWrap/>
        <w:overflowPunct/>
        <w:topLinePunct w:val="0"/>
        <w:autoSpaceDE/>
        <w:autoSpaceDN/>
        <w:bidi w:val="0"/>
        <w:adjustRightInd/>
        <w:snapToGrid/>
        <w:spacing w:line="360" w:lineRule="auto"/>
        <w:ind w:firstLine="460" w:firstLineChars="200"/>
        <w:jc w:val="left"/>
        <w:textAlignment w:val="auto"/>
        <w:rPr>
          <w:rFonts w:hint="default" w:ascii="Times New Roman" w:hAnsi="Times New Roman"/>
          <w:color w:val="000000"/>
          <w:spacing w:val="-5"/>
          <w:sz w:val="24"/>
        </w:rPr>
      </w:pPr>
      <w:r>
        <w:rPr>
          <w:rFonts w:hint="default" w:ascii="Times New Roman" w:hAnsi="Times New Roman"/>
          <w:color w:val="000000"/>
          <w:spacing w:val="-5"/>
          <w:sz w:val="24"/>
        </w:rPr>
        <w:t>原子红颜料是一种稳定的高温陶瓷色剂，它具有稳定的锡榍石晶体结构，能耐高温，超细磨，有超强的发色力和出色稳定性的特点。圆子红具有耐高温，着色力强，不溶于水和有机溶剂，圆子红着色力：≥100，圆子红耐温性：1250°C圆子红化学组成：Sn-Cr-Ca-Si。</w:t>
      </w:r>
    </w:p>
    <w:p>
      <w:pPr>
        <w:keepNext w:val="0"/>
        <w:keepLines w:val="0"/>
        <w:pageBreakBefore w:val="0"/>
        <w:widowControl w:val="0"/>
        <w:kinsoku/>
        <w:wordWrap/>
        <w:overflowPunct/>
        <w:topLinePunct w:val="0"/>
        <w:autoSpaceDE/>
        <w:autoSpaceDN/>
        <w:bidi w:val="0"/>
        <w:adjustRightInd/>
        <w:snapToGrid/>
        <w:spacing w:line="360" w:lineRule="auto"/>
        <w:ind w:firstLine="460" w:firstLineChars="200"/>
        <w:jc w:val="left"/>
        <w:textAlignment w:val="auto"/>
        <w:rPr>
          <w:rFonts w:hint="default" w:ascii="Times New Roman" w:hAnsi="Times New Roman"/>
          <w:color w:val="000000"/>
          <w:spacing w:val="-5"/>
          <w:sz w:val="24"/>
        </w:rPr>
      </w:pPr>
      <w:r>
        <w:rPr>
          <w:rFonts w:hint="default" w:ascii="Times New Roman" w:hAnsi="Times New Roman"/>
          <w:color w:val="000000"/>
          <w:spacing w:val="-5"/>
          <w:sz w:val="24"/>
          <w:lang w:val="en-US" w:eastAsia="zh-CN"/>
        </w:rPr>
        <w:t>8）</w:t>
      </w:r>
      <w:r>
        <w:rPr>
          <w:rFonts w:hint="default" w:ascii="Times New Roman" w:hAnsi="Times New Roman"/>
          <w:color w:val="000000"/>
          <w:spacing w:val="-5"/>
          <w:sz w:val="24"/>
        </w:rPr>
        <w:t>镨黄</w:t>
      </w:r>
    </w:p>
    <w:p>
      <w:pPr>
        <w:keepNext w:val="0"/>
        <w:keepLines w:val="0"/>
        <w:pageBreakBefore w:val="0"/>
        <w:widowControl w:val="0"/>
        <w:kinsoku/>
        <w:wordWrap/>
        <w:overflowPunct/>
        <w:topLinePunct w:val="0"/>
        <w:autoSpaceDE/>
        <w:autoSpaceDN/>
        <w:bidi w:val="0"/>
        <w:adjustRightInd/>
        <w:snapToGrid/>
        <w:spacing w:line="360" w:lineRule="auto"/>
        <w:ind w:firstLine="460" w:firstLineChars="200"/>
        <w:jc w:val="left"/>
        <w:textAlignment w:val="auto"/>
        <w:rPr>
          <w:rFonts w:hint="default" w:ascii="Times New Roman" w:hAnsi="Times New Roman"/>
          <w:color w:val="000000"/>
          <w:spacing w:val="-5"/>
          <w:sz w:val="24"/>
        </w:rPr>
      </w:pPr>
      <w:r>
        <w:rPr>
          <w:rFonts w:hint="default" w:ascii="Times New Roman" w:hAnsi="Times New Roman"/>
          <w:color w:val="000000"/>
          <w:spacing w:val="-5"/>
          <w:sz w:val="24"/>
        </w:rPr>
        <w:t>深黄色微细粉末，锆英石型颜料，属四方晶型。主成分为锆英石，镨离子以四价形式夹杂在ZrSiO4大晶格中而呈鲜艳、纯正的柠檬黄色。不溶于水，也不溶于酸或碱溶液中，着色力强，反应温度范围广，对釉料的适应性也较强。在弱还原气氛中较钒黄稳定，但还原气氛稍强，则能退色。</w:t>
      </w:r>
    </w:p>
    <w:p>
      <w:pPr>
        <w:keepNext w:val="0"/>
        <w:keepLines w:val="0"/>
        <w:pageBreakBefore w:val="0"/>
        <w:widowControl w:val="0"/>
        <w:kinsoku/>
        <w:wordWrap/>
        <w:overflowPunct/>
        <w:topLinePunct w:val="0"/>
        <w:autoSpaceDE/>
        <w:autoSpaceDN/>
        <w:bidi w:val="0"/>
        <w:adjustRightInd/>
        <w:snapToGrid/>
        <w:spacing w:line="360" w:lineRule="auto"/>
        <w:ind w:firstLine="460" w:firstLineChars="200"/>
        <w:jc w:val="left"/>
        <w:textAlignment w:val="auto"/>
        <w:rPr>
          <w:rFonts w:hint="default" w:ascii="Times New Roman" w:hAnsi="Times New Roman"/>
          <w:color w:val="000000"/>
          <w:spacing w:val="-5"/>
          <w:sz w:val="24"/>
        </w:rPr>
      </w:pPr>
      <w:r>
        <w:rPr>
          <w:rFonts w:hint="default" w:ascii="Times New Roman" w:hAnsi="Times New Roman"/>
          <w:color w:val="000000"/>
          <w:spacing w:val="-5"/>
          <w:sz w:val="24"/>
          <w:lang w:val="en-US" w:eastAsia="zh-CN"/>
        </w:rPr>
        <w:t>9）</w:t>
      </w:r>
      <w:r>
        <w:rPr>
          <w:rFonts w:hint="default" w:ascii="Times New Roman" w:hAnsi="Times New Roman"/>
          <w:color w:val="000000"/>
          <w:spacing w:val="-5"/>
          <w:sz w:val="24"/>
        </w:rPr>
        <w:t>钒锆兰</w:t>
      </w:r>
    </w:p>
    <w:p>
      <w:pPr>
        <w:keepNext w:val="0"/>
        <w:keepLines w:val="0"/>
        <w:pageBreakBefore w:val="0"/>
        <w:widowControl w:val="0"/>
        <w:kinsoku/>
        <w:wordWrap/>
        <w:overflowPunct/>
        <w:topLinePunct w:val="0"/>
        <w:autoSpaceDE/>
        <w:autoSpaceDN/>
        <w:bidi w:val="0"/>
        <w:adjustRightInd/>
        <w:snapToGrid/>
        <w:spacing w:line="360" w:lineRule="auto"/>
        <w:ind w:firstLine="460" w:firstLineChars="200"/>
        <w:jc w:val="left"/>
        <w:textAlignment w:val="auto"/>
        <w:rPr>
          <w:rFonts w:hint="default" w:ascii="Times New Roman" w:hAnsi="Times New Roman"/>
          <w:color w:val="000000"/>
          <w:spacing w:val="-5"/>
          <w:sz w:val="24"/>
          <w:lang w:val="en-US" w:eastAsia="zh-CN"/>
        </w:rPr>
      </w:pPr>
      <w:r>
        <w:rPr>
          <w:rFonts w:hint="default" w:ascii="Times New Roman" w:hAnsi="Times New Roman"/>
          <w:color w:val="000000"/>
          <w:spacing w:val="-5"/>
          <w:sz w:val="24"/>
        </w:rPr>
        <w:t>是陶瓷色料的天蓝色高温色料，属锆英石类。 常用的着色剂原料为五氧化二钒或偏钒酸铵。</w:t>
      </w:r>
    </w:p>
    <w:p>
      <w:pPr>
        <w:keepNext w:val="0"/>
        <w:keepLines w:val="0"/>
        <w:pageBreakBefore w:val="0"/>
        <w:widowControl w:val="0"/>
        <w:kinsoku/>
        <w:wordWrap/>
        <w:overflowPunct/>
        <w:topLinePunct w:val="0"/>
        <w:autoSpaceDE/>
        <w:autoSpaceDN/>
        <w:bidi w:val="0"/>
        <w:adjustRightInd/>
        <w:snapToGrid/>
        <w:spacing w:line="360" w:lineRule="auto"/>
        <w:ind w:firstLine="460" w:firstLineChars="200"/>
        <w:jc w:val="left"/>
        <w:textAlignment w:val="auto"/>
        <w:rPr>
          <w:rFonts w:hint="default" w:ascii="Times New Roman" w:hAnsi="Times New Roman"/>
          <w:color w:val="000000"/>
          <w:spacing w:val="-5"/>
          <w:sz w:val="24"/>
        </w:rPr>
      </w:pPr>
      <w:r>
        <w:rPr>
          <w:rFonts w:hint="default" w:ascii="Times New Roman" w:hAnsi="Times New Roman"/>
          <w:color w:val="000000"/>
          <w:spacing w:val="-5"/>
          <w:sz w:val="24"/>
          <w:lang w:val="en-US" w:eastAsia="zh-CN"/>
        </w:rPr>
        <w:t>10）</w:t>
      </w:r>
      <w:r>
        <w:rPr>
          <w:rFonts w:hint="default" w:ascii="Times New Roman" w:hAnsi="Times New Roman"/>
          <w:color w:val="000000"/>
          <w:spacing w:val="-5"/>
          <w:sz w:val="24"/>
        </w:rPr>
        <w:t>贴花纸：项目所用花纸为丝印环保花纸，不含重金属，花纸也是小膜花纸里面的一种，主要成分是油墨色彩，现在普及到各行各业，花纸工艺使用已非常普及，最常见最广泛地使用在酒类陶瓷瓶及玻璃瓶表饰工艺。贴花纸采用低温和高温烘烤，烤花温度为18</w:t>
      </w:r>
      <w:r>
        <w:rPr>
          <w:rFonts w:hint="default" w:ascii="Times New Roman" w:hAnsi="Times New Roman"/>
          <w:color w:val="000000"/>
          <w:spacing w:val="-5"/>
          <w:sz w:val="24"/>
          <w:lang w:eastAsia="zh-CN"/>
        </w:rPr>
        <w:t>0</w:t>
      </w:r>
      <w:r>
        <w:rPr>
          <w:rFonts w:hint="default" w:ascii="Times New Roman" w:hAnsi="Times New Roman"/>
          <w:color w:val="000000"/>
          <w:spacing w:val="-5"/>
          <w:sz w:val="24"/>
        </w:rPr>
        <w:t>℃、56</w:t>
      </w:r>
      <w:r>
        <w:rPr>
          <w:rFonts w:hint="default" w:ascii="Times New Roman" w:hAnsi="Times New Roman"/>
          <w:color w:val="000000"/>
          <w:spacing w:val="-5"/>
          <w:sz w:val="24"/>
          <w:lang w:eastAsia="zh-CN"/>
        </w:rPr>
        <w:t>0</w:t>
      </w:r>
      <w:r>
        <w:rPr>
          <w:rFonts w:hint="default" w:ascii="Times New Roman" w:hAnsi="Times New Roman"/>
          <w:color w:val="000000"/>
          <w:spacing w:val="-5"/>
          <w:sz w:val="24"/>
        </w:rPr>
        <w:t>℃、76</w:t>
      </w:r>
      <w:r>
        <w:rPr>
          <w:rFonts w:hint="default" w:ascii="Times New Roman" w:hAnsi="Times New Roman"/>
          <w:color w:val="000000"/>
          <w:spacing w:val="-5"/>
          <w:sz w:val="24"/>
          <w:lang w:eastAsia="zh-CN"/>
        </w:rPr>
        <w:t>0</w:t>
      </w:r>
      <w:r>
        <w:rPr>
          <w:rFonts w:hint="default" w:ascii="Times New Roman" w:hAnsi="Times New Roman"/>
          <w:color w:val="000000"/>
          <w:spacing w:val="-5"/>
          <w:sz w:val="24"/>
        </w:rPr>
        <w:t>℃。花纸主要材料是小膜底纸，它是一种吸水性特别强，表面涂满了水性胶膜的纸张，印刷好的花纸泡在水里，纸张吸收了水分后，溶解表面的水溶胶</w:t>
      </w:r>
      <w:r>
        <w:rPr>
          <w:rFonts w:hint="default" w:ascii="Times New Roman" w:hAnsi="Times New Roman"/>
          <w:color w:val="000000"/>
          <w:spacing w:val="-5"/>
          <w:sz w:val="24"/>
          <w:lang w:eastAsia="zh-CN"/>
        </w:rPr>
        <w:t>，</w:t>
      </w:r>
      <w:r>
        <w:rPr>
          <w:rFonts w:hint="default" w:ascii="Times New Roman" w:hAnsi="Times New Roman"/>
          <w:color w:val="000000"/>
          <w:spacing w:val="-5"/>
          <w:sz w:val="24"/>
        </w:rPr>
        <w:t>就能使油剂的图案从纸表面滑动分离，分离了的图案还带有少许的水溶胶，就可以把它贴在瓷器上。</w:t>
      </w:r>
    </w:p>
    <w:p>
      <w:pPr>
        <w:keepNext w:val="0"/>
        <w:keepLines w:val="0"/>
        <w:pageBreakBefore w:val="0"/>
        <w:widowControl w:val="0"/>
        <w:kinsoku/>
        <w:wordWrap/>
        <w:overflowPunct/>
        <w:topLinePunct w:val="0"/>
        <w:autoSpaceDE/>
        <w:autoSpaceDN/>
        <w:bidi w:val="0"/>
        <w:adjustRightInd/>
        <w:snapToGrid/>
        <w:spacing w:line="360" w:lineRule="auto"/>
        <w:ind w:firstLine="460" w:firstLineChars="200"/>
        <w:jc w:val="left"/>
        <w:textAlignment w:val="auto"/>
        <w:rPr>
          <w:rFonts w:hint="default" w:ascii="Times New Roman" w:hAnsi="Times New Roman"/>
          <w:color w:val="000000"/>
          <w:spacing w:val="-5"/>
          <w:sz w:val="24"/>
          <w:lang w:val="en-US" w:eastAsia="zh-CN"/>
        </w:rPr>
      </w:pPr>
      <w:r>
        <w:rPr>
          <w:rFonts w:hint="default" w:ascii="Times New Roman" w:hAnsi="Times New Roman"/>
          <w:color w:val="000000"/>
          <w:spacing w:val="-5"/>
          <w:sz w:val="24"/>
          <w:lang w:val="en-US" w:eastAsia="zh-CN"/>
        </w:rPr>
        <w:t>11）润滑油</w:t>
      </w:r>
      <w:r>
        <w:rPr>
          <w:rFonts w:hint="default" w:ascii="Times New Roman" w:hAnsi="Times New Roman"/>
          <w:color w:val="000000"/>
          <w:spacing w:val="-5"/>
          <w:sz w:val="24"/>
          <w:lang w:eastAsia="zh-CN"/>
        </w:rPr>
        <w:t>：</w:t>
      </w:r>
      <w:r>
        <w:rPr>
          <w:rFonts w:hint="default" w:ascii="Times New Roman" w:hAnsi="Times New Roman"/>
          <w:color w:val="000000"/>
          <w:spacing w:val="-5"/>
          <w:sz w:val="24"/>
          <w:lang w:val="en-US" w:eastAsia="zh-CN"/>
        </w:rPr>
        <w:t>润滑油一般由基础油和添加剂两部分组成。基础油是润滑油的主要成分，决定着润滑油的基本性质，添加剂则可弥补和改善基础油性能方面的不足，赋予某些新的性能，是润滑油的重要组成部分。主要用于减少运动部件表面间的摩擦，同时对机器设备具有冷却、密封、防腐、防锈、绝缘、功率传送、清洗杂质等作用。</w:t>
      </w:r>
    </w:p>
    <w:p>
      <w:pPr>
        <w:keepNext w:val="0"/>
        <w:keepLines w:val="0"/>
        <w:pageBreakBefore w:val="0"/>
        <w:widowControl w:val="0"/>
        <w:kinsoku/>
        <w:wordWrap/>
        <w:overflowPunct/>
        <w:topLinePunct w:val="0"/>
        <w:autoSpaceDE/>
        <w:autoSpaceDN/>
        <w:bidi w:val="0"/>
        <w:adjustRightInd/>
        <w:snapToGrid/>
        <w:spacing w:line="360" w:lineRule="auto"/>
        <w:ind w:firstLine="460" w:firstLineChars="200"/>
        <w:jc w:val="left"/>
        <w:textAlignment w:val="auto"/>
        <w:rPr>
          <w:rFonts w:hint="default" w:ascii="Times New Roman" w:hAnsi="Times New Roman"/>
          <w:color w:val="000000"/>
          <w:spacing w:val="-5"/>
          <w:sz w:val="24"/>
        </w:rPr>
      </w:pPr>
      <w:r>
        <w:rPr>
          <w:rFonts w:hint="default" w:ascii="Times New Roman" w:hAnsi="Times New Roman"/>
          <w:color w:val="000000"/>
          <w:spacing w:val="-5"/>
          <w:sz w:val="24"/>
          <w:lang w:val="en-US" w:eastAsia="zh-CN"/>
        </w:rPr>
        <w:t>12）PAC</w:t>
      </w:r>
      <w:r>
        <w:rPr>
          <w:rFonts w:hint="default" w:ascii="Times New Roman" w:hAnsi="Times New Roman"/>
          <w:color w:val="000000"/>
          <w:spacing w:val="-5"/>
          <w:sz w:val="24"/>
          <w:lang w:eastAsia="zh-CN"/>
        </w:rPr>
        <w:t>：</w:t>
      </w:r>
      <w:r>
        <w:rPr>
          <w:rFonts w:hint="default" w:ascii="Times New Roman" w:hAnsi="Times New Roman"/>
          <w:color w:val="000000"/>
          <w:spacing w:val="-5"/>
          <w:sz w:val="24"/>
        </w:rPr>
        <w:t>该产品是一种无机高分子混凝剂。主要通过压缩双层，吸附电中和、吸附架桥、沉淀物网捕等机理作用，使水</w:t>
      </w:r>
      <w:r>
        <w:rPr>
          <w:rFonts w:hint="default" w:ascii="Times New Roman" w:hAnsi="Times New Roman"/>
          <w:color w:val="000000"/>
          <w:spacing w:val="-5"/>
          <w:sz w:val="24"/>
          <w:lang w:eastAsia="zh-CN"/>
        </w:rPr>
        <w:t>中</w:t>
      </w:r>
      <w:r>
        <w:rPr>
          <w:rFonts w:hint="default" w:ascii="Times New Roman" w:hAnsi="Times New Roman"/>
          <w:color w:val="000000"/>
          <w:spacing w:val="-5"/>
          <w:sz w:val="24"/>
        </w:rPr>
        <w:t>细微悬浮粒子和胶体离子脱稳，聚集、絮凝、混凝、沉淀，达到净化处理效果。</w:t>
      </w:r>
    </w:p>
    <w:p>
      <w:pPr>
        <w:keepNext w:val="0"/>
        <w:keepLines w:val="0"/>
        <w:pageBreakBefore w:val="0"/>
        <w:widowControl w:val="0"/>
        <w:kinsoku/>
        <w:wordWrap/>
        <w:overflowPunct/>
        <w:topLinePunct w:val="0"/>
        <w:autoSpaceDE/>
        <w:autoSpaceDN/>
        <w:bidi w:val="0"/>
        <w:adjustRightInd/>
        <w:snapToGrid/>
        <w:spacing w:line="360" w:lineRule="auto"/>
        <w:ind w:firstLine="460" w:firstLineChars="200"/>
        <w:jc w:val="left"/>
        <w:textAlignment w:val="auto"/>
        <w:rPr>
          <w:rFonts w:hint="default" w:ascii="Times New Roman" w:hAnsi="Times New Roman"/>
          <w:color w:val="000000"/>
          <w:spacing w:val="-5"/>
          <w:sz w:val="24"/>
          <w:lang w:val="en-US" w:eastAsia="zh-CN"/>
        </w:rPr>
      </w:pPr>
      <w:r>
        <w:rPr>
          <w:rFonts w:hint="default" w:ascii="Times New Roman" w:hAnsi="Times New Roman"/>
          <w:color w:val="000000"/>
          <w:spacing w:val="-5"/>
          <w:sz w:val="24"/>
          <w:lang w:val="en-US" w:eastAsia="zh-CN"/>
        </w:rPr>
        <w:t>13）PAM</w:t>
      </w:r>
      <w:r>
        <w:rPr>
          <w:rFonts w:hint="default" w:ascii="Times New Roman" w:hAnsi="Times New Roman"/>
          <w:color w:val="000000"/>
          <w:spacing w:val="-5"/>
          <w:sz w:val="24"/>
          <w:lang w:eastAsia="zh-CN"/>
        </w:rPr>
        <w:t>：</w:t>
      </w:r>
      <w:r>
        <w:rPr>
          <w:rFonts w:hint="default" w:ascii="Times New Roman" w:hAnsi="Times New Roman"/>
          <w:color w:val="000000"/>
          <w:spacing w:val="-5"/>
          <w:sz w:val="24"/>
        </w:rPr>
        <w:t>该产品俗称絮凝剂或凝聚剂，是线状高分子聚合物，分子量在300-2500万之间， 固体产品外观为白色粉颗，液态为无色粘稠胶体状，易溶于水，几乎不溶于有机溶剂。应用时宜在常温下溶解，温度超过150℃时易分解。属非危险品、无毒、无腐蚀性。固体PAM有吸湿性、絮凝性、粘合性、降阻性、增稠性、同时稳定性好。</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cs="Times New Roman"/>
          <w:b/>
          <w:bCs/>
          <w:color w:val="auto"/>
          <w:sz w:val="24"/>
          <w:szCs w:val="24"/>
          <w:lang w:val="en-US" w:eastAsia="zh-CN"/>
        </w:rPr>
      </w:pPr>
      <w:r>
        <w:rPr>
          <w:rFonts w:hint="eastAsia" w:ascii="Times New Roman" w:hAnsi="Times New Roman" w:cs="Times New Roman"/>
          <w:b/>
          <w:bCs/>
          <w:color w:val="0000FF"/>
          <w:sz w:val="24"/>
          <w:szCs w:val="24"/>
          <w:lang w:val="en-US" w:eastAsia="zh-CN"/>
        </w:rPr>
        <w:br w:type="column"/>
      </w:r>
      <w:r>
        <w:rPr>
          <w:rFonts w:hint="eastAsia" w:ascii="Times New Roman" w:hAnsi="Times New Roman" w:cs="Times New Roman"/>
          <w:b/>
          <w:bCs/>
          <w:color w:val="auto"/>
          <w:sz w:val="24"/>
          <w:szCs w:val="24"/>
          <w:lang w:val="en-US" w:eastAsia="zh-CN"/>
        </w:rPr>
        <w:t>（6）生产工艺</w:t>
      </w:r>
    </w:p>
    <w:p>
      <w:pPr>
        <w:pStyle w:val="2"/>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运营期生产工艺流程如下图所示：</w:t>
      </w:r>
    </w:p>
    <w:p>
      <w:pPr>
        <w:pStyle w:val="2"/>
        <w:numPr>
          <w:ilvl w:val="0"/>
          <w:numId w:val="0"/>
        </w:numPr>
        <w:rPr>
          <w:rFonts w:hint="default" w:ascii="Times New Roman" w:hAnsi="Times New Roman" w:eastAsia="宋体" w:cs="Times New Roman"/>
          <w:color w:val="0000FF"/>
          <w:lang w:val="en-US" w:eastAsia="zh-CN"/>
        </w:rPr>
      </w:pPr>
      <w:r>
        <w:rPr>
          <w:rFonts w:hint="default" w:ascii="Times New Roman" w:hAnsi="Times New Roman" w:eastAsia="宋体" w:cs="Times New Roman"/>
          <w:color w:val="0000FF"/>
          <w:lang w:val="en-US" w:eastAsia="zh-CN"/>
        </w:rPr>
        <w:drawing>
          <wp:inline distT="0" distB="0" distL="114300" distR="114300">
            <wp:extent cx="5057775" cy="6257925"/>
            <wp:effectExtent l="0" t="0" r="9525" b="9525"/>
            <wp:docPr id="15" name="图片 1" descr="16371205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 descr="1637120531(1)"/>
                    <pic:cNvPicPr>
                      <a:picLocks noChangeAspect="1"/>
                    </pic:cNvPicPr>
                  </pic:nvPicPr>
                  <pic:blipFill>
                    <a:blip r:embed="rId12"/>
                    <a:stretch>
                      <a:fillRect/>
                    </a:stretch>
                  </pic:blipFill>
                  <pic:spPr>
                    <a:xfrm>
                      <a:off x="0" y="0"/>
                      <a:ext cx="5057775" cy="6257925"/>
                    </a:xfrm>
                    <a:prstGeom prst="rect">
                      <a:avLst/>
                    </a:prstGeom>
                    <a:noFill/>
                    <a:ln>
                      <a:noFill/>
                    </a:ln>
                  </pic:spPr>
                </pic:pic>
              </a:graphicData>
            </a:graphic>
          </wp:inline>
        </w:drawing>
      </w:r>
    </w:p>
    <w:p>
      <w:pPr>
        <w:pStyle w:val="4"/>
        <w:jc w:val="center"/>
        <w:rPr>
          <w:rFonts w:hint="eastAsia" w:eastAsia="宋体" w:cs="Times New Roman"/>
          <w:b/>
          <w:bCs/>
          <w:color w:val="auto"/>
          <w:lang w:val="en-US" w:eastAsia="zh-CN"/>
        </w:rPr>
      </w:pPr>
      <w:r>
        <w:rPr>
          <w:rFonts w:hint="eastAsia" w:eastAsia="宋体" w:cs="Times New Roman"/>
          <w:b/>
          <w:bCs/>
          <w:color w:val="auto"/>
          <w:lang w:val="en-US" w:eastAsia="zh-CN"/>
        </w:rPr>
        <w:t>图2-1   生产工艺流程图</w:t>
      </w:r>
    </w:p>
    <w:p>
      <w:pPr>
        <w:pStyle w:val="4"/>
        <w:jc w:val="both"/>
        <w:rPr>
          <w:rFonts w:hint="eastAsia" w:eastAsia="宋体" w:cs="Times New Roman"/>
          <w:b/>
          <w:bCs/>
          <w:color w:val="auto"/>
          <w:lang w:val="en-US" w:eastAsia="zh-CN"/>
        </w:rPr>
      </w:pPr>
      <w:r>
        <w:rPr>
          <w:rFonts w:hint="eastAsia" w:eastAsia="宋体" w:cs="Times New Roman"/>
          <w:b/>
          <w:bCs/>
          <w:color w:val="auto"/>
          <w:lang w:val="en-US" w:eastAsia="zh-CN"/>
        </w:rPr>
        <w:t>工艺流程简介：</w:t>
      </w:r>
    </w:p>
    <w:p>
      <w:pPr>
        <w:keepNext w:val="0"/>
        <w:keepLines w:val="0"/>
        <w:widowControl/>
        <w:suppressLineNumbers w:val="0"/>
        <w:spacing w:line="360" w:lineRule="auto"/>
        <w:ind w:firstLine="480" w:firstLineChars="200"/>
        <w:jc w:val="left"/>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1）</w:t>
      </w:r>
      <w:r>
        <w:rPr>
          <w:rFonts w:hint="eastAsia" w:ascii="Times New Roman" w:hAnsi="Times New Roman" w:eastAsia="宋体" w:cs="Times New Roman"/>
          <w:color w:val="auto"/>
          <w:kern w:val="2"/>
          <w:sz w:val="24"/>
          <w:szCs w:val="24"/>
          <w:lang w:val="en-US" w:eastAsia="zh-CN" w:bidi="ar-SA"/>
        </w:rPr>
        <w:t>原料制备：本项目不进行原料加工，根据生产需要，从专业制泥公司提供成品泥条，不再进行陈腐。</w:t>
      </w:r>
    </w:p>
    <w:p>
      <w:pPr>
        <w:spacing w:line="360" w:lineRule="auto"/>
        <w:ind w:firstLine="480" w:firstLineChars="200"/>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2）</w:t>
      </w:r>
      <w:r>
        <w:rPr>
          <w:rFonts w:hint="eastAsia" w:ascii="Times New Roman" w:hAnsi="Times New Roman" w:eastAsia="宋体" w:cs="Times New Roman"/>
          <w:color w:val="auto"/>
          <w:kern w:val="2"/>
          <w:sz w:val="24"/>
          <w:szCs w:val="24"/>
          <w:lang w:val="en-US" w:eastAsia="zh-CN" w:bidi="ar-SA"/>
        </w:rPr>
        <w:t>练泥：在练泥机中，利用螺旋叶片对塑性泥条进行连续的挤压、揉练，使泥料在通过练泥机后形成连续的具有规定断面形状和尺寸的熟料。本项目练泥分粗练和精练。</w:t>
      </w:r>
    </w:p>
    <w:p>
      <w:pPr>
        <w:keepNext w:val="0"/>
        <w:keepLines w:val="0"/>
        <w:widowControl/>
        <w:suppressLineNumbers w:val="0"/>
        <w:spacing w:line="360" w:lineRule="auto"/>
        <w:ind w:firstLine="480" w:firstLineChars="200"/>
        <w:jc w:val="left"/>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3）回笼泥制备：将不合格的废坯粉碎变成废坯泥(回笼泥)后，送入球磨机进行球磨，球磨时间18~20h，采用湿式球磨工艺，细度为万孔筛余小于 0.02%。原料入球磨机后经碾磨成符合细度要求的泥浆，泥浆通过管道输送至制泥车间，经榨泥制泥后和成品泥按一定配比混合，用于成型。采用粘合剂和添加回收的废坯泥(回笼泥)来调整坯料的可塑性。</w:t>
      </w:r>
    </w:p>
    <w:p>
      <w:pPr>
        <w:pStyle w:val="9"/>
        <w:adjustRightInd w:val="0"/>
        <w:spacing w:before="0" w:after="0" w:line="360" w:lineRule="auto"/>
        <w:ind w:right="0" w:firstLine="480" w:firstLineChars="200"/>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4</w:t>
      </w:r>
      <w:r>
        <w:rPr>
          <w:rFonts w:hint="default" w:ascii="Times New Roman" w:hAnsi="Times New Roman" w:eastAsia="宋体" w:cs="Times New Roman"/>
          <w:color w:val="auto"/>
          <w:kern w:val="2"/>
          <w:sz w:val="24"/>
          <w:szCs w:val="24"/>
          <w:lang w:val="en-US" w:eastAsia="zh-CN" w:bidi="ar-SA"/>
        </w:rPr>
        <w:t>）</w:t>
      </w:r>
      <w:r>
        <w:rPr>
          <w:rFonts w:hint="eastAsia" w:ascii="Times New Roman" w:hAnsi="Times New Roman" w:eastAsia="宋体" w:cs="Times New Roman"/>
          <w:color w:val="auto"/>
          <w:kern w:val="2"/>
          <w:sz w:val="24"/>
          <w:szCs w:val="24"/>
          <w:lang w:val="en-US" w:eastAsia="zh-CN" w:bidi="ar-SA"/>
        </w:rPr>
        <w:t>搅拌</w:t>
      </w:r>
      <w:r>
        <w:rPr>
          <w:rFonts w:hint="default" w:ascii="Times New Roman" w:hAnsi="Times New Roman" w:eastAsia="宋体" w:cs="Times New Roman"/>
          <w:color w:val="auto"/>
          <w:kern w:val="2"/>
          <w:sz w:val="24"/>
          <w:szCs w:val="24"/>
          <w:lang w:val="en-US" w:eastAsia="zh-CN" w:bidi="ar-SA"/>
        </w:rPr>
        <w:t>：</w:t>
      </w:r>
      <w:r>
        <w:rPr>
          <w:rFonts w:hint="eastAsia" w:ascii="Times New Roman" w:hAnsi="Times New Roman" w:eastAsia="宋体" w:cs="Times New Roman"/>
          <w:color w:val="auto"/>
          <w:kern w:val="2"/>
          <w:sz w:val="24"/>
          <w:szCs w:val="24"/>
          <w:lang w:val="en-US" w:eastAsia="zh-CN" w:bidi="ar-SA"/>
        </w:rPr>
        <w:t>将球磨后的配料加入水分，使配料充分混合均匀。</w:t>
      </w:r>
    </w:p>
    <w:p>
      <w:pPr>
        <w:pStyle w:val="9"/>
        <w:adjustRightInd w:val="0"/>
        <w:spacing w:before="0" w:after="0" w:line="360" w:lineRule="auto"/>
        <w:ind w:right="0" w:firstLine="480" w:firstLineChars="200"/>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5</w:t>
      </w:r>
      <w:r>
        <w:rPr>
          <w:rFonts w:hint="default" w:ascii="Times New Roman" w:hAnsi="Times New Roman" w:eastAsia="宋体" w:cs="Times New Roman"/>
          <w:color w:val="auto"/>
          <w:kern w:val="2"/>
          <w:sz w:val="24"/>
          <w:szCs w:val="24"/>
          <w:lang w:val="en-US" w:eastAsia="zh-CN" w:bidi="ar-SA"/>
        </w:rPr>
        <w:t>）</w:t>
      </w:r>
      <w:r>
        <w:rPr>
          <w:rFonts w:hint="eastAsia" w:ascii="Times New Roman" w:hAnsi="Times New Roman" w:eastAsia="宋体" w:cs="Times New Roman"/>
          <w:color w:val="auto"/>
          <w:kern w:val="2"/>
          <w:sz w:val="24"/>
          <w:szCs w:val="24"/>
          <w:lang w:val="en-US" w:eastAsia="zh-CN" w:bidi="ar-SA"/>
        </w:rPr>
        <w:t>除铁</w:t>
      </w:r>
      <w:r>
        <w:rPr>
          <w:rFonts w:hint="default" w:ascii="Times New Roman" w:hAnsi="Times New Roman" w:eastAsia="宋体" w:cs="Times New Roman"/>
          <w:color w:val="auto"/>
          <w:kern w:val="2"/>
          <w:sz w:val="24"/>
          <w:szCs w:val="24"/>
          <w:lang w:val="en-US" w:eastAsia="zh-CN" w:bidi="ar-SA"/>
        </w:rPr>
        <w:t>：</w:t>
      </w:r>
      <w:r>
        <w:rPr>
          <w:rFonts w:hint="eastAsia" w:ascii="Times New Roman" w:hAnsi="Times New Roman" w:eastAsia="宋体" w:cs="Times New Roman"/>
          <w:color w:val="auto"/>
          <w:kern w:val="2"/>
          <w:sz w:val="24"/>
          <w:szCs w:val="24"/>
          <w:lang w:val="en-US" w:eastAsia="zh-CN" w:bidi="ar-SA"/>
        </w:rPr>
        <w:t>陶瓷原料在加工过程中因机械设备的磨损不可避免的会混入一些铁质，此外进厂原料本身也可能会含有铁质，不仅给陶瓷制品的外观质量带来很大影响，而且，还会影响产品的绝缘性能。因此必须通过除铁机除去含铁杂质，该过程会产生一定量的含铁杂质。</w:t>
      </w:r>
    </w:p>
    <w:p>
      <w:pPr>
        <w:keepNext w:val="0"/>
        <w:keepLines w:val="0"/>
        <w:widowControl/>
        <w:suppressLineNumbers w:val="0"/>
        <w:spacing w:line="360" w:lineRule="auto"/>
        <w:ind w:firstLine="480" w:firstLineChars="200"/>
        <w:jc w:val="left"/>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6</w:t>
      </w:r>
      <w:r>
        <w:rPr>
          <w:rFonts w:hint="default" w:ascii="Times New Roman" w:hAnsi="Times New Roman" w:eastAsia="宋体" w:cs="Times New Roman"/>
          <w:color w:val="auto"/>
          <w:kern w:val="2"/>
          <w:sz w:val="24"/>
          <w:szCs w:val="24"/>
          <w:lang w:val="en-US" w:eastAsia="zh-CN" w:bidi="ar-SA"/>
        </w:rPr>
        <w:t>）</w:t>
      </w:r>
      <w:r>
        <w:rPr>
          <w:rFonts w:hint="eastAsia" w:ascii="Times New Roman" w:hAnsi="Times New Roman" w:eastAsia="宋体" w:cs="Times New Roman"/>
          <w:color w:val="auto"/>
          <w:kern w:val="2"/>
          <w:sz w:val="24"/>
          <w:szCs w:val="24"/>
          <w:lang w:val="en-US" w:eastAsia="zh-CN" w:bidi="ar-SA"/>
        </w:rPr>
        <w:t xml:space="preserve">釉料制备：项目的釉料采用高档日用瓷环保釉配方，铅、镉的含量极低，将各类原料按配比加入球磨机，启动球磨机开始球磨，球磨时间 </w:t>
      </w:r>
      <w:r>
        <w:rPr>
          <w:rFonts w:hint="default" w:ascii="Times New Roman" w:hAnsi="Times New Roman" w:eastAsia="宋体" w:cs="Times New Roman"/>
          <w:color w:val="auto"/>
          <w:kern w:val="2"/>
          <w:sz w:val="24"/>
          <w:szCs w:val="24"/>
          <w:lang w:val="en-US" w:eastAsia="zh-CN" w:bidi="ar-SA"/>
        </w:rPr>
        <w:t>20h</w:t>
      </w:r>
      <w:r>
        <w:rPr>
          <w:rFonts w:hint="eastAsia" w:ascii="Times New Roman" w:hAnsi="Times New Roman" w:eastAsia="宋体" w:cs="Times New Roman"/>
          <w:color w:val="auto"/>
          <w:kern w:val="2"/>
          <w:sz w:val="24"/>
          <w:szCs w:val="24"/>
          <w:lang w:val="en-US" w:eastAsia="zh-CN" w:bidi="ar-SA"/>
        </w:rPr>
        <w:t>～</w:t>
      </w:r>
      <w:r>
        <w:rPr>
          <w:rFonts w:hint="default" w:ascii="Times New Roman" w:hAnsi="Times New Roman" w:eastAsia="宋体" w:cs="Times New Roman"/>
          <w:color w:val="auto"/>
          <w:kern w:val="2"/>
          <w:sz w:val="24"/>
          <w:szCs w:val="24"/>
          <w:lang w:val="en-US" w:eastAsia="zh-CN" w:bidi="ar-SA"/>
        </w:rPr>
        <w:t>22h</w:t>
      </w:r>
      <w:r>
        <w:rPr>
          <w:rFonts w:hint="eastAsia" w:ascii="Times New Roman" w:hAnsi="Times New Roman" w:eastAsia="宋体" w:cs="Times New Roman"/>
          <w:color w:val="auto"/>
          <w:kern w:val="2"/>
          <w:sz w:val="24"/>
          <w:szCs w:val="24"/>
          <w:lang w:val="en-US" w:eastAsia="zh-CN" w:bidi="ar-SA"/>
        </w:rPr>
        <w:t>，球磨过程中定时检查细度，细度达到要求制成釉浆，人工过筛，未能过筛的大颗粒继续回球磨机。</w:t>
      </w:r>
    </w:p>
    <w:p>
      <w:pPr>
        <w:keepNext w:val="0"/>
        <w:keepLines w:val="0"/>
        <w:widowControl/>
        <w:suppressLineNumbers w:val="0"/>
        <w:spacing w:line="360" w:lineRule="auto"/>
        <w:ind w:firstLine="480" w:firstLineChars="200"/>
        <w:jc w:val="left"/>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7</w:t>
      </w:r>
      <w:r>
        <w:rPr>
          <w:rFonts w:hint="default" w:ascii="Times New Roman" w:hAnsi="Times New Roman" w:eastAsia="宋体" w:cs="Times New Roman"/>
          <w:color w:val="auto"/>
          <w:kern w:val="2"/>
          <w:sz w:val="24"/>
          <w:szCs w:val="24"/>
          <w:lang w:val="en-US" w:eastAsia="zh-CN" w:bidi="ar-SA"/>
        </w:rPr>
        <w:t>）成型、干燥：项目采用滚压成型模式，自配料制备生产线的泥条送入成型车间，经切片后在石膏模内进行滚压、塑压成型，模坯均送入</w:t>
      </w:r>
      <w:r>
        <w:rPr>
          <w:rFonts w:hint="eastAsia" w:ascii="Times New Roman" w:hAnsi="Times New Roman" w:eastAsia="宋体" w:cs="Times New Roman"/>
          <w:color w:val="auto"/>
          <w:kern w:val="2"/>
          <w:sz w:val="24"/>
          <w:szCs w:val="24"/>
          <w:lang w:val="en-US" w:eastAsia="zh-CN" w:bidi="ar-SA"/>
        </w:rPr>
        <w:t>烘干线</w:t>
      </w:r>
      <w:r>
        <w:rPr>
          <w:rFonts w:hint="default" w:ascii="Times New Roman" w:hAnsi="Times New Roman" w:eastAsia="宋体" w:cs="Times New Roman"/>
          <w:color w:val="auto"/>
          <w:kern w:val="2"/>
          <w:sz w:val="24"/>
          <w:szCs w:val="24"/>
          <w:lang w:val="en-US" w:eastAsia="zh-CN" w:bidi="ar-SA"/>
        </w:rPr>
        <w:t>内干燥，干燥到一定程度后进行模坯分离，白坯继续干燥，坯料干燥热源来自辊道窑余热，干燥温度为100°C 以内，干燥后使坯体水分由24%降到18%。</w:t>
      </w:r>
    </w:p>
    <w:p>
      <w:pPr>
        <w:keepNext w:val="0"/>
        <w:keepLines w:val="0"/>
        <w:widowControl/>
        <w:suppressLineNumbers w:val="0"/>
        <w:spacing w:line="360" w:lineRule="auto"/>
        <w:ind w:firstLine="480" w:firstLineChars="200"/>
        <w:jc w:val="left"/>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8</w:t>
      </w:r>
      <w:r>
        <w:rPr>
          <w:rFonts w:hint="default" w:ascii="Times New Roman" w:hAnsi="Times New Roman" w:eastAsia="宋体" w:cs="Times New Roman"/>
          <w:color w:val="auto"/>
          <w:kern w:val="2"/>
          <w:sz w:val="24"/>
          <w:szCs w:val="24"/>
          <w:lang w:val="en-US" w:eastAsia="zh-CN" w:bidi="ar-SA"/>
        </w:rPr>
        <w:t>）水洗：青坯取出后水洗，坯体表面光洁，达到上釉要求即可。</w:t>
      </w:r>
    </w:p>
    <w:p>
      <w:pPr>
        <w:keepNext w:val="0"/>
        <w:keepLines w:val="0"/>
        <w:widowControl/>
        <w:suppressLineNumbers w:val="0"/>
        <w:spacing w:line="360" w:lineRule="auto"/>
        <w:ind w:firstLine="480" w:firstLineChars="200"/>
        <w:jc w:val="left"/>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9</w:t>
      </w:r>
      <w:r>
        <w:rPr>
          <w:rFonts w:hint="default" w:ascii="Times New Roman" w:hAnsi="Times New Roman" w:eastAsia="宋体" w:cs="Times New Roman"/>
          <w:color w:val="auto"/>
          <w:kern w:val="2"/>
          <w:sz w:val="24"/>
          <w:szCs w:val="24"/>
          <w:lang w:val="en-US" w:eastAsia="zh-CN" w:bidi="ar-SA"/>
        </w:rPr>
        <w:t>）施釉：水洗后的青坯经施釉工序</w:t>
      </w:r>
      <w:r>
        <w:rPr>
          <w:rFonts w:hint="eastAsia" w:ascii="Times New Roman" w:hAnsi="Times New Roman" w:eastAsia="宋体" w:cs="Times New Roman"/>
          <w:color w:val="auto"/>
          <w:kern w:val="2"/>
          <w:sz w:val="24"/>
          <w:szCs w:val="24"/>
          <w:lang w:val="en-US" w:eastAsia="zh-CN" w:bidi="ar-SA"/>
        </w:rPr>
        <w:t>（一部分人工</w:t>
      </w:r>
      <w:r>
        <w:rPr>
          <w:rFonts w:hint="default" w:ascii="Times New Roman" w:hAnsi="Times New Roman" w:eastAsia="宋体" w:cs="Times New Roman"/>
          <w:color w:val="auto"/>
          <w:kern w:val="2"/>
          <w:sz w:val="24"/>
          <w:szCs w:val="24"/>
          <w:lang w:val="en-US" w:eastAsia="zh-CN" w:bidi="ar-SA"/>
        </w:rPr>
        <w:t>施釉，</w:t>
      </w:r>
      <w:r>
        <w:rPr>
          <w:rFonts w:hint="eastAsia" w:ascii="Times New Roman" w:hAnsi="Times New Roman" w:eastAsia="宋体" w:cs="Times New Roman"/>
          <w:color w:val="auto"/>
          <w:kern w:val="2"/>
          <w:sz w:val="24"/>
          <w:szCs w:val="24"/>
          <w:lang w:val="en-US" w:eastAsia="zh-CN" w:bidi="ar-SA"/>
        </w:rPr>
        <w:t>一部分自动上釉机机器上</w:t>
      </w:r>
      <w:r>
        <w:rPr>
          <w:rFonts w:hint="default" w:ascii="Times New Roman" w:hAnsi="Times New Roman" w:eastAsia="宋体" w:cs="Times New Roman"/>
          <w:color w:val="auto"/>
          <w:kern w:val="2"/>
          <w:sz w:val="24"/>
          <w:szCs w:val="24"/>
          <w:lang w:val="en-US" w:eastAsia="zh-CN" w:bidi="ar-SA"/>
        </w:rPr>
        <w:t>釉</w:t>
      </w:r>
      <w:r>
        <w:rPr>
          <w:rFonts w:hint="eastAsia" w:ascii="Times New Roman" w:hAnsi="Times New Roman" w:eastAsia="宋体" w:cs="Times New Roman"/>
          <w:color w:val="auto"/>
          <w:kern w:val="2"/>
          <w:sz w:val="24"/>
          <w:szCs w:val="24"/>
          <w:lang w:val="en-US" w:eastAsia="zh-CN" w:bidi="ar-SA"/>
        </w:rPr>
        <w:t>），</w:t>
      </w:r>
      <w:r>
        <w:rPr>
          <w:rFonts w:hint="default" w:ascii="Times New Roman" w:hAnsi="Times New Roman" w:eastAsia="宋体" w:cs="Times New Roman"/>
          <w:color w:val="auto"/>
          <w:kern w:val="2"/>
          <w:sz w:val="24"/>
          <w:szCs w:val="24"/>
          <w:lang w:val="en-US" w:eastAsia="zh-CN" w:bidi="ar-SA"/>
        </w:rPr>
        <w:t>釉是覆盖在陶瓷坯体表面上的釉薄层，本项目的釉料采用高档日用瓷无铅透明釉配方，进厂粉状原料经检验合格后入库堆放。釉的制备过程一般为：各种料称量配料—球磨—备用。</w:t>
      </w:r>
    </w:p>
    <w:p>
      <w:pPr>
        <w:keepNext w:val="0"/>
        <w:keepLines w:val="0"/>
        <w:widowControl/>
        <w:suppressLineNumbers w:val="0"/>
        <w:spacing w:line="360" w:lineRule="auto"/>
        <w:ind w:firstLine="480" w:firstLineChars="200"/>
        <w:jc w:val="left"/>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 xml:space="preserve">施釉工艺根据坯体的性质、尺寸和形状以及生产条件来选择使用的施釉方法和釉浆参数。事先用清水洗去坯上的尘土，为上釉做好准备，坯体经（烘干线）干燥（必要时）至再次修坯，用海绵擦坯，使之光滑，然后上内釉、外釉，部分产品根据需要在上外釉前需手绘花纹及图案。施釉后的产品，被装上坯车送往窑炉烧成。 </w:t>
      </w:r>
    </w:p>
    <w:p>
      <w:pPr>
        <w:keepNext w:val="0"/>
        <w:keepLines w:val="0"/>
        <w:widowControl/>
        <w:suppressLineNumbers w:val="0"/>
        <w:spacing w:line="360" w:lineRule="auto"/>
        <w:ind w:firstLine="480" w:firstLineChars="200"/>
        <w:jc w:val="left"/>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10</w:t>
      </w:r>
      <w:r>
        <w:rPr>
          <w:rFonts w:hint="default" w:ascii="Times New Roman" w:hAnsi="Times New Roman" w:eastAsia="宋体" w:cs="Times New Roman"/>
          <w:color w:val="auto"/>
          <w:kern w:val="2"/>
          <w:sz w:val="24"/>
          <w:szCs w:val="24"/>
          <w:lang w:val="en-US" w:eastAsia="zh-CN" w:bidi="ar-SA"/>
        </w:rPr>
        <w:t>）</w:t>
      </w:r>
      <w:r>
        <w:rPr>
          <w:rFonts w:hint="eastAsia" w:ascii="Times New Roman" w:hAnsi="Times New Roman" w:eastAsia="宋体" w:cs="Times New Roman"/>
          <w:color w:val="auto"/>
          <w:kern w:val="2"/>
          <w:sz w:val="24"/>
          <w:szCs w:val="24"/>
          <w:lang w:val="en-US" w:eastAsia="zh-CN" w:bidi="ar-SA"/>
        </w:rPr>
        <w:t>烧成</w:t>
      </w:r>
      <w:r>
        <w:rPr>
          <w:rFonts w:hint="default" w:ascii="Times New Roman" w:hAnsi="Times New Roman" w:eastAsia="宋体" w:cs="Times New Roman"/>
          <w:color w:val="auto"/>
          <w:kern w:val="2"/>
          <w:sz w:val="24"/>
          <w:szCs w:val="24"/>
          <w:lang w:val="en-US" w:eastAsia="zh-CN" w:bidi="ar-SA"/>
        </w:rPr>
        <w:t>：</w:t>
      </w:r>
      <w:r>
        <w:rPr>
          <w:rFonts w:hint="eastAsia" w:ascii="Times New Roman" w:hAnsi="Times New Roman" w:eastAsia="宋体" w:cs="Times New Roman"/>
          <w:color w:val="auto"/>
          <w:kern w:val="2"/>
          <w:sz w:val="24"/>
          <w:szCs w:val="24"/>
          <w:lang w:val="en-US" w:eastAsia="zh-CN" w:bidi="ar-SA"/>
        </w:rPr>
        <w:t>合格的半成品装入窑车，项目设有</w:t>
      </w:r>
      <w:r>
        <w:rPr>
          <w:rFonts w:hint="default" w:ascii="Times New Roman" w:hAnsi="Times New Roman" w:eastAsia="宋体" w:cs="Times New Roman"/>
          <w:color w:val="auto"/>
          <w:kern w:val="2"/>
          <w:sz w:val="24"/>
          <w:szCs w:val="24"/>
          <w:lang w:val="en-US" w:eastAsia="zh-CN" w:bidi="ar-SA"/>
        </w:rPr>
        <w:t>1</w:t>
      </w:r>
      <w:r>
        <w:rPr>
          <w:rFonts w:hint="eastAsia" w:ascii="Times New Roman" w:hAnsi="Times New Roman" w:eastAsia="宋体" w:cs="Times New Roman"/>
          <w:color w:val="auto"/>
          <w:kern w:val="2"/>
          <w:sz w:val="24"/>
          <w:szCs w:val="24"/>
          <w:lang w:val="en-US" w:eastAsia="zh-CN" w:bidi="ar-SA"/>
        </w:rPr>
        <w:t>座</w:t>
      </w:r>
      <w:r>
        <w:rPr>
          <w:rFonts w:hint="default" w:ascii="Times New Roman" w:hAnsi="Times New Roman" w:eastAsia="宋体" w:cs="Times New Roman"/>
          <w:color w:val="auto"/>
          <w:kern w:val="2"/>
          <w:sz w:val="24"/>
          <w:szCs w:val="24"/>
          <w:lang w:val="en-US" w:eastAsia="zh-CN" w:bidi="ar-SA"/>
        </w:rPr>
        <w:t xml:space="preserve">46m </w:t>
      </w:r>
      <w:r>
        <w:rPr>
          <w:rFonts w:hint="eastAsia" w:ascii="Times New Roman" w:hAnsi="Times New Roman" w:eastAsia="宋体" w:cs="Times New Roman"/>
          <w:color w:val="auto"/>
          <w:kern w:val="2"/>
          <w:sz w:val="24"/>
          <w:szCs w:val="24"/>
          <w:lang w:val="en-US" w:eastAsia="zh-CN" w:bidi="ar-SA"/>
        </w:rPr>
        <w:t>长的辊道窑，辊道窑窑炉烧成温度为</w:t>
      </w:r>
      <w:r>
        <w:rPr>
          <w:rFonts w:hint="default" w:ascii="Times New Roman" w:hAnsi="Times New Roman" w:eastAsia="宋体" w:cs="Times New Roman"/>
          <w:color w:val="auto"/>
          <w:kern w:val="2"/>
          <w:sz w:val="24"/>
          <w:szCs w:val="24"/>
          <w:lang w:val="en-US" w:eastAsia="zh-CN" w:bidi="ar-SA"/>
        </w:rPr>
        <w:t>950</w:t>
      </w:r>
      <w:r>
        <w:rPr>
          <w:rFonts w:hint="eastAsia" w:ascii="Times New Roman" w:hAnsi="Times New Roman" w:eastAsia="宋体" w:cs="Times New Roman"/>
          <w:color w:val="auto"/>
          <w:kern w:val="2"/>
          <w:sz w:val="24"/>
          <w:szCs w:val="24"/>
          <w:lang w:val="en-US" w:eastAsia="zh-CN" w:bidi="ar-SA"/>
        </w:rPr>
        <w:t>～</w:t>
      </w:r>
      <w:r>
        <w:rPr>
          <w:rFonts w:hint="default" w:ascii="Times New Roman" w:hAnsi="Times New Roman" w:eastAsia="宋体" w:cs="Times New Roman"/>
          <w:color w:val="auto"/>
          <w:kern w:val="2"/>
          <w:sz w:val="24"/>
          <w:szCs w:val="24"/>
          <w:lang w:val="en-US" w:eastAsia="zh-CN" w:bidi="ar-SA"/>
        </w:rPr>
        <w:t>1200 ℃</w:t>
      </w:r>
      <w:r>
        <w:rPr>
          <w:rFonts w:hint="eastAsia" w:ascii="Times New Roman" w:hAnsi="Times New Roman" w:eastAsia="宋体" w:cs="Times New Roman"/>
          <w:color w:val="auto"/>
          <w:kern w:val="2"/>
          <w:sz w:val="24"/>
          <w:szCs w:val="24"/>
          <w:lang w:val="en-US" w:eastAsia="zh-CN" w:bidi="ar-SA"/>
        </w:rPr>
        <w:t>，烧制时间为</w:t>
      </w:r>
      <w:r>
        <w:rPr>
          <w:rFonts w:hint="default" w:ascii="Times New Roman" w:hAnsi="Times New Roman" w:eastAsia="宋体" w:cs="Times New Roman"/>
          <w:color w:val="auto"/>
          <w:kern w:val="2"/>
          <w:sz w:val="24"/>
          <w:szCs w:val="24"/>
          <w:lang w:val="en-US" w:eastAsia="zh-CN" w:bidi="ar-SA"/>
        </w:rPr>
        <w:t>1</w:t>
      </w:r>
      <w:r>
        <w:rPr>
          <w:rFonts w:hint="eastAsia" w:ascii="Times New Roman" w:hAnsi="Times New Roman" w:eastAsia="宋体" w:cs="Times New Roman"/>
          <w:color w:val="auto"/>
          <w:kern w:val="2"/>
          <w:sz w:val="24"/>
          <w:szCs w:val="24"/>
          <w:lang w:val="en-US" w:eastAsia="zh-CN" w:bidi="ar-SA"/>
        </w:rPr>
        <w:t>～</w:t>
      </w:r>
      <w:r>
        <w:rPr>
          <w:rFonts w:hint="default" w:ascii="Times New Roman" w:hAnsi="Times New Roman" w:eastAsia="宋体" w:cs="Times New Roman"/>
          <w:color w:val="auto"/>
          <w:kern w:val="2"/>
          <w:sz w:val="24"/>
          <w:szCs w:val="24"/>
          <w:lang w:val="en-US" w:eastAsia="zh-CN" w:bidi="ar-SA"/>
        </w:rPr>
        <w:t>1.5h</w:t>
      </w:r>
      <w:r>
        <w:rPr>
          <w:rFonts w:hint="eastAsia" w:ascii="Times New Roman" w:hAnsi="Times New Roman" w:eastAsia="宋体" w:cs="Times New Roman"/>
          <w:color w:val="auto"/>
          <w:kern w:val="2"/>
          <w:sz w:val="24"/>
          <w:szCs w:val="24"/>
          <w:lang w:val="en-US" w:eastAsia="zh-CN" w:bidi="ar-SA"/>
        </w:rPr>
        <w:t>，窑车出窑后得到陶瓷成品，辊道窑炉烟气经30</w:t>
      </w:r>
      <w:r>
        <w:rPr>
          <w:rFonts w:hint="default" w:ascii="Times New Roman" w:hAnsi="Times New Roman" w:eastAsia="宋体" w:cs="Times New Roman"/>
          <w:color w:val="auto"/>
          <w:kern w:val="2"/>
          <w:sz w:val="24"/>
          <w:szCs w:val="24"/>
          <w:lang w:val="en-US" w:eastAsia="zh-CN" w:bidi="ar-SA"/>
        </w:rPr>
        <w:t>m</w:t>
      </w:r>
      <w:r>
        <w:rPr>
          <w:rFonts w:hint="eastAsia" w:ascii="Times New Roman" w:hAnsi="Times New Roman" w:eastAsia="宋体" w:cs="Times New Roman"/>
          <w:color w:val="auto"/>
          <w:kern w:val="2"/>
          <w:sz w:val="24"/>
          <w:szCs w:val="24"/>
          <w:lang w:val="en-US" w:eastAsia="zh-CN" w:bidi="ar-SA"/>
        </w:rPr>
        <w:t>排气筒排放，设有</w:t>
      </w:r>
      <w:r>
        <w:rPr>
          <w:rFonts w:hint="default" w:ascii="Times New Roman" w:hAnsi="Times New Roman" w:eastAsia="宋体" w:cs="Times New Roman"/>
          <w:color w:val="auto"/>
          <w:kern w:val="2"/>
          <w:sz w:val="24"/>
          <w:szCs w:val="24"/>
          <w:lang w:val="en-US" w:eastAsia="zh-CN" w:bidi="ar-SA"/>
        </w:rPr>
        <w:t>1</w:t>
      </w:r>
      <w:r>
        <w:rPr>
          <w:rFonts w:hint="eastAsia" w:ascii="Times New Roman" w:hAnsi="Times New Roman" w:eastAsia="宋体" w:cs="Times New Roman"/>
          <w:color w:val="auto"/>
          <w:kern w:val="2"/>
          <w:sz w:val="24"/>
          <w:szCs w:val="24"/>
          <w:lang w:val="en-US" w:eastAsia="zh-CN" w:bidi="ar-SA"/>
        </w:rPr>
        <w:t xml:space="preserve">座排气筒。 辊道窑工作原理：辊道窑为连续烧成的窑，以转动的辊棒作为坯体运载工具的隧道窑。用许多平行排列转动的辊棒组成的辊道来代替窑车，陶瓷产品靠辊棒的转动使陶瓷从窑头传送到窑尾，故而称为辊道窑。坯体可以直接放在辊道上，也可以放在垫板上，由传动系统使辊棒转动，被烧制的坯体向前移动，经预热带、烧成带和冷却带冷却后出窑。 </w:t>
      </w:r>
    </w:p>
    <w:p>
      <w:pPr>
        <w:keepNext w:val="0"/>
        <w:keepLines w:val="0"/>
        <w:widowControl/>
        <w:suppressLineNumbers w:val="0"/>
        <w:spacing w:line="360" w:lineRule="auto"/>
        <w:ind w:firstLine="480" w:firstLineChars="200"/>
        <w:jc w:val="left"/>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 xml:space="preserve">辊道窑划分为三带：预热带、烧成带、冷却带； </w:t>
      </w:r>
    </w:p>
    <w:p>
      <w:pPr>
        <w:keepNext w:val="0"/>
        <w:keepLines w:val="0"/>
        <w:widowControl/>
        <w:suppressLineNumbers w:val="0"/>
        <w:spacing w:line="360" w:lineRule="auto"/>
        <w:ind w:firstLine="480" w:firstLineChars="200"/>
        <w:jc w:val="left"/>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 xml:space="preserve">① 按窑长划分： </w:t>
      </w:r>
    </w:p>
    <w:p>
      <w:pPr>
        <w:keepNext w:val="0"/>
        <w:keepLines w:val="0"/>
        <w:widowControl/>
        <w:suppressLineNumbers w:val="0"/>
        <w:spacing w:line="360" w:lineRule="auto"/>
        <w:ind w:firstLine="480" w:firstLineChars="200"/>
        <w:jc w:val="left"/>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 xml:space="preserve">预热带占窑总长的 </w:t>
      </w:r>
      <w:r>
        <w:rPr>
          <w:rFonts w:hint="default" w:ascii="Times New Roman" w:hAnsi="Times New Roman" w:eastAsia="宋体" w:cs="Times New Roman"/>
          <w:color w:val="auto"/>
          <w:kern w:val="2"/>
          <w:sz w:val="24"/>
          <w:szCs w:val="24"/>
          <w:lang w:val="en-US" w:eastAsia="zh-CN" w:bidi="ar-SA"/>
        </w:rPr>
        <w:t>30-45%</w:t>
      </w:r>
      <w:r>
        <w:rPr>
          <w:rFonts w:hint="eastAsia" w:ascii="Times New Roman" w:hAnsi="Times New Roman" w:eastAsia="宋体" w:cs="Times New Roman"/>
          <w:color w:val="auto"/>
          <w:kern w:val="2"/>
          <w:sz w:val="24"/>
          <w:szCs w:val="24"/>
          <w:lang w:val="en-US" w:eastAsia="zh-CN" w:bidi="ar-SA"/>
        </w:rPr>
        <w:t xml:space="preserve">，烧成带占 </w:t>
      </w:r>
      <w:r>
        <w:rPr>
          <w:rFonts w:hint="default" w:ascii="Times New Roman" w:hAnsi="Times New Roman" w:eastAsia="宋体" w:cs="Times New Roman"/>
          <w:color w:val="auto"/>
          <w:kern w:val="2"/>
          <w:sz w:val="24"/>
          <w:szCs w:val="24"/>
          <w:lang w:val="en-US" w:eastAsia="zh-CN" w:bidi="ar-SA"/>
        </w:rPr>
        <w:t>10-30%</w:t>
      </w:r>
      <w:r>
        <w:rPr>
          <w:rFonts w:hint="eastAsia" w:ascii="Times New Roman" w:hAnsi="Times New Roman" w:eastAsia="宋体" w:cs="Times New Roman"/>
          <w:color w:val="auto"/>
          <w:kern w:val="2"/>
          <w:sz w:val="24"/>
          <w:szCs w:val="24"/>
          <w:lang w:val="en-US" w:eastAsia="zh-CN" w:bidi="ar-SA"/>
        </w:rPr>
        <w:t xml:space="preserve">，冷却带 </w:t>
      </w:r>
      <w:r>
        <w:rPr>
          <w:rFonts w:hint="default" w:ascii="Times New Roman" w:hAnsi="Times New Roman" w:eastAsia="宋体" w:cs="Times New Roman"/>
          <w:color w:val="auto"/>
          <w:kern w:val="2"/>
          <w:sz w:val="24"/>
          <w:szCs w:val="24"/>
          <w:lang w:val="en-US" w:eastAsia="zh-CN" w:bidi="ar-SA"/>
        </w:rPr>
        <w:t>35-45%</w:t>
      </w:r>
      <w:r>
        <w:rPr>
          <w:rFonts w:hint="eastAsia" w:ascii="Times New Roman" w:hAnsi="Times New Roman" w:eastAsia="宋体" w:cs="Times New Roman"/>
          <w:color w:val="auto"/>
          <w:kern w:val="2"/>
          <w:sz w:val="24"/>
          <w:szCs w:val="24"/>
          <w:lang w:val="en-US" w:eastAsia="zh-CN" w:bidi="ar-SA"/>
        </w:rPr>
        <w:t xml:space="preserve">； </w:t>
      </w:r>
    </w:p>
    <w:p>
      <w:pPr>
        <w:keepNext w:val="0"/>
        <w:keepLines w:val="0"/>
        <w:widowControl/>
        <w:suppressLineNumbers w:val="0"/>
        <w:spacing w:line="360" w:lineRule="auto"/>
        <w:ind w:firstLine="480" w:firstLineChars="200"/>
        <w:jc w:val="left"/>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 xml:space="preserve">② 以温度来划分： </w:t>
      </w:r>
    </w:p>
    <w:p>
      <w:pPr>
        <w:keepNext w:val="0"/>
        <w:keepLines w:val="0"/>
        <w:widowControl/>
        <w:suppressLineNumbers w:val="0"/>
        <w:spacing w:line="360" w:lineRule="auto"/>
        <w:ind w:firstLine="480" w:firstLineChars="200"/>
        <w:jc w:val="left"/>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预热带室温～</w:t>
      </w:r>
      <w:r>
        <w:rPr>
          <w:rFonts w:hint="default" w:ascii="Times New Roman" w:hAnsi="Times New Roman" w:eastAsia="宋体" w:cs="Times New Roman"/>
          <w:color w:val="auto"/>
          <w:kern w:val="2"/>
          <w:sz w:val="24"/>
          <w:szCs w:val="24"/>
          <w:lang w:val="en-US" w:eastAsia="zh-CN" w:bidi="ar-SA"/>
        </w:rPr>
        <w:t>950</w:t>
      </w:r>
      <w:r>
        <w:rPr>
          <w:rFonts w:hint="eastAsia" w:ascii="Times New Roman" w:hAnsi="Times New Roman" w:eastAsia="宋体" w:cs="Times New Roman"/>
          <w:color w:val="auto"/>
          <w:kern w:val="2"/>
          <w:sz w:val="24"/>
          <w:szCs w:val="24"/>
          <w:lang w:val="en-US" w:eastAsia="zh-CN" w:bidi="ar-SA"/>
        </w:rPr>
        <w:t xml:space="preserve">℃，烧成带 </w:t>
      </w:r>
      <w:r>
        <w:rPr>
          <w:rFonts w:hint="default" w:ascii="Times New Roman" w:hAnsi="Times New Roman" w:eastAsia="宋体" w:cs="Times New Roman"/>
          <w:color w:val="auto"/>
          <w:kern w:val="2"/>
          <w:sz w:val="24"/>
          <w:szCs w:val="24"/>
          <w:lang w:val="en-US" w:eastAsia="zh-CN" w:bidi="ar-SA"/>
        </w:rPr>
        <w:t>950</w:t>
      </w:r>
      <w:r>
        <w:rPr>
          <w:rFonts w:hint="eastAsia" w:ascii="Times New Roman" w:hAnsi="Times New Roman" w:eastAsia="宋体" w:cs="Times New Roman"/>
          <w:color w:val="auto"/>
          <w:kern w:val="2"/>
          <w:sz w:val="24"/>
          <w:szCs w:val="24"/>
          <w:lang w:val="en-US" w:eastAsia="zh-CN" w:bidi="ar-SA"/>
        </w:rPr>
        <w:t>℃～</w:t>
      </w:r>
      <w:r>
        <w:rPr>
          <w:rFonts w:hint="default" w:ascii="Times New Roman" w:hAnsi="Times New Roman" w:eastAsia="宋体" w:cs="Times New Roman"/>
          <w:color w:val="auto"/>
          <w:kern w:val="2"/>
          <w:sz w:val="24"/>
          <w:szCs w:val="24"/>
          <w:lang w:val="en-US" w:eastAsia="zh-CN" w:bidi="ar-SA"/>
        </w:rPr>
        <w:t>1200</w:t>
      </w:r>
      <w:r>
        <w:rPr>
          <w:rFonts w:hint="eastAsia" w:ascii="Times New Roman" w:hAnsi="Times New Roman" w:eastAsia="宋体" w:cs="Times New Roman"/>
          <w:color w:val="auto"/>
          <w:kern w:val="2"/>
          <w:sz w:val="24"/>
          <w:szCs w:val="24"/>
          <w:lang w:val="en-US" w:eastAsia="zh-CN" w:bidi="ar-SA"/>
        </w:rPr>
        <w:t xml:space="preserve">℃，冷却带最高温度 </w:t>
      </w:r>
      <w:r>
        <w:rPr>
          <w:rFonts w:hint="default" w:ascii="Times New Roman" w:hAnsi="Times New Roman" w:eastAsia="宋体" w:cs="Times New Roman"/>
          <w:color w:val="auto"/>
          <w:kern w:val="2"/>
          <w:sz w:val="24"/>
          <w:szCs w:val="24"/>
          <w:lang w:val="en-US" w:eastAsia="zh-CN" w:bidi="ar-SA"/>
        </w:rPr>
        <w:t>700</w:t>
      </w:r>
      <w:r>
        <w:rPr>
          <w:rFonts w:hint="eastAsia" w:ascii="Times New Roman" w:hAnsi="Times New Roman" w:eastAsia="宋体" w:cs="Times New Roman"/>
          <w:color w:val="auto"/>
          <w:kern w:val="2"/>
          <w:sz w:val="24"/>
          <w:szCs w:val="24"/>
          <w:lang w:val="en-US" w:eastAsia="zh-CN" w:bidi="ar-SA"/>
        </w:rPr>
        <w:t xml:space="preserve">℃～室温； </w:t>
      </w:r>
    </w:p>
    <w:p>
      <w:pPr>
        <w:keepNext w:val="0"/>
        <w:keepLines w:val="0"/>
        <w:widowControl/>
        <w:suppressLineNumbers w:val="0"/>
        <w:spacing w:line="360" w:lineRule="auto"/>
        <w:ind w:firstLine="480" w:firstLineChars="200"/>
        <w:jc w:val="left"/>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 xml:space="preserve">③ 按燃烧室或者烧嘴的设置划分。 </w:t>
      </w:r>
    </w:p>
    <w:p>
      <w:pPr>
        <w:keepNext w:val="0"/>
        <w:keepLines w:val="0"/>
        <w:widowControl/>
        <w:suppressLineNumbers w:val="0"/>
        <w:spacing w:line="360" w:lineRule="auto"/>
        <w:ind w:firstLine="480" w:firstLineChars="200"/>
        <w:jc w:val="left"/>
        <w:rPr>
          <w:rFonts w:hint="eastAsia"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A</w:t>
      </w:r>
      <w:r>
        <w:rPr>
          <w:rFonts w:hint="eastAsia" w:ascii="Times New Roman" w:hAnsi="Times New Roman" w:eastAsia="宋体" w:cs="Times New Roman"/>
          <w:color w:val="auto"/>
          <w:kern w:val="2"/>
          <w:sz w:val="24"/>
          <w:szCs w:val="24"/>
          <w:lang w:val="en-US" w:eastAsia="zh-CN" w:bidi="ar-SA"/>
        </w:rPr>
        <w:t xml:space="preserve">、预热过程：入窑的坯体与来自烧成带燃烧产生的烟气（包括辐射热）接触，逐渐被加热,完成坯体的预热过程。 </w:t>
      </w:r>
    </w:p>
    <w:p>
      <w:pPr>
        <w:keepNext w:val="0"/>
        <w:keepLines w:val="0"/>
        <w:widowControl/>
        <w:suppressLineNumbers w:val="0"/>
        <w:spacing w:line="360" w:lineRule="auto"/>
        <w:ind w:firstLine="480" w:firstLineChars="200"/>
        <w:jc w:val="left"/>
        <w:rPr>
          <w:rFonts w:hint="eastAsia"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 xml:space="preserve">a </w:t>
      </w:r>
      <w:r>
        <w:rPr>
          <w:rFonts w:hint="eastAsia" w:ascii="Times New Roman" w:hAnsi="Times New Roman" w:eastAsia="宋体" w:cs="Times New Roman"/>
          <w:color w:val="auto"/>
          <w:kern w:val="2"/>
          <w:sz w:val="24"/>
          <w:szCs w:val="24"/>
          <w:lang w:val="en-US" w:eastAsia="zh-CN" w:bidi="ar-SA"/>
        </w:rPr>
        <w:t>室温～</w:t>
      </w:r>
      <w:r>
        <w:rPr>
          <w:rFonts w:hint="default" w:ascii="Times New Roman" w:hAnsi="Times New Roman" w:eastAsia="宋体" w:cs="Times New Roman"/>
          <w:color w:val="auto"/>
          <w:kern w:val="2"/>
          <w:sz w:val="24"/>
          <w:szCs w:val="24"/>
          <w:lang w:val="en-US" w:eastAsia="zh-CN" w:bidi="ar-SA"/>
        </w:rPr>
        <w:t>300℃</w:t>
      </w:r>
      <w:r>
        <w:rPr>
          <w:rFonts w:hint="eastAsia" w:ascii="Times New Roman" w:hAnsi="Times New Roman" w:eastAsia="宋体" w:cs="Times New Roman"/>
          <w:color w:val="auto"/>
          <w:kern w:val="2"/>
          <w:sz w:val="24"/>
          <w:szCs w:val="24"/>
          <w:lang w:val="en-US" w:eastAsia="zh-CN" w:bidi="ar-SA"/>
        </w:rPr>
        <w:t>，坯体残余水分排出，坯体预热升温；</w:t>
      </w:r>
    </w:p>
    <w:p>
      <w:pPr>
        <w:keepNext w:val="0"/>
        <w:keepLines w:val="0"/>
        <w:widowControl/>
        <w:suppressLineNumbers w:val="0"/>
        <w:spacing w:line="360" w:lineRule="auto"/>
        <w:ind w:firstLine="480" w:firstLineChars="200"/>
        <w:jc w:val="left"/>
        <w:rPr>
          <w:rFonts w:hint="eastAsia"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 xml:space="preserve">b </w:t>
      </w:r>
      <w:r>
        <w:rPr>
          <w:rFonts w:hint="eastAsia" w:ascii="Times New Roman" w:hAnsi="Times New Roman" w:eastAsia="宋体" w:cs="Times New Roman"/>
          <w:color w:val="auto"/>
          <w:kern w:val="2"/>
          <w:sz w:val="24"/>
          <w:szCs w:val="24"/>
          <w:lang w:val="en-US" w:eastAsia="zh-CN" w:bidi="ar-SA"/>
        </w:rPr>
        <w:t xml:space="preserve">在达到 </w:t>
      </w:r>
      <w:r>
        <w:rPr>
          <w:rFonts w:hint="default" w:ascii="Times New Roman" w:hAnsi="Times New Roman" w:eastAsia="宋体" w:cs="Times New Roman"/>
          <w:color w:val="auto"/>
          <w:kern w:val="2"/>
          <w:sz w:val="24"/>
          <w:szCs w:val="24"/>
          <w:lang w:val="en-US" w:eastAsia="zh-CN" w:bidi="ar-SA"/>
        </w:rPr>
        <w:t>300℃</w:t>
      </w:r>
      <w:r>
        <w:rPr>
          <w:rFonts w:hint="eastAsia" w:ascii="Times New Roman" w:hAnsi="Times New Roman" w:eastAsia="宋体" w:cs="Times New Roman"/>
          <w:color w:val="auto"/>
          <w:kern w:val="2"/>
          <w:sz w:val="24"/>
          <w:szCs w:val="24"/>
          <w:lang w:val="en-US" w:eastAsia="zh-CN" w:bidi="ar-SA"/>
        </w:rPr>
        <w:t>～</w:t>
      </w:r>
      <w:r>
        <w:rPr>
          <w:rFonts w:hint="default" w:ascii="Times New Roman" w:hAnsi="Times New Roman" w:eastAsia="宋体" w:cs="Times New Roman"/>
          <w:color w:val="auto"/>
          <w:kern w:val="2"/>
          <w:sz w:val="24"/>
          <w:szCs w:val="24"/>
          <w:lang w:val="en-US" w:eastAsia="zh-CN" w:bidi="ar-SA"/>
        </w:rPr>
        <w:t>950℃</w:t>
      </w:r>
      <w:r>
        <w:rPr>
          <w:rFonts w:hint="eastAsia" w:ascii="Times New Roman" w:hAnsi="Times New Roman" w:eastAsia="宋体" w:cs="Times New Roman"/>
          <w:color w:val="auto"/>
          <w:kern w:val="2"/>
          <w:sz w:val="24"/>
          <w:szCs w:val="24"/>
          <w:lang w:val="en-US" w:eastAsia="zh-CN" w:bidi="ar-SA"/>
        </w:rPr>
        <w:t xml:space="preserve">，经历氧化分解和晶型转变，碳和一些有机物的氧化，结构水的排出、和碳酸盐的分解，坯体继续升温且有晶型转变。 </w:t>
      </w:r>
    </w:p>
    <w:p>
      <w:pPr>
        <w:keepNext w:val="0"/>
        <w:keepLines w:val="0"/>
        <w:widowControl/>
        <w:suppressLineNumbers w:val="0"/>
        <w:spacing w:line="360" w:lineRule="auto"/>
        <w:ind w:firstLine="480" w:firstLineChars="200"/>
        <w:jc w:val="left"/>
        <w:rPr>
          <w:rFonts w:hint="eastAsia"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B</w:t>
      </w:r>
      <w:r>
        <w:rPr>
          <w:rFonts w:hint="eastAsia" w:ascii="Times New Roman" w:hAnsi="Times New Roman" w:eastAsia="宋体" w:cs="Times New Roman"/>
          <w:color w:val="auto"/>
          <w:kern w:val="2"/>
          <w:sz w:val="24"/>
          <w:szCs w:val="24"/>
          <w:lang w:val="en-US" w:eastAsia="zh-CN" w:bidi="ar-SA"/>
        </w:rPr>
        <w:t>、烧成过程：坯体借助燃料燃烧释放出的热量，达到所要求的合适温度，完成坯体的烧成过程。</w:t>
      </w:r>
      <w:r>
        <w:rPr>
          <w:rFonts w:hint="default" w:ascii="Times New Roman" w:hAnsi="Times New Roman" w:eastAsia="宋体" w:cs="Times New Roman"/>
          <w:color w:val="auto"/>
          <w:kern w:val="2"/>
          <w:sz w:val="24"/>
          <w:szCs w:val="24"/>
          <w:lang w:val="en-US" w:eastAsia="zh-CN" w:bidi="ar-SA"/>
        </w:rPr>
        <w:t>950℃</w:t>
      </w:r>
      <w:r>
        <w:rPr>
          <w:rFonts w:hint="eastAsia" w:ascii="Times New Roman" w:hAnsi="Times New Roman" w:eastAsia="宋体" w:cs="Times New Roman"/>
          <w:color w:val="auto"/>
          <w:kern w:val="2"/>
          <w:sz w:val="24"/>
          <w:szCs w:val="24"/>
          <w:lang w:val="en-US" w:eastAsia="zh-CN" w:bidi="ar-SA"/>
        </w:rPr>
        <w:t>～</w:t>
      </w:r>
      <w:r>
        <w:rPr>
          <w:rFonts w:hint="default" w:ascii="Times New Roman" w:hAnsi="Times New Roman" w:eastAsia="宋体" w:cs="Times New Roman"/>
          <w:color w:val="auto"/>
          <w:kern w:val="2"/>
          <w:sz w:val="24"/>
          <w:szCs w:val="24"/>
          <w:lang w:val="en-US" w:eastAsia="zh-CN" w:bidi="ar-SA"/>
        </w:rPr>
        <w:t>1200℃</w:t>
      </w:r>
      <w:r>
        <w:rPr>
          <w:rFonts w:hint="eastAsia" w:ascii="Times New Roman" w:hAnsi="Times New Roman" w:eastAsia="宋体" w:cs="Times New Roman"/>
          <w:color w:val="auto"/>
          <w:kern w:val="2"/>
          <w:sz w:val="24"/>
          <w:szCs w:val="24"/>
          <w:lang w:val="en-US" w:eastAsia="zh-CN" w:bidi="ar-SA"/>
        </w:rPr>
        <w:t xml:space="preserve">：烧成和高温保温阶段，陶瓷坯有固相反应和液相出现，最终产物形成莫来石、玻璃相。 </w:t>
      </w:r>
    </w:p>
    <w:p>
      <w:pPr>
        <w:keepNext w:val="0"/>
        <w:keepLines w:val="0"/>
        <w:widowControl/>
        <w:suppressLineNumbers w:val="0"/>
        <w:spacing w:line="360" w:lineRule="auto"/>
        <w:ind w:firstLine="480" w:firstLineChars="200"/>
        <w:jc w:val="left"/>
        <w:rPr>
          <w:rFonts w:hint="eastAsia"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C</w:t>
      </w:r>
      <w:r>
        <w:rPr>
          <w:rFonts w:hint="eastAsia" w:ascii="Times New Roman" w:hAnsi="Times New Roman" w:eastAsia="宋体" w:cs="Times New Roman"/>
          <w:color w:val="auto"/>
          <w:kern w:val="2"/>
          <w:sz w:val="24"/>
          <w:szCs w:val="24"/>
          <w:lang w:val="en-US" w:eastAsia="zh-CN" w:bidi="ar-SA"/>
        </w:rPr>
        <w:t xml:space="preserve">、冷却过程：高温烧成的制品进入冷却带，与鼓入的空气进行热交换，完成制品的冷却过程。 </w:t>
      </w:r>
    </w:p>
    <w:p>
      <w:pPr>
        <w:keepNext w:val="0"/>
        <w:keepLines w:val="0"/>
        <w:widowControl/>
        <w:suppressLineNumbers w:val="0"/>
        <w:spacing w:line="360" w:lineRule="auto"/>
        <w:ind w:firstLine="480" w:firstLineChars="200"/>
        <w:jc w:val="left"/>
        <w:rPr>
          <w:rFonts w:hint="eastAsia"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a</w:t>
      </w:r>
      <w:r>
        <w:rPr>
          <w:rFonts w:hint="eastAsia" w:ascii="Times New Roman" w:hAnsi="Times New Roman" w:eastAsia="宋体" w:cs="Times New Roman"/>
          <w:color w:val="auto"/>
          <w:kern w:val="2"/>
          <w:sz w:val="24"/>
          <w:szCs w:val="24"/>
          <w:lang w:val="en-US" w:eastAsia="zh-CN" w:bidi="ar-SA"/>
        </w:rPr>
        <w:t>、</w:t>
      </w:r>
      <w:r>
        <w:rPr>
          <w:rFonts w:hint="default" w:ascii="Times New Roman" w:hAnsi="Times New Roman" w:eastAsia="宋体" w:cs="Times New Roman"/>
          <w:color w:val="auto"/>
          <w:kern w:val="2"/>
          <w:sz w:val="24"/>
          <w:szCs w:val="24"/>
          <w:lang w:val="en-US" w:eastAsia="zh-CN" w:bidi="ar-SA"/>
        </w:rPr>
        <w:t>200℃</w:t>
      </w:r>
      <w:r>
        <w:rPr>
          <w:rFonts w:hint="eastAsia" w:ascii="Times New Roman" w:hAnsi="Times New Roman" w:eastAsia="宋体" w:cs="Times New Roman"/>
          <w:color w:val="auto"/>
          <w:kern w:val="2"/>
          <w:sz w:val="24"/>
          <w:szCs w:val="24"/>
          <w:lang w:val="en-US" w:eastAsia="zh-CN" w:bidi="ar-SA"/>
        </w:rPr>
        <w:t>～</w:t>
      </w:r>
      <w:r>
        <w:rPr>
          <w:rFonts w:hint="default" w:ascii="Times New Roman" w:hAnsi="Times New Roman" w:eastAsia="宋体" w:cs="Times New Roman"/>
          <w:color w:val="auto"/>
          <w:kern w:val="2"/>
          <w:sz w:val="24"/>
          <w:szCs w:val="24"/>
          <w:lang w:val="en-US" w:eastAsia="zh-CN" w:bidi="ar-SA"/>
        </w:rPr>
        <w:t>700℃</w:t>
      </w:r>
      <w:r>
        <w:rPr>
          <w:rFonts w:hint="eastAsia" w:ascii="Times New Roman" w:hAnsi="Times New Roman" w:eastAsia="宋体" w:cs="Times New Roman"/>
          <w:color w:val="auto"/>
          <w:kern w:val="2"/>
          <w:sz w:val="24"/>
          <w:szCs w:val="24"/>
          <w:lang w:val="en-US" w:eastAsia="zh-CN" w:bidi="ar-SA"/>
        </w:rPr>
        <w:t xml:space="preserve">：急冷阶段。可以保持玻璃相，防止低价铁被氧化和釉面析晶，从而提高产品的白度、光泽度和透明度。 </w:t>
      </w:r>
    </w:p>
    <w:p>
      <w:pPr>
        <w:keepNext w:val="0"/>
        <w:keepLines w:val="0"/>
        <w:widowControl/>
        <w:suppressLineNumbers w:val="0"/>
        <w:spacing w:line="360" w:lineRule="auto"/>
        <w:ind w:firstLine="480" w:firstLineChars="200"/>
        <w:jc w:val="left"/>
        <w:rPr>
          <w:rFonts w:hint="eastAsia"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b</w:t>
      </w:r>
      <w:r>
        <w:rPr>
          <w:rFonts w:hint="eastAsia" w:ascii="Times New Roman" w:hAnsi="Times New Roman" w:eastAsia="宋体" w:cs="Times New Roman"/>
          <w:color w:val="auto"/>
          <w:kern w:val="2"/>
          <w:sz w:val="24"/>
          <w:szCs w:val="24"/>
          <w:lang w:val="en-US" w:eastAsia="zh-CN" w:bidi="ar-SA"/>
        </w:rPr>
        <w:t>、</w:t>
      </w:r>
      <w:r>
        <w:rPr>
          <w:rFonts w:hint="default" w:ascii="Times New Roman" w:hAnsi="Times New Roman" w:eastAsia="宋体" w:cs="Times New Roman"/>
          <w:color w:val="auto"/>
          <w:kern w:val="2"/>
          <w:sz w:val="24"/>
          <w:szCs w:val="24"/>
          <w:lang w:val="en-US" w:eastAsia="zh-CN" w:bidi="ar-SA"/>
        </w:rPr>
        <w:t>700℃</w:t>
      </w:r>
      <w:r>
        <w:rPr>
          <w:rFonts w:hint="eastAsia" w:ascii="Times New Roman" w:hAnsi="Times New Roman" w:eastAsia="宋体" w:cs="Times New Roman"/>
          <w:color w:val="auto"/>
          <w:kern w:val="2"/>
          <w:sz w:val="24"/>
          <w:szCs w:val="24"/>
          <w:lang w:val="en-US" w:eastAsia="zh-CN" w:bidi="ar-SA"/>
        </w:rPr>
        <w:t>～</w:t>
      </w:r>
      <w:r>
        <w:rPr>
          <w:rFonts w:hint="default" w:ascii="Times New Roman" w:hAnsi="Times New Roman" w:eastAsia="宋体" w:cs="Times New Roman"/>
          <w:color w:val="auto"/>
          <w:kern w:val="2"/>
          <w:sz w:val="24"/>
          <w:szCs w:val="24"/>
          <w:lang w:val="en-US" w:eastAsia="zh-CN" w:bidi="ar-SA"/>
        </w:rPr>
        <w:t>400℃</w:t>
      </w:r>
      <w:r>
        <w:rPr>
          <w:rFonts w:hint="eastAsia" w:ascii="Times New Roman" w:hAnsi="Times New Roman" w:eastAsia="宋体" w:cs="Times New Roman"/>
          <w:color w:val="auto"/>
          <w:kern w:val="2"/>
          <w:sz w:val="24"/>
          <w:szCs w:val="24"/>
          <w:lang w:val="en-US" w:eastAsia="zh-CN" w:bidi="ar-SA"/>
        </w:rPr>
        <w:t xml:space="preserve">：缓冷阶段。进行缓慢冷却以适应晶型转变，防止过度冷却导致制品开裂。 </w:t>
      </w:r>
    </w:p>
    <w:p>
      <w:pPr>
        <w:keepNext w:val="0"/>
        <w:keepLines w:val="0"/>
        <w:widowControl/>
        <w:suppressLineNumbers w:val="0"/>
        <w:spacing w:line="360" w:lineRule="auto"/>
        <w:ind w:firstLine="480" w:firstLineChars="200"/>
        <w:jc w:val="left"/>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c</w:t>
      </w:r>
      <w:r>
        <w:rPr>
          <w:rFonts w:hint="eastAsia" w:ascii="Times New Roman" w:hAnsi="Times New Roman" w:eastAsia="宋体" w:cs="Times New Roman"/>
          <w:color w:val="auto"/>
          <w:kern w:val="2"/>
          <w:sz w:val="24"/>
          <w:szCs w:val="24"/>
          <w:lang w:val="en-US" w:eastAsia="zh-CN" w:bidi="ar-SA"/>
        </w:rPr>
        <w:t>、</w:t>
      </w:r>
      <w:r>
        <w:rPr>
          <w:rFonts w:hint="default" w:ascii="Times New Roman" w:hAnsi="Times New Roman" w:eastAsia="宋体" w:cs="Times New Roman"/>
          <w:color w:val="auto"/>
          <w:kern w:val="2"/>
          <w:sz w:val="24"/>
          <w:szCs w:val="24"/>
          <w:lang w:val="en-US" w:eastAsia="zh-CN" w:bidi="ar-SA"/>
        </w:rPr>
        <w:t>400℃</w:t>
      </w:r>
      <w:r>
        <w:rPr>
          <w:rFonts w:hint="eastAsia" w:ascii="Times New Roman" w:hAnsi="Times New Roman" w:eastAsia="宋体" w:cs="Times New Roman"/>
          <w:color w:val="auto"/>
          <w:kern w:val="2"/>
          <w:sz w:val="24"/>
          <w:szCs w:val="24"/>
          <w:lang w:val="en-US" w:eastAsia="zh-CN" w:bidi="ar-SA"/>
        </w:rPr>
        <w:t>～室温：快冷阶段。快冷后即可人工取走。</w:t>
      </w:r>
    </w:p>
    <w:p>
      <w:pPr>
        <w:pStyle w:val="48"/>
        <w:keepNext w:val="0"/>
        <w:keepLines w:val="0"/>
        <w:pageBreakBefore w:val="0"/>
        <w:widowControl w:val="0"/>
        <w:kinsoku/>
        <w:wordWrap/>
        <w:overflowPunct/>
        <w:topLinePunct w:val="0"/>
        <w:autoSpaceDE/>
        <w:autoSpaceDN/>
        <w:bidi w:val="0"/>
        <w:adjustRightInd/>
        <w:snapToGrid/>
        <w:spacing w:line="360" w:lineRule="auto"/>
        <w:ind w:left="0" w:firstLine="480"/>
        <w:jc w:val="left"/>
        <w:textAlignment w:val="auto"/>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11</w:t>
      </w:r>
      <w:r>
        <w:rPr>
          <w:rFonts w:hint="default" w:ascii="Times New Roman" w:hAnsi="Times New Roman" w:eastAsia="宋体" w:cs="Times New Roman"/>
          <w:color w:val="auto"/>
          <w:kern w:val="2"/>
          <w:sz w:val="24"/>
          <w:szCs w:val="24"/>
          <w:lang w:val="en-US" w:eastAsia="zh-CN" w:bidi="ar-SA"/>
        </w:rPr>
        <w:t>）贴花：人工贴花前，应将花纸浸泡在水中至可移动，然后用粘贴法将印有图案的PVB薄膜移至加工完成的瓷器上，并用刮板将多余的水分挤出。浸泡花纸用水量较少。</w:t>
      </w:r>
    </w:p>
    <w:p>
      <w:pPr>
        <w:pStyle w:val="48"/>
        <w:keepNext w:val="0"/>
        <w:keepLines w:val="0"/>
        <w:pageBreakBefore w:val="0"/>
        <w:widowControl w:val="0"/>
        <w:kinsoku/>
        <w:wordWrap/>
        <w:overflowPunct/>
        <w:topLinePunct w:val="0"/>
        <w:autoSpaceDE/>
        <w:autoSpaceDN/>
        <w:bidi w:val="0"/>
        <w:adjustRightInd/>
        <w:snapToGrid/>
        <w:spacing w:line="360" w:lineRule="auto"/>
        <w:ind w:left="0" w:firstLine="480"/>
        <w:jc w:val="left"/>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12</w:t>
      </w:r>
      <w:r>
        <w:rPr>
          <w:rFonts w:hint="default" w:ascii="Times New Roman" w:hAnsi="Times New Roman" w:eastAsia="宋体" w:cs="Times New Roman"/>
          <w:color w:val="auto"/>
          <w:kern w:val="2"/>
          <w:sz w:val="24"/>
          <w:szCs w:val="24"/>
          <w:lang w:val="en-US" w:eastAsia="zh-CN" w:bidi="ar-SA"/>
        </w:rPr>
        <w:t>）烤花：制品经过贴花后送入烤花窑内，在600-850℃下烤花，出烤花窑后的制品釉面即呈现出艳丽的花纹图案。本项目设置有1座</w:t>
      </w:r>
      <w:r>
        <w:rPr>
          <w:rFonts w:hint="eastAsia" w:ascii="Times New Roman" w:hAnsi="Times New Roman" w:eastAsia="宋体" w:cs="Times New Roman"/>
          <w:color w:val="auto"/>
          <w:kern w:val="2"/>
          <w:sz w:val="24"/>
          <w:szCs w:val="24"/>
          <w:lang w:val="en-US" w:eastAsia="zh-CN" w:bidi="ar-SA"/>
        </w:rPr>
        <w:t>40m</w:t>
      </w:r>
      <w:r>
        <w:rPr>
          <w:rFonts w:hint="default" w:ascii="Times New Roman" w:hAnsi="Times New Roman" w:eastAsia="宋体" w:cs="Times New Roman"/>
          <w:color w:val="auto"/>
          <w:kern w:val="2"/>
          <w:sz w:val="24"/>
          <w:szCs w:val="24"/>
          <w:lang w:val="en-US" w:eastAsia="zh-CN" w:bidi="ar-SA"/>
        </w:rPr>
        <w:t>烤花窑烤花，</w:t>
      </w:r>
      <w:r>
        <w:rPr>
          <w:rFonts w:hint="eastAsia" w:ascii="Times New Roman" w:hAnsi="Times New Roman" w:eastAsia="宋体" w:cs="Times New Roman"/>
          <w:color w:val="auto"/>
          <w:kern w:val="2"/>
          <w:sz w:val="24"/>
          <w:szCs w:val="24"/>
          <w:lang w:val="en-US" w:eastAsia="zh-CN" w:bidi="ar-SA"/>
        </w:rPr>
        <w:t>烤花废气通过烤花窑30m排气筒排放，</w:t>
      </w:r>
      <w:r>
        <w:rPr>
          <w:rFonts w:hint="default" w:ascii="Times New Roman" w:hAnsi="Times New Roman" w:eastAsia="宋体" w:cs="Times New Roman"/>
          <w:color w:val="auto"/>
          <w:kern w:val="2"/>
          <w:sz w:val="24"/>
          <w:szCs w:val="24"/>
          <w:lang w:val="en-US" w:eastAsia="zh-CN" w:bidi="ar-SA"/>
        </w:rPr>
        <w:t>使用天然气为燃料。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13</w:t>
      </w:r>
      <w:r>
        <w:rPr>
          <w:rFonts w:hint="default" w:ascii="Times New Roman" w:hAnsi="Times New Roman" w:eastAsia="宋体" w:cs="Times New Roman"/>
          <w:color w:val="auto"/>
          <w:kern w:val="2"/>
          <w:sz w:val="24"/>
          <w:szCs w:val="24"/>
          <w:lang w:val="en-US" w:eastAsia="zh-CN" w:bidi="ar-SA"/>
        </w:rPr>
        <w:t>）包装：检验合格后，包装成品。</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cs="Times New Roman"/>
          <w:b/>
          <w:bCs/>
          <w:color w:val="auto"/>
          <w:sz w:val="24"/>
          <w:szCs w:val="24"/>
          <w:lang w:val="en-US" w:eastAsia="zh-CN"/>
        </w:rPr>
      </w:pPr>
      <w:r>
        <w:rPr>
          <w:rFonts w:hint="eastAsia" w:ascii="Times New Roman" w:hAnsi="Times New Roman" w:cs="Times New Roman"/>
          <w:b/>
          <w:bCs/>
          <w:color w:val="auto"/>
          <w:sz w:val="24"/>
          <w:szCs w:val="24"/>
          <w:lang w:val="en-US" w:eastAsia="zh-CN"/>
        </w:rPr>
        <w:t>（5）</w:t>
      </w:r>
      <w:r>
        <w:rPr>
          <w:rFonts w:hint="default" w:ascii="Times New Roman" w:hAnsi="Times New Roman" w:cs="Times New Roman"/>
          <w:b/>
          <w:bCs/>
          <w:color w:val="auto"/>
          <w:sz w:val="24"/>
          <w:szCs w:val="24"/>
          <w:lang w:val="en-US" w:eastAsia="zh-CN"/>
        </w:rPr>
        <w:t>项目平面布置</w:t>
      </w:r>
    </w:p>
    <w:p>
      <w:pPr>
        <w:pStyle w:val="9"/>
        <w:keepNext w:val="0"/>
        <w:keepLines w:val="0"/>
        <w:pageBreakBefore w:val="0"/>
        <w:widowControl w:val="0"/>
        <w:kinsoku/>
        <w:wordWrap/>
        <w:overflowPunct/>
        <w:topLinePunct w:val="0"/>
        <w:autoSpaceDE/>
        <w:autoSpaceDN/>
        <w:bidi w:val="0"/>
        <w:adjustRightInd/>
        <w:snapToGrid/>
        <w:spacing w:after="0" w:line="360" w:lineRule="auto"/>
        <w:ind w:left="0" w:right="0" w:firstLine="503"/>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本项目位于</w:t>
      </w:r>
      <w:r>
        <w:rPr>
          <w:rFonts w:hint="default" w:ascii="Times New Roman" w:hAnsi="Times New Roman" w:eastAsia="宋体" w:cs="Times New Roman"/>
          <w:color w:val="auto"/>
          <w:sz w:val="24"/>
          <w:szCs w:val="24"/>
          <w:lang w:eastAsia="zh-CN"/>
        </w:rPr>
        <w:t>醴陵市</w:t>
      </w:r>
      <w:r>
        <w:rPr>
          <w:rFonts w:hint="eastAsia" w:ascii="Times New Roman" w:hAnsi="Times New Roman" w:eastAsia="宋体" w:cs="Times New Roman"/>
          <w:color w:val="auto"/>
          <w:sz w:val="24"/>
          <w:szCs w:val="24"/>
          <w:lang w:eastAsia="zh-CN"/>
        </w:rPr>
        <w:t>来龙门街道清潭村罗湾组</w:t>
      </w:r>
      <w:r>
        <w:rPr>
          <w:rFonts w:hint="default" w:ascii="Times New Roman" w:hAnsi="Times New Roman" w:eastAsia="宋体" w:cs="Times New Roman"/>
          <w:color w:val="auto"/>
          <w:kern w:val="2"/>
          <w:sz w:val="24"/>
          <w:szCs w:val="24"/>
          <w:lang w:val="en-US" w:eastAsia="zh-CN" w:bidi="ar-SA"/>
        </w:rPr>
        <w:t>，厂区</w:t>
      </w:r>
      <w:r>
        <w:rPr>
          <w:rFonts w:hint="eastAsia" w:cs="Times New Roman"/>
          <w:color w:val="auto"/>
          <w:kern w:val="2"/>
          <w:sz w:val="24"/>
          <w:szCs w:val="24"/>
          <w:lang w:val="en-US" w:eastAsia="zh-CN" w:bidi="ar-SA"/>
        </w:rPr>
        <w:t>总体</w:t>
      </w:r>
      <w:r>
        <w:rPr>
          <w:rFonts w:hint="default" w:ascii="Times New Roman" w:hAnsi="Times New Roman" w:eastAsia="宋体" w:cs="Times New Roman"/>
          <w:color w:val="auto"/>
          <w:kern w:val="2"/>
          <w:sz w:val="24"/>
          <w:szCs w:val="24"/>
          <w:lang w:val="en-US" w:eastAsia="zh-CN" w:bidi="ar-SA"/>
        </w:rPr>
        <w:t>呈规则四边形，；厂区大门位于东侧，临靠厂区外空地，由</w:t>
      </w:r>
      <w:r>
        <w:rPr>
          <w:rFonts w:hint="eastAsia" w:cs="Times New Roman"/>
          <w:color w:val="auto"/>
          <w:kern w:val="2"/>
          <w:sz w:val="24"/>
          <w:szCs w:val="24"/>
          <w:lang w:val="en-US" w:eastAsia="zh-CN" w:bidi="ar-SA"/>
        </w:rPr>
        <w:t>西</w:t>
      </w:r>
      <w:r>
        <w:rPr>
          <w:rFonts w:hint="default" w:ascii="Times New Roman" w:hAnsi="Times New Roman" w:eastAsia="宋体" w:cs="Times New Roman"/>
          <w:color w:val="auto"/>
          <w:kern w:val="2"/>
          <w:sz w:val="24"/>
          <w:szCs w:val="24"/>
          <w:lang w:val="en-US" w:eastAsia="zh-CN" w:bidi="ar-SA"/>
        </w:rPr>
        <w:t>向</w:t>
      </w:r>
      <w:r>
        <w:rPr>
          <w:rFonts w:hint="eastAsia" w:cs="Times New Roman"/>
          <w:color w:val="auto"/>
          <w:kern w:val="2"/>
          <w:sz w:val="24"/>
          <w:szCs w:val="24"/>
          <w:lang w:val="en-US" w:eastAsia="zh-CN" w:bidi="ar-SA"/>
        </w:rPr>
        <w:t>东</w:t>
      </w:r>
      <w:r>
        <w:rPr>
          <w:rFonts w:hint="default" w:ascii="Times New Roman" w:hAnsi="Times New Roman" w:eastAsia="宋体" w:cs="Times New Roman"/>
          <w:color w:val="auto"/>
          <w:kern w:val="2"/>
          <w:sz w:val="24"/>
          <w:szCs w:val="24"/>
          <w:lang w:val="en-US" w:eastAsia="zh-CN" w:bidi="ar-SA"/>
        </w:rPr>
        <w:t>依次为制泥车间、</w:t>
      </w:r>
      <w:r>
        <w:rPr>
          <w:rFonts w:hint="eastAsia" w:cs="Times New Roman"/>
          <w:color w:val="auto"/>
          <w:kern w:val="2"/>
          <w:sz w:val="24"/>
          <w:szCs w:val="24"/>
          <w:lang w:val="en-US" w:eastAsia="zh-CN" w:bidi="ar-SA"/>
        </w:rPr>
        <w:t>废水处理站、</w:t>
      </w:r>
      <w:r>
        <w:rPr>
          <w:rFonts w:hint="default" w:ascii="Times New Roman" w:hAnsi="Times New Roman" w:eastAsia="宋体" w:cs="Times New Roman"/>
          <w:color w:val="auto"/>
          <w:kern w:val="2"/>
          <w:sz w:val="24"/>
          <w:szCs w:val="24"/>
          <w:lang w:val="en-US" w:eastAsia="zh-CN" w:bidi="ar-SA"/>
        </w:rPr>
        <w:t>成型车间、</w:t>
      </w:r>
      <w:r>
        <w:rPr>
          <w:rFonts w:hint="eastAsia" w:cs="Times New Roman"/>
          <w:color w:val="auto"/>
          <w:kern w:val="2"/>
          <w:sz w:val="24"/>
          <w:szCs w:val="24"/>
          <w:lang w:val="en-US" w:eastAsia="zh-CN" w:bidi="ar-SA"/>
        </w:rPr>
        <w:t>窑炉</w:t>
      </w:r>
      <w:r>
        <w:rPr>
          <w:rFonts w:hint="default" w:ascii="Times New Roman" w:hAnsi="Times New Roman" w:eastAsia="宋体" w:cs="Times New Roman"/>
          <w:color w:val="auto"/>
          <w:kern w:val="2"/>
          <w:sz w:val="24"/>
          <w:szCs w:val="24"/>
          <w:lang w:val="en-US" w:eastAsia="zh-CN" w:bidi="ar-SA"/>
        </w:rPr>
        <w:t>车间</w:t>
      </w:r>
      <w:r>
        <w:rPr>
          <w:rFonts w:hint="eastAsia" w:cs="Times New Roman"/>
          <w:color w:val="auto"/>
          <w:kern w:val="2"/>
          <w:sz w:val="24"/>
          <w:szCs w:val="24"/>
          <w:lang w:val="en-US" w:eastAsia="zh-CN" w:bidi="ar-SA"/>
        </w:rPr>
        <w:t>，贴花车间、烤花</w:t>
      </w:r>
      <w:r>
        <w:rPr>
          <w:rFonts w:hint="default" w:ascii="Times New Roman" w:hAnsi="Times New Roman" w:eastAsia="宋体" w:cs="Times New Roman"/>
          <w:color w:val="auto"/>
          <w:kern w:val="2"/>
          <w:sz w:val="24"/>
          <w:szCs w:val="24"/>
          <w:lang w:val="en-US" w:eastAsia="zh-CN" w:bidi="ar-SA"/>
        </w:rPr>
        <w:t>车间；污水处理</w:t>
      </w:r>
      <w:r>
        <w:rPr>
          <w:rFonts w:hint="eastAsia" w:cs="Times New Roman"/>
          <w:color w:val="auto"/>
          <w:kern w:val="2"/>
          <w:sz w:val="24"/>
          <w:szCs w:val="24"/>
          <w:lang w:val="en-US" w:eastAsia="zh-CN" w:bidi="ar-SA"/>
        </w:rPr>
        <w:t>站</w:t>
      </w:r>
      <w:r>
        <w:rPr>
          <w:rFonts w:hint="default" w:ascii="Times New Roman" w:hAnsi="Times New Roman" w:eastAsia="宋体" w:cs="Times New Roman"/>
          <w:color w:val="auto"/>
          <w:kern w:val="2"/>
          <w:sz w:val="24"/>
          <w:szCs w:val="24"/>
          <w:lang w:val="en-US" w:eastAsia="zh-CN" w:bidi="ar-SA"/>
        </w:rPr>
        <w:t>位于</w:t>
      </w:r>
      <w:r>
        <w:rPr>
          <w:rFonts w:hint="eastAsia" w:cs="Times New Roman"/>
          <w:color w:val="auto"/>
          <w:kern w:val="2"/>
          <w:sz w:val="24"/>
          <w:szCs w:val="24"/>
          <w:lang w:val="en-US" w:eastAsia="zh-CN" w:bidi="ar-SA"/>
        </w:rPr>
        <w:t>制泥车间和成型车间之间</w:t>
      </w:r>
      <w:r>
        <w:rPr>
          <w:rFonts w:hint="default" w:ascii="Times New Roman" w:hAnsi="Times New Roman" w:eastAsia="宋体" w:cs="Times New Roman"/>
          <w:color w:val="auto"/>
          <w:kern w:val="2"/>
          <w:sz w:val="24"/>
          <w:szCs w:val="24"/>
          <w:lang w:val="en-US" w:eastAsia="zh-CN" w:bidi="ar-SA"/>
        </w:rPr>
        <w:t>，设置有顶棚。项目平面布局详见附图。</w:t>
      </w:r>
    </w:p>
    <w:p>
      <w:pPr>
        <w:pStyle w:val="6"/>
        <w:bidi w:val="0"/>
        <w:outlineLvl w:val="0"/>
        <w:rPr>
          <w:rFonts w:hint="eastAsia"/>
          <w:color w:val="auto"/>
          <w:lang w:val="en-US" w:eastAsia="zh-CN"/>
        </w:rPr>
      </w:pPr>
      <w:bookmarkStart w:id="53" w:name="_Toc12665"/>
      <w:r>
        <w:rPr>
          <w:rFonts w:hint="eastAsia"/>
          <w:color w:val="auto"/>
          <w:lang w:val="en-US" w:eastAsia="zh-CN"/>
        </w:rPr>
        <w:t>2.3 项目所在区域概况</w:t>
      </w:r>
      <w:bookmarkEnd w:id="52"/>
      <w:bookmarkEnd w:id="53"/>
    </w:p>
    <w:p>
      <w:pPr>
        <w:ind w:left="0" w:leftChars="0" w:firstLine="0" w:firstLineChars="0"/>
        <w:rPr>
          <w:rFonts w:hint="eastAsia" w:ascii="Times New Roman" w:hAnsi="Times New Roman"/>
          <w:b/>
          <w:bCs/>
          <w:color w:val="auto"/>
          <w:sz w:val="24"/>
          <w:szCs w:val="24"/>
        </w:rPr>
      </w:pPr>
      <w:r>
        <w:rPr>
          <w:rFonts w:hint="eastAsia" w:ascii="Times New Roman" w:hAnsi="Times New Roman"/>
          <w:b/>
          <w:bCs/>
          <w:color w:val="auto"/>
          <w:sz w:val="24"/>
          <w:szCs w:val="24"/>
          <w:lang w:val="en-US" w:eastAsia="zh-CN"/>
        </w:rPr>
        <w:t>2.3.1</w:t>
      </w:r>
      <w:r>
        <w:rPr>
          <w:rFonts w:hint="eastAsia" w:ascii="Times New Roman" w:hAnsi="Times New Roman"/>
          <w:b/>
          <w:bCs/>
          <w:color w:val="auto"/>
          <w:sz w:val="24"/>
          <w:szCs w:val="24"/>
        </w:rPr>
        <w:t xml:space="preserve">地理位置 </w:t>
      </w:r>
    </w:p>
    <w:p>
      <w:pPr>
        <w:widowControl/>
        <w:ind w:firstLine="480" w:firstLineChars="200"/>
        <w:jc w:val="left"/>
        <w:rPr>
          <w:rFonts w:hint="eastAsia" w:ascii="Times New Roman" w:hAnsi="Times New Roman"/>
          <w:color w:val="auto"/>
          <w:sz w:val="24"/>
        </w:rPr>
      </w:pPr>
      <w:r>
        <w:rPr>
          <w:rFonts w:hint="eastAsia" w:ascii="Times New Roman" w:hAnsi="Times New Roman"/>
          <w:color w:val="auto"/>
          <w:sz w:val="24"/>
        </w:rPr>
        <w:t>醴陵市是湖南省县级市，由株洲市代管。醴陵位于湖南省东部，东经</w:t>
      </w:r>
      <w:r>
        <w:rPr>
          <w:rFonts w:ascii="Times New Roman" w:hAnsi="Times New Roman"/>
          <w:color w:val="auto"/>
          <w:sz w:val="24"/>
        </w:rPr>
        <w:t>113º9′49″</w:t>
      </w:r>
      <w:r>
        <w:rPr>
          <w:rFonts w:hint="eastAsia" w:ascii="Times New Roman" w:hAnsi="Times New Roman"/>
          <w:color w:val="auto"/>
          <w:sz w:val="24"/>
        </w:rPr>
        <w:t>至</w:t>
      </w:r>
      <w:r>
        <w:rPr>
          <w:rFonts w:ascii="Times New Roman" w:hAnsi="Times New Roman"/>
          <w:color w:val="auto"/>
          <w:sz w:val="24"/>
        </w:rPr>
        <w:t>113º45′43″</w:t>
      </w:r>
      <w:r>
        <w:rPr>
          <w:rFonts w:hint="eastAsia" w:ascii="Times New Roman" w:hAnsi="Times New Roman"/>
          <w:color w:val="auto"/>
          <w:sz w:val="24"/>
        </w:rPr>
        <w:t>，北纬</w:t>
      </w:r>
      <w:r>
        <w:rPr>
          <w:rFonts w:ascii="Times New Roman" w:hAnsi="Times New Roman"/>
          <w:color w:val="auto"/>
          <w:sz w:val="24"/>
        </w:rPr>
        <w:t>27º22′15″</w:t>
      </w:r>
      <w:r>
        <w:rPr>
          <w:rFonts w:hint="eastAsia" w:ascii="Times New Roman" w:hAnsi="Times New Roman"/>
          <w:color w:val="auto"/>
          <w:sz w:val="24"/>
        </w:rPr>
        <w:t>至</w:t>
      </w:r>
      <w:r>
        <w:rPr>
          <w:rFonts w:ascii="Times New Roman" w:hAnsi="Times New Roman"/>
          <w:color w:val="auto"/>
          <w:sz w:val="24"/>
        </w:rPr>
        <w:t>27º58′7″</w:t>
      </w:r>
      <w:r>
        <w:rPr>
          <w:rFonts w:hint="eastAsia" w:ascii="Times New Roman" w:hAnsi="Times New Roman"/>
          <w:color w:val="auto"/>
          <w:sz w:val="24"/>
        </w:rPr>
        <w:t>，东为江西省萍乡市湘东区、上栗县，北靠湖南省内浏阳市，西接株洲市区以及渌口区，南为攸县。醴陵市境内有沪昆铁路横贯东西，醴茶铁路连通南北，距江南最大的货运编组站株洲北站仅</w:t>
      </w:r>
      <w:r>
        <w:rPr>
          <w:rFonts w:ascii="Times New Roman" w:hAnsi="Times New Roman"/>
          <w:color w:val="auto"/>
          <w:sz w:val="24"/>
        </w:rPr>
        <w:t>40</w:t>
      </w:r>
      <w:r>
        <w:rPr>
          <w:rFonts w:hint="eastAsia" w:ascii="Times New Roman" w:hAnsi="Times New Roman"/>
          <w:color w:val="auto"/>
          <w:sz w:val="24"/>
        </w:rPr>
        <w:t>公里。醴陵市境内的重要公路干线有上瑞高速公路、武深高速公路、醴韶高速公路、</w:t>
      </w:r>
      <w:r>
        <w:rPr>
          <w:rFonts w:ascii="Times New Roman" w:hAnsi="Times New Roman"/>
          <w:color w:val="auto"/>
          <w:sz w:val="24"/>
        </w:rPr>
        <w:t>106</w:t>
      </w:r>
      <w:r>
        <w:rPr>
          <w:rFonts w:hint="eastAsia" w:ascii="Times New Roman" w:hAnsi="Times New Roman"/>
          <w:color w:val="auto"/>
          <w:sz w:val="24"/>
        </w:rPr>
        <w:t>国道、</w:t>
      </w:r>
      <w:r>
        <w:rPr>
          <w:rFonts w:ascii="Times New Roman" w:hAnsi="Times New Roman"/>
          <w:color w:val="auto"/>
          <w:sz w:val="24"/>
        </w:rPr>
        <w:t>320</w:t>
      </w:r>
      <w:r>
        <w:rPr>
          <w:rFonts w:hint="eastAsia" w:ascii="Times New Roman" w:hAnsi="Times New Roman"/>
          <w:color w:val="auto"/>
          <w:sz w:val="24"/>
        </w:rPr>
        <w:t xml:space="preserve">国道等，区域交通便利。 </w:t>
      </w:r>
    </w:p>
    <w:p>
      <w:pPr>
        <w:widowControl/>
        <w:ind w:firstLine="480" w:firstLineChars="200"/>
        <w:jc w:val="left"/>
        <w:rPr>
          <w:rFonts w:hint="eastAsia" w:ascii="Times New Roman" w:hAnsi="Times New Roman"/>
          <w:color w:val="auto"/>
          <w:sz w:val="24"/>
        </w:rPr>
      </w:pPr>
      <w:r>
        <w:rPr>
          <w:rFonts w:hint="eastAsia" w:ascii="Times New Roman" w:hAnsi="Times New Roman"/>
          <w:color w:val="auto"/>
          <w:sz w:val="24"/>
        </w:rPr>
        <w:t>本项目位于</w:t>
      </w:r>
      <w:r>
        <w:rPr>
          <w:rFonts w:hint="default" w:ascii="Times New Roman" w:hAnsi="Times New Roman" w:eastAsia="宋体" w:cs="Times New Roman"/>
          <w:color w:val="auto"/>
          <w:sz w:val="24"/>
          <w:szCs w:val="24"/>
          <w:lang w:eastAsia="zh-CN"/>
        </w:rPr>
        <w:t>醴陵市</w:t>
      </w:r>
      <w:r>
        <w:rPr>
          <w:rFonts w:hint="eastAsia" w:ascii="Times New Roman" w:hAnsi="Times New Roman" w:eastAsia="宋体" w:cs="Times New Roman"/>
          <w:color w:val="auto"/>
          <w:sz w:val="24"/>
          <w:szCs w:val="24"/>
          <w:lang w:eastAsia="zh-CN"/>
        </w:rPr>
        <w:t>来龙门街道清潭村罗湾组</w:t>
      </w:r>
      <w:r>
        <w:rPr>
          <w:rFonts w:hint="eastAsia" w:ascii="Times New Roman" w:hAnsi="Times New Roman"/>
          <w:color w:val="auto"/>
          <w:sz w:val="24"/>
        </w:rPr>
        <w:t xml:space="preserve">，具体位置见附图1。 </w:t>
      </w:r>
    </w:p>
    <w:p>
      <w:pPr>
        <w:widowControl/>
        <w:ind w:left="0" w:leftChars="0" w:firstLine="0" w:firstLineChars="0"/>
        <w:jc w:val="left"/>
        <w:rPr>
          <w:rFonts w:hint="eastAsia" w:ascii="Times New Roman" w:hAnsi="Times New Roman"/>
          <w:color w:val="auto"/>
          <w:sz w:val="24"/>
        </w:rPr>
      </w:pPr>
      <w:r>
        <w:rPr>
          <w:rFonts w:hint="eastAsia" w:ascii="Times New Roman" w:hAnsi="Times New Roman"/>
          <w:b/>
          <w:bCs/>
          <w:color w:val="auto"/>
          <w:sz w:val="24"/>
          <w:szCs w:val="24"/>
          <w:lang w:val="en-US" w:eastAsia="zh-CN"/>
        </w:rPr>
        <w:t>2.3.2</w:t>
      </w:r>
      <w:r>
        <w:rPr>
          <w:rFonts w:hint="eastAsia" w:ascii="Times New Roman" w:hAnsi="Times New Roman"/>
          <w:b/>
          <w:bCs/>
          <w:color w:val="auto"/>
          <w:sz w:val="24"/>
          <w:szCs w:val="24"/>
        </w:rPr>
        <w:t>地质地貌</w:t>
      </w:r>
      <w:r>
        <w:rPr>
          <w:rFonts w:hint="eastAsia" w:ascii="Times New Roman" w:hAnsi="Times New Roman"/>
          <w:color w:val="auto"/>
          <w:sz w:val="24"/>
        </w:rPr>
        <w:t xml:space="preserve"> </w:t>
      </w:r>
    </w:p>
    <w:p>
      <w:pPr>
        <w:widowControl/>
        <w:ind w:firstLine="480" w:firstLineChars="200"/>
        <w:jc w:val="left"/>
        <w:rPr>
          <w:rFonts w:hint="eastAsia" w:ascii="Times New Roman" w:hAnsi="Times New Roman"/>
          <w:color w:val="auto"/>
          <w:sz w:val="24"/>
        </w:rPr>
      </w:pPr>
      <w:r>
        <w:rPr>
          <w:rFonts w:hint="eastAsia" w:ascii="Times New Roman" w:hAnsi="Times New Roman"/>
          <w:color w:val="auto"/>
          <w:sz w:val="24"/>
        </w:rPr>
        <w:t>醴陵市境内以低山及丘陵为主，从东北到西南构成两个相对起伏的倾斜面，向中部逐渐降低。地貌以山地、丘陵和岗地为主，平原占</w:t>
      </w:r>
      <w:r>
        <w:rPr>
          <w:rFonts w:ascii="Times New Roman" w:hAnsi="Times New Roman"/>
          <w:color w:val="auto"/>
          <w:sz w:val="24"/>
        </w:rPr>
        <w:t>16%</w:t>
      </w:r>
      <w:r>
        <w:rPr>
          <w:rFonts w:hint="eastAsia" w:ascii="Times New Roman" w:hAnsi="Times New Roman"/>
          <w:color w:val="auto"/>
          <w:sz w:val="24"/>
        </w:rPr>
        <w:t>，水域占</w:t>
      </w:r>
      <w:r>
        <w:rPr>
          <w:rFonts w:ascii="Times New Roman" w:hAnsi="Times New Roman"/>
          <w:color w:val="auto"/>
          <w:sz w:val="24"/>
        </w:rPr>
        <w:t>5%</w:t>
      </w:r>
      <w:r>
        <w:rPr>
          <w:rFonts w:hint="eastAsia" w:ascii="Times New Roman" w:hAnsi="Times New Roman"/>
          <w:color w:val="auto"/>
          <w:sz w:val="24"/>
        </w:rPr>
        <w:t>。该市处于湘东裂谷系北段，地层出露较齐全，褶皱、断裂构成发育，岩浆活动频繁。地处紫江盆地，第四纪地貌基本轮廓是：东北部与西南部隆起，构成两个相对起伏的倾斜面，向中部逐渐降低；渌水从东向西齐腰横切，呈现以山丘为主，山、丘、岗、平齐全的多样的地貌类型。建设地地表层下</w:t>
      </w:r>
      <w:r>
        <w:rPr>
          <w:rFonts w:ascii="Times New Roman" w:hAnsi="Times New Roman"/>
          <w:color w:val="auto"/>
          <w:sz w:val="24"/>
        </w:rPr>
        <w:t xml:space="preserve">1-4m </w:t>
      </w:r>
      <w:r>
        <w:rPr>
          <w:rFonts w:hint="eastAsia" w:ascii="Times New Roman" w:hAnsi="Times New Roman"/>
          <w:color w:val="auto"/>
          <w:sz w:val="24"/>
        </w:rPr>
        <w:t>为第四纪冲层及残积层，覆盖深度较大，土质较好，一般在地表面下为红黄色亚粘土，再下为黄色粘土，密度较大，适合作建筑物基础。根据国家质量技术监督局</w:t>
      </w:r>
      <w:r>
        <w:rPr>
          <w:rFonts w:ascii="Times New Roman" w:hAnsi="Times New Roman"/>
          <w:color w:val="auto"/>
          <w:sz w:val="24"/>
        </w:rPr>
        <w:t>2001</w:t>
      </w:r>
      <w:r>
        <w:rPr>
          <w:rFonts w:hint="eastAsia" w:ascii="Times New Roman" w:hAnsi="Times New Roman"/>
          <w:color w:val="auto"/>
          <w:sz w:val="24"/>
        </w:rPr>
        <w:t>年</w:t>
      </w:r>
      <w:r>
        <w:rPr>
          <w:rFonts w:ascii="Times New Roman" w:hAnsi="Times New Roman"/>
          <w:color w:val="auto"/>
          <w:sz w:val="24"/>
        </w:rPr>
        <w:t>2</w:t>
      </w:r>
      <w:r>
        <w:rPr>
          <w:rFonts w:hint="eastAsia" w:ascii="Times New Roman" w:hAnsi="Times New Roman"/>
          <w:color w:val="auto"/>
          <w:sz w:val="24"/>
        </w:rPr>
        <w:t>月</w:t>
      </w:r>
      <w:r>
        <w:rPr>
          <w:rFonts w:ascii="Times New Roman" w:hAnsi="Times New Roman"/>
          <w:color w:val="auto"/>
          <w:sz w:val="24"/>
        </w:rPr>
        <w:t>2</w:t>
      </w:r>
      <w:r>
        <w:rPr>
          <w:rFonts w:hint="eastAsia" w:ascii="Times New Roman" w:hAnsi="Times New Roman"/>
          <w:color w:val="auto"/>
          <w:sz w:val="24"/>
        </w:rPr>
        <w:t>日发布的《中国地震动参数区划图》（</w:t>
      </w:r>
      <w:r>
        <w:rPr>
          <w:rFonts w:ascii="Times New Roman" w:hAnsi="Times New Roman"/>
          <w:color w:val="auto"/>
          <w:sz w:val="24"/>
        </w:rPr>
        <w:t>GB18306~2001</w:t>
      </w:r>
      <w:r>
        <w:rPr>
          <w:rFonts w:hint="eastAsia" w:ascii="Times New Roman" w:hAnsi="Times New Roman"/>
          <w:color w:val="auto"/>
          <w:sz w:val="24"/>
        </w:rPr>
        <w:t>），本工程所在区域地震动峰值加速度小于</w:t>
      </w:r>
      <w:r>
        <w:rPr>
          <w:rFonts w:ascii="Times New Roman" w:hAnsi="Times New Roman"/>
          <w:color w:val="auto"/>
          <w:sz w:val="24"/>
        </w:rPr>
        <w:t>0.05g</w:t>
      </w:r>
      <w:r>
        <w:rPr>
          <w:rFonts w:hint="eastAsia" w:ascii="Times New Roman" w:hAnsi="Times New Roman"/>
          <w:color w:val="auto"/>
          <w:sz w:val="24"/>
        </w:rPr>
        <w:t>，地震动反应谱物征周期为</w:t>
      </w:r>
      <w:r>
        <w:rPr>
          <w:rFonts w:ascii="Times New Roman" w:hAnsi="Times New Roman"/>
          <w:color w:val="auto"/>
          <w:sz w:val="24"/>
        </w:rPr>
        <w:t>0.35S</w:t>
      </w:r>
      <w:r>
        <w:rPr>
          <w:rFonts w:hint="eastAsia" w:ascii="Times New Roman" w:hAnsi="Times New Roman"/>
          <w:color w:val="auto"/>
          <w:sz w:val="24"/>
        </w:rPr>
        <w:t xml:space="preserve">，地震基本烈度为小于Ⅵ度区。 </w:t>
      </w:r>
    </w:p>
    <w:p>
      <w:pPr>
        <w:widowControl/>
        <w:ind w:left="0" w:leftChars="0" w:firstLine="0" w:firstLineChars="0"/>
        <w:jc w:val="left"/>
        <w:rPr>
          <w:rFonts w:hint="eastAsia" w:ascii="Times New Roman" w:hAnsi="Times New Roman"/>
          <w:color w:val="auto"/>
          <w:sz w:val="24"/>
        </w:rPr>
      </w:pPr>
      <w:r>
        <w:rPr>
          <w:rFonts w:hint="eastAsia" w:ascii="Times New Roman" w:hAnsi="Times New Roman"/>
          <w:b/>
          <w:bCs/>
          <w:color w:val="auto"/>
          <w:sz w:val="24"/>
          <w:szCs w:val="24"/>
          <w:lang w:val="en-US" w:eastAsia="zh-CN"/>
        </w:rPr>
        <w:t>2.3.3</w:t>
      </w:r>
      <w:r>
        <w:rPr>
          <w:rFonts w:hint="eastAsia" w:ascii="Times New Roman" w:hAnsi="Times New Roman"/>
          <w:b/>
          <w:bCs/>
          <w:color w:val="auto"/>
          <w:sz w:val="24"/>
          <w:szCs w:val="24"/>
        </w:rPr>
        <w:t>气候气象</w:t>
      </w:r>
      <w:r>
        <w:rPr>
          <w:rFonts w:hint="eastAsia" w:ascii="Times New Roman" w:hAnsi="Times New Roman"/>
          <w:color w:val="auto"/>
          <w:sz w:val="24"/>
        </w:rPr>
        <w:t xml:space="preserve"> </w:t>
      </w:r>
    </w:p>
    <w:p>
      <w:pPr>
        <w:widowControl/>
        <w:ind w:firstLine="480" w:firstLineChars="200"/>
        <w:jc w:val="left"/>
        <w:rPr>
          <w:rFonts w:hint="eastAsia" w:ascii="Times New Roman" w:hAnsi="Times New Roman"/>
          <w:color w:val="auto"/>
          <w:sz w:val="24"/>
        </w:rPr>
      </w:pPr>
      <w:r>
        <w:rPr>
          <w:rFonts w:hint="eastAsia" w:ascii="Times New Roman" w:hAnsi="Times New Roman"/>
          <w:color w:val="auto"/>
          <w:sz w:val="24"/>
        </w:rPr>
        <w:t xml:space="preserve">本工程所在的醴陵市属亚热带季风湿润气候区，受大陆影响较受海洋影响稍大。具有雨量充沛、四季分明、光热条件好、生长期长的特点。冬季盛行西北风，天气干寒；夏天盛刮西南偏南风，天气炎热，多暴雨，易涝易旱。年平均气温 </w:t>
      </w:r>
      <w:r>
        <w:rPr>
          <w:rFonts w:ascii="Times New Roman" w:hAnsi="Times New Roman"/>
          <w:color w:val="auto"/>
          <w:sz w:val="24"/>
        </w:rPr>
        <w:t>17.5</w:t>
      </w:r>
      <w:r>
        <w:rPr>
          <w:rFonts w:hint="eastAsia" w:ascii="Times New Roman" w:hAnsi="Times New Roman"/>
          <w:color w:val="auto"/>
          <w:sz w:val="24"/>
        </w:rPr>
        <w:t>℃，年极端最高气温</w:t>
      </w:r>
      <w:r>
        <w:rPr>
          <w:rFonts w:ascii="Times New Roman" w:hAnsi="Times New Roman"/>
          <w:color w:val="auto"/>
          <w:sz w:val="24"/>
        </w:rPr>
        <w:t>40.7</w:t>
      </w:r>
      <w:r>
        <w:rPr>
          <w:rFonts w:hint="eastAsia" w:ascii="Times New Roman" w:hAnsi="Times New Roman"/>
          <w:color w:val="auto"/>
          <w:sz w:val="24"/>
        </w:rPr>
        <w:t>℃，年极端最低气温</w:t>
      </w:r>
      <w:r>
        <w:rPr>
          <w:rFonts w:ascii="Times New Roman" w:hAnsi="Times New Roman"/>
          <w:color w:val="auto"/>
          <w:sz w:val="24"/>
        </w:rPr>
        <w:t>-2.7</w:t>
      </w:r>
      <w:r>
        <w:rPr>
          <w:rFonts w:hint="eastAsia" w:ascii="Times New Roman" w:hAnsi="Times New Roman"/>
          <w:color w:val="auto"/>
          <w:sz w:val="24"/>
        </w:rPr>
        <w:t>℃，年降水量为</w:t>
      </w:r>
      <w:r>
        <w:rPr>
          <w:rFonts w:ascii="Times New Roman" w:hAnsi="Times New Roman"/>
          <w:color w:val="auto"/>
          <w:sz w:val="24"/>
        </w:rPr>
        <w:t>1214.7mm</w:t>
      </w:r>
      <w:r>
        <w:rPr>
          <w:rFonts w:hint="eastAsia" w:ascii="Times New Roman" w:hAnsi="Times New Roman"/>
          <w:color w:val="auto"/>
          <w:sz w:val="24"/>
        </w:rPr>
        <w:t>。年平均风速</w:t>
      </w:r>
      <w:r>
        <w:rPr>
          <w:rFonts w:ascii="Times New Roman" w:hAnsi="Times New Roman"/>
          <w:color w:val="auto"/>
          <w:sz w:val="24"/>
        </w:rPr>
        <w:t>1.9m/s</w:t>
      </w:r>
      <w:r>
        <w:rPr>
          <w:rFonts w:hint="eastAsia" w:ascii="Times New Roman" w:hAnsi="Times New Roman"/>
          <w:color w:val="auto"/>
          <w:sz w:val="24"/>
        </w:rPr>
        <w:t>，最大风速</w:t>
      </w:r>
      <w:r>
        <w:rPr>
          <w:rFonts w:ascii="Times New Roman" w:hAnsi="Times New Roman"/>
          <w:color w:val="auto"/>
          <w:sz w:val="24"/>
        </w:rPr>
        <w:t>11.0m/s</w:t>
      </w:r>
      <w:r>
        <w:rPr>
          <w:rFonts w:hint="eastAsia" w:ascii="Times New Roman" w:hAnsi="Times New Roman"/>
          <w:color w:val="auto"/>
          <w:sz w:val="24"/>
        </w:rPr>
        <w:t xml:space="preserve">。 </w:t>
      </w:r>
    </w:p>
    <w:p>
      <w:pPr>
        <w:widowControl/>
        <w:ind w:left="0" w:leftChars="0" w:firstLine="0" w:firstLineChars="0"/>
        <w:jc w:val="left"/>
        <w:rPr>
          <w:rFonts w:hint="eastAsia" w:ascii="Times New Roman" w:hAnsi="Times New Roman"/>
          <w:color w:val="auto"/>
          <w:sz w:val="24"/>
        </w:rPr>
      </w:pPr>
      <w:r>
        <w:rPr>
          <w:rFonts w:hint="eastAsia" w:ascii="Times New Roman" w:hAnsi="Times New Roman"/>
          <w:b/>
          <w:bCs/>
          <w:color w:val="auto"/>
          <w:sz w:val="24"/>
          <w:szCs w:val="24"/>
          <w:lang w:val="en-US" w:eastAsia="zh-CN"/>
        </w:rPr>
        <w:t>2.3.4</w:t>
      </w:r>
      <w:r>
        <w:rPr>
          <w:rFonts w:hint="eastAsia" w:ascii="Times New Roman" w:hAnsi="Times New Roman"/>
          <w:b/>
          <w:bCs/>
          <w:color w:val="auto"/>
          <w:sz w:val="24"/>
          <w:szCs w:val="24"/>
        </w:rPr>
        <w:t>生态环境</w:t>
      </w:r>
      <w:r>
        <w:rPr>
          <w:rFonts w:hint="eastAsia" w:ascii="Times New Roman" w:hAnsi="Times New Roman"/>
          <w:color w:val="auto"/>
          <w:sz w:val="24"/>
        </w:rPr>
        <w:t xml:space="preserve"> </w:t>
      </w:r>
    </w:p>
    <w:p>
      <w:pPr>
        <w:widowControl/>
        <w:ind w:firstLine="480" w:firstLineChars="200"/>
        <w:jc w:val="left"/>
        <w:rPr>
          <w:rFonts w:hint="eastAsia" w:ascii="Times New Roman" w:hAnsi="Times New Roman"/>
          <w:color w:val="auto"/>
          <w:sz w:val="24"/>
        </w:rPr>
      </w:pPr>
      <w:r>
        <w:rPr>
          <w:rFonts w:hint="eastAsia" w:ascii="Times New Roman" w:hAnsi="Times New Roman"/>
          <w:color w:val="auto"/>
          <w:sz w:val="24"/>
        </w:rPr>
        <w:t>植被以阔叶林为主，针叶林为辅，丘陵地带以混合交疏生林及草本植物为主。境内植被覆盖的主要类型有：高山草本乔木植物</w:t>
      </w:r>
      <w:r>
        <w:rPr>
          <w:rFonts w:ascii="Times New Roman" w:hAnsi="Times New Roman"/>
          <w:color w:val="auto"/>
          <w:sz w:val="24"/>
        </w:rPr>
        <w:t>——</w:t>
      </w:r>
      <w:r>
        <w:rPr>
          <w:rFonts w:hint="eastAsia" w:ascii="Times New Roman" w:hAnsi="Times New Roman"/>
          <w:color w:val="auto"/>
          <w:sz w:val="24"/>
        </w:rPr>
        <w:t>草本以东茅、羊须草、蕨类等酸性植物群落为主，木本以桐、樟、枫、栎、粟、檀等阔叶林为主，覆盖率在</w:t>
      </w:r>
      <w:r>
        <w:rPr>
          <w:rFonts w:ascii="Times New Roman" w:hAnsi="Times New Roman"/>
          <w:color w:val="auto"/>
          <w:sz w:val="24"/>
        </w:rPr>
        <w:t>90%</w:t>
      </w:r>
      <w:r>
        <w:rPr>
          <w:rFonts w:hint="eastAsia" w:ascii="Times New Roman" w:hAnsi="Times New Roman"/>
          <w:color w:val="auto"/>
          <w:sz w:val="24"/>
        </w:rPr>
        <w:t>左右；低山草本乔木植物</w:t>
      </w:r>
      <w:r>
        <w:rPr>
          <w:rFonts w:ascii="Times New Roman" w:hAnsi="Times New Roman"/>
          <w:color w:val="auto"/>
          <w:sz w:val="24"/>
        </w:rPr>
        <w:t>——</w:t>
      </w:r>
      <w:r>
        <w:rPr>
          <w:rFonts w:hint="eastAsia" w:ascii="Times New Roman" w:hAnsi="Times New Roman"/>
          <w:color w:val="auto"/>
          <w:sz w:val="24"/>
        </w:rPr>
        <w:t>草本多为酸性植物如狗尾草、五节芒、菅草等，木本以松、杉、竹为主，矮生灌木穿插分布；丘陵混交疏林矮生植物</w:t>
      </w:r>
      <w:r>
        <w:rPr>
          <w:rFonts w:ascii="Times New Roman" w:hAnsi="Times New Roman"/>
          <w:color w:val="auto"/>
          <w:sz w:val="24"/>
        </w:rPr>
        <w:t>——</w:t>
      </w:r>
      <w:r>
        <w:rPr>
          <w:rFonts w:hint="eastAsia" w:ascii="Times New Roman" w:hAnsi="Times New Roman"/>
          <w:color w:val="auto"/>
          <w:sz w:val="24"/>
        </w:rPr>
        <w:t>以油茶为主，夹杂松、杉、栎等疏生木本植物，并有新发展的柑橘、柰李等水果及茶叶、蔬菜、油料、花木种植基地；稻田植物</w:t>
      </w:r>
      <w:r>
        <w:rPr>
          <w:rFonts w:ascii="Times New Roman" w:hAnsi="Times New Roman"/>
          <w:color w:val="auto"/>
          <w:sz w:val="24"/>
        </w:rPr>
        <w:t>——</w:t>
      </w:r>
      <w:r>
        <w:rPr>
          <w:rFonts w:hint="eastAsia" w:ascii="Times New Roman" w:hAnsi="Times New Roman"/>
          <w:color w:val="auto"/>
          <w:sz w:val="24"/>
        </w:rPr>
        <w:t xml:space="preserve">以水稻、蔬菜等耕作植物为主，按季节轮换生长；野生植物多为狗毛粘、三棱草、水香附、水马齿苋、水稗、四叶莲等酸性指示草本植物。 </w:t>
      </w:r>
    </w:p>
    <w:p>
      <w:pPr>
        <w:widowControl/>
        <w:ind w:left="0" w:leftChars="0" w:firstLine="0" w:firstLineChars="0"/>
        <w:jc w:val="left"/>
        <w:rPr>
          <w:rFonts w:hint="eastAsia" w:ascii="Times New Roman" w:hAnsi="Times New Roman"/>
          <w:color w:val="auto"/>
          <w:sz w:val="24"/>
        </w:rPr>
      </w:pPr>
      <w:r>
        <w:rPr>
          <w:rFonts w:hint="eastAsia" w:ascii="Times New Roman" w:hAnsi="Times New Roman"/>
          <w:b/>
          <w:bCs/>
          <w:color w:val="auto"/>
          <w:sz w:val="24"/>
          <w:szCs w:val="24"/>
          <w:lang w:val="en-US" w:eastAsia="zh-CN"/>
        </w:rPr>
        <w:t>2.3.5</w:t>
      </w:r>
      <w:r>
        <w:rPr>
          <w:rFonts w:hint="eastAsia" w:ascii="Times New Roman" w:hAnsi="Times New Roman"/>
          <w:b/>
          <w:bCs/>
          <w:color w:val="auto"/>
          <w:sz w:val="24"/>
          <w:szCs w:val="24"/>
        </w:rPr>
        <w:t>水文</w:t>
      </w:r>
      <w:r>
        <w:rPr>
          <w:rFonts w:hint="eastAsia" w:ascii="Times New Roman" w:hAnsi="Times New Roman"/>
          <w:color w:val="auto"/>
          <w:sz w:val="24"/>
        </w:rPr>
        <w:t xml:space="preserve"> </w:t>
      </w:r>
    </w:p>
    <w:p>
      <w:pPr>
        <w:widowControl/>
        <w:ind w:firstLine="480" w:firstLineChars="200"/>
        <w:jc w:val="left"/>
        <w:rPr>
          <w:rFonts w:hint="eastAsia" w:ascii="Times New Roman" w:hAnsi="Times New Roman"/>
          <w:color w:val="auto"/>
          <w:sz w:val="24"/>
        </w:rPr>
      </w:pPr>
      <w:r>
        <w:rPr>
          <w:rFonts w:hint="eastAsia" w:ascii="Times New Roman" w:hAnsi="Times New Roman"/>
          <w:color w:val="auto"/>
          <w:sz w:val="24"/>
        </w:rPr>
        <w:t>境内江河交织，均属湘江水系。主要河流有渌水、昭陵河和涧江，水利资源蕴藏量为</w:t>
      </w:r>
      <w:r>
        <w:rPr>
          <w:rFonts w:ascii="Times New Roman" w:hAnsi="Times New Roman"/>
          <w:color w:val="auto"/>
          <w:sz w:val="24"/>
        </w:rPr>
        <w:t>87462</w:t>
      </w:r>
      <w:r>
        <w:rPr>
          <w:rFonts w:hint="eastAsia" w:ascii="Times New Roman" w:hAnsi="Times New Roman"/>
          <w:color w:val="auto"/>
          <w:sz w:val="24"/>
        </w:rPr>
        <w:t>千瓦，地下水量</w:t>
      </w:r>
      <w:r>
        <w:rPr>
          <w:rFonts w:ascii="Times New Roman" w:hAnsi="Times New Roman"/>
          <w:color w:val="auto"/>
          <w:sz w:val="24"/>
        </w:rPr>
        <w:t>16.3</w:t>
      </w:r>
      <w:r>
        <w:rPr>
          <w:rFonts w:hint="eastAsia" w:ascii="Times New Roman" w:hAnsi="Times New Roman"/>
          <w:color w:val="auto"/>
          <w:sz w:val="24"/>
        </w:rPr>
        <w:t>亿立方米。市内共有大中小型水库</w:t>
      </w:r>
      <w:r>
        <w:rPr>
          <w:rFonts w:ascii="Times New Roman" w:hAnsi="Times New Roman"/>
          <w:color w:val="auto"/>
          <w:sz w:val="24"/>
        </w:rPr>
        <w:t>193</w:t>
      </w:r>
      <w:r>
        <w:rPr>
          <w:rFonts w:hint="eastAsia" w:ascii="Times New Roman" w:hAnsi="Times New Roman"/>
          <w:color w:val="auto"/>
          <w:sz w:val="24"/>
        </w:rPr>
        <w:t>座。</w:t>
      </w:r>
      <w:r>
        <w:rPr>
          <w:rFonts w:hint="eastAsia"/>
          <w:color w:val="auto"/>
          <w:sz w:val="24"/>
          <w:lang w:eastAsia="zh-CN"/>
        </w:rPr>
        <w:t>渌水</w:t>
      </w:r>
      <w:r>
        <w:rPr>
          <w:rFonts w:hint="eastAsia" w:ascii="Times New Roman" w:hAnsi="Times New Roman"/>
          <w:color w:val="auto"/>
          <w:sz w:val="24"/>
        </w:rPr>
        <w:t>干流发源于江西省萍乡市赤自挤白家源，它违背江水东流的自然规律，拐过九道十八湾流经萍乡、醴陵、渌口区、在渌口区渌口向西流入湘江，是湘江的主要支流之一。</w:t>
      </w:r>
    </w:p>
    <w:p>
      <w:pPr>
        <w:rPr>
          <w:rFonts w:hint="eastAsia"/>
          <w:color w:val="auto"/>
          <w:sz w:val="24"/>
          <w:u w:val="single"/>
          <w:lang w:val="en-US" w:eastAsia="zh-CN"/>
        </w:rPr>
      </w:pPr>
      <w:r>
        <w:rPr>
          <w:rFonts w:hint="eastAsia"/>
          <w:color w:val="auto"/>
          <w:sz w:val="24"/>
          <w:u w:val="single"/>
          <w:lang w:val="en-US" w:eastAsia="zh-CN"/>
        </w:rPr>
        <w:t>无名小溪全长约1050m，河宽2m，在清潭江上筑一水坝，取水来自清潭江，退水至清潭江。</w:t>
      </w:r>
    </w:p>
    <w:p>
      <w:pPr>
        <w:rPr>
          <w:rFonts w:hint="default"/>
          <w:u w:val="single"/>
          <w:lang w:val="en-US" w:eastAsia="zh-CN"/>
        </w:rPr>
      </w:pPr>
      <w:r>
        <w:rPr>
          <w:rFonts w:hint="eastAsia"/>
          <w:color w:val="auto"/>
          <w:sz w:val="24"/>
          <w:u w:val="single"/>
          <w:lang w:val="en-US" w:eastAsia="zh-CN"/>
        </w:rPr>
        <w:t>清潭江全长24km，流域面积64.5km</w:t>
      </w:r>
      <w:r>
        <w:rPr>
          <w:rFonts w:hint="eastAsia"/>
          <w:color w:val="auto"/>
          <w:sz w:val="24"/>
          <w:u w:val="single"/>
          <w:vertAlign w:val="superscript"/>
          <w:lang w:val="en-US" w:eastAsia="zh-CN"/>
        </w:rPr>
        <w:t>2</w:t>
      </w:r>
      <w:r>
        <w:rPr>
          <w:rFonts w:hint="eastAsia"/>
          <w:color w:val="auto"/>
          <w:sz w:val="24"/>
          <w:u w:val="single"/>
          <w:lang w:val="en-US" w:eastAsia="zh-CN"/>
        </w:rPr>
        <w:t>，主要流经何家湾、塔下、大林桥；上游有塔下和、大林桥河两支流。</w:t>
      </w:r>
    </w:p>
    <w:p>
      <w:pPr>
        <w:widowControl/>
        <w:ind w:firstLine="480" w:firstLineChars="200"/>
        <w:jc w:val="left"/>
        <w:rPr>
          <w:rFonts w:hint="eastAsia" w:ascii="Times New Roman" w:hAnsi="Times New Roman"/>
          <w:color w:val="auto"/>
          <w:sz w:val="24"/>
        </w:rPr>
      </w:pPr>
      <w:r>
        <w:rPr>
          <w:rFonts w:hint="eastAsia"/>
          <w:color w:val="auto"/>
          <w:sz w:val="24"/>
          <w:lang w:eastAsia="zh-CN"/>
        </w:rPr>
        <w:t>渌水</w:t>
      </w:r>
      <w:r>
        <w:rPr>
          <w:rFonts w:hint="eastAsia" w:ascii="Times New Roman" w:hAnsi="Times New Roman"/>
          <w:color w:val="auto"/>
          <w:sz w:val="24"/>
        </w:rPr>
        <w:t>全长</w:t>
      </w:r>
      <w:r>
        <w:rPr>
          <w:rFonts w:ascii="Times New Roman" w:hAnsi="Times New Roman"/>
          <w:color w:val="auto"/>
          <w:sz w:val="24"/>
        </w:rPr>
        <w:t>160.8km</w:t>
      </w:r>
      <w:r>
        <w:rPr>
          <w:rFonts w:hint="eastAsia" w:ascii="Times New Roman" w:hAnsi="Times New Roman"/>
          <w:color w:val="auto"/>
          <w:sz w:val="24"/>
        </w:rPr>
        <w:t>，从醴陵双江口至铁江河口称中游，河段长</w:t>
      </w:r>
      <w:r>
        <w:rPr>
          <w:rFonts w:ascii="Times New Roman" w:hAnsi="Times New Roman"/>
          <w:color w:val="auto"/>
          <w:sz w:val="24"/>
        </w:rPr>
        <w:t>34km</w:t>
      </w:r>
      <w:r>
        <w:rPr>
          <w:rFonts w:hint="eastAsia" w:ascii="Times New Roman" w:hAnsi="Times New Roman"/>
          <w:color w:val="auto"/>
          <w:sz w:val="24"/>
        </w:rPr>
        <w:t>，左岸低丘散布，右岸稍较开阔；铁江河口以下河段为下游，河段长</w:t>
      </w:r>
      <w:r>
        <w:rPr>
          <w:rFonts w:ascii="Times New Roman" w:hAnsi="Times New Roman"/>
          <w:color w:val="auto"/>
          <w:sz w:val="24"/>
        </w:rPr>
        <w:t>42km</w:t>
      </w:r>
      <w:r>
        <w:rPr>
          <w:rFonts w:hint="eastAsia" w:ascii="Times New Roman" w:hAnsi="Times New Roman"/>
          <w:color w:val="auto"/>
          <w:sz w:val="24"/>
        </w:rPr>
        <w:t>，流至石亭镇两岸低丘绵亘，河中多砂洲，水势平缓，河口宽约</w:t>
      </w:r>
      <w:r>
        <w:rPr>
          <w:rFonts w:ascii="Times New Roman" w:hAnsi="Times New Roman"/>
          <w:color w:val="auto"/>
          <w:sz w:val="24"/>
        </w:rPr>
        <w:t>170m</w:t>
      </w:r>
      <w:r>
        <w:rPr>
          <w:rFonts w:hint="eastAsia" w:ascii="Times New Roman" w:hAnsi="Times New Roman"/>
          <w:color w:val="auto"/>
          <w:sz w:val="24"/>
        </w:rPr>
        <w:t>，河道坡降</w:t>
      </w:r>
      <w:r>
        <w:rPr>
          <w:rFonts w:ascii="Times New Roman" w:hAnsi="Times New Roman"/>
          <w:color w:val="auto"/>
          <w:sz w:val="24"/>
        </w:rPr>
        <w:t>0.08‰</w:t>
      </w:r>
      <w:r>
        <w:rPr>
          <w:rFonts w:hint="eastAsia" w:ascii="Times New Roman" w:hAnsi="Times New Roman"/>
          <w:color w:val="auto"/>
          <w:sz w:val="24"/>
        </w:rPr>
        <w:t>，渌口区城城边河畔的伏波岭，临河面山崖壁立，岩下有深潭、湘江、渌水玉带绕城，渌水在渌口镇穿过京广铁路的渌水大桥，从右岸汇入湘江。</w:t>
      </w:r>
      <w:r>
        <w:rPr>
          <w:rFonts w:hint="eastAsia"/>
          <w:color w:val="auto"/>
          <w:sz w:val="24"/>
          <w:lang w:eastAsia="zh-CN"/>
        </w:rPr>
        <w:t>渌水</w:t>
      </w:r>
      <w:r>
        <w:rPr>
          <w:rFonts w:hint="eastAsia" w:ascii="Times New Roman" w:hAnsi="Times New Roman"/>
          <w:color w:val="auto"/>
          <w:sz w:val="24"/>
        </w:rPr>
        <w:t>为接纳沿线城市污水和工业废水的纳污水体。</w:t>
      </w:r>
      <w:r>
        <w:rPr>
          <w:rFonts w:hint="eastAsia"/>
          <w:color w:val="auto"/>
          <w:sz w:val="24"/>
          <w:lang w:eastAsia="zh-CN"/>
        </w:rPr>
        <w:t>渌水</w:t>
      </w:r>
      <w:r>
        <w:rPr>
          <w:rFonts w:hint="eastAsia" w:ascii="Times New Roman" w:hAnsi="Times New Roman"/>
          <w:color w:val="auto"/>
          <w:sz w:val="24"/>
        </w:rPr>
        <w:t>大西滩水文站测流断面多年平均流量为</w:t>
      </w:r>
      <w:r>
        <w:rPr>
          <w:rFonts w:ascii="Times New Roman" w:hAnsi="Times New Roman"/>
          <w:color w:val="auto"/>
          <w:sz w:val="24"/>
        </w:rPr>
        <w:t>80.1m</w:t>
      </w:r>
      <w:r>
        <w:rPr>
          <w:rFonts w:ascii="Times New Roman" w:hAnsi="Times New Roman"/>
          <w:color w:val="auto"/>
          <w:sz w:val="24"/>
          <w:vertAlign w:val="superscript"/>
        </w:rPr>
        <w:t>3</w:t>
      </w:r>
      <w:r>
        <w:rPr>
          <w:rFonts w:ascii="Times New Roman" w:hAnsi="Times New Roman"/>
          <w:color w:val="auto"/>
          <w:sz w:val="24"/>
        </w:rPr>
        <w:t xml:space="preserve"> /s</w:t>
      </w:r>
      <w:r>
        <w:rPr>
          <w:rFonts w:hint="eastAsia" w:ascii="Times New Roman" w:hAnsi="Times New Roman"/>
          <w:color w:val="auto"/>
          <w:sz w:val="24"/>
        </w:rPr>
        <w:t>，最大年平均流量</w:t>
      </w:r>
      <w:r>
        <w:rPr>
          <w:rFonts w:ascii="Times New Roman" w:hAnsi="Times New Roman"/>
          <w:color w:val="auto"/>
          <w:sz w:val="24"/>
        </w:rPr>
        <w:t>124 m</w:t>
      </w:r>
      <w:r>
        <w:rPr>
          <w:rFonts w:ascii="Times New Roman" w:hAnsi="Times New Roman"/>
          <w:color w:val="auto"/>
          <w:sz w:val="24"/>
          <w:vertAlign w:val="superscript"/>
        </w:rPr>
        <w:t>3</w:t>
      </w:r>
      <w:r>
        <w:rPr>
          <w:rFonts w:ascii="Times New Roman" w:hAnsi="Times New Roman"/>
          <w:color w:val="auto"/>
          <w:sz w:val="24"/>
        </w:rPr>
        <w:t xml:space="preserve"> /s</w:t>
      </w:r>
      <w:r>
        <w:rPr>
          <w:rFonts w:hint="eastAsia" w:ascii="Times New Roman" w:hAnsi="Times New Roman"/>
          <w:color w:val="auto"/>
          <w:sz w:val="24"/>
        </w:rPr>
        <w:t>（</w:t>
      </w:r>
      <w:r>
        <w:rPr>
          <w:rFonts w:ascii="Times New Roman" w:hAnsi="Times New Roman"/>
          <w:color w:val="auto"/>
          <w:sz w:val="24"/>
        </w:rPr>
        <w:t xml:space="preserve">1970 </w:t>
      </w:r>
      <w:r>
        <w:rPr>
          <w:rFonts w:hint="eastAsia" w:ascii="Times New Roman" w:hAnsi="Times New Roman"/>
          <w:color w:val="auto"/>
          <w:sz w:val="24"/>
        </w:rPr>
        <w:t>年），最小年平均流量为</w:t>
      </w:r>
      <w:r>
        <w:rPr>
          <w:rFonts w:ascii="Times New Roman" w:hAnsi="Times New Roman"/>
          <w:color w:val="auto"/>
          <w:sz w:val="24"/>
        </w:rPr>
        <w:t>36.2 m</w:t>
      </w:r>
      <w:r>
        <w:rPr>
          <w:rFonts w:ascii="Times New Roman" w:hAnsi="Times New Roman"/>
          <w:color w:val="auto"/>
          <w:sz w:val="24"/>
          <w:vertAlign w:val="superscript"/>
        </w:rPr>
        <w:t>3</w:t>
      </w:r>
      <w:r>
        <w:rPr>
          <w:rFonts w:ascii="Times New Roman" w:hAnsi="Times New Roman"/>
          <w:color w:val="auto"/>
          <w:sz w:val="24"/>
        </w:rPr>
        <w:t xml:space="preserve">/s(1963 </w:t>
      </w:r>
      <w:r>
        <w:rPr>
          <w:rFonts w:hint="eastAsia" w:ascii="Times New Roman" w:hAnsi="Times New Roman"/>
          <w:color w:val="auto"/>
          <w:sz w:val="24"/>
        </w:rPr>
        <w:t>年</w:t>
      </w:r>
      <w:r>
        <w:rPr>
          <w:rFonts w:ascii="Times New Roman" w:hAnsi="Times New Roman"/>
          <w:color w:val="auto"/>
          <w:sz w:val="24"/>
        </w:rPr>
        <w:t>)</w:t>
      </w:r>
      <w:r>
        <w:rPr>
          <w:rFonts w:hint="eastAsia" w:ascii="Times New Roman" w:hAnsi="Times New Roman"/>
          <w:color w:val="auto"/>
          <w:sz w:val="24"/>
        </w:rPr>
        <w:t>。工程河段一般河宽为</w:t>
      </w:r>
      <w:r>
        <w:rPr>
          <w:rFonts w:ascii="Times New Roman" w:hAnsi="Times New Roman"/>
          <w:color w:val="auto"/>
          <w:sz w:val="24"/>
        </w:rPr>
        <w:t>230~370m</w:t>
      </w:r>
      <w:r>
        <w:rPr>
          <w:rFonts w:hint="eastAsia" w:ascii="Times New Roman" w:hAnsi="Times New Roman"/>
          <w:color w:val="auto"/>
          <w:sz w:val="24"/>
        </w:rPr>
        <w:t>。</w:t>
      </w:r>
    </w:p>
    <w:p>
      <w:pPr>
        <w:pStyle w:val="5"/>
        <w:bidi w:val="0"/>
        <w:rPr>
          <w:rFonts w:hint="default"/>
          <w:color w:val="auto"/>
          <w:lang w:val="en-US" w:eastAsia="zh-CN"/>
        </w:rPr>
      </w:pPr>
      <w:bookmarkStart w:id="54" w:name="_Toc23518"/>
      <w:bookmarkStart w:id="55" w:name="_Toc17042"/>
      <w:r>
        <w:rPr>
          <w:rFonts w:hint="default" w:ascii="Times New Roman" w:hAnsi="Times New Roman" w:cs="Times New Roman"/>
          <w:color w:val="0000FF"/>
          <w:szCs w:val="21"/>
          <w:lang w:val="en-US" w:eastAsia="zh-CN"/>
        </w:rPr>
        <w:br w:type="column"/>
      </w:r>
      <w:r>
        <w:rPr>
          <w:rFonts w:hint="default" w:ascii="Times New Roman" w:hAnsi="Times New Roman" w:cs="Times New Roman"/>
          <w:color w:val="auto"/>
          <w:szCs w:val="21"/>
          <w:lang w:val="en-US" w:eastAsia="zh-CN"/>
        </w:rPr>
        <w:t xml:space="preserve">3  </w:t>
      </w:r>
      <w:r>
        <w:rPr>
          <w:rFonts w:hint="eastAsia" w:ascii="宋体" w:hAnsi="宋体"/>
          <w:color w:val="auto"/>
          <w:szCs w:val="21"/>
        </w:rPr>
        <w:t>论证范围内水功能区（水域）状况</w:t>
      </w:r>
      <w:bookmarkEnd w:id="54"/>
      <w:bookmarkEnd w:id="55"/>
    </w:p>
    <w:p>
      <w:pPr>
        <w:pStyle w:val="6"/>
        <w:bidi w:val="0"/>
        <w:rPr>
          <w:rFonts w:hint="eastAsia"/>
          <w:color w:val="auto"/>
          <w:lang w:val="en-US" w:eastAsia="zh-CN"/>
        </w:rPr>
      </w:pPr>
      <w:bookmarkStart w:id="56" w:name="_Toc7198"/>
      <w:bookmarkStart w:id="57" w:name="_Toc16433"/>
      <w:r>
        <w:rPr>
          <w:rFonts w:hint="eastAsia"/>
          <w:color w:val="auto"/>
          <w:lang w:val="en-US" w:eastAsia="zh-CN"/>
        </w:rPr>
        <w:t>3.1水功能区保护水质管理目标与要求</w:t>
      </w:r>
      <w:bookmarkEnd w:id="56"/>
      <w:bookmarkEnd w:id="57"/>
    </w:p>
    <w:p>
      <w:pPr>
        <w:pStyle w:val="7"/>
        <w:bidi w:val="0"/>
        <w:rPr>
          <w:rFonts w:hint="eastAsia"/>
          <w:b/>
          <w:bCs/>
          <w:color w:val="auto"/>
          <w:lang w:val="en-US" w:eastAsia="zh-CN"/>
        </w:rPr>
      </w:pPr>
      <w:r>
        <w:rPr>
          <w:rFonts w:hint="eastAsia"/>
          <w:b/>
          <w:bCs/>
          <w:color w:val="auto"/>
          <w:lang w:val="en-US" w:eastAsia="zh-CN"/>
        </w:rPr>
        <w:t>3.1.1 水功能区划概述</w:t>
      </w: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i w:val="0"/>
          <w:caps w:val="0"/>
          <w:color w:val="auto"/>
          <w:spacing w:val="0"/>
          <w:sz w:val="24"/>
          <w:szCs w:val="24"/>
        </w:rPr>
      </w:pPr>
      <w:r>
        <w:rPr>
          <w:rFonts w:hint="default" w:ascii="Times New Roman" w:hAnsi="Times New Roman" w:eastAsia="宋体" w:cs="Times New Roman"/>
          <w:i w:val="0"/>
          <w:caps w:val="0"/>
          <w:color w:val="auto"/>
          <w:spacing w:val="0"/>
          <w:sz w:val="24"/>
          <w:szCs w:val="24"/>
        </w:rPr>
        <w:t>根据《</w:t>
      </w:r>
      <w:r>
        <w:rPr>
          <w:rFonts w:hint="eastAsia" w:ascii="Times New Roman" w:hAnsi="Times New Roman" w:eastAsia="宋体" w:cs="Times New Roman"/>
          <w:i w:val="0"/>
          <w:caps w:val="0"/>
          <w:color w:val="auto"/>
          <w:spacing w:val="0"/>
          <w:sz w:val="24"/>
          <w:szCs w:val="24"/>
          <w:lang w:val="en-US" w:eastAsia="zh-CN"/>
        </w:rPr>
        <w:t>醴陵</w:t>
      </w:r>
      <w:r>
        <w:rPr>
          <w:rFonts w:hint="default" w:ascii="Times New Roman" w:hAnsi="Times New Roman" w:eastAsia="宋体" w:cs="Times New Roman"/>
          <w:i w:val="0"/>
          <w:caps w:val="0"/>
          <w:color w:val="auto"/>
          <w:spacing w:val="0"/>
          <w:sz w:val="24"/>
          <w:szCs w:val="24"/>
          <w:lang w:val="en-US"/>
        </w:rPr>
        <w:t>市</w:t>
      </w:r>
      <w:r>
        <w:rPr>
          <w:rFonts w:hint="eastAsia" w:ascii="Times New Roman" w:hAnsi="Times New Roman" w:eastAsia="宋体" w:cs="Times New Roman"/>
          <w:i w:val="0"/>
          <w:caps w:val="0"/>
          <w:color w:val="auto"/>
          <w:spacing w:val="0"/>
          <w:sz w:val="24"/>
          <w:szCs w:val="24"/>
          <w:lang w:val="en-US" w:eastAsia="zh-CN"/>
        </w:rPr>
        <w:t>地表水</w:t>
      </w:r>
      <w:r>
        <w:rPr>
          <w:rFonts w:hint="default" w:ascii="Times New Roman" w:hAnsi="Times New Roman" w:eastAsia="宋体" w:cs="Times New Roman"/>
          <w:i w:val="0"/>
          <w:caps w:val="0"/>
          <w:color w:val="auto"/>
          <w:spacing w:val="0"/>
          <w:sz w:val="24"/>
          <w:szCs w:val="24"/>
        </w:rPr>
        <w:t>水功能区划》</w:t>
      </w:r>
      <w:r>
        <w:rPr>
          <w:rFonts w:hint="eastAsia" w:ascii="Times New Roman" w:hAnsi="Times New Roman" w:eastAsia="宋体" w:cs="Times New Roman"/>
          <w:i w:val="0"/>
          <w:caps w:val="0"/>
          <w:color w:val="auto"/>
          <w:spacing w:val="0"/>
          <w:sz w:val="24"/>
          <w:szCs w:val="24"/>
          <w:lang w:eastAsia="zh-CN"/>
        </w:rPr>
        <w:t>（</w:t>
      </w:r>
      <w:r>
        <w:rPr>
          <w:rFonts w:hint="eastAsia" w:ascii="Times New Roman" w:hAnsi="Times New Roman" w:eastAsia="宋体" w:cs="Times New Roman"/>
          <w:i w:val="0"/>
          <w:caps w:val="0"/>
          <w:color w:val="auto"/>
          <w:spacing w:val="0"/>
          <w:sz w:val="24"/>
          <w:szCs w:val="24"/>
          <w:lang w:val="en-US" w:eastAsia="zh-CN"/>
        </w:rPr>
        <w:t>2018年4月</w:t>
      </w:r>
      <w:r>
        <w:rPr>
          <w:rFonts w:hint="eastAsia" w:ascii="Times New Roman" w:hAnsi="Times New Roman" w:eastAsia="宋体" w:cs="Times New Roman"/>
          <w:i w:val="0"/>
          <w:caps w:val="0"/>
          <w:color w:val="auto"/>
          <w:spacing w:val="0"/>
          <w:sz w:val="24"/>
          <w:szCs w:val="24"/>
          <w:lang w:eastAsia="zh-CN"/>
        </w:rPr>
        <w:t>）</w:t>
      </w:r>
      <w:r>
        <w:rPr>
          <w:rFonts w:hint="default" w:ascii="Times New Roman" w:hAnsi="Times New Roman" w:eastAsia="宋体" w:cs="Times New Roman"/>
          <w:i w:val="0"/>
          <w:caps w:val="0"/>
          <w:color w:val="auto"/>
          <w:spacing w:val="0"/>
          <w:sz w:val="24"/>
          <w:szCs w:val="24"/>
          <w:lang w:val="en-US" w:eastAsia="zh-CN"/>
        </w:rPr>
        <w:t>，</w:t>
      </w:r>
      <w:r>
        <w:rPr>
          <w:rFonts w:hint="eastAsia" w:ascii="Times New Roman" w:hAnsi="Times New Roman" w:eastAsia="宋体" w:cs="Times New Roman"/>
          <w:i w:val="0"/>
          <w:caps w:val="0"/>
          <w:color w:val="auto"/>
          <w:spacing w:val="0"/>
          <w:sz w:val="24"/>
          <w:szCs w:val="24"/>
          <w:lang w:val="en-US" w:eastAsia="zh-CN"/>
        </w:rPr>
        <w:t>根据区划原则、区划方法，结合实际情况，在株洲市水功能区划成果基础上作进一步细化，醴陵市境内共划分一级水功能区87个，其中3个保护区、28个开发利用区、8个缓冲区、48个保留区。共划有二级水功能区37个，以其主导功能计：其中20个饮用水源区、1个工业用水区、11个农业用水区、5个过渡区。</w:t>
      </w:r>
    </w:p>
    <w:p>
      <w:pPr>
        <w:pStyle w:val="7"/>
        <w:bidi w:val="0"/>
        <w:rPr>
          <w:rFonts w:hint="eastAsia"/>
          <w:b/>
          <w:bCs/>
          <w:color w:val="auto"/>
          <w:lang w:val="en-US" w:eastAsia="zh-CN"/>
        </w:rPr>
      </w:pPr>
      <w:r>
        <w:rPr>
          <w:rFonts w:hint="eastAsia"/>
          <w:b/>
          <w:bCs/>
          <w:color w:val="auto"/>
          <w:lang w:val="en-US" w:eastAsia="zh-CN"/>
        </w:rPr>
        <w:t>3.1.2 水功能区管理目标</w:t>
      </w:r>
    </w:p>
    <w:p>
      <w:pPr>
        <w:keepNext w:val="0"/>
        <w:keepLines w:val="0"/>
        <w:widowControl/>
        <w:suppressLineNumbers w:val="0"/>
        <w:jc w:val="left"/>
        <w:rPr>
          <w:rFonts w:hint="eastAsia"/>
          <w:color w:val="auto"/>
          <w:lang w:val="en-US" w:eastAsia="zh-CN"/>
        </w:rPr>
      </w:pPr>
      <w:r>
        <w:rPr>
          <w:rFonts w:hint="eastAsia"/>
          <w:color w:val="auto"/>
          <w:lang w:val="en-US" w:eastAsia="zh-CN"/>
        </w:rPr>
        <w:t>根据</w:t>
      </w:r>
      <w:r>
        <w:rPr>
          <w:rFonts w:hint="default" w:ascii="Times New Roman" w:hAnsi="Times New Roman" w:eastAsia="宋体" w:cs="Times New Roman"/>
          <w:i w:val="0"/>
          <w:caps w:val="0"/>
          <w:color w:val="auto"/>
          <w:spacing w:val="0"/>
          <w:sz w:val="24"/>
          <w:szCs w:val="24"/>
          <w:lang w:val="en-US" w:eastAsia="zh-CN"/>
        </w:rPr>
        <w:t>《</w:t>
      </w:r>
      <w:r>
        <w:rPr>
          <w:rFonts w:hint="eastAsia" w:ascii="Times New Roman" w:hAnsi="Times New Roman" w:eastAsia="宋体" w:cs="Times New Roman"/>
          <w:i w:val="0"/>
          <w:caps w:val="0"/>
          <w:color w:val="auto"/>
          <w:spacing w:val="0"/>
          <w:sz w:val="24"/>
          <w:szCs w:val="24"/>
          <w:lang w:val="en-US" w:eastAsia="zh-CN"/>
        </w:rPr>
        <w:t>醴陵</w:t>
      </w:r>
      <w:r>
        <w:rPr>
          <w:rFonts w:hint="default" w:ascii="Times New Roman" w:hAnsi="Times New Roman" w:eastAsia="宋体" w:cs="Times New Roman"/>
          <w:i w:val="0"/>
          <w:caps w:val="0"/>
          <w:color w:val="auto"/>
          <w:spacing w:val="0"/>
          <w:sz w:val="24"/>
          <w:szCs w:val="24"/>
          <w:lang w:val="en-US" w:eastAsia="zh-CN"/>
        </w:rPr>
        <w:t>市水功能区划》</w:t>
      </w:r>
      <w:r>
        <w:rPr>
          <w:rFonts w:hint="eastAsia" w:ascii="Times New Roman" w:hAnsi="Times New Roman" w:eastAsia="宋体" w:cs="Times New Roman"/>
          <w:i w:val="0"/>
          <w:caps w:val="0"/>
          <w:color w:val="auto"/>
          <w:spacing w:val="0"/>
          <w:sz w:val="24"/>
          <w:szCs w:val="24"/>
          <w:lang w:val="en-US" w:eastAsia="zh-CN"/>
        </w:rPr>
        <w:t>（2018年4月），本地项目入河排污口尾水直接排的受纳水体为</w:t>
      </w:r>
      <w:r>
        <w:rPr>
          <w:rFonts w:hint="eastAsia" w:cs="Times New Roman"/>
          <w:i w:val="0"/>
          <w:caps w:val="0"/>
          <w:color w:val="auto"/>
          <w:spacing w:val="0"/>
          <w:sz w:val="24"/>
          <w:szCs w:val="24"/>
          <w:lang w:val="en-US" w:eastAsia="zh-CN"/>
        </w:rPr>
        <w:t>无名小溪，经450m后汇入清潭河，在经过3km汇入渌水</w:t>
      </w:r>
      <w:r>
        <w:rPr>
          <w:rFonts w:hint="eastAsia" w:ascii="Times New Roman" w:hAnsi="Times New Roman" w:eastAsia="宋体" w:cs="Times New Roman"/>
          <w:i w:val="0"/>
          <w:caps w:val="0"/>
          <w:color w:val="auto"/>
          <w:spacing w:val="0"/>
          <w:sz w:val="24"/>
          <w:szCs w:val="24"/>
          <w:lang w:val="en-US" w:eastAsia="zh-CN"/>
        </w:rPr>
        <w:t>，</w:t>
      </w:r>
      <w:r>
        <w:rPr>
          <w:rFonts w:hint="eastAsia" w:cs="Times New Roman"/>
          <w:i w:val="0"/>
          <w:caps w:val="0"/>
          <w:color w:val="auto"/>
          <w:spacing w:val="0"/>
          <w:sz w:val="24"/>
          <w:szCs w:val="24"/>
          <w:lang w:val="en-US" w:eastAsia="zh-CN"/>
        </w:rPr>
        <w:t>评价范围内未划分水功能区，</w:t>
      </w:r>
      <w:r>
        <w:rPr>
          <w:rFonts w:hint="eastAsia" w:ascii="Times New Roman" w:hAnsi="Times New Roman" w:eastAsia="宋体" w:cs="Times New Roman"/>
          <w:i w:val="0"/>
          <w:caps w:val="0"/>
          <w:color w:val="auto"/>
          <w:spacing w:val="0"/>
          <w:sz w:val="24"/>
          <w:szCs w:val="24"/>
          <w:lang w:val="en-US" w:eastAsia="zh-CN"/>
        </w:rPr>
        <w:t>水环境质量现状执行</w:t>
      </w:r>
      <w:r>
        <w:rPr>
          <w:rFonts w:hint="default" w:ascii="Times New Roman" w:hAnsi="Times New Roman" w:eastAsia="宋体" w:cs="Times New Roman"/>
          <w:i w:val="0"/>
          <w:caps w:val="0"/>
          <w:color w:val="auto"/>
          <w:spacing w:val="0"/>
          <w:sz w:val="24"/>
          <w:szCs w:val="24"/>
          <w:lang w:val="en-US" w:eastAsia="zh-CN"/>
        </w:rPr>
        <w:t>《地表水环境质量标准》（GB3838－2002）Ⅲ类标准</w:t>
      </w:r>
      <w:r>
        <w:rPr>
          <w:rFonts w:hint="eastAsia" w:ascii="Times New Roman" w:hAnsi="Times New Roman" w:eastAsia="宋体" w:cs="Times New Roman"/>
          <w:i w:val="0"/>
          <w:caps w:val="0"/>
          <w:color w:val="auto"/>
          <w:spacing w:val="0"/>
          <w:sz w:val="24"/>
          <w:szCs w:val="24"/>
          <w:lang w:val="en-US" w:eastAsia="zh-CN"/>
        </w:rPr>
        <w:t>。</w:t>
      </w:r>
    </w:p>
    <w:p>
      <w:pPr>
        <w:pStyle w:val="31"/>
        <w:bidi w:val="0"/>
        <w:rPr>
          <w:rFonts w:hint="eastAsia"/>
          <w:color w:val="auto"/>
          <w:lang w:val="en-US" w:eastAsia="zh-CN"/>
        </w:rPr>
      </w:pPr>
      <w:r>
        <w:rPr>
          <w:rFonts w:hint="eastAsia"/>
          <w:color w:val="auto"/>
          <w:lang w:val="en-US" w:eastAsia="zh-CN"/>
        </w:rPr>
        <w:t xml:space="preserve">表3-1    地表水质量标准    </w:t>
      </w:r>
      <w:r>
        <w:rPr>
          <w:rFonts w:hint="eastAsia"/>
          <w:color w:val="auto"/>
          <w:sz w:val="21"/>
          <w:szCs w:val="21"/>
          <w:lang w:val="en-US" w:eastAsia="zh-CN"/>
        </w:rPr>
        <w:t>单位 mg/L，pH无纲量</w:t>
      </w:r>
    </w:p>
    <w:tbl>
      <w:tblPr>
        <w:tblStyle w:val="2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9"/>
        <w:gridCol w:w="795"/>
        <w:gridCol w:w="885"/>
        <w:gridCol w:w="795"/>
        <w:gridCol w:w="975"/>
        <w:gridCol w:w="1440"/>
        <w:gridCol w:w="1050"/>
        <w:gridCol w:w="10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69" w:type="dxa"/>
            <w:vAlign w:val="center"/>
          </w:tcPr>
          <w:p>
            <w:pPr>
              <w:pStyle w:val="30"/>
              <w:bidi w:val="0"/>
              <w:rPr>
                <w:rFonts w:hint="default"/>
                <w:color w:val="auto"/>
                <w:lang w:val="en-US" w:eastAsia="zh-CN"/>
              </w:rPr>
            </w:pPr>
            <w:r>
              <w:rPr>
                <w:rFonts w:hint="eastAsia"/>
                <w:color w:val="auto"/>
                <w:lang w:val="en-US" w:eastAsia="zh-CN"/>
              </w:rPr>
              <w:t>标准名称</w:t>
            </w:r>
          </w:p>
        </w:tc>
        <w:tc>
          <w:tcPr>
            <w:tcW w:w="6953" w:type="dxa"/>
            <w:gridSpan w:val="7"/>
            <w:vAlign w:val="center"/>
          </w:tcPr>
          <w:p>
            <w:pPr>
              <w:pStyle w:val="30"/>
              <w:bidi w:val="0"/>
              <w:rPr>
                <w:rFonts w:hint="eastAsia"/>
                <w:color w:val="auto"/>
                <w:lang w:val="en-US" w:eastAsia="zh-CN"/>
              </w:rPr>
            </w:pPr>
            <w:r>
              <w:rPr>
                <w:rFonts w:hint="eastAsia"/>
                <w:color w:val="auto"/>
                <w:lang w:val="en-US" w:eastAsia="zh-CN"/>
              </w:rPr>
              <w:t>标准值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69" w:type="dxa"/>
            <w:vMerge w:val="restart"/>
            <w:vAlign w:val="center"/>
          </w:tcPr>
          <w:p>
            <w:pPr>
              <w:pStyle w:val="30"/>
              <w:bidi w:val="0"/>
              <w:rPr>
                <w:rFonts w:hint="eastAsia"/>
                <w:color w:val="auto"/>
                <w:lang w:val="en-US" w:eastAsia="zh-CN"/>
              </w:rPr>
            </w:pPr>
            <w:r>
              <w:rPr>
                <w:rFonts w:hint="eastAsia"/>
                <w:color w:val="auto"/>
                <w:lang w:val="en-US" w:eastAsia="zh-CN"/>
              </w:rPr>
              <w:t>GB3838-2002</w:t>
            </w:r>
          </w:p>
          <w:p>
            <w:pPr>
              <w:pStyle w:val="30"/>
              <w:bidi w:val="0"/>
              <w:rPr>
                <w:rFonts w:hint="default"/>
                <w:color w:val="auto"/>
                <w:lang w:val="en-US" w:eastAsia="zh-CN"/>
              </w:rPr>
            </w:pPr>
            <w:r>
              <w:rPr>
                <w:rFonts w:hint="default"/>
                <w:color w:val="auto"/>
                <w:lang w:val="en-US" w:eastAsia="zh-CN"/>
              </w:rPr>
              <w:t>Ⅲ类标准</w:t>
            </w:r>
          </w:p>
        </w:tc>
        <w:tc>
          <w:tcPr>
            <w:tcW w:w="795" w:type="dxa"/>
            <w:vAlign w:val="center"/>
          </w:tcPr>
          <w:p>
            <w:pPr>
              <w:pStyle w:val="30"/>
              <w:bidi w:val="0"/>
              <w:rPr>
                <w:rFonts w:hint="default"/>
                <w:color w:val="auto"/>
                <w:lang w:val="en-US" w:eastAsia="zh-CN"/>
              </w:rPr>
            </w:pPr>
            <w:r>
              <w:rPr>
                <w:rFonts w:hint="eastAsia"/>
                <w:color w:val="auto"/>
                <w:lang w:val="en-US" w:eastAsia="zh-CN"/>
              </w:rPr>
              <w:t>pH</w:t>
            </w:r>
          </w:p>
        </w:tc>
        <w:tc>
          <w:tcPr>
            <w:tcW w:w="885" w:type="dxa"/>
            <w:vAlign w:val="center"/>
          </w:tcPr>
          <w:p>
            <w:pPr>
              <w:pStyle w:val="30"/>
              <w:bidi w:val="0"/>
              <w:rPr>
                <w:rFonts w:hint="default"/>
                <w:color w:val="auto"/>
                <w:lang w:val="en-US" w:eastAsia="zh-CN"/>
              </w:rPr>
            </w:pPr>
            <w:r>
              <w:rPr>
                <w:rFonts w:hint="eastAsia"/>
                <w:color w:val="auto"/>
                <w:lang w:val="en-US" w:eastAsia="zh-CN"/>
              </w:rPr>
              <w:t>SS</w:t>
            </w:r>
          </w:p>
        </w:tc>
        <w:tc>
          <w:tcPr>
            <w:tcW w:w="795" w:type="dxa"/>
            <w:vAlign w:val="center"/>
          </w:tcPr>
          <w:p>
            <w:pPr>
              <w:pStyle w:val="30"/>
              <w:bidi w:val="0"/>
              <w:rPr>
                <w:rFonts w:hint="default"/>
                <w:color w:val="auto"/>
                <w:lang w:val="en-US" w:eastAsia="zh-CN"/>
              </w:rPr>
            </w:pPr>
            <w:r>
              <w:rPr>
                <w:rFonts w:hint="eastAsia"/>
                <w:color w:val="auto"/>
                <w:lang w:val="en-US" w:eastAsia="zh-CN"/>
              </w:rPr>
              <w:t>COD</w:t>
            </w:r>
          </w:p>
        </w:tc>
        <w:tc>
          <w:tcPr>
            <w:tcW w:w="975" w:type="dxa"/>
            <w:vAlign w:val="center"/>
          </w:tcPr>
          <w:p>
            <w:pPr>
              <w:pStyle w:val="30"/>
              <w:bidi w:val="0"/>
              <w:rPr>
                <w:rFonts w:hint="default"/>
                <w:color w:val="auto"/>
                <w:lang w:val="en-US" w:eastAsia="zh-CN"/>
              </w:rPr>
            </w:pPr>
            <w:r>
              <w:rPr>
                <w:rFonts w:hint="eastAsia"/>
                <w:color w:val="auto"/>
                <w:lang w:val="en-US" w:eastAsia="zh-CN"/>
              </w:rPr>
              <w:t>BOD</w:t>
            </w:r>
            <w:r>
              <w:rPr>
                <w:rFonts w:hint="eastAsia"/>
                <w:color w:val="auto"/>
                <w:vertAlign w:val="subscript"/>
                <w:lang w:val="en-US" w:eastAsia="zh-CN"/>
              </w:rPr>
              <w:t>5</w:t>
            </w:r>
          </w:p>
        </w:tc>
        <w:tc>
          <w:tcPr>
            <w:tcW w:w="1440" w:type="dxa"/>
            <w:vAlign w:val="center"/>
          </w:tcPr>
          <w:p>
            <w:pPr>
              <w:pStyle w:val="30"/>
              <w:bidi w:val="0"/>
              <w:rPr>
                <w:rFonts w:hint="default"/>
                <w:color w:val="auto"/>
                <w:lang w:val="en-US" w:eastAsia="zh-CN"/>
              </w:rPr>
            </w:pPr>
            <w:r>
              <w:rPr>
                <w:rFonts w:hint="eastAsia"/>
                <w:color w:val="auto"/>
                <w:lang w:val="en-US" w:eastAsia="zh-CN"/>
              </w:rPr>
              <w:t>NH</w:t>
            </w:r>
            <w:r>
              <w:rPr>
                <w:rFonts w:hint="eastAsia"/>
                <w:color w:val="auto"/>
                <w:vertAlign w:val="subscript"/>
                <w:lang w:val="en-US" w:eastAsia="zh-CN"/>
              </w:rPr>
              <w:t>3</w:t>
            </w:r>
            <w:r>
              <w:rPr>
                <w:rFonts w:hint="eastAsia"/>
                <w:color w:val="auto"/>
                <w:lang w:val="en-US" w:eastAsia="zh-CN"/>
              </w:rPr>
              <w:t>-N</w:t>
            </w:r>
          </w:p>
        </w:tc>
        <w:tc>
          <w:tcPr>
            <w:tcW w:w="1050" w:type="dxa"/>
            <w:vAlign w:val="center"/>
          </w:tcPr>
          <w:p>
            <w:pPr>
              <w:pStyle w:val="30"/>
              <w:bidi w:val="0"/>
              <w:rPr>
                <w:rFonts w:hint="default"/>
                <w:color w:val="auto"/>
                <w:lang w:val="en-US" w:eastAsia="zh-CN"/>
              </w:rPr>
            </w:pPr>
            <w:r>
              <w:rPr>
                <w:rFonts w:hint="eastAsia"/>
                <w:color w:val="auto"/>
                <w:lang w:val="en-US" w:eastAsia="zh-CN"/>
              </w:rPr>
              <w:t>TP</w:t>
            </w:r>
          </w:p>
        </w:tc>
        <w:tc>
          <w:tcPr>
            <w:tcW w:w="1013" w:type="dxa"/>
            <w:vAlign w:val="center"/>
          </w:tcPr>
          <w:p>
            <w:pPr>
              <w:pStyle w:val="30"/>
              <w:bidi w:val="0"/>
              <w:rPr>
                <w:rFonts w:hint="default"/>
                <w:color w:val="auto"/>
                <w:lang w:val="en-US" w:eastAsia="zh-CN"/>
              </w:rPr>
            </w:pPr>
            <w:r>
              <w:rPr>
                <w:rFonts w:hint="eastAsia"/>
                <w:color w:val="auto"/>
                <w:lang w:val="en-US" w:eastAsia="zh-CN"/>
              </w:rPr>
              <w:t>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69" w:type="dxa"/>
            <w:vMerge w:val="continue"/>
            <w:vAlign w:val="center"/>
          </w:tcPr>
          <w:p>
            <w:pPr>
              <w:pStyle w:val="30"/>
              <w:bidi w:val="0"/>
              <w:rPr>
                <w:rFonts w:hint="default"/>
                <w:color w:val="auto"/>
                <w:lang w:val="en-US" w:eastAsia="zh-CN"/>
              </w:rPr>
            </w:pPr>
          </w:p>
        </w:tc>
        <w:tc>
          <w:tcPr>
            <w:tcW w:w="795" w:type="dxa"/>
            <w:vAlign w:val="center"/>
          </w:tcPr>
          <w:p>
            <w:pPr>
              <w:pStyle w:val="30"/>
              <w:bidi w:val="0"/>
              <w:rPr>
                <w:rFonts w:hint="default"/>
                <w:color w:val="auto"/>
                <w:lang w:val="en-US" w:eastAsia="zh-CN"/>
              </w:rPr>
            </w:pPr>
            <w:r>
              <w:rPr>
                <w:rFonts w:hint="eastAsia"/>
                <w:color w:val="auto"/>
                <w:lang w:val="en-US" w:eastAsia="zh-CN"/>
              </w:rPr>
              <w:t>6-9</w:t>
            </w:r>
          </w:p>
        </w:tc>
        <w:tc>
          <w:tcPr>
            <w:tcW w:w="885" w:type="dxa"/>
            <w:vAlign w:val="center"/>
          </w:tcPr>
          <w:p>
            <w:pPr>
              <w:pStyle w:val="30"/>
              <w:bidi w:val="0"/>
              <w:rPr>
                <w:rFonts w:hint="default"/>
                <w:color w:val="auto"/>
                <w:lang w:val="en-US" w:eastAsia="zh-CN"/>
              </w:rPr>
            </w:pPr>
            <w:r>
              <w:rPr>
                <w:rFonts w:hint="eastAsia"/>
                <w:color w:val="auto"/>
                <w:lang w:val="en-US" w:eastAsia="zh-CN"/>
              </w:rPr>
              <w:t>-</w:t>
            </w:r>
          </w:p>
        </w:tc>
        <w:tc>
          <w:tcPr>
            <w:tcW w:w="795" w:type="dxa"/>
            <w:vAlign w:val="center"/>
          </w:tcPr>
          <w:p>
            <w:pPr>
              <w:pStyle w:val="30"/>
              <w:bidi w:val="0"/>
              <w:rPr>
                <w:rFonts w:hint="default"/>
                <w:color w:val="auto"/>
                <w:lang w:val="en-US" w:eastAsia="zh-CN"/>
              </w:rPr>
            </w:pPr>
            <w:r>
              <w:rPr>
                <w:rFonts w:hint="eastAsia"/>
                <w:color w:val="auto"/>
                <w:lang w:val="en-US" w:eastAsia="zh-CN"/>
              </w:rPr>
              <w:t>20</w:t>
            </w:r>
          </w:p>
        </w:tc>
        <w:tc>
          <w:tcPr>
            <w:tcW w:w="975" w:type="dxa"/>
            <w:vAlign w:val="center"/>
          </w:tcPr>
          <w:p>
            <w:pPr>
              <w:pStyle w:val="30"/>
              <w:bidi w:val="0"/>
              <w:rPr>
                <w:rFonts w:hint="default"/>
                <w:color w:val="auto"/>
                <w:lang w:val="en-US" w:eastAsia="zh-CN"/>
              </w:rPr>
            </w:pPr>
            <w:r>
              <w:rPr>
                <w:rFonts w:hint="eastAsia"/>
                <w:color w:val="auto"/>
                <w:lang w:val="en-US" w:eastAsia="zh-CN"/>
              </w:rPr>
              <w:t>4</w:t>
            </w:r>
          </w:p>
        </w:tc>
        <w:tc>
          <w:tcPr>
            <w:tcW w:w="1440" w:type="dxa"/>
            <w:vAlign w:val="center"/>
          </w:tcPr>
          <w:p>
            <w:pPr>
              <w:pStyle w:val="30"/>
              <w:bidi w:val="0"/>
              <w:rPr>
                <w:rFonts w:hint="default"/>
                <w:color w:val="auto"/>
                <w:lang w:val="en-US" w:eastAsia="zh-CN"/>
              </w:rPr>
            </w:pPr>
            <w:r>
              <w:rPr>
                <w:rFonts w:hint="eastAsia"/>
                <w:color w:val="auto"/>
                <w:lang w:val="en-US" w:eastAsia="zh-CN"/>
              </w:rPr>
              <w:t>1.0</w:t>
            </w:r>
          </w:p>
        </w:tc>
        <w:tc>
          <w:tcPr>
            <w:tcW w:w="1050" w:type="dxa"/>
            <w:vAlign w:val="center"/>
          </w:tcPr>
          <w:p>
            <w:pPr>
              <w:pStyle w:val="30"/>
              <w:bidi w:val="0"/>
              <w:rPr>
                <w:rFonts w:hint="default"/>
                <w:color w:val="auto"/>
                <w:lang w:val="en-US" w:eastAsia="zh-CN"/>
              </w:rPr>
            </w:pPr>
            <w:r>
              <w:rPr>
                <w:rFonts w:hint="eastAsia"/>
                <w:color w:val="auto"/>
                <w:lang w:val="en-US" w:eastAsia="zh-CN"/>
              </w:rPr>
              <w:t>0.2</w:t>
            </w:r>
          </w:p>
        </w:tc>
        <w:tc>
          <w:tcPr>
            <w:tcW w:w="1013" w:type="dxa"/>
            <w:vAlign w:val="center"/>
          </w:tcPr>
          <w:p>
            <w:pPr>
              <w:pStyle w:val="30"/>
              <w:bidi w:val="0"/>
              <w:rPr>
                <w:rFonts w:hint="default"/>
                <w:color w:val="auto"/>
                <w:lang w:val="en-US" w:eastAsia="zh-CN"/>
              </w:rPr>
            </w:pPr>
            <w:r>
              <w:rPr>
                <w:rFonts w:hint="eastAsia"/>
                <w:color w:val="auto"/>
                <w:lang w:val="en-US" w:eastAsia="zh-CN"/>
              </w:rPr>
              <w:t>1.0</w:t>
            </w:r>
          </w:p>
        </w:tc>
      </w:tr>
    </w:tbl>
    <w:p>
      <w:pPr>
        <w:bidi w:val="0"/>
        <w:rPr>
          <w:rFonts w:hint="eastAsia" w:eastAsia="宋体"/>
          <w:color w:val="auto"/>
          <w:lang w:val="en-US" w:eastAsia="zh-CN"/>
        </w:rPr>
      </w:pPr>
      <w:r>
        <w:rPr>
          <w:rFonts w:hint="default"/>
          <w:color w:val="auto"/>
          <w:lang w:val="en-US" w:eastAsia="zh-CN"/>
        </w:rPr>
        <w:t>因此，主要需要论证，此次设置排污口对现状水功能区水质是否存在不利影响，是否对</w:t>
      </w:r>
      <w:r>
        <w:rPr>
          <w:rFonts w:hint="eastAsia"/>
          <w:color w:val="auto"/>
          <w:lang w:val="en-US" w:eastAsia="zh-CN"/>
        </w:rPr>
        <w:t>无名小溪、清潭河</w:t>
      </w:r>
      <w:r>
        <w:rPr>
          <w:rFonts w:hint="default"/>
          <w:color w:val="auto"/>
          <w:lang w:val="en-US" w:eastAsia="zh-CN"/>
        </w:rPr>
        <w:t>水功能区产生影响。</w:t>
      </w:r>
    </w:p>
    <w:p>
      <w:pPr>
        <w:pStyle w:val="7"/>
        <w:bidi w:val="0"/>
        <w:rPr>
          <w:rFonts w:hint="default"/>
          <w:b/>
          <w:bCs/>
          <w:color w:val="auto"/>
          <w:lang w:val="en-US" w:eastAsia="zh-CN"/>
        </w:rPr>
      </w:pPr>
      <w:r>
        <w:rPr>
          <w:rFonts w:hint="default"/>
          <w:b/>
          <w:bCs/>
          <w:color w:val="auto"/>
          <w:lang w:val="en-US" w:eastAsia="zh-CN"/>
        </w:rPr>
        <w:t>3.1.3水功能区管理要求</w:t>
      </w:r>
    </w:p>
    <w:p>
      <w:pPr>
        <w:bidi w:val="0"/>
        <w:rPr>
          <w:rFonts w:hint="default"/>
          <w:color w:val="auto"/>
          <w:lang w:val="en-US" w:eastAsia="zh-CN"/>
        </w:rPr>
      </w:pPr>
      <w:r>
        <w:rPr>
          <w:rFonts w:hint="default"/>
          <w:color w:val="auto"/>
          <w:lang w:val="en-US" w:eastAsia="zh-CN"/>
        </w:rPr>
        <w:t>生态环境保护行政主管部门应加强水环境功能区的日常管理，根据各水环境功能区应执行的水质标准，确定相应功能区的水环境容量，对排入功能区的水行染物实行总量控制，确保功能区达到规定的水质标准。</w:t>
      </w:r>
    </w:p>
    <w:p>
      <w:pPr>
        <w:bidi w:val="0"/>
        <w:rPr>
          <w:rFonts w:hint="eastAsia"/>
          <w:color w:val="auto"/>
          <w:lang w:val="en-US" w:eastAsia="zh-CN"/>
        </w:rPr>
      </w:pPr>
      <w:r>
        <w:rPr>
          <w:rFonts w:hint="default"/>
          <w:color w:val="auto"/>
          <w:lang w:val="en-US" w:eastAsia="zh-CN"/>
        </w:rPr>
        <w:t>排</w:t>
      </w:r>
      <w:r>
        <w:rPr>
          <w:rFonts w:hint="eastAsia"/>
          <w:color w:val="auto"/>
          <w:lang w:val="en-US" w:eastAsia="zh-CN"/>
        </w:rPr>
        <w:t>污口</w:t>
      </w:r>
      <w:r>
        <w:rPr>
          <w:rFonts w:hint="default"/>
          <w:color w:val="auto"/>
          <w:lang w:val="en-US" w:eastAsia="zh-CN"/>
        </w:rPr>
        <w:t>形成的污染带，不得影响其周边水环境功能区的水质目标</w:t>
      </w:r>
      <w:r>
        <w:rPr>
          <w:rFonts w:hint="eastAsia"/>
          <w:color w:val="auto"/>
          <w:lang w:val="en-US" w:eastAsia="zh-CN"/>
        </w:rPr>
        <w:t>；</w:t>
      </w:r>
      <w:r>
        <w:rPr>
          <w:rFonts w:hint="default"/>
          <w:color w:val="auto"/>
          <w:lang w:val="en-US" w:eastAsia="zh-CN"/>
        </w:rPr>
        <w:t>当地生态环境行政主管部门应对其加强监督管理</w:t>
      </w:r>
      <w:r>
        <w:rPr>
          <w:rFonts w:hint="eastAsia"/>
          <w:color w:val="auto"/>
          <w:lang w:val="en-US" w:eastAsia="zh-CN"/>
        </w:rPr>
        <w:t>。</w:t>
      </w:r>
    </w:p>
    <w:p>
      <w:pPr>
        <w:pStyle w:val="6"/>
        <w:bidi w:val="0"/>
        <w:rPr>
          <w:rFonts w:hint="eastAsia"/>
          <w:color w:val="auto"/>
          <w:lang w:val="en-US" w:eastAsia="zh-CN"/>
        </w:rPr>
      </w:pPr>
      <w:bookmarkStart w:id="58" w:name="_Toc15460"/>
      <w:bookmarkStart w:id="59" w:name="_Toc27054"/>
      <w:r>
        <w:rPr>
          <w:rFonts w:hint="eastAsia"/>
          <w:color w:val="auto"/>
          <w:lang w:val="en-US" w:eastAsia="zh-CN"/>
        </w:rPr>
        <w:t>3.2 论证水功能区现有取排水状况</w:t>
      </w:r>
      <w:bookmarkEnd w:id="58"/>
      <w:bookmarkEnd w:id="59"/>
    </w:p>
    <w:p>
      <w:pPr>
        <w:pStyle w:val="7"/>
        <w:bidi w:val="0"/>
        <w:rPr>
          <w:rFonts w:hint="eastAsia"/>
          <w:b/>
          <w:bCs/>
          <w:color w:val="auto"/>
          <w:u w:val="none"/>
          <w:lang w:val="en-US" w:eastAsia="zh-CN"/>
        </w:rPr>
      </w:pPr>
      <w:r>
        <w:rPr>
          <w:rFonts w:hint="eastAsia"/>
          <w:b/>
          <w:bCs/>
          <w:color w:val="auto"/>
          <w:u w:val="none"/>
          <w:lang w:val="en-US" w:eastAsia="zh-CN"/>
        </w:rPr>
        <w:t>3.2.1 取水状况</w:t>
      </w:r>
    </w:p>
    <w:p>
      <w:pPr>
        <w:keepNext w:val="0"/>
        <w:keepLines w:val="0"/>
        <w:pageBreakBefore w:val="0"/>
        <w:widowControl w:val="0"/>
        <w:kinsoku/>
        <w:wordWrap/>
        <w:overflowPunct/>
        <w:topLinePunct w:val="0"/>
        <w:autoSpaceDE/>
        <w:autoSpaceDN/>
        <w:bidi w:val="0"/>
        <w:adjustRightInd/>
        <w:snapToGrid/>
        <w:jc w:val="both"/>
        <w:textAlignment w:val="auto"/>
        <w:rPr>
          <w:rFonts w:hint="eastAsia"/>
          <w:color w:val="auto"/>
          <w:u w:val="none"/>
          <w:lang w:val="en-US" w:eastAsia="zh-CN"/>
        </w:rPr>
      </w:pPr>
      <w:r>
        <w:rPr>
          <w:rFonts w:hint="eastAsia"/>
          <w:color w:val="auto"/>
          <w:u w:val="none"/>
          <w:lang w:val="en-US" w:eastAsia="zh-CN"/>
        </w:rPr>
        <w:t>根据现状调查，在排污口无名小溪下游450m范围内没有取水口，无名小溪汇入清潭河下游3km范围内没有取水口。</w:t>
      </w:r>
    </w:p>
    <w:p>
      <w:pPr>
        <w:pStyle w:val="7"/>
        <w:bidi w:val="0"/>
        <w:rPr>
          <w:rFonts w:hint="eastAsia"/>
          <w:b/>
          <w:bCs/>
          <w:color w:val="auto"/>
          <w:u w:val="none"/>
          <w:lang w:val="en-US" w:eastAsia="zh-CN"/>
        </w:rPr>
      </w:pPr>
      <w:r>
        <w:rPr>
          <w:rFonts w:hint="eastAsia"/>
          <w:b/>
          <w:bCs/>
          <w:color w:val="auto"/>
          <w:u w:val="none"/>
          <w:lang w:val="en-US" w:eastAsia="zh-CN"/>
        </w:rPr>
        <w:t>3.2.2 排水状况</w:t>
      </w:r>
    </w:p>
    <w:p>
      <w:pPr>
        <w:keepNext w:val="0"/>
        <w:keepLines w:val="0"/>
        <w:widowControl/>
        <w:suppressLineNumbers w:val="0"/>
        <w:jc w:val="left"/>
        <w:rPr>
          <w:rFonts w:hint="default"/>
          <w:color w:val="auto"/>
          <w:u w:val="none"/>
          <w:lang w:val="en-US" w:eastAsia="zh-CN"/>
        </w:rPr>
      </w:pPr>
      <w:r>
        <w:rPr>
          <w:rFonts w:hint="eastAsia"/>
          <w:color w:val="auto"/>
          <w:u w:val="none"/>
          <w:lang w:val="en-US" w:eastAsia="zh-CN"/>
        </w:rPr>
        <w:t>本项目排污口上游500m 范围内无排口，下游无名小溪450范围内无排放口口，无名小溪汇入清潭河下游无工业废水排放口。</w:t>
      </w:r>
    </w:p>
    <w:p>
      <w:pPr>
        <w:pStyle w:val="6"/>
        <w:bidi w:val="0"/>
        <w:rPr>
          <w:rFonts w:hint="default"/>
          <w:color w:val="auto"/>
          <w:lang w:val="en-US" w:eastAsia="zh-CN"/>
        </w:rPr>
      </w:pPr>
      <w:bookmarkStart w:id="60" w:name="_Toc12951"/>
      <w:bookmarkStart w:id="61" w:name="_Toc4405"/>
      <w:r>
        <w:rPr>
          <w:rFonts w:hint="eastAsia"/>
          <w:color w:val="auto"/>
          <w:lang w:val="en-US" w:eastAsia="zh-CN"/>
        </w:rPr>
        <w:t>3.3水功能区（水域）水质现状</w:t>
      </w:r>
      <w:bookmarkEnd w:id="60"/>
      <w:bookmarkEnd w:id="61"/>
    </w:p>
    <w:p>
      <w:pPr>
        <w:keepNext/>
        <w:keepLines/>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宋体" w:cstheme="minorBidi"/>
          <w:color w:val="auto"/>
          <w:kern w:val="2"/>
          <w:sz w:val="24"/>
          <w:szCs w:val="24"/>
          <w:u w:val="none"/>
          <w:lang w:val="en-US" w:eastAsia="zh-CN" w:bidi="ar-SA"/>
        </w:rPr>
      </w:pPr>
      <w:bookmarkStart w:id="62" w:name="_Toc78994211"/>
      <w:r>
        <w:rPr>
          <w:rFonts w:hint="eastAsia" w:ascii="Times New Roman" w:hAnsi="Times New Roman" w:eastAsia="宋体" w:cstheme="minorBidi"/>
          <w:color w:val="auto"/>
          <w:kern w:val="2"/>
          <w:sz w:val="24"/>
          <w:szCs w:val="24"/>
          <w:u w:val="none"/>
          <w:lang w:val="en-US" w:eastAsia="zh-CN" w:bidi="ar-SA"/>
        </w:rPr>
        <w:t>为了解本项目所在区域水环境质量现状，本此论证</w:t>
      </w:r>
      <w:r>
        <w:rPr>
          <w:rFonts w:hint="eastAsia" w:cstheme="minorBidi"/>
          <w:color w:val="auto"/>
          <w:kern w:val="2"/>
          <w:sz w:val="24"/>
          <w:szCs w:val="24"/>
          <w:u w:val="none"/>
          <w:lang w:val="en-US" w:eastAsia="zh-CN" w:bidi="ar-SA"/>
        </w:rPr>
        <w:t>委托湖南五度检测有限公司于2022年1月13日-14日进行地表水环境质量现状监测</w:t>
      </w:r>
      <w:r>
        <w:rPr>
          <w:rFonts w:hint="eastAsia" w:ascii="Times New Roman" w:hAnsi="Times New Roman" w:eastAsia="宋体" w:cstheme="minorBidi"/>
          <w:color w:val="auto"/>
          <w:kern w:val="2"/>
          <w:sz w:val="24"/>
          <w:szCs w:val="24"/>
          <w:u w:val="none"/>
          <w:lang w:val="en-US" w:eastAsia="zh-CN" w:bidi="ar-SA"/>
        </w:rPr>
        <w:t>。</w:t>
      </w:r>
    </w:p>
    <w:p>
      <w:pPr>
        <w:keepNext/>
        <w:keepLines/>
        <w:pageBreakBefore w:val="0"/>
        <w:widowControl w:val="0"/>
        <w:kinsoku/>
        <w:wordWrap/>
        <w:overflowPunct/>
        <w:topLinePunct w:val="0"/>
        <w:autoSpaceDE/>
        <w:autoSpaceDN/>
        <w:bidi w:val="0"/>
        <w:adjustRightInd/>
        <w:snapToGrid/>
        <w:spacing w:line="360" w:lineRule="auto"/>
        <w:textAlignment w:val="auto"/>
        <w:outlineLvl w:val="9"/>
        <w:rPr>
          <w:color w:val="auto"/>
        </w:rPr>
      </w:pPr>
      <w:r>
        <w:rPr>
          <w:rFonts w:hint="eastAsia"/>
          <w:color w:val="auto"/>
          <w:lang w:eastAsia="zh-CN"/>
        </w:rPr>
        <w:t>（</w:t>
      </w:r>
      <w:r>
        <w:rPr>
          <w:rFonts w:hint="eastAsia"/>
          <w:color w:val="auto"/>
          <w:lang w:val="en-US" w:eastAsia="zh-CN"/>
        </w:rPr>
        <w:t>1</w:t>
      </w:r>
      <w:r>
        <w:rPr>
          <w:rFonts w:hint="eastAsia"/>
          <w:color w:val="auto"/>
          <w:lang w:eastAsia="zh-CN"/>
        </w:rPr>
        <w:t>）</w:t>
      </w:r>
      <w:r>
        <w:rPr>
          <w:rFonts w:hint="eastAsia"/>
          <w:color w:val="auto"/>
        </w:rPr>
        <w:t>监测断面布设</w:t>
      </w:r>
      <w:bookmarkEnd w:id="62"/>
    </w:p>
    <w:p>
      <w:pPr>
        <w:pStyle w:val="57"/>
        <w:keepNext w:val="0"/>
        <w:keepLines w:val="0"/>
        <w:pageBreakBefore w:val="0"/>
        <w:widowControl w:val="0"/>
        <w:kinsoku/>
        <w:wordWrap/>
        <w:overflowPunct/>
        <w:topLinePunct w:val="0"/>
        <w:autoSpaceDE/>
        <w:autoSpaceDN/>
        <w:bidi w:val="0"/>
        <w:adjustRightInd/>
        <w:snapToGrid/>
        <w:spacing w:line="360" w:lineRule="auto"/>
        <w:ind w:firstLine="480"/>
        <w:textAlignment w:val="auto"/>
        <w:rPr>
          <w:color w:val="auto"/>
        </w:rPr>
      </w:pPr>
      <w:r>
        <w:rPr>
          <w:rFonts w:hint="eastAsia"/>
          <w:color w:val="auto"/>
        </w:rPr>
        <w:t>本项目水环境质量现状调查共设置</w:t>
      </w:r>
      <w:r>
        <w:rPr>
          <w:rFonts w:hint="eastAsia"/>
          <w:color w:val="auto"/>
          <w:lang w:val="en-US" w:eastAsia="zh-CN"/>
        </w:rPr>
        <w:t>4</w:t>
      </w:r>
      <w:r>
        <w:rPr>
          <w:rFonts w:hint="eastAsia"/>
          <w:color w:val="auto"/>
        </w:rPr>
        <w:t>个监测断面，具体监测断面布设说明见下表，监测断面见下</w:t>
      </w:r>
      <w:r>
        <w:rPr>
          <w:rFonts w:hint="eastAsia"/>
          <w:color w:val="auto"/>
          <w:lang w:eastAsia="zh-CN"/>
        </w:rPr>
        <w:t>表</w:t>
      </w:r>
      <w:r>
        <w:rPr>
          <w:rFonts w:hint="eastAsia"/>
          <w:color w:val="auto"/>
        </w:rPr>
        <w:t>。</w:t>
      </w:r>
    </w:p>
    <w:p>
      <w:pPr>
        <w:pStyle w:val="58"/>
        <w:spacing w:line="360" w:lineRule="auto"/>
        <w:rPr>
          <w:color w:val="auto"/>
        </w:rPr>
      </w:pPr>
      <w:r>
        <w:rPr>
          <w:color w:val="auto"/>
        </w:rPr>
        <w:t>表</w:t>
      </w:r>
      <w:r>
        <w:rPr>
          <w:rFonts w:hint="eastAsia"/>
          <w:color w:val="auto"/>
          <w:lang w:val="en-US" w:eastAsia="zh-CN"/>
        </w:rPr>
        <w:t>3</w:t>
      </w:r>
      <w:r>
        <w:rPr>
          <w:color w:val="auto"/>
        </w:rPr>
        <w:t>-</w:t>
      </w:r>
      <w:r>
        <w:rPr>
          <w:rFonts w:hint="eastAsia"/>
          <w:color w:val="auto"/>
          <w:lang w:val="en-US" w:eastAsia="zh-CN"/>
        </w:rPr>
        <w:t xml:space="preserve">2  </w:t>
      </w:r>
      <w:r>
        <w:rPr>
          <w:color w:val="auto"/>
        </w:rPr>
        <w:t xml:space="preserve"> 地表水水环境监测布点名称及位置</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3"/>
        <w:gridCol w:w="3462"/>
        <w:gridCol w:w="1745"/>
        <w:gridCol w:w="2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blHeader/>
          <w:jc w:val="center"/>
        </w:trPr>
        <w:tc>
          <w:tcPr>
            <w:tcW w:w="119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auto"/>
                <w:kern w:val="2"/>
                <w:sz w:val="21"/>
                <w:szCs w:val="21"/>
                <w:lang w:val="en-US" w:eastAsia="zh-CN" w:bidi="ar-SA"/>
              </w:rPr>
            </w:pPr>
            <w:r>
              <w:rPr>
                <w:rFonts w:hint="default" w:ascii="Times New Roman" w:hAnsi="Times New Roman" w:eastAsia="宋体" w:cs="Times New Roman"/>
                <w:b/>
                <w:bCs/>
                <w:color w:val="auto"/>
                <w:kern w:val="2"/>
                <w:sz w:val="21"/>
                <w:szCs w:val="21"/>
                <w:lang w:val="en-US" w:eastAsia="zh-CN" w:bidi="ar-SA"/>
              </w:rPr>
              <w:t>断面序号</w:t>
            </w:r>
          </w:p>
        </w:tc>
        <w:tc>
          <w:tcPr>
            <w:tcW w:w="346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auto"/>
                <w:kern w:val="2"/>
                <w:sz w:val="21"/>
                <w:szCs w:val="21"/>
                <w:lang w:val="en-US" w:eastAsia="zh-CN" w:bidi="ar-SA"/>
              </w:rPr>
            </w:pPr>
            <w:r>
              <w:rPr>
                <w:rFonts w:hint="default" w:ascii="Times New Roman" w:hAnsi="Times New Roman" w:eastAsia="宋体" w:cs="Times New Roman"/>
                <w:b/>
                <w:bCs/>
                <w:color w:val="auto"/>
                <w:kern w:val="2"/>
                <w:sz w:val="21"/>
                <w:szCs w:val="21"/>
                <w:lang w:val="en-US" w:eastAsia="zh-CN" w:bidi="ar-SA"/>
              </w:rPr>
              <w:t>断面位置</w:t>
            </w:r>
          </w:p>
        </w:tc>
        <w:tc>
          <w:tcPr>
            <w:tcW w:w="17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auto"/>
                <w:kern w:val="2"/>
                <w:sz w:val="21"/>
                <w:szCs w:val="21"/>
                <w:lang w:val="en-US" w:eastAsia="zh-CN" w:bidi="ar-SA"/>
              </w:rPr>
            </w:pPr>
            <w:r>
              <w:rPr>
                <w:rFonts w:hint="default" w:ascii="Times New Roman" w:hAnsi="Times New Roman" w:eastAsia="宋体" w:cs="Times New Roman"/>
                <w:b/>
                <w:bCs/>
                <w:color w:val="auto"/>
                <w:kern w:val="2"/>
                <w:sz w:val="21"/>
                <w:szCs w:val="21"/>
                <w:lang w:val="en-US" w:eastAsia="zh-CN" w:bidi="ar-SA"/>
              </w:rPr>
              <w:t>设置性质</w:t>
            </w:r>
          </w:p>
        </w:tc>
        <w:tc>
          <w:tcPr>
            <w:tcW w:w="212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auto"/>
                <w:kern w:val="2"/>
                <w:sz w:val="21"/>
                <w:szCs w:val="21"/>
                <w:lang w:val="en-US" w:eastAsia="zh-CN" w:bidi="ar-SA"/>
              </w:rPr>
            </w:pPr>
            <w:r>
              <w:rPr>
                <w:rFonts w:hint="default" w:ascii="Times New Roman" w:hAnsi="Times New Roman" w:eastAsia="宋体" w:cs="Times New Roman"/>
                <w:b/>
                <w:bCs/>
                <w:color w:val="auto"/>
                <w:kern w:val="2"/>
                <w:sz w:val="21"/>
                <w:szCs w:val="21"/>
                <w:lang w:val="en-US" w:eastAsia="zh-CN" w:bidi="ar-SA"/>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blHeader/>
          <w:jc w:val="center"/>
        </w:trPr>
        <w:tc>
          <w:tcPr>
            <w:tcW w:w="119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SW</w:t>
            </w:r>
            <w:r>
              <w:rPr>
                <w:rFonts w:hint="eastAsia" w:cs="Times New Roman"/>
                <w:color w:val="auto"/>
                <w:kern w:val="2"/>
                <w:sz w:val="21"/>
                <w:szCs w:val="21"/>
                <w:lang w:val="en-US" w:eastAsia="zh-CN" w:bidi="ar-SA"/>
              </w:rPr>
              <w:t>2</w:t>
            </w:r>
          </w:p>
        </w:tc>
        <w:tc>
          <w:tcPr>
            <w:tcW w:w="346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尾水入</w:t>
            </w:r>
            <w:r>
              <w:rPr>
                <w:rFonts w:hint="eastAsia" w:cs="Times New Roman"/>
                <w:color w:val="auto"/>
                <w:kern w:val="2"/>
                <w:sz w:val="21"/>
                <w:szCs w:val="21"/>
                <w:lang w:val="en-US" w:eastAsia="zh-CN" w:bidi="ar-SA"/>
              </w:rPr>
              <w:t>无名小溪</w:t>
            </w:r>
            <w:r>
              <w:rPr>
                <w:rFonts w:hint="default" w:ascii="Times New Roman" w:hAnsi="Times New Roman" w:eastAsia="宋体" w:cs="Times New Roman"/>
                <w:color w:val="auto"/>
                <w:kern w:val="2"/>
                <w:sz w:val="21"/>
                <w:szCs w:val="21"/>
                <w:lang w:val="en-US" w:eastAsia="zh-CN" w:bidi="ar-SA"/>
              </w:rPr>
              <w:t>上游500m断面</w:t>
            </w:r>
          </w:p>
        </w:tc>
        <w:tc>
          <w:tcPr>
            <w:tcW w:w="17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对照断面</w:t>
            </w:r>
          </w:p>
        </w:tc>
        <w:tc>
          <w:tcPr>
            <w:tcW w:w="212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《地表水环境质量标准》（GB3838-2002）Ⅲ类标准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blHeader/>
          <w:jc w:val="center"/>
        </w:trPr>
        <w:tc>
          <w:tcPr>
            <w:tcW w:w="119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SW</w:t>
            </w:r>
            <w:r>
              <w:rPr>
                <w:rFonts w:hint="eastAsia" w:cs="Times New Roman"/>
                <w:color w:val="auto"/>
                <w:kern w:val="2"/>
                <w:sz w:val="21"/>
                <w:szCs w:val="21"/>
                <w:lang w:val="en-US" w:eastAsia="zh-CN" w:bidi="ar-SA"/>
              </w:rPr>
              <w:t>3</w:t>
            </w:r>
          </w:p>
        </w:tc>
        <w:tc>
          <w:tcPr>
            <w:tcW w:w="346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尾水入</w:t>
            </w:r>
            <w:r>
              <w:rPr>
                <w:rFonts w:hint="eastAsia" w:cs="Times New Roman"/>
                <w:color w:val="auto"/>
                <w:kern w:val="2"/>
                <w:sz w:val="21"/>
                <w:szCs w:val="21"/>
                <w:lang w:val="en-US" w:eastAsia="zh-CN" w:bidi="ar-SA"/>
              </w:rPr>
              <w:t>无名小溪</w:t>
            </w:r>
            <w:r>
              <w:rPr>
                <w:rFonts w:hint="default" w:ascii="Times New Roman" w:hAnsi="Times New Roman" w:eastAsia="宋体" w:cs="Times New Roman"/>
                <w:color w:val="auto"/>
                <w:kern w:val="2"/>
                <w:sz w:val="21"/>
                <w:szCs w:val="21"/>
                <w:lang w:val="en-US" w:eastAsia="zh-CN" w:bidi="ar-SA"/>
              </w:rPr>
              <w:t>下游</w:t>
            </w:r>
            <w:r>
              <w:rPr>
                <w:rFonts w:hint="eastAsia" w:cs="Times New Roman"/>
                <w:color w:val="auto"/>
                <w:kern w:val="2"/>
                <w:sz w:val="21"/>
                <w:szCs w:val="21"/>
                <w:lang w:val="en-US" w:eastAsia="zh-CN" w:bidi="ar-SA"/>
              </w:rPr>
              <w:t>300</w:t>
            </w:r>
            <w:r>
              <w:rPr>
                <w:rFonts w:hint="default" w:ascii="Times New Roman" w:hAnsi="Times New Roman" w:eastAsia="宋体" w:cs="Times New Roman"/>
                <w:color w:val="auto"/>
                <w:kern w:val="2"/>
                <w:sz w:val="21"/>
                <w:szCs w:val="21"/>
                <w:lang w:val="en-US" w:eastAsia="zh-CN" w:bidi="ar-SA"/>
              </w:rPr>
              <w:t>m断面</w:t>
            </w:r>
          </w:p>
        </w:tc>
        <w:tc>
          <w:tcPr>
            <w:tcW w:w="17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污染断面</w:t>
            </w:r>
          </w:p>
        </w:tc>
        <w:tc>
          <w:tcPr>
            <w:tcW w:w="212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blHeader/>
          <w:jc w:val="center"/>
        </w:trPr>
        <w:tc>
          <w:tcPr>
            <w:tcW w:w="119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SW</w:t>
            </w:r>
            <w:r>
              <w:rPr>
                <w:rFonts w:hint="eastAsia" w:cs="Times New Roman"/>
                <w:color w:val="auto"/>
                <w:kern w:val="2"/>
                <w:sz w:val="21"/>
                <w:szCs w:val="21"/>
                <w:lang w:val="en-US" w:eastAsia="zh-CN" w:bidi="ar-SA"/>
              </w:rPr>
              <w:t>4</w:t>
            </w:r>
          </w:p>
        </w:tc>
        <w:tc>
          <w:tcPr>
            <w:tcW w:w="346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无名小溪</w:t>
            </w:r>
            <w:r>
              <w:rPr>
                <w:rFonts w:hint="default" w:ascii="Times New Roman" w:hAnsi="Times New Roman" w:eastAsia="宋体" w:cs="Times New Roman"/>
                <w:color w:val="auto"/>
                <w:kern w:val="2"/>
                <w:sz w:val="21"/>
                <w:szCs w:val="21"/>
                <w:lang w:val="en-US" w:eastAsia="zh-CN" w:bidi="ar-SA"/>
              </w:rPr>
              <w:t>入</w:t>
            </w:r>
            <w:r>
              <w:rPr>
                <w:rFonts w:hint="eastAsia" w:cs="Times New Roman"/>
                <w:color w:val="auto"/>
                <w:kern w:val="2"/>
                <w:sz w:val="21"/>
                <w:szCs w:val="21"/>
                <w:lang w:val="en-US" w:eastAsia="zh-CN" w:bidi="ar-SA"/>
              </w:rPr>
              <w:t>清潭河</w:t>
            </w:r>
            <w:r>
              <w:rPr>
                <w:rFonts w:hint="eastAsia" w:ascii="Times New Roman" w:hAnsi="Times New Roman" w:cs="Times New Roman"/>
                <w:color w:val="auto"/>
                <w:kern w:val="2"/>
                <w:sz w:val="21"/>
                <w:szCs w:val="21"/>
                <w:lang w:val="en-US" w:eastAsia="zh-CN" w:bidi="ar-SA"/>
              </w:rPr>
              <w:t>上</w:t>
            </w:r>
            <w:r>
              <w:rPr>
                <w:rFonts w:hint="default" w:ascii="Times New Roman" w:hAnsi="Times New Roman" w:eastAsia="宋体" w:cs="Times New Roman"/>
                <w:color w:val="auto"/>
                <w:kern w:val="2"/>
                <w:sz w:val="21"/>
                <w:szCs w:val="21"/>
                <w:lang w:val="en-US" w:eastAsia="zh-CN" w:bidi="ar-SA"/>
              </w:rPr>
              <w:t>游</w:t>
            </w:r>
            <w:r>
              <w:rPr>
                <w:rFonts w:hint="eastAsia" w:cs="Times New Roman"/>
                <w:color w:val="auto"/>
                <w:kern w:val="2"/>
                <w:sz w:val="21"/>
                <w:szCs w:val="21"/>
                <w:lang w:val="en-US" w:eastAsia="zh-CN" w:bidi="ar-SA"/>
              </w:rPr>
              <w:t>5</w:t>
            </w:r>
            <w:r>
              <w:rPr>
                <w:rFonts w:hint="default" w:ascii="Times New Roman" w:hAnsi="Times New Roman" w:eastAsia="宋体" w:cs="Times New Roman"/>
                <w:color w:val="auto"/>
                <w:kern w:val="2"/>
                <w:sz w:val="21"/>
                <w:szCs w:val="21"/>
                <w:lang w:val="en-US" w:eastAsia="zh-CN" w:bidi="ar-SA"/>
              </w:rPr>
              <w:t>00m断面</w:t>
            </w:r>
          </w:p>
        </w:tc>
        <w:tc>
          <w:tcPr>
            <w:tcW w:w="17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对照断面</w:t>
            </w:r>
          </w:p>
        </w:tc>
        <w:tc>
          <w:tcPr>
            <w:tcW w:w="212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blHeader/>
          <w:jc w:val="center"/>
        </w:trPr>
        <w:tc>
          <w:tcPr>
            <w:tcW w:w="119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SW</w:t>
            </w:r>
            <w:r>
              <w:rPr>
                <w:rFonts w:hint="eastAsia" w:cs="Times New Roman"/>
                <w:color w:val="auto"/>
                <w:kern w:val="2"/>
                <w:sz w:val="21"/>
                <w:szCs w:val="21"/>
                <w:lang w:val="en-US" w:eastAsia="zh-CN" w:bidi="ar-SA"/>
              </w:rPr>
              <w:t>5</w:t>
            </w:r>
          </w:p>
        </w:tc>
        <w:tc>
          <w:tcPr>
            <w:tcW w:w="346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无名小溪</w:t>
            </w:r>
            <w:r>
              <w:rPr>
                <w:rFonts w:hint="default" w:ascii="Times New Roman" w:hAnsi="Times New Roman" w:eastAsia="宋体" w:cs="Times New Roman"/>
                <w:color w:val="auto"/>
                <w:kern w:val="2"/>
                <w:sz w:val="21"/>
                <w:szCs w:val="21"/>
                <w:lang w:val="en-US" w:eastAsia="zh-CN" w:bidi="ar-SA"/>
              </w:rPr>
              <w:t>入</w:t>
            </w:r>
            <w:r>
              <w:rPr>
                <w:rFonts w:hint="eastAsia" w:cs="Times New Roman"/>
                <w:color w:val="auto"/>
                <w:kern w:val="2"/>
                <w:sz w:val="21"/>
                <w:szCs w:val="21"/>
                <w:lang w:val="en-US" w:eastAsia="zh-CN" w:bidi="ar-SA"/>
              </w:rPr>
              <w:t>清潭河</w:t>
            </w:r>
            <w:r>
              <w:rPr>
                <w:rFonts w:hint="default" w:ascii="Times New Roman" w:hAnsi="Times New Roman" w:eastAsia="宋体" w:cs="Times New Roman"/>
                <w:color w:val="auto"/>
                <w:kern w:val="2"/>
                <w:sz w:val="21"/>
                <w:szCs w:val="21"/>
                <w:lang w:val="en-US" w:eastAsia="zh-CN" w:bidi="ar-SA"/>
              </w:rPr>
              <w:t>下游</w:t>
            </w:r>
            <w:r>
              <w:rPr>
                <w:rFonts w:hint="eastAsia" w:cs="Times New Roman"/>
                <w:color w:val="auto"/>
                <w:kern w:val="2"/>
                <w:sz w:val="21"/>
                <w:szCs w:val="21"/>
                <w:lang w:val="en-US" w:eastAsia="zh-CN" w:bidi="ar-SA"/>
              </w:rPr>
              <w:t>1</w:t>
            </w:r>
            <w:r>
              <w:rPr>
                <w:rFonts w:hint="default" w:ascii="Times New Roman" w:hAnsi="Times New Roman" w:eastAsia="宋体" w:cs="Times New Roman"/>
                <w:color w:val="auto"/>
                <w:kern w:val="2"/>
                <w:sz w:val="21"/>
                <w:szCs w:val="21"/>
                <w:lang w:val="en-US" w:eastAsia="zh-CN" w:bidi="ar-SA"/>
              </w:rPr>
              <w:t>000m断面</w:t>
            </w:r>
          </w:p>
        </w:tc>
        <w:tc>
          <w:tcPr>
            <w:tcW w:w="17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污染断面</w:t>
            </w:r>
          </w:p>
        </w:tc>
        <w:tc>
          <w:tcPr>
            <w:tcW w:w="212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p>
        </w:tc>
      </w:tr>
    </w:tbl>
    <w:p>
      <w:pPr>
        <w:keepNext/>
        <w:keepLines/>
        <w:pageBreakBefore w:val="0"/>
        <w:widowControl w:val="0"/>
        <w:kinsoku/>
        <w:wordWrap/>
        <w:overflowPunct/>
        <w:topLinePunct w:val="0"/>
        <w:autoSpaceDE/>
        <w:autoSpaceDN/>
        <w:bidi w:val="0"/>
        <w:adjustRightInd/>
        <w:snapToGrid/>
        <w:spacing w:line="360" w:lineRule="auto"/>
        <w:textAlignment w:val="auto"/>
        <w:outlineLvl w:val="9"/>
        <w:rPr>
          <w:rFonts w:hint="eastAsia" w:ascii="Times New Roman" w:hAnsi="Times New Roman" w:eastAsia="宋体"/>
          <w:color w:val="auto"/>
          <w:lang w:eastAsia="zh-CN"/>
        </w:rPr>
      </w:pPr>
      <w:bookmarkStart w:id="63" w:name="_Toc78994212"/>
      <w:r>
        <w:rPr>
          <w:rFonts w:hint="eastAsia" w:ascii="Times New Roman" w:hAnsi="Times New Roman" w:eastAsia="宋体"/>
          <w:color w:val="auto"/>
          <w:lang w:eastAsia="zh-CN"/>
        </w:rPr>
        <w:t>（</w:t>
      </w:r>
      <w:r>
        <w:rPr>
          <w:rFonts w:hint="eastAsia" w:ascii="Times New Roman" w:hAnsi="Times New Roman" w:eastAsia="宋体"/>
          <w:color w:val="auto"/>
          <w:lang w:val="en-US" w:eastAsia="zh-CN"/>
        </w:rPr>
        <w:t>2</w:t>
      </w:r>
      <w:r>
        <w:rPr>
          <w:rFonts w:hint="eastAsia" w:ascii="Times New Roman" w:hAnsi="Times New Roman" w:eastAsia="宋体"/>
          <w:color w:val="auto"/>
          <w:lang w:eastAsia="zh-CN"/>
        </w:rPr>
        <w:t>）监测项目</w:t>
      </w:r>
      <w:bookmarkEnd w:id="63"/>
    </w:p>
    <w:p>
      <w:pPr>
        <w:pStyle w:val="5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rPr>
      </w:pPr>
      <w:r>
        <w:rPr>
          <w:rFonts w:hint="eastAsia"/>
          <w:color w:val="auto"/>
          <w:kern w:val="0"/>
        </w:rPr>
        <w:t>根据本项目水污染物排放特点及受纳水体水污染物特征，监测项目为</w:t>
      </w:r>
      <w:r>
        <w:rPr>
          <w:color w:val="auto"/>
          <w:kern w:val="0"/>
        </w:rPr>
        <w:t>COD</w:t>
      </w:r>
      <w:r>
        <w:rPr>
          <w:color w:val="auto"/>
          <w:kern w:val="0"/>
          <w:vertAlign w:val="subscript"/>
        </w:rPr>
        <w:t>Cr</w:t>
      </w:r>
      <w:r>
        <w:rPr>
          <w:rFonts w:hint="eastAsia"/>
          <w:color w:val="auto"/>
        </w:rPr>
        <w:t>、BOD</w:t>
      </w:r>
      <w:r>
        <w:rPr>
          <w:rFonts w:hint="eastAsia"/>
          <w:color w:val="auto"/>
          <w:vertAlign w:val="subscript"/>
        </w:rPr>
        <w:t>5</w:t>
      </w:r>
      <w:r>
        <w:rPr>
          <w:rFonts w:hint="eastAsia"/>
          <w:color w:val="auto"/>
        </w:rPr>
        <w:t>、SS、石油类、NH</w:t>
      </w:r>
      <w:r>
        <w:rPr>
          <w:rFonts w:hint="eastAsia"/>
          <w:color w:val="auto"/>
          <w:vertAlign w:val="subscript"/>
        </w:rPr>
        <w:t>3</w:t>
      </w:r>
      <w:r>
        <w:rPr>
          <w:rFonts w:hint="eastAsia"/>
          <w:color w:val="auto"/>
        </w:rPr>
        <w:t>-N共</w:t>
      </w:r>
      <w:r>
        <w:rPr>
          <w:rFonts w:hint="eastAsia"/>
          <w:color w:val="auto"/>
          <w:lang w:val="en-US" w:eastAsia="zh-CN"/>
        </w:rPr>
        <w:t>5</w:t>
      </w:r>
      <w:r>
        <w:rPr>
          <w:rFonts w:hint="eastAsia"/>
          <w:color w:val="auto"/>
        </w:rPr>
        <w:t>项水质指标。</w:t>
      </w:r>
    </w:p>
    <w:p>
      <w:pPr>
        <w:keepNext/>
        <w:keepLines/>
        <w:pageBreakBefore w:val="0"/>
        <w:widowControl w:val="0"/>
        <w:kinsoku/>
        <w:wordWrap/>
        <w:overflowPunct/>
        <w:topLinePunct w:val="0"/>
        <w:autoSpaceDE/>
        <w:autoSpaceDN/>
        <w:bidi w:val="0"/>
        <w:adjustRightInd/>
        <w:snapToGrid/>
        <w:spacing w:line="360" w:lineRule="auto"/>
        <w:textAlignment w:val="auto"/>
        <w:outlineLvl w:val="9"/>
        <w:rPr>
          <w:rFonts w:hint="eastAsia" w:ascii="Times New Roman" w:hAnsi="Times New Roman" w:eastAsia="宋体"/>
          <w:color w:val="auto"/>
          <w:lang w:eastAsia="zh-CN"/>
        </w:rPr>
      </w:pPr>
      <w:bookmarkStart w:id="64" w:name="_Toc78994213"/>
      <w:r>
        <w:rPr>
          <w:rFonts w:hint="eastAsia" w:ascii="Times New Roman" w:hAnsi="Times New Roman" w:eastAsia="宋体"/>
          <w:color w:val="auto"/>
          <w:lang w:eastAsia="zh-CN"/>
        </w:rPr>
        <w:t>（</w:t>
      </w:r>
      <w:r>
        <w:rPr>
          <w:rFonts w:hint="eastAsia" w:ascii="Times New Roman" w:hAnsi="Times New Roman" w:eastAsia="宋体"/>
          <w:color w:val="auto"/>
          <w:lang w:val="en-US" w:eastAsia="zh-CN"/>
        </w:rPr>
        <w:t>3</w:t>
      </w:r>
      <w:r>
        <w:rPr>
          <w:rFonts w:hint="eastAsia" w:ascii="Times New Roman" w:hAnsi="Times New Roman" w:eastAsia="宋体"/>
          <w:color w:val="auto"/>
          <w:lang w:eastAsia="zh-CN"/>
        </w:rPr>
        <w:t>）监测时间和频次</w:t>
      </w:r>
      <w:bookmarkEnd w:id="64"/>
    </w:p>
    <w:p>
      <w:pPr>
        <w:keepNext/>
        <w:keepLines/>
        <w:pageBreakBefore w:val="0"/>
        <w:widowControl w:val="0"/>
        <w:kinsoku/>
        <w:wordWrap/>
        <w:overflowPunct/>
        <w:topLinePunct w:val="0"/>
        <w:autoSpaceDE/>
        <w:autoSpaceDN/>
        <w:bidi w:val="0"/>
        <w:adjustRightInd/>
        <w:snapToGrid/>
        <w:spacing w:line="360" w:lineRule="auto"/>
        <w:textAlignment w:val="auto"/>
        <w:outlineLvl w:val="9"/>
        <w:rPr>
          <w:rFonts w:hint="eastAsia" w:ascii="Times New Roman" w:hAnsi="Times New Roman" w:eastAsia="宋体"/>
          <w:color w:val="auto"/>
          <w:lang w:eastAsia="zh-CN"/>
        </w:rPr>
      </w:pPr>
      <w:r>
        <w:rPr>
          <w:rFonts w:hint="eastAsia" w:cstheme="minorBidi"/>
          <w:color w:val="auto"/>
          <w:kern w:val="2"/>
          <w:sz w:val="24"/>
          <w:szCs w:val="24"/>
          <w:u w:val="none"/>
          <w:lang w:val="en-US" w:eastAsia="zh-CN" w:bidi="ar-SA"/>
        </w:rPr>
        <w:t>湖南五度检测有限公司</w:t>
      </w:r>
      <w:r>
        <w:rPr>
          <w:rFonts w:hint="eastAsia" w:ascii="Times New Roman" w:hAnsi="Times New Roman" w:eastAsia="宋体"/>
          <w:color w:val="auto"/>
          <w:lang w:eastAsia="zh-CN"/>
        </w:rPr>
        <w:t>于202</w:t>
      </w:r>
      <w:r>
        <w:rPr>
          <w:rFonts w:hint="eastAsia"/>
          <w:color w:val="auto"/>
          <w:lang w:val="en-US" w:eastAsia="zh-CN"/>
        </w:rPr>
        <w:t>2</w:t>
      </w:r>
      <w:r>
        <w:rPr>
          <w:rFonts w:hint="eastAsia" w:ascii="Times New Roman" w:hAnsi="Times New Roman" w:eastAsia="宋体"/>
          <w:color w:val="auto"/>
          <w:lang w:eastAsia="zh-CN"/>
        </w:rPr>
        <w:t>年</w:t>
      </w:r>
      <w:r>
        <w:rPr>
          <w:rFonts w:hint="eastAsia"/>
          <w:color w:val="auto"/>
          <w:lang w:val="en-US" w:eastAsia="zh-CN"/>
        </w:rPr>
        <w:t>01</w:t>
      </w:r>
      <w:r>
        <w:rPr>
          <w:rFonts w:hint="eastAsia" w:ascii="Times New Roman" w:hAnsi="Times New Roman" w:eastAsia="宋体"/>
          <w:color w:val="auto"/>
          <w:lang w:eastAsia="zh-CN"/>
        </w:rPr>
        <w:t>月</w:t>
      </w:r>
      <w:r>
        <w:rPr>
          <w:rFonts w:hint="eastAsia"/>
          <w:color w:val="auto"/>
          <w:lang w:val="en-US" w:eastAsia="zh-CN"/>
        </w:rPr>
        <w:t>13</w:t>
      </w:r>
      <w:r>
        <w:rPr>
          <w:rFonts w:hint="eastAsia" w:ascii="Times New Roman" w:hAnsi="Times New Roman" w:eastAsia="宋体"/>
          <w:color w:val="auto"/>
          <w:lang w:eastAsia="zh-CN"/>
        </w:rPr>
        <w:t>日~</w:t>
      </w:r>
      <w:r>
        <w:rPr>
          <w:rFonts w:hint="eastAsia"/>
          <w:color w:val="auto"/>
          <w:lang w:val="en-US" w:eastAsia="zh-CN"/>
        </w:rPr>
        <w:t>14</w:t>
      </w:r>
      <w:r>
        <w:rPr>
          <w:rFonts w:hint="eastAsia" w:ascii="Times New Roman" w:hAnsi="Times New Roman" w:eastAsia="宋体"/>
          <w:color w:val="auto"/>
          <w:lang w:eastAsia="zh-CN"/>
        </w:rPr>
        <w:t>日连续</w:t>
      </w:r>
      <w:r>
        <w:rPr>
          <w:rFonts w:hint="eastAsia"/>
          <w:color w:val="auto"/>
          <w:lang w:val="en-US" w:eastAsia="zh-CN"/>
        </w:rPr>
        <w:t>2</w:t>
      </w:r>
      <w:r>
        <w:rPr>
          <w:rFonts w:hint="eastAsia" w:ascii="Times New Roman" w:hAnsi="Times New Roman" w:eastAsia="宋体"/>
          <w:color w:val="auto"/>
          <w:lang w:eastAsia="zh-CN"/>
        </w:rPr>
        <w:t>天对项目排污口</w:t>
      </w:r>
      <w:r>
        <w:rPr>
          <w:rFonts w:hint="eastAsia"/>
          <w:color w:val="auto"/>
          <w:lang w:eastAsia="zh-CN"/>
        </w:rPr>
        <w:t>入无名小溪</w:t>
      </w:r>
      <w:r>
        <w:rPr>
          <w:rFonts w:hint="eastAsia" w:ascii="Times New Roman" w:hAnsi="Times New Roman" w:eastAsia="宋体"/>
          <w:color w:val="auto"/>
          <w:lang w:eastAsia="zh-CN"/>
        </w:rPr>
        <w:t>上游500m、下游</w:t>
      </w:r>
      <w:r>
        <w:rPr>
          <w:rFonts w:hint="eastAsia"/>
          <w:color w:val="auto"/>
          <w:lang w:val="en-US" w:eastAsia="zh-CN"/>
        </w:rPr>
        <w:t>3</w:t>
      </w:r>
      <w:r>
        <w:rPr>
          <w:rFonts w:hint="eastAsia" w:ascii="Times New Roman" w:hAnsi="Times New Roman" w:eastAsia="宋体"/>
          <w:color w:val="auto"/>
          <w:lang w:eastAsia="zh-CN"/>
        </w:rPr>
        <w:t>00m</w:t>
      </w:r>
      <w:r>
        <w:rPr>
          <w:rFonts w:hint="eastAsia"/>
          <w:color w:val="auto"/>
          <w:lang w:eastAsia="zh-CN"/>
        </w:rPr>
        <w:t>，无名小溪入清潭河上游</w:t>
      </w:r>
      <w:r>
        <w:rPr>
          <w:rFonts w:hint="eastAsia"/>
          <w:color w:val="auto"/>
          <w:lang w:val="en-US" w:eastAsia="zh-CN"/>
        </w:rPr>
        <w:t>500m，下游1000m</w:t>
      </w:r>
      <w:r>
        <w:rPr>
          <w:rFonts w:hint="eastAsia" w:ascii="Times New Roman" w:hAnsi="Times New Roman" w:eastAsia="宋体"/>
          <w:color w:val="auto"/>
          <w:lang w:eastAsia="zh-CN"/>
        </w:rPr>
        <w:t>共</w:t>
      </w:r>
      <w:r>
        <w:rPr>
          <w:rFonts w:hint="eastAsia"/>
          <w:color w:val="auto"/>
          <w:lang w:val="en-US" w:eastAsia="zh-CN"/>
        </w:rPr>
        <w:t>4</w:t>
      </w:r>
      <w:r>
        <w:rPr>
          <w:rFonts w:hint="eastAsia" w:ascii="Times New Roman" w:hAnsi="Times New Roman" w:eastAsia="宋体"/>
          <w:color w:val="auto"/>
          <w:lang w:eastAsia="zh-CN"/>
        </w:rPr>
        <w:t>个监测断面进行环境现状监测。</w:t>
      </w:r>
    </w:p>
    <w:p>
      <w:pPr>
        <w:keepNext/>
        <w:keepLines/>
        <w:pageBreakBefore w:val="0"/>
        <w:widowControl w:val="0"/>
        <w:kinsoku/>
        <w:wordWrap/>
        <w:overflowPunct/>
        <w:topLinePunct w:val="0"/>
        <w:autoSpaceDE/>
        <w:autoSpaceDN/>
        <w:bidi w:val="0"/>
        <w:adjustRightInd/>
        <w:snapToGrid/>
        <w:spacing w:line="360" w:lineRule="auto"/>
        <w:textAlignment w:val="auto"/>
        <w:outlineLvl w:val="9"/>
        <w:rPr>
          <w:rFonts w:hint="eastAsia" w:ascii="Times New Roman" w:hAnsi="Times New Roman" w:eastAsia="宋体"/>
          <w:color w:val="auto"/>
          <w:lang w:eastAsia="zh-CN"/>
        </w:rPr>
      </w:pPr>
      <w:bookmarkStart w:id="65" w:name="_Toc78994214"/>
      <w:r>
        <w:rPr>
          <w:rFonts w:hint="eastAsia" w:ascii="Times New Roman" w:hAnsi="Times New Roman" w:eastAsia="宋体"/>
          <w:color w:val="auto"/>
          <w:lang w:eastAsia="zh-CN"/>
        </w:rPr>
        <w:t>（</w:t>
      </w:r>
      <w:r>
        <w:rPr>
          <w:rFonts w:hint="eastAsia" w:ascii="Times New Roman" w:hAnsi="Times New Roman" w:eastAsia="宋体"/>
          <w:color w:val="auto"/>
          <w:lang w:val="en-US" w:eastAsia="zh-CN"/>
        </w:rPr>
        <w:t>4</w:t>
      </w:r>
      <w:r>
        <w:rPr>
          <w:rFonts w:hint="eastAsia" w:ascii="Times New Roman" w:hAnsi="Times New Roman" w:eastAsia="宋体"/>
          <w:color w:val="auto"/>
          <w:lang w:eastAsia="zh-CN"/>
        </w:rPr>
        <w:t>）监测分析方法</w:t>
      </w:r>
      <w:bookmarkEnd w:id="65"/>
    </w:p>
    <w:p>
      <w:pPr>
        <w:keepNext/>
        <w:keepLines/>
        <w:pageBreakBefore w:val="0"/>
        <w:widowControl w:val="0"/>
        <w:kinsoku/>
        <w:wordWrap/>
        <w:overflowPunct/>
        <w:topLinePunct w:val="0"/>
        <w:autoSpaceDE/>
        <w:autoSpaceDN/>
        <w:bidi w:val="0"/>
        <w:adjustRightInd/>
        <w:snapToGrid/>
        <w:spacing w:line="360" w:lineRule="auto"/>
        <w:textAlignment w:val="auto"/>
        <w:outlineLvl w:val="9"/>
        <w:rPr>
          <w:rFonts w:hint="eastAsia" w:ascii="Times New Roman" w:hAnsi="Times New Roman" w:eastAsia="宋体"/>
          <w:color w:val="auto"/>
          <w:lang w:eastAsia="zh-CN"/>
        </w:rPr>
      </w:pPr>
      <w:r>
        <w:rPr>
          <w:rFonts w:hint="eastAsia" w:ascii="Times New Roman" w:hAnsi="Times New Roman" w:eastAsia="宋体"/>
          <w:color w:val="auto"/>
          <w:lang w:eastAsia="zh-CN"/>
        </w:rPr>
        <w:t>根据国家环保总局颁布的《环境监测技术规范》以及《地表水和废水监测分析方法》规定的标准方法进行。</w:t>
      </w:r>
    </w:p>
    <w:p>
      <w:pPr>
        <w:keepNext/>
        <w:keepLines/>
        <w:pageBreakBefore w:val="0"/>
        <w:widowControl w:val="0"/>
        <w:kinsoku/>
        <w:wordWrap/>
        <w:overflowPunct/>
        <w:topLinePunct w:val="0"/>
        <w:autoSpaceDE/>
        <w:autoSpaceDN/>
        <w:bidi w:val="0"/>
        <w:adjustRightInd/>
        <w:snapToGrid/>
        <w:spacing w:line="360" w:lineRule="auto"/>
        <w:textAlignment w:val="auto"/>
        <w:outlineLvl w:val="9"/>
        <w:rPr>
          <w:rFonts w:hint="eastAsia" w:ascii="Times New Roman" w:hAnsi="Times New Roman" w:eastAsia="宋体"/>
          <w:color w:val="auto"/>
          <w:lang w:eastAsia="zh-CN"/>
        </w:rPr>
      </w:pPr>
      <w:bookmarkStart w:id="66" w:name="_Toc78994215"/>
      <w:r>
        <w:rPr>
          <w:rFonts w:hint="eastAsia" w:ascii="Times New Roman" w:hAnsi="Times New Roman" w:eastAsia="宋体"/>
          <w:color w:val="auto"/>
          <w:lang w:eastAsia="zh-CN"/>
        </w:rPr>
        <w:t>（</w:t>
      </w:r>
      <w:r>
        <w:rPr>
          <w:rFonts w:hint="eastAsia" w:ascii="Times New Roman" w:hAnsi="Times New Roman" w:eastAsia="宋体"/>
          <w:color w:val="auto"/>
          <w:lang w:val="en-US" w:eastAsia="zh-CN"/>
        </w:rPr>
        <w:t>5</w:t>
      </w:r>
      <w:r>
        <w:rPr>
          <w:rFonts w:hint="eastAsia" w:ascii="Times New Roman" w:hAnsi="Times New Roman" w:eastAsia="宋体"/>
          <w:color w:val="auto"/>
          <w:lang w:eastAsia="zh-CN"/>
        </w:rPr>
        <w:t>）评价标准及评价方法</w:t>
      </w:r>
      <w:bookmarkEnd w:id="66"/>
    </w:p>
    <w:p>
      <w:pPr>
        <w:pStyle w:val="57"/>
        <w:keepNext w:val="0"/>
        <w:keepLines w:val="0"/>
        <w:pageBreakBefore w:val="0"/>
        <w:widowControl w:val="0"/>
        <w:kinsoku/>
        <w:wordWrap/>
        <w:overflowPunct/>
        <w:topLinePunct w:val="0"/>
        <w:autoSpaceDE/>
        <w:autoSpaceDN/>
        <w:bidi w:val="0"/>
        <w:adjustRightInd/>
        <w:snapToGrid/>
        <w:spacing w:line="360" w:lineRule="auto"/>
        <w:ind w:firstLine="480"/>
        <w:textAlignment w:val="auto"/>
        <w:rPr>
          <w:b/>
          <w:bCs/>
          <w:color w:val="auto"/>
        </w:rPr>
      </w:pPr>
      <w:r>
        <w:rPr>
          <w:rFonts w:hint="eastAsia"/>
          <w:b/>
          <w:bCs/>
          <w:color w:val="auto"/>
        </w:rPr>
        <w:t>一、评价标准</w:t>
      </w:r>
    </w:p>
    <w:p>
      <w:pPr>
        <w:pStyle w:val="57"/>
        <w:keepNext w:val="0"/>
        <w:keepLines w:val="0"/>
        <w:pageBreakBefore w:val="0"/>
        <w:widowControl w:val="0"/>
        <w:kinsoku/>
        <w:wordWrap/>
        <w:overflowPunct/>
        <w:topLinePunct w:val="0"/>
        <w:autoSpaceDE/>
        <w:autoSpaceDN/>
        <w:bidi w:val="0"/>
        <w:adjustRightInd/>
        <w:snapToGrid/>
        <w:spacing w:line="360" w:lineRule="auto"/>
        <w:ind w:firstLine="480"/>
        <w:textAlignment w:val="auto"/>
        <w:rPr>
          <w:color w:val="auto"/>
        </w:rPr>
      </w:pPr>
      <w:r>
        <w:rPr>
          <w:rFonts w:hint="eastAsia"/>
          <w:color w:val="auto"/>
        </w:rPr>
        <w:t>所有监测断面水质执行《地表水环境质量标准》（GB3838-2002）III类标准；悬浮物参照执行《地表水资源质量标准》（SL63-94）中的三级标准值。</w:t>
      </w:r>
    </w:p>
    <w:p>
      <w:pPr>
        <w:pStyle w:val="57"/>
        <w:pageBreakBefore w:val="0"/>
        <w:widowControl w:val="0"/>
        <w:kinsoku/>
        <w:wordWrap/>
        <w:overflowPunct/>
        <w:topLinePunct w:val="0"/>
        <w:autoSpaceDE/>
        <w:autoSpaceDN/>
        <w:bidi w:val="0"/>
        <w:adjustRightInd/>
        <w:snapToGrid/>
        <w:spacing w:line="360" w:lineRule="auto"/>
        <w:ind w:firstLine="480"/>
        <w:textAlignment w:val="auto"/>
        <w:rPr>
          <w:b/>
          <w:bCs/>
          <w:color w:val="auto"/>
        </w:rPr>
      </w:pPr>
      <w:r>
        <w:rPr>
          <w:rFonts w:hint="eastAsia"/>
          <w:b/>
          <w:bCs/>
          <w:color w:val="auto"/>
        </w:rPr>
        <w:t>二、评价方法</w:t>
      </w:r>
    </w:p>
    <w:p>
      <w:pPr>
        <w:pStyle w:val="57"/>
        <w:pageBreakBefore w:val="0"/>
        <w:widowControl w:val="0"/>
        <w:kinsoku/>
        <w:wordWrap/>
        <w:overflowPunct/>
        <w:topLinePunct w:val="0"/>
        <w:autoSpaceDE/>
        <w:autoSpaceDN/>
        <w:bidi w:val="0"/>
        <w:adjustRightInd/>
        <w:snapToGrid/>
        <w:spacing w:line="360" w:lineRule="auto"/>
        <w:ind w:firstLine="480"/>
        <w:jc w:val="left"/>
        <w:textAlignment w:val="auto"/>
        <w:rPr>
          <w:color w:val="auto"/>
        </w:rPr>
      </w:pPr>
      <w:r>
        <w:rPr>
          <w:rFonts w:hint="eastAsia"/>
          <w:color w:val="auto"/>
        </w:rPr>
        <w:t>根据实测结果，利用《环境影响评价技术导则 地表水环境》（HJ2.3-2018）所推荐的水环境质量评价方法进行评价，采用水质指数法，一般性水质因子（随着浓度增加而水质变差的水质因子）的指数计算公式：</w:t>
      </w:r>
    </w:p>
    <w:p>
      <w:pPr>
        <w:pStyle w:val="57"/>
        <w:pageBreakBefore w:val="0"/>
        <w:widowControl w:val="0"/>
        <w:kinsoku/>
        <w:wordWrap/>
        <w:overflowPunct/>
        <w:topLinePunct w:val="0"/>
        <w:autoSpaceDE/>
        <w:autoSpaceDN/>
        <w:bidi w:val="0"/>
        <w:adjustRightInd/>
        <w:snapToGrid/>
        <w:spacing w:line="360" w:lineRule="auto"/>
        <w:ind w:firstLine="480"/>
        <w:jc w:val="center"/>
        <w:textAlignment w:val="auto"/>
        <w:rPr>
          <w:color w:val="auto"/>
        </w:rPr>
      </w:pPr>
      <w:r>
        <w:rPr>
          <w:color w:val="auto"/>
        </w:rPr>
        <w:t>S</w:t>
      </w:r>
      <w:r>
        <w:rPr>
          <w:color w:val="auto"/>
          <w:vertAlign w:val="subscript"/>
        </w:rPr>
        <w:t>i,j</w:t>
      </w:r>
      <w:r>
        <w:rPr>
          <w:color w:val="auto"/>
        </w:rPr>
        <w:t>=C</w:t>
      </w:r>
      <w:r>
        <w:rPr>
          <w:color w:val="auto"/>
          <w:vertAlign w:val="subscript"/>
        </w:rPr>
        <w:t>i,j</w:t>
      </w:r>
      <w:r>
        <w:rPr>
          <w:color w:val="auto"/>
        </w:rPr>
        <w:t>/C</w:t>
      </w:r>
      <w:r>
        <w:rPr>
          <w:color w:val="auto"/>
          <w:vertAlign w:val="subscript"/>
        </w:rPr>
        <w:t>s,i</w:t>
      </w:r>
    </w:p>
    <w:p>
      <w:pPr>
        <w:pStyle w:val="57"/>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color w:val="auto"/>
        </w:rPr>
      </w:pPr>
      <w:r>
        <w:rPr>
          <w:rFonts w:hint="eastAsia"/>
          <w:color w:val="auto"/>
        </w:rPr>
        <w:t>式中：Si,j－单项水质评价因子i在第j取样点的标准指数；</w:t>
      </w:r>
    </w:p>
    <w:p>
      <w:pPr>
        <w:pStyle w:val="57"/>
        <w:pageBreakBefore w:val="0"/>
        <w:widowControl w:val="0"/>
        <w:kinsoku/>
        <w:wordWrap/>
        <w:overflowPunct/>
        <w:topLinePunct w:val="0"/>
        <w:autoSpaceDE/>
        <w:autoSpaceDN/>
        <w:bidi w:val="0"/>
        <w:adjustRightInd/>
        <w:snapToGrid/>
        <w:spacing w:line="360" w:lineRule="auto"/>
        <w:ind w:firstLine="1200" w:firstLineChars="500"/>
        <w:jc w:val="left"/>
        <w:textAlignment w:val="auto"/>
        <w:rPr>
          <w:rFonts w:hint="eastAsia"/>
          <w:color w:val="auto"/>
        </w:rPr>
      </w:pPr>
      <w:r>
        <w:rPr>
          <w:rFonts w:hint="eastAsia"/>
          <w:color w:val="auto"/>
        </w:rPr>
        <w:t>Ci,j－水质评价因子i在第j取样点的浓度，mg/L；</w:t>
      </w:r>
    </w:p>
    <w:p>
      <w:pPr>
        <w:pStyle w:val="57"/>
        <w:pageBreakBefore w:val="0"/>
        <w:widowControl w:val="0"/>
        <w:kinsoku/>
        <w:wordWrap/>
        <w:overflowPunct/>
        <w:topLinePunct w:val="0"/>
        <w:autoSpaceDE/>
        <w:autoSpaceDN/>
        <w:bidi w:val="0"/>
        <w:adjustRightInd/>
        <w:snapToGrid/>
        <w:spacing w:line="360" w:lineRule="auto"/>
        <w:ind w:firstLine="1200" w:firstLineChars="500"/>
        <w:jc w:val="left"/>
        <w:textAlignment w:val="auto"/>
        <w:rPr>
          <w:rFonts w:hint="eastAsia"/>
          <w:color w:val="auto"/>
        </w:rPr>
      </w:pPr>
      <w:r>
        <w:rPr>
          <w:rFonts w:hint="eastAsia"/>
          <w:color w:val="auto"/>
        </w:rPr>
        <w:t>Cs,i－评价因子i的评价标准，mg/L；</w:t>
      </w:r>
    </w:p>
    <w:p>
      <w:pPr>
        <w:pStyle w:val="57"/>
        <w:pageBreakBefore w:val="0"/>
        <w:widowControl w:val="0"/>
        <w:kinsoku/>
        <w:wordWrap/>
        <w:overflowPunct/>
        <w:topLinePunct w:val="0"/>
        <w:autoSpaceDE/>
        <w:autoSpaceDN/>
        <w:bidi w:val="0"/>
        <w:adjustRightInd/>
        <w:snapToGrid/>
        <w:spacing w:line="360" w:lineRule="auto"/>
        <w:ind w:firstLine="480"/>
        <w:textAlignment w:val="auto"/>
        <w:rPr>
          <w:color w:val="auto"/>
        </w:rPr>
      </w:pPr>
      <w:r>
        <w:rPr>
          <w:rFonts w:hint="eastAsia"/>
          <w:color w:val="auto"/>
        </w:rPr>
        <w:t>水质参数指标&gt;1，表明该水质参数超过了规定的水质标准限值，水质参数的标准指数越大，说明该水质参数超标越严重。</w:t>
      </w:r>
    </w:p>
    <w:p>
      <w:pPr>
        <w:keepNext/>
        <w:keepLines/>
        <w:pageBreakBefore w:val="0"/>
        <w:widowControl w:val="0"/>
        <w:kinsoku/>
        <w:wordWrap/>
        <w:overflowPunct/>
        <w:topLinePunct w:val="0"/>
        <w:autoSpaceDE/>
        <w:autoSpaceDN/>
        <w:bidi w:val="0"/>
        <w:adjustRightInd/>
        <w:snapToGrid/>
        <w:spacing w:line="360" w:lineRule="auto"/>
        <w:textAlignment w:val="auto"/>
        <w:outlineLvl w:val="9"/>
        <w:rPr>
          <w:b/>
          <w:bCs/>
          <w:color w:val="auto"/>
        </w:rPr>
      </w:pPr>
      <w:bookmarkStart w:id="67" w:name="_Toc78994216"/>
      <w:r>
        <w:rPr>
          <w:rFonts w:hint="eastAsia"/>
          <w:b/>
          <w:bCs/>
          <w:color w:val="auto"/>
        </w:rPr>
        <w:t>监测结果</w:t>
      </w:r>
      <w:bookmarkEnd w:id="67"/>
    </w:p>
    <w:p>
      <w:pPr>
        <w:pStyle w:val="57"/>
        <w:pageBreakBefore w:val="0"/>
        <w:widowControl w:val="0"/>
        <w:kinsoku/>
        <w:wordWrap/>
        <w:overflowPunct/>
        <w:topLinePunct w:val="0"/>
        <w:autoSpaceDE/>
        <w:autoSpaceDN/>
        <w:bidi w:val="0"/>
        <w:adjustRightInd/>
        <w:snapToGrid/>
        <w:spacing w:line="360" w:lineRule="auto"/>
        <w:ind w:firstLine="480"/>
        <w:textAlignment w:val="auto"/>
        <w:rPr>
          <w:rFonts w:hint="eastAsia"/>
          <w:color w:val="auto"/>
        </w:rPr>
      </w:pPr>
      <w:r>
        <w:rPr>
          <w:rFonts w:hint="eastAsia"/>
          <w:color w:val="auto"/>
        </w:rPr>
        <w:t>地表水环境质量现状监测结果详见下表</w:t>
      </w:r>
    </w:p>
    <w:p>
      <w:pPr>
        <w:pStyle w:val="57"/>
        <w:pageBreakBefore w:val="0"/>
        <w:widowControl w:val="0"/>
        <w:kinsoku/>
        <w:wordWrap/>
        <w:overflowPunct/>
        <w:topLinePunct w:val="0"/>
        <w:autoSpaceDE/>
        <w:autoSpaceDN/>
        <w:bidi w:val="0"/>
        <w:adjustRightInd/>
        <w:snapToGrid/>
        <w:spacing w:line="360" w:lineRule="auto"/>
        <w:ind w:firstLine="480"/>
        <w:jc w:val="center"/>
        <w:textAlignment w:val="auto"/>
        <w:rPr>
          <w:rFonts w:hint="eastAsia"/>
          <w:b/>
          <w:bCs/>
          <w:color w:val="auto"/>
          <w:lang w:val="en-US" w:eastAsia="zh-CN"/>
        </w:rPr>
      </w:pPr>
      <w:r>
        <w:rPr>
          <w:rFonts w:hint="eastAsia"/>
          <w:b/>
          <w:bCs/>
          <w:color w:val="auto"/>
          <w:lang w:eastAsia="zh-CN"/>
        </w:rPr>
        <w:t>表</w:t>
      </w:r>
      <w:r>
        <w:rPr>
          <w:rFonts w:hint="eastAsia"/>
          <w:b/>
          <w:bCs/>
          <w:color w:val="auto"/>
          <w:lang w:val="en-US" w:eastAsia="zh-CN"/>
        </w:rPr>
        <w:t>3-3   监测结果    单位：mg/L</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135"/>
        <w:gridCol w:w="927"/>
        <w:gridCol w:w="1040"/>
        <w:gridCol w:w="1072"/>
        <w:gridCol w:w="1355"/>
        <w:gridCol w:w="1021"/>
        <w:gridCol w:w="1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479" w:type="pct"/>
            <w:vMerge w:val="restart"/>
            <w:noWrap w:val="0"/>
            <w:vAlign w:val="center"/>
          </w:tcPr>
          <w:p>
            <w:pPr>
              <w:keepNext w:val="0"/>
              <w:keepLines w:val="0"/>
              <w:pageBreakBefore w:val="0"/>
              <w:kinsoku/>
              <w:wordWrap/>
              <w:overflowPunct/>
              <w:topLinePunct w:val="0"/>
              <w:bidi w:val="0"/>
              <w:adjustRightInd/>
              <w:snapToGrid/>
              <w:spacing w:line="240" w:lineRule="auto"/>
              <w:ind w:left="0" w:leftChars="0" w:right="0" w:rightChars="0" w:firstLine="0" w:firstLineChars="0"/>
              <w:jc w:val="center"/>
              <w:rPr>
                <w:rFonts w:hint="eastAsia" w:cs="Times New Roman"/>
                <w:b w:val="0"/>
                <w:bCs w:val="0"/>
                <w:color w:val="auto"/>
                <w:lang w:eastAsia="zh-CN"/>
              </w:rPr>
            </w:pPr>
            <w:r>
              <w:rPr>
                <w:rFonts w:hint="eastAsia" w:cs="Times New Roman"/>
                <w:b w:val="0"/>
                <w:bCs w:val="0"/>
                <w:color w:val="auto"/>
                <w:lang w:eastAsia="zh-CN"/>
              </w:rPr>
              <w:t>检测</w:t>
            </w:r>
          </w:p>
          <w:p>
            <w:pPr>
              <w:keepNext w:val="0"/>
              <w:keepLines w:val="0"/>
              <w:pageBreakBefore w:val="0"/>
              <w:kinsoku/>
              <w:wordWrap/>
              <w:overflowPunct/>
              <w:topLinePunct w:val="0"/>
              <w:bidi w:val="0"/>
              <w:adjustRightInd/>
              <w:snapToGrid/>
              <w:spacing w:line="240" w:lineRule="auto"/>
              <w:ind w:left="0" w:leftChars="0" w:right="0" w:rightChars="0" w:firstLine="0" w:firstLineChars="0"/>
              <w:jc w:val="center"/>
              <w:rPr>
                <w:rFonts w:hint="default" w:ascii="Times New Roman" w:hAnsi="Times New Roman" w:eastAsia="宋体" w:cs="Times New Roman"/>
                <w:color w:val="auto"/>
                <w:kern w:val="2"/>
                <w:sz w:val="21"/>
                <w:szCs w:val="21"/>
                <w:lang w:val="en-US" w:eastAsia="zh-CN" w:bidi="ar-SA"/>
              </w:rPr>
            </w:pPr>
            <w:r>
              <w:rPr>
                <w:rFonts w:hint="eastAsia" w:cs="Times New Roman"/>
                <w:b w:val="0"/>
                <w:bCs w:val="0"/>
                <w:color w:val="auto"/>
                <w:lang w:eastAsia="zh-CN"/>
              </w:rPr>
              <w:t>点位</w:t>
            </w:r>
          </w:p>
        </w:tc>
        <w:tc>
          <w:tcPr>
            <w:tcW w:w="666" w:type="pct"/>
            <w:vMerge w:val="restart"/>
            <w:noWrap w:val="0"/>
            <w:vAlign w:val="center"/>
          </w:tcPr>
          <w:p>
            <w:pPr>
              <w:keepNext w:val="0"/>
              <w:keepLines w:val="0"/>
              <w:pageBreakBefore w:val="0"/>
              <w:widowControl/>
              <w:kinsoku/>
              <w:wordWrap/>
              <w:overflowPunct/>
              <w:topLinePunct w:val="0"/>
              <w:bidi w:val="0"/>
              <w:adjustRightInd/>
              <w:snapToGrid/>
              <w:spacing w:line="240" w:lineRule="auto"/>
              <w:ind w:left="0" w:leftChars="0" w:right="0" w:rightChars="0" w:firstLine="0" w:firstLineChars="0"/>
              <w:jc w:val="center"/>
              <w:rPr>
                <w:rFonts w:hint="default" w:ascii="Times New Roman" w:hAnsi="Times New Roman" w:eastAsia="宋体" w:cs="Times New Roman"/>
                <w:sz w:val="21"/>
                <w:szCs w:val="22"/>
                <w:lang w:val="en-US" w:eastAsia="zh-CN" w:bidi="ar-SA"/>
              </w:rPr>
            </w:pPr>
            <w:r>
              <w:rPr>
                <w:rFonts w:hint="eastAsia" w:cs="Times New Roman"/>
                <w:b w:val="0"/>
                <w:bCs w:val="0"/>
                <w:color w:val="auto"/>
                <w:lang w:val="en-US" w:eastAsia="zh-CN"/>
              </w:rPr>
              <w:t>采样日期</w:t>
            </w:r>
          </w:p>
        </w:tc>
        <w:tc>
          <w:tcPr>
            <w:tcW w:w="543" w:type="pct"/>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Times New Roman" w:hAnsi="Times New Roman" w:eastAsia="宋体" w:cs="Times New Roman"/>
                <w:color w:val="auto"/>
                <w:kern w:val="2"/>
                <w:sz w:val="21"/>
                <w:szCs w:val="21"/>
                <w:lang w:val="en-US" w:eastAsia="zh-CN" w:bidi="ar-SA"/>
              </w:rPr>
            </w:pPr>
            <w:r>
              <w:rPr>
                <w:rFonts w:hint="eastAsia" w:cs="Times New Roman"/>
                <w:b w:val="0"/>
                <w:bCs w:val="0"/>
                <w:color w:val="auto"/>
                <w:lang w:eastAsia="zh-CN"/>
              </w:rPr>
              <w:t>检测频次</w:t>
            </w:r>
          </w:p>
        </w:tc>
        <w:tc>
          <w:tcPr>
            <w:tcW w:w="3310" w:type="pct"/>
            <w:gridSpan w:val="5"/>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b w:val="0"/>
                <w:bCs w:val="0"/>
                <w:color w:val="auto"/>
                <w:lang w:eastAsia="zh-CN"/>
              </w:rPr>
              <w:t>检测项目</w:t>
            </w:r>
            <w:r>
              <w:rPr>
                <w:rFonts w:hint="eastAsia" w:ascii="Times New Roman" w:hAnsi="Times New Roman" w:cs="Times New Roman"/>
                <w:b w:val="0"/>
                <w:bCs w:val="0"/>
                <w:color w:val="auto"/>
                <w:lang w:eastAsia="zh-CN"/>
              </w:rPr>
              <w:t>及</w:t>
            </w:r>
            <w:r>
              <w:rPr>
                <w:rFonts w:hint="default" w:ascii="Times New Roman" w:hAnsi="Times New Roman" w:cs="Times New Roman"/>
                <w:b w:val="0"/>
                <w:bCs w:val="0"/>
                <w:color w:val="auto"/>
                <w:lang w:val="en-US" w:eastAsia="zh-CN"/>
              </w:rPr>
              <w:t>检测结果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9" w:type="pct"/>
            <w:vMerge w:val="continue"/>
            <w:noWrap w:val="0"/>
            <w:vAlign w:val="center"/>
          </w:tcPr>
          <w:p>
            <w:pPr>
              <w:keepNext w:val="0"/>
              <w:keepLines w:val="0"/>
              <w:pageBreakBefore w:val="0"/>
              <w:kinsoku/>
              <w:wordWrap/>
              <w:overflowPunct/>
              <w:topLinePunct w:val="0"/>
              <w:bidi w:val="0"/>
              <w:adjustRightInd/>
              <w:snapToGrid/>
              <w:spacing w:line="240" w:lineRule="auto"/>
              <w:ind w:left="0" w:leftChars="0" w:right="0" w:rightChars="0" w:firstLine="0" w:firstLineChars="0"/>
              <w:jc w:val="center"/>
              <w:rPr>
                <w:rFonts w:hint="eastAsia" w:ascii="Times New Roman" w:hAnsi="Times New Roman" w:eastAsia="宋体" w:cs="Times New Roman"/>
                <w:color w:val="auto"/>
                <w:sz w:val="21"/>
                <w:szCs w:val="21"/>
                <w:vertAlign w:val="baseline"/>
                <w:lang w:val="en-US" w:eastAsia="zh-CN"/>
              </w:rPr>
            </w:pPr>
          </w:p>
        </w:tc>
        <w:tc>
          <w:tcPr>
            <w:tcW w:w="666" w:type="pct"/>
            <w:vMerge w:val="continue"/>
            <w:noWrap w:val="0"/>
            <w:vAlign w:val="center"/>
          </w:tcPr>
          <w:p>
            <w:pPr>
              <w:keepNext w:val="0"/>
              <w:keepLines w:val="0"/>
              <w:pageBreakBefore w:val="0"/>
              <w:widowControl/>
              <w:kinsoku/>
              <w:wordWrap/>
              <w:overflowPunct/>
              <w:topLinePunct w:val="0"/>
              <w:bidi w:val="0"/>
              <w:adjustRightInd/>
              <w:snapToGrid/>
              <w:spacing w:line="240" w:lineRule="auto"/>
              <w:ind w:left="0" w:leftChars="0" w:right="0" w:rightChars="0" w:firstLine="0" w:firstLineChars="0"/>
              <w:jc w:val="center"/>
              <w:rPr>
                <w:rFonts w:hint="eastAsia" w:cs="Times New Roman"/>
                <w:color w:val="auto"/>
                <w:sz w:val="21"/>
                <w:szCs w:val="21"/>
                <w:lang w:val="en-US" w:eastAsia="zh-CN"/>
              </w:rPr>
            </w:pPr>
          </w:p>
        </w:tc>
        <w:tc>
          <w:tcPr>
            <w:tcW w:w="543"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Times New Roman" w:hAnsi="Times New Roman" w:eastAsia="宋体" w:cs="Times New Roman"/>
                <w:color w:val="auto"/>
                <w:kern w:val="2"/>
                <w:sz w:val="21"/>
                <w:szCs w:val="21"/>
                <w:lang w:val="en-US" w:eastAsia="zh-CN" w:bidi="ar-SA"/>
              </w:rPr>
            </w:pPr>
          </w:p>
        </w:tc>
        <w:tc>
          <w:tcPr>
            <w:tcW w:w="610"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baseline"/>
              <w:rPr>
                <w:rFonts w:hint="default" w:ascii="Times New Roman" w:hAnsi="Times New Roman" w:eastAsia="宋体" w:cs="Times New Roman"/>
                <w:b w:val="0"/>
                <w:bCs w:val="0"/>
                <w:color w:val="auto"/>
                <w:sz w:val="21"/>
                <w:szCs w:val="22"/>
                <w:lang w:val="en-US" w:eastAsia="zh-CN" w:bidi="ar-SA"/>
              </w:rPr>
            </w:pPr>
            <w:r>
              <w:rPr>
                <w:rFonts w:hint="eastAsia" w:ascii="宋体" w:hAnsi="宋体" w:eastAsia="宋体" w:cs="宋体"/>
                <w:i w:val="0"/>
                <w:color w:val="auto"/>
                <w:kern w:val="0"/>
                <w:sz w:val="21"/>
                <w:szCs w:val="21"/>
                <w:u w:val="none"/>
                <w:lang w:val="en-US" w:eastAsia="zh-CN" w:bidi="ar"/>
              </w:rPr>
              <w:t>悬浮物</w:t>
            </w:r>
          </w:p>
        </w:tc>
        <w:tc>
          <w:tcPr>
            <w:tcW w:w="62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baseline"/>
              <w:rPr>
                <w:rFonts w:hint="default" w:ascii="Times New Roman" w:hAnsi="Times New Roman" w:eastAsia="宋体" w:cs="Times New Roman"/>
                <w:b w:val="0"/>
                <w:bCs w:val="0"/>
                <w:color w:val="auto"/>
                <w:sz w:val="21"/>
                <w:szCs w:val="22"/>
                <w:lang w:val="en-US" w:eastAsia="zh-CN" w:bidi="ar-SA"/>
              </w:rPr>
            </w:pPr>
            <w:r>
              <w:rPr>
                <w:rFonts w:hint="eastAsia"/>
              </w:rPr>
              <w:t>氨氮</w:t>
            </w:r>
          </w:p>
        </w:tc>
        <w:tc>
          <w:tcPr>
            <w:tcW w:w="79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baseline"/>
              <w:rPr>
                <w:rFonts w:hint="default" w:ascii="Times New Roman" w:hAnsi="Times New Roman" w:eastAsia="宋体" w:cs="Times New Roman"/>
                <w:b w:val="0"/>
                <w:bCs w:val="0"/>
                <w:color w:val="auto"/>
                <w:sz w:val="21"/>
                <w:szCs w:val="22"/>
                <w:lang w:val="en-US" w:eastAsia="zh-CN" w:bidi="ar-SA"/>
              </w:rPr>
            </w:pPr>
            <w:r>
              <w:rPr>
                <w:rFonts w:hint="eastAsia" w:ascii="宋体" w:hAnsi="宋体" w:eastAsia="宋体" w:cs="宋体"/>
                <w:i w:val="0"/>
                <w:color w:val="auto"/>
                <w:kern w:val="0"/>
                <w:sz w:val="21"/>
                <w:szCs w:val="21"/>
                <w:u w:val="none"/>
                <w:lang w:val="en-US" w:eastAsia="zh-CN" w:bidi="ar"/>
              </w:rPr>
              <w:t>化学需氧量</w:t>
            </w:r>
          </w:p>
        </w:tc>
        <w:tc>
          <w:tcPr>
            <w:tcW w:w="59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baseline"/>
              <w:rPr>
                <w:rFonts w:hint="default" w:ascii="Times New Roman" w:hAnsi="Times New Roman" w:eastAsia="宋体" w:cs="Times New Roman"/>
                <w:b w:val="0"/>
                <w:bCs w:val="0"/>
                <w:color w:val="auto"/>
                <w:sz w:val="21"/>
                <w:szCs w:val="22"/>
                <w:lang w:val="en-US" w:eastAsia="zh-CN" w:bidi="ar-SA"/>
              </w:rPr>
            </w:pPr>
            <w:r>
              <w:rPr>
                <w:rFonts w:hint="eastAsia"/>
                <w:lang w:eastAsia="zh-CN"/>
              </w:rPr>
              <w:t>石油类</w:t>
            </w:r>
          </w:p>
        </w:tc>
        <w:tc>
          <w:tcPr>
            <w:tcW w:w="67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baseline"/>
              <w:rPr>
                <w:rFonts w:hint="default" w:ascii="Times New Roman" w:hAnsi="Times New Roman" w:eastAsia="宋体" w:cs="Times New Roman"/>
                <w:b w:val="0"/>
                <w:bCs w:val="0"/>
                <w:color w:val="auto"/>
                <w:sz w:val="21"/>
                <w:szCs w:val="22"/>
                <w:lang w:val="en-US" w:eastAsia="zh-CN" w:bidi="ar-SA"/>
              </w:rPr>
            </w:pPr>
            <w:r>
              <w:rPr>
                <w:rFonts w:hint="eastAsia"/>
                <w:lang w:eastAsia="zh-CN"/>
              </w:rPr>
              <w:t>五日生化需氧量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9" w:type="pct"/>
            <w:vMerge w:val="restart"/>
            <w:noWrap w:val="0"/>
            <w:vAlign w:val="center"/>
          </w:tcPr>
          <w:p>
            <w:pPr>
              <w:keepNext w:val="0"/>
              <w:keepLines w:val="0"/>
              <w:pageBreakBefore w:val="0"/>
              <w:kinsoku/>
              <w:wordWrap/>
              <w:overflowPunct/>
              <w:topLinePunct w:val="0"/>
              <w:bidi w:val="0"/>
              <w:adjustRightInd/>
              <w:snapToGrid/>
              <w:spacing w:line="240" w:lineRule="auto"/>
              <w:ind w:left="0" w:leftChars="0" w:right="0" w:rightChars="0" w:firstLine="0" w:firstLineChars="0"/>
              <w:jc w:val="center"/>
              <w:rPr>
                <w:rFonts w:hint="eastAsia"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入溪口上游500m</w:t>
            </w:r>
            <w:r>
              <w:rPr>
                <w:rFonts w:hint="default" w:ascii="Times New Roman" w:hAnsi="Times New Roman" w:eastAsia="宋体" w:cs="Times New Roman"/>
                <w:color w:val="auto"/>
                <w:sz w:val="21"/>
                <w:szCs w:val="21"/>
                <w:vertAlign w:val="baseline"/>
                <w:lang w:val="en-US" w:eastAsia="zh-CN"/>
              </w:rPr>
              <w:t>★W</w:t>
            </w:r>
            <w:r>
              <w:rPr>
                <w:rFonts w:hint="eastAsia" w:ascii="Times New Roman" w:hAnsi="Times New Roman" w:eastAsia="宋体" w:cs="Times New Roman"/>
                <w:color w:val="auto"/>
                <w:sz w:val="21"/>
                <w:szCs w:val="21"/>
                <w:vertAlign w:val="baseline"/>
                <w:lang w:val="en-US" w:eastAsia="zh-CN"/>
              </w:rPr>
              <w:t>2</w:t>
            </w:r>
          </w:p>
        </w:tc>
        <w:tc>
          <w:tcPr>
            <w:tcW w:w="666" w:type="pct"/>
            <w:vMerge w:val="restart"/>
            <w:noWrap w:val="0"/>
            <w:vAlign w:val="center"/>
          </w:tcPr>
          <w:p>
            <w:pPr>
              <w:keepNext w:val="0"/>
              <w:keepLines w:val="0"/>
              <w:pageBreakBefore w:val="0"/>
              <w:kinsoku/>
              <w:wordWrap/>
              <w:overflowPunct/>
              <w:topLinePunct w:val="0"/>
              <w:bidi w:val="0"/>
              <w:adjustRightInd/>
              <w:snapToGrid/>
              <w:spacing w:line="240" w:lineRule="auto"/>
              <w:ind w:left="0" w:leftChars="0" w:right="0" w:rightChars="0"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202</w:t>
            </w:r>
            <w:r>
              <w:rPr>
                <w:rFonts w:hint="eastAsia" w:cs="Times New Roman"/>
                <w:color w:val="auto"/>
                <w:sz w:val="21"/>
                <w:szCs w:val="21"/>
                <w:lang w:val="en-US" w:eastAsia="zh-CN"/>
              </w:rPr>
              <w:t>2</w:t>
            </w:r>
            <w:r>
              <w:rPr>
                <w:rFonts w:hint="default" w:ascii="Times New Roman" w:hAnsi="Times New Roman" w:cs="Times New Roman"/>
                <w:color w:val="auto"/>
                <w:sz w:val="21"/>
                <w:szCs w:val="21"/>
                <w:lang w:val="en-US" w:eastAsia="zh-CN"/>
              </w:rPr>
              <w:t>年</w:t>
            </w:r>
          </w:p>
          <w:p>
            <w:pPr>
              <w:keepNext w:val="0"/>
              <w:keepLines w:val="0"/>
              <w:pageBreakBefore w:val="0"/>
              <w:widowControl/>
              <w:kinsoku/>
              <w:wordWrap/>
              <w:overflowPunct/>
              <w:topLinePunct w:val="0"/>
              <w:bidi w:val="0"/>
              <w:adjustRightInd/>
              <w:snapToGrid/>
              <w:spacing w:line="240" w:lineRule="auto"/>
              <w:ind w:left="0" w:leftChars="0" w:right="0" w:rightChars="0" w:firstLine="0" w:firstLineChars="0"/>
              <w:jc w:val="center"/>
              <w:rPr>
                <w:rFonts w:hint="eastAsia" w:cs="Times New Roman"/>
                <w:color w:val="auto"/>
                <w:sz w:val="21"/>
                <w:szCs w:val="21"/>
                <w:lang w:val="en-US" w:eastAsia="zh-CN"/>
              </w:rPr>
            </w:pPr>
            <w:r>
              <w:rPr>
                <w:rFonts w:hint="eastAsia" w:cs="Times New Roman"/>
                <w:color w:val="auto"/>
                <w:sz w:val="21"/>
                <w:szCs w:val="21"/>
                <w:lang w:val="en-US" w:eastAsia="zh-CN"/>
              </w:rPr>
              <w:t>1</w:t>
            </w:r>
            <w:r>
              <w:rPr>
                <w:rFonts w:hint="default" w:ascii="Times New Roman" w:hAnsi="Times New Roman" w:cs="Times New Roman"/>
                <w:color w:val="auto"/>
                <w:sz w:val="21"/>
                <w:szCs w:val="21"/>
                <w:lang w:val="en-US" w:eastAsia="zh-CN"/>
              </w:rPr>
              <w:t>月</w:t>
            </w:r>
            <w:r>
              <w:rPr>
                <w:rFonts w:hint="eastAsia" w:cs="Times New Roman"/>
                <w:color w:val="auto"/>
                <w:sz w:val="21"/>
                <w:szCs w:val="21"/>
                <w:lang w:val="en-US" w:eastAsia="zh-CN"/>
              </w:rPr>
              <w:t>13</w:t>
            </w:r>
            <w:r>
              <w:rPr>
                <w:rFonts w:hint="default" w:ascii="Times New Roman" w:hAnsi="Times New Roman" w:cs="Times New Roman"/>
                <w:color w:val="auto"/>
                <w:sz w:val="21"/>
                <w:szCs w:val="21"/>
                <w:lang w:val="en-US" w:eastAsia="zh-CN"/>
              </w:rPr>
              <w:t>日</w:t>
            </w:r>
          </w:p>
        </w:tc>
        <w:tc>
          <w:tcPr>
            <w:tcW w:w="54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cs="Times New Roman"/>
                <w:color w:val="auto"/>
                <w:kern w:val="2"/>
                <w:sz w:val="21"/>
                <w:szCs w:val="21"/>
                <w:lang w:val="en-US" w:eastAsia="zh-CN" w:bidi="ar-SA"/>
              </w:rPr>
            </w:pPr>
            <w:r>
              <w:rPr>
                <w:rFonts w:hint="eastAsia" w:cs="Times New Roman"/>
                <w:color w:val="auto"/>
                <w:kern w:val="2"/>
                <w:sz w:val="21"/>
                <w:szCs w:val="21"/>
                <w:lang w:val="en-US" w:eastAsia="zh-CN" w:bidi="ar-SA"/>
              </w:rPr>
              <w:t>第一次</w:t>
            </w:r>
          </w:p>
        </w:tc>
        <w:tc>
          <w:tcPr>
            <w:tcW w:w="610"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10.5</w:t>
            </w:r>
          </w:p>
        </w:tc>
        <w:tc>
          <w:tcPr>
            <w:tcW w:w="62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0.66</w:t>
            </w:r>
          </w:p>
        </w:tc>
        <w:tc>
          <w:tcPr>
            <w:tcW w:w="79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10.6</w:t>
            </w:r>
          </w:p>
        </w:tc>
        <w:tc>
          <w:tcPr>
            <w:tcW w:w="59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0.024</w:t>
            </w:r>
          </w:p>
        </w:tc>
        <w:tc>
          <w:tcPr>
            <w:tcW w:w="67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cs="Times New Roman"/>
                <w:color w:val="auto"/>
                <w:kern w:val="2"/>
                <w:sz w:val="21"/>
                <w:szCs w:val="21"/>
                <w:lang w:val="en-US" w:eastAsia="zh-CN" w:bidi="ar-SA"/>
              </w:rPr>
            </w:pPr>
            <w:r>
              <w:rPr>
                <w:rFonts w:hint="eastAsia" w:cs="Times New Roman"/>
                <w:color w:val="auto"/>
                <w:kern w:val="2"/>
                <w:sz w:val="21"/>
                <w:szCs w:val="21"/>
                <w:lang w:val="en-US" w:eastAsia="zh-CN" w:bidi="ar-SA"/>
              </w:rPr>
              <w:t>3.35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9" w:type="pct"/>
            <w:vMerge w:val="continue"/>
            <w:noWrap w:val="0"/>
            <w:vAlign w:val="center"/>
          </w:tcPr>
          <w:p>
            <w:pPr>
              <w:keepNext w:val="0"/>
              <w:keepLines w:val="0"/>
              <w:pageBreakBefore w:val="0"/>
              <w:kinsoku/>
              <w:wordWrap/>
              <w:overflowPunct/>
              <w:topLinePunct w:val="0"/>
              <w:bidi w:val="0"/>
              <w:adjustRightInd/>
              <w:snapToGrid/>
              <w:spacing w:line="240" w:lineRule="auto"/>
              <w:ind w:left="0" w:leftChars="0" w:right="0" w:rightChars="0" w:firstLine="0" w:firstLineChars="0"/>
              <w:jc w:val="center"/>
              <w:rPr>
                <w:rFonts w:hint="default" w:ascii="Times New Roman" w:hAnsi="Times New Roman" w:eastAsia="宋体" w:cs="Times New Roman"/>
                <w:color w:val="auto"/>
                <w:kern w:val="2"/>
                <w:sz w:val="21"/>
                <w:szCs w:val="21"/>
                <w:lang w:val="en-US" w:eastAsia="zh-CN" w:bidi="ar-SA"/>
              </w:rPr>
            </w:pPr>
          </w:p>
        </w:tc>
        <w:tc>
          <w:tcPr>
            <w:tcW w:w="666" w:type="pct"/>
            <w:vMerge w:val="continue"/>
            <w:noWrap w:val="0"/>
            <w:vAlign w:val="center"/>
          </w:tcPr>
          <w:p>
            <w:pPr>
              <w:keepNext w:val="0"/>
              <w:keepLines w:val="0"/>
              <w:pageBreakBefore w:val="0"/>
              <w:kinsoku/>
              <w:wordWrap/>
              <w:overflowPunct/>
              <w:topLinePunct w:val="0"/>
              <w:bidi w:val="0"/>
              <w:adjustRightInd/>
              <w:snapToGrid/>
              <w:spacing w:line="240" w:lineRule="auto"/>
              <w:ind w:left="0" w:leftChars="0" w:right="0" w:rightChars="0" w:firstLine="0" w:firstLineChars="0"/>
              <w:jc w:val="center"/>
              <w:rPr>
                <w:rFonts w:hint="default" w:ascii="Times New Roman" w:hAnsi="Times New Roman" w:eastAsia="宋体" w:cs="Times New Roman"/>
                <w:color w:val="auto"/>
                <w:kern w:val="2"/>
                <w:sz w:val="21"/>
                <w:szCs w:val="21"/>
                <w:lang w:val="en-US" w:eastAsia="zh-CN" w:bidi="ar-SA"/>
              </w:rPr>
            </w:pPr>
          </w:p>
        </w:tc>
        <w:tc>
          <w:tcPr>
            <w:tcW w:w="54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第二次</w:t>
            </w:r>
          </w:p>
        </w:tc>
        <w:tc>
          <w:tcPr>
            <w:tcW w:w="610"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11.7</w:t>
            </w:r>
          </w:p>
        </w:tc>
        <w:tc>
          <w:tcPr>
            <w:tcW w:w="62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0.68</w:t>
            </w:r>
          </w:p>
        </w:tc>
        <w:tc>
          <w:tcPr>
            <w:tcW w:w="79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11.8</w:t>
            </w:r>
          </w:p>
        </w:tc>
        <w:tc>
          <w:tcPr>
            <w:tcW w:w="59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0.018</w:t>
            </w:r>
          </w:p>
        </w:tc>
        <w:tc>
          <w:tcPr>
            <w:tcW w:w="67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cs="Times New Roman"/>
                <w:color w:val="auto"/>
                <w:kern w:val="2"/>
                <w:sz w:val="21"/>
                <w:szCs w:val="21"/>
                <w:lang w:val="en-US" w:eastAsia="zh-CN" w:bidi="ar-SA"/>
              </w:rPr>
            </w:pPr>
            <w:r>
              <w:rPr>
                <w:rFonts w:hint="eastAsia" w:cs="Times New Roman"/>
                <w:color w:val="auto"/>
                <w:kern w:val="2"/>
                <w:sz w:val="21"/>
                <w:szCs w:val="21"/>
                <w:lang w:val="en-US" w:eastAsia="zh-CN" w:bidi="ar-SA"/>
              </w:rPr>
              <w:t>3.28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9" w:type="pct"/>
            <w:vMerge w:val="continue"/>
            <w:noWrap w:val="0"/>
            <w:vAlign w:val="center"/>
          </w:tcPr>
          <w:p>
            <w:pPr>
              <w:keepNext w:val="0"/>
              <w:keepLines w:val="0"/>
              <w:pageBreakBefore w:val="0"/>
              <w:kinsoku/>
              <w:wordWrap/>
              <w:overflowPunct/>
              <w:topLinePunct w:val="0"/>
              <w:bidi w:val="0"/>
              <w:adjustRightInd/>
              <w:snapToGrid/>
              <w:spacing w:line="240" w:lineRule="auto"/>
              <w:ind w:left="0" w:leftChars="0" w:right="0" w:rightChars="0" w:firstLine="0" w:firstLineChars="0"/>
              <w:jc w:val="center"/>
              <w:rPr>
                <w:rFonts w:hint="default" w:ascii="Times New Roman" w:hAnsi="Times New Roman" w:eastAsia="宋体" w:cs="Times New Roman"/>
                <w:color w:val="auto"/>
                <w:kern w:val="2"/>
                <w:sz w:val="21"/>
                <w:szCs w:val="21"/>
                <w:lang w:val="en-US" w:eastAsia="zh-CN" w:bidi="ar-SA"/>
              </w:rPr>
            </w:pPr>
          </w:p>
        </w:tc>
        <w:tc>
          <w:tcPr>
            <w:tcW w:w="666" w:type="pct"/>
            <w:vMerge w:val="continue"/>
            <w:noWrap w:val="0"/>
            <w:vAlign w:val="center"/>
          </w:tcPr>
          <w:p>
            <w:pPr>
              <w:keepNext w:val="0"/>
              <w:keepLines w:val="0"/>
              <w:pageBreakBefore w:val="0"/>
              <w:kinsoku/>
              <w:wordWrap/>
              <w:overflowPunct/>
              <w:topLinePunct w:val="0"/>
              <w:bidi w:val="0"/>
              <w:adjustRightInd/>
              <w:snapToGrid/>
              <w:spacing w:line="240" w:lineRule="auto"/>
              <w:ind w:left="0" w:leftChars="0" w:right="0" w:rightChars="0" w:firstLine="0" w:firstLineChars="0"/>
              <w:jc w:val="center"/>
              <w:rPr>
                <w:rFonts w:hint="default" w:ascii="Times New Roman" w:hAnsi="Times New Roman" w:eastAsia="宋体" w:cs="Times New Roman"/>
                <w:color w:val="auto"/>
                <w:kern w:val="2"/>
                <w:sz w:val="21"/>
                <w:szCs w:val="21"/>
                <w:lang w:val="en-US" w:eastAsia="zh-CN" w:bidi="ar-SA"/>
              </w:rPr>
            </w:pPr>
          </w:p>
        </w:tc>
        <w:tc>
          <w:tcPr>
            <w:tcW w:w="54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第三次</w:t>
            </w:r>
          </w:p>
        </w:tc>
        <w:tc>
          <w:tcPr>
            <w:tcW w:w="610" w:type="pct"/>
            <w:noWrap w:val="0"/>
            <w:vAlign w:val="center"/>
          </w:tcPr>
          <w:p>
            <w:pPr>
              <w:pStyle w:val="9"/>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center"/>
              <w:textAlignment w:val="baseline"/>
              <w:rPr>
                <w:rFonts w:hint="default" w:ascii="Times New Roman" w:hAnsi="Times New Roman" w:eastAsia="宋体" w:cs="Times New Roman"/>
                <w:color w:val="auto"/>
                <w:sz w:val="21"/>
                <w:szCs w:val="21"/>
                <w:vertAlign w:val="baseline"/>
                <w:lang w:val="en-US" w:eastAsia="zh-CN" w:bidi="ar-SA"/>
              </w:rPr>
            </w:pPr>
            <w:r>
              <w:rPr>
                <w:rFonts w:hint="eastAsia" w:cs="Times New Roman"/>
                <w:color w:val="auto"/>
                <w:sz w:val="21"/>
                <w:szCs w:val="21"/>
                <w:vertAlign w:val="baseline"/>
                <w:lang w:val="en-US" w:eastAsia="zh-CN" w:bidi="ar-SA"/>
              </w:rPr>
              <w:t>10.8</w:t>
            </w:r>
          </w:p>
        </w:tc>
        <w:tc>
          <w:tcPr>
            <w:tcW w:w="629" w:type="pct"/>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0.62</w:t>
            </w:r>
          </w:p>
        </w:tc>
        <w:tc>
          <w:tcPr>
            <w:tcW w:w="795" w:type="pct"/>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12.5</w:t>
            </w:r>
          </w:p>
        </w:tc>
        <w:tc>
          <w:tcPr>
            <w:tcW w:w="599" w:type="pct"/>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0.011</w:t>
            </w:r>
          </w:p>
        </w:tc>
        <w:tc>
          <w:tcPr>
            <w:tcW w:w="67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cs="Times New Roman"/>
                <w:color w:val="auto"/>
                <w:kern w:val="2"/>
                <w:sz w:val="21"/>
                <w:szCs w:val="21"/>
                <w:lang w:val="en-US" w:eastAsia="zh-CN" w:bidi="ar-SA"/>
              </w:rPr>
            </w:pPr>
            <w:r>
              <w:rPr>
                <w:rFonts w:hint="eastAsia" w:cs="Times New Roman"/>
                <w:color w:val="auto"/>
                <w:kern w:val="2"/>
                <w:sz w:val="21"/>
                <w:szCs w:val="21"/>
                <w:lang w:val="en-US" w:eastAsia="zh-CN" w:bidi="ar-SA"/>
              </w:rPr>
              <w:t>3.61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9" w:type="pct"/>
            <w:vMerge w:val="continue"/>
            <w:noWrap w:val="0"/>
            <w:vAlign w:val="center"/>
          </w:tcPr>
          <w:p>
            <w:pPr>
              <w:keepNext w:val="0"/>
              <w:keepLines w:val="0"/>
              <w:pageBreakBefore w:val="0"/>
              <w:kinsoku/>
              <w:wordWrap/>
              <w:overflowPunct/>
              <w:topLinePunct w:val="0"/>
              <w:bidi w:val="0"/>
              <w:adjustRightInd/>
              <w:snapToGrid/>
              <w:spacing w:line="240" w:lineRule="auto"/>
              <w:ind w:left="0" w:leftChars="0" w:right="0" w:rightChars="0" w:firstLine="0" w:firstLineChars="0"/>
              <w:jc w:val="center"/>
              <w:rPr>
                <w:rFonts w:hint="default" w:ascii="Times New Roman" w:hAnsi="Times New Roman" w:eastAsia="宋体" w:cs="Times New Roman"/>
                <w:color w:val="auto"/>
                <w:kern w:val="2"/>
                <w:sz w:val="21"/>
                <w:szCs w:val="21"/>
                <w:lang w:val="en-US" w:eastAsia="zh-CN" w:bidi="ar-SA"/>
              </w:rPr>
            </w:pPr>
          </w:p>
        </w:tc>
        <w:tc>
          <w:tcPr>
            <w:tcW w:w="666" w:type="pct"/>
            <w:vMerge w:val="restart"/>
            <w:noWrap w:val="0"/>
            <w:vAlign w:val="center"/>
          </w:tcPr>
          <w:p>
            <w:pPr>
              <w:keepNext w:val="0"/>
              <w:keepLines w:val="0"/>
              <w:pageBreakBefore w:val="0"/>
              <w:kinsoku/>
              <w:wordWrap/>
              <w:overflowPunct/>
              <w:topLinePunct w:val="0"/>
              <w:bidi w:val="0"/>
              <w:adjustRightInd/>
              <w:snapToGrid/>
              <w:spacing w:line="240" w:lineRule="auto"/>
              <w:ind w:left="0" w:leftChars="0" w:right="0" w:rightChars="0"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202</w:t>
            </w:r>
            <w:r>
              <w:rPr>
                <w:rFonts w:hint="eastAsia" w:cs="Times New Roman"/>
                <w:color w:val="auto"/>
                <w:sz w:val="21"/>
                <w:szCs w:val="21"/>
                <w:lang w:val="en-US" w:eastAsia="zh-CN"/>
              </w:rPr>
              <w:t>2</w:t>
            </w:r>
            <w:r>
              <w:rPr>
                <w:rFonts w:hint="default" w:ascii="Times New Roman" w:hAnsi="Times New Roman" w:cs="Times New Roman"/>
                <w:color w:val="auto"/>
                <w:sz w:val="21"/>
                <w:szCs w:val="21"/>
                <w:lang w:val="en-US" w:eastAsia="zh-CN"/>
              </w:rPr>
              <w:t>年</w:t>
            </w:r>
          </w:p>
          <w:p>
            <w:pPr>
              <w:keepNext w:val="0"/>
              <w:keepLines w:val="0"/>
              <w:pageBreakBefore w:val="0"/>
              <w:kinsoku/>
              <w:wordWrap/>
              <w:overflowPunct/>
              <w:topLinePunct w:val="0"/>
              <w:bidi w:val="0"/>
              <w:adjustRightInd/>
              <w:snapToGrid/>
              <w:spacing w:line="240" w:lineRule="auto"/>
              <w:ind w:left="0" w:leftChars="0" w:right="0" w:rightChars="0" w:firstLine="0" w:firstLineChars="0"/>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1</w:t>
            </w:r>
            <w:r>
              <w:rPr>
                <w:rFonts w:hint="default" w:ascii="Times New Roman" w:hAnsi="Times New Roman" w:cs="Times New Roman"/>
                <w:color w:val="auto"/>
                <w:sz w:val="21"/>
                <w:szCs w:val="21"/>
                <w:lang w:val="en-US" w:eastAsia="zh-CN"/>
              </w:rPr>
              <w:t>月</w:t>
            </w:r>
            <w:r>
              <w:rPr>
                <w:rFonts w:hint="eastAsia" w:cs="Times New Roman"/>
                <w:color w:val="auto"/>
                <w:sz w:val="21"/>
                <w:szCs w:val="21"/>
                <w:lang w:val="en-US" w:eastAsia="zh-CN"/>
              </w:rPr>
              <w:t>14</w:t>
            </w:r>
            <w:r>
              <w:rPr>
                <w:rFonts w:hint="default" w:ascii="Times New Roman" w:hAnsi="Times New Roman" w:cs="Times New Roman"/>
                <w:color w:val="auto"/>
                <w:sz w:val="21"/>
                <w:szCs w:val="21"/>
                <w:lang w:val="en-US" w:eastAsia="zh-CN"/>
              </w:rPr>
              <w:t>日</w:t>
            </w:r>
          </w:p>
        </w:tc>
        <w:tc>
          <w:tcPr>
            <w:tcW w:w="54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第一次</w:t>
            </w:r>
          </w:p>
        </w:tc>
        <w:tc>
          <w:tcPr>
            <w:tcW w:w="610" w:type="pct"/>
            <w:noWrap w:val="0"/>
            <w:vAlign w:val="center"/>
          </w:tcPr>
          <w:p>
            <w:pPr>
              <w:pStyle w:val="9"/>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center"/>
              <w:textAlignment w:val="baseline"/>
              <w:rPr>
                <w:rFonts w:hint="default" w:ascii="Times New Roman" w:hAnsi="Times New Roman" w:eastAsia="宋体" w:cs="Times New Roman"/>
                <w:color w:val="auto"/>
                <w:sz w:val="21"/>
                <w:szCs w:val="21"/>
                <w:vertAlign w:val="baseline"/>
                <w:lang w:val="en-US" w:eastAsia="zh-CN" w:bidi="ar-SA"/>
              </w:rPr>
            </w:pPr>
            <w:r>
              <w:rPr>
                <w:rFonts w:hint="eastAsia" w:cs="Times New Roman"/>
                <w:color w:val="auto"/>
                <w:sz w:val="21"/>
                <w:szCs w:val="21"/>
                <w:vertAlign w:val="baseline"/>
                <w:lang w:val="en-US" w:eastAsia="zh-CN" w:bidi="ar-SA"/>
              </w:rPr>
              <w:t>12.5</w:t>
            </w:r>
          </w:p>
        </w:tc>
        <w:tc>
          <w:tcPr>
            <w:tcW w:w="629" w:type="pct"/>
            <w:noWrap w:val="0"/>
            <w:vAlign w:val="center"/>
          </w:tcPr>
          <w:p>
            <w:pPr>
              <w:pStyle w:val="2"/>
              <w:keepNext w:val="0"/>
              <w:keepLines w:val="0"/>
              <w:pageBreakBefore w:val="0"/>
              <w:kinsoku/>
              <w:wordWrap/>
              <w:overflowPunct/>
              <w:topLinePunct w:val="0"/>
              <w:bidi w:val="0"/>
              <w:adjustRightInd/>
              <w:snapToGrid/>
              <w:spacing w:line="240" w:lineRule="auto"/>
              <w:ind w:left="0" w:leftChars="0" w:right="0" w:rightChars="0" w:firstLine="0" w:firstLine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0.63</w:t>
            </w:r>
          </w:p>
        </w:tc>
        <w:tc>
          <w:tcPr>
            <w:tcW w:w="795" w:type="pct"/>
            <w:noWrap w:val="0"/>
            <w:vAlign w:val="center"/>
          </w:tcPr>
          <w:p>
            <w:pPr>
              <w:pStyle w:val="2"/>
              <w:keepNext w:val="0"/>
              <w:keepLines w:val="0"/>
              <w:pageBreakBefore w:val="0"/>
              <w:kinsoku/>
              <w:wordWrap/>
              <w:overflowPunct/>
              <w:topLinePunct w:val="0"/>
              <w:bidi w:val="0"/>
              <w:adjustRightInd/>
              <w:snapToGrid/>
              <w:spacing w:line="240" w:lineRule="auto"/>
              <w:ind w:left="0" w:leftChars="0" w:right="0" w:rightChars="0" w:firstLine="0" w:firstLine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11.0</w:t>
            </w:r>
          </w:p>
        </w:tc>
        <w:tc>
          <w:tcPr>
            <w:tcW w:w="59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0.028</w:t>
            </w:r>
          </w:p>
        </w:tc>
        <w:tc>
          <w:tcPr>
            <w:tcW w:w="67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cs="Times New Roman"/>
                <w:color w:val="auto"/>
                <w:kern w:val="2"/>
                <w:sz w:val="21"/>
                <w:szCs w:val="21"/>
                <w:lang w:val="en-US" w:eastAsia="zh-CN" w:bidi="ar-SA"/>
              </w:rPr>
            </w:pPr>
            <w:r>
              <w:rPr>
                <w:rFonts w:hint="eastAsia" w:cs="Times New Roman"/>
                <w:color w:val="auto"/>
                <w:kern w:val="2"/>
                <w:sz w:val="21"/>
                <w:szCs w:val="21"/>
                <w:lang w:val="en-US" w:eastAsia="zh-CN" w:bidi="ar-SA"/>
              </w:rPr>
              <w:t>3.46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9" w:type="pct"/>
            <w:vMerge w:val="continue"/>
            <w:noWrap w:val="0"/>
            <w:vAlign w:val="center"/>
          </w:tcPr>
          <w:p>
            <w:pPr>
              <w:keepNext w:val="0"/>
              <w:keepLines w:val="0"/>
              <w:pageBreakBefore w:val="0"/>
              <w:kinsoku/>
              <w:wordWrap/>
              <w:overflowPunct/>
              <w:topLinePunct w:val="0"/>
              <w:bidi w:val="0"/>
              <w:adjustRightInd/>
              <w:snapToGrid/>
              <w:spacing w:line="240" w:lineRule="auto"/>
              <w:ind w:left="0" w:leftChars="0" w:right="0" w:rightChars="0" w:firstLine="0" w:firstLineChars="0"/>
              <w:jc w:val="center"/>
              <w:rPr>
                <w:rFonts w:hint="default" w:ascii="Times New Roman" w:hAnsi="Times New Roman" w:eastAsia="宋体" w:cs="Times New Roman"/>
                <w:color w:val="auto"/>
                <w:kern w:val="2"/>
                <w:sz w:val="21"/>
                <w:szCs w:val="21"/>
                <w:lang w:val="en-US" w:eastAsia="zh-CN" w:bidi="ar-SA"/>
              </w:rPr>
            </w:pPr>
          </w:p>
        </w:tc>
        <w:tc>
          <w:tcPr>
            <w:tcW w:w="666" w:type="pct"/>
            <w:vMerge w:val="continue"/>
            <w:noWrap w:val="0"/>
            <w:vAlign w:val="center"/>
          </w:tcPr>
          <w:p>
            <w:pPr>
              <w:keepNext w:val="0"/>
              <w:keepLines w:val="0"/>
              <w:pageBreakBefore w:val="0"/>
              <w:kinsoku/>
              <w:wordWrap/>
              <w:overflowPunct/>
              <w:topLinePunct w:val="0"/>
              <w:bidi w:val="0"/>
              <w:adjustRightInd/>
              <w:snapToGrid/>
              <w:spacing w:line="240" w:lineRule="auto"/>
              <w:ind w:left="0" w:leftChars="0" w:right="0" w:rightChars="0" w:firstLine="0" w:firstLineChars="0"/>
              <w:jc w:val="center"/>
              <w:rPr>
                <w:rFonts w:hint="default" w:ascii="Times New Roman" w:hAnsi="Times New Roman" w:eastAsia="宋体" w:cs="Times New Roman"/>
                <w:color w:val="auto"/>
                <w:kern w:val="2"/>
                <w:sz w:val="21"/>
                <w:szCs w:val="21"/>
                <w:lang w:val="en-US" w:eastAsia="zh-CN" w:bidi="ar-SA"/>
              </w:rPr>
            </w:pPr>
          </w:p>
        </w:tc>
        <w:tc>
          <w:tcPr>
            <w:tcW w:w="54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第二次</w:t>
            </w:r>
          </w:p>
        </w:tc>
        <w:tc>
          <w:tcPr>
            <w:tcW w:w="610" w:type="pct"/>
            <w:noWrap w:val="0"/>
            <w:vAlign w:val="center"/>
          </w:tcPr>
          <w:p>
            <w:pPr>
              <w:pStyle w:val="9"/>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center"/>
              <w:textAlignment w:val="baseline"/>
              <w:rPr>
                <w:rFonts w:hint="default" w:ascii="Times New Roman" w:hAnsi="Times New Roman" w:eastAsia="宋体" w:cs="Times New Roman"/>
                <w:color w:val="auto"/>
                <w:sz w:val="21"/>
                <w:szCs w:val="21"/>
                <w:vertAlign w:val="baseline"/>
                <w:lang w:val="en-US" w:eastAsia="zh-CN" w:bidi="ar-SA"/>
              </w:rPr>
            </w:pPr>
            <w:r>
              <w:rPr>
                <w:rFonts w:hint="eastAsia" w:cs="Times New Roman"/>
                <w:color w:val="auto"/>
                <w:sz w:val="21"/>
                <w:szCs w:val="21"/>
                <w:vertAlign w:val="baseline"/>
                <w:lang w:val="en-US" w:eastAsia="zh-CN" w:bidi="ar-SA"/>
              </w:rPr>
              <w:t>8.8</w:t>
            </w:r>
          </w:p>
        </w:tc>
        <w:tc>
          <w:tcPr>
            <w:tcW w:w="629" w:type="pct"/>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rPr>
                <w:rFonts w:hint="default" w:cs="Times New Roman"/>
                <w:color w:val="auto"/>
                <w:kern w:val="2"/>
                <w:sz w:val="21"/>
                <w:szCs w:val="21"/>
                <w:lang w:val="en-US" w:eastAsia="zh-CN" w:bidi="ar-SA"/>
              </w:rPr>
            </w:pPr>
            <w:r>
              <w:rPr>
                <w:rFonts w:hint="eastAsia" w:cs="Times New Roman"/>
                <w:color w:val="auto"/>
                <w:kern w:val="2"/>
                <w:sz w:val="21"/>
                <w:szCs w:val="21"/>
                <w:lang w:val="en-US" w:eastAsia="zh-CN" w:bidi="ar-SA"/>
              </w:rPr>
              <w:t>0.69</w:t>
            </w:r>
          </w:p>
        </w:tc>
        <w:tc>
          <w:tcPr>
            <w:tcW w:w="795" w:type="pct"/>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bidi="ar-SA"/>
              </w:rPr>
              <w:t>12.1</w:t>
            </w:r>
          </w:p>
        </w:tc>
        <w:tc>
          <w:tcPr>
            <w:tcW w:w="59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bidi="ar-SA"/>
              </w:rPr>
              <w:t>0.020</w:t>
            </w:r>
          </w:p>
        </w:tc>
        <w:tc>
          <w:tcPr>
            <w:tcW w:w="67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cs="Times New Roman"/>
                <w:color w:val="auto"/>
                <w:kern w:val="2"/>
                <w:sz w:val="21"/>
                <w:szCs w:val="21"/>
                <w:lang w:val="en-US" w:eastAsia="zh-CN" w:bidi="ar-SA"/>
              </w:rPr>
            </w:pPr>
            <w:r>
              <w:rPr>
                <w:rFonts w:hint="eastAsia" w:cs="Times New Roman"/>
                <w:color w:val="auto"/>
                <w:kern w:val="2"/>
                <w:sz w:val="21"/>
                <w:szCs w:val="21"/>
                <w:lang w:val="en-US" w:eastAsia="zh-CN" w:bidi="ar-SA"/>
              </w:rPr>
              <w:t>3.30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9" w:type="pct"/>
            <w:vMerge w:val="continue"/>
            <w:noWrap w:val="0"/>
            <w:vAlign w:val="center"/>
          </w:tcPr>
          <w:p>
            <w:pPr>
              <w:keepNext w:val="0"/>
              <w:keepLines w:val="0"/>
              <w:pageBreakBefore w:val="0"/>
              <w:kinsoku/>
              <w:wordWrap/>
              <w:overflowPunct/>
              <w:topLinePunct w:val="0"/>
              <w:bidi w:val="0"/>
              <w:adjustRightInd/>
              <w:snapToGrid/>
              <w:spacing w:line="240" w:lineRule="auto"/>
              <w:ind w:left="0" w:leftChars="0" w:right="0" w:rightChars="0" w:firstLine="0" w:firstLineChars="0"/>
              <w:jc w:val="center"/>
              <w:rPr>
                <w:rFonts w:hint="default" w:ascii="Times New Roman" w:hAnsi="Times New Roman" w:eastAsia="宋体" w:cs="Times New Roman"/>
                <w:color w:val="auto"/>
                <w:kern w:val="2"/>
                <w:sz w:val="21"/>
                <w:szCs w:val="21"/>
                <w:lang w:val="en-US" w:eastAsia="zh-CN" w:bidi="ar-SA"/>
              </w:rPr>
            </w:pPr>
          </w:p>
        </w:tc>
        <w:tc>
          <w:tcPr>
            <w:tcW w:w="666" w:type="pct"/>
            <w:vMerge w:val="continue"/>
            <w:noWrap w:val="0"/>
            <w:vAlign w:val="center"/>
          </w:tcPr>
          <w:p>
            <w:pPr>
              <w:keepNext w:val="0"/>
              <w:keepLines w:val="0"/>
              <w:pageBreakBefore w:val="0"/>
              <w:kinsoku/>
              <w:wordWrap/>
              <w:overflowPunct/>
              <w:topLinePunct w:val="0"/>
              <w:bidi w:val="0"/>
              <w:adjustRightInd/>
              <w:snapToGrid/>
              <w:spacing w:line="240" w:lineRule="auto"/>
              <w:ind w:left="0" w:leftChars="0" w:right="0" w:rightChars="0" w:firstLine="0" w:firstLineChars="0"/>
              <w:jc w:val="center"/>
              <w:rPr>
                <w:rFonts w:hint="default" w:ascii="Times New Roman" w:hAnsi="Times New Roman" w:eastAsia="宋体" w:cs="Times New Roman"/>
                <w:color w:val="auto"/>
                <w:kern w:val="2"/>
                <w:sz w:val="21"/>
                <w:szCs w:val="21"/>
                <w:lang w:val="en-US" w:eastAsia="zh-CN" w:bidi="ar-SA"/>
              </w:rPr>
            </w:pPr>
          </w:p>
        </w:tc>
        <w:tc>
          <w:tcPr>
            <w:tcW w:w="54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第三次</w:t>
            </w:r>
          </w:p>
        </w:tc>
        <w:tc>
          <w:tcPr>
            <w:tcW w:w="610" w:type="pct"/>
            <w:noWrap w:val="0"/>
            <w:vAlign w:val="center"/>
          </w:tcPr>
          <w:p>
            <w:pPr>
              <w:pStyle w:val="9"/>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jc w:val="center"/>
              <w:textAlignment w:val="baseline"/>
              <w:rPr>
                <w:rFonts w:hint="default" w:ascii="Times New Roman" w:hAnsi="Times New Roman" w:eastAsia="宋体" w:cs="Times New Roman"/>
                <w:color w:val="auto"/>
                <w:sz w:val="21"/>
                <w:szCs w:val="21"/>
                <w:vertAlign w:val="baseline"/>
                <w:lang w:val="en-US" w:eastAsia="zh-CN" w:bidi="ar-SA"/>
              </w:rPr>
            </w:pPr>
            <w:r>
              <w:rPr>
                <w:rFonts w:hint="eastAsia" w:cs="Times New Roman"/>
                <w:color w:val="auto"/>
                <w:sz w:val="21"/>
                <w:szCs w:val="21"/>
                <w:vertAlign w:val="baseline"/>
                <w:lang w:val="en-US" w:eastAsia="zh-CN" w:bidi="ar-SA"/>
              </w:rPr>
              <w:t>10.3</w:t>
            </w:r>
          </w:p>
        </w:tc>
        <w:tc>
          <w:tcPr>
            <w:tcW w:w="629" w:type="pct"/>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rPr>
                <w:rFonts w:hint="default" w:cs="Times New Roman"/>
                <w:color w:val="auto"/>
                <w:kern w:val="2"/>
                <w:sz w:val="21"/>
                <w:szCs w:val="21"/>
                <w:lang w:val="en-US" w:eastAsia="zh-CN" w:bidi="ar-SA"/>
              </w:rPr>
            </w:pPr>
            <w:r>
              <w:rPr>
                <w:rFonts w:hint="eastAsia" w:cs="Times New Roman"/>
                <w:color w:val="auto"/>
                <w:kern w:val="2"/>
                <w:sz w:val="21"/>
                <w:szCs w:val="21"/>
                <w:lang w:val="en-US" w:eastAsia="zh-CN" w:bidi="ar-SA"/>
              </w:rPr>
              <w:t>0.61</w:t>
            </w:r>
          </w:p>
        </w:tc>
        <w:tc>
          <w:tcPr>
            <w:tcW w:w="795" w:type="pct"/>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bidi="ar-SA"/>
              </w:rPr>
              <w:t>10.2</w:t>
            </w:r>
          </w:p>
        </w:tc>
        <w:tc>
          <w:tcPr>
            <w:tcW w:w="59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bidi="ar-SA"/>
              </w:rPr>
              <w:t>0.019</w:t>
            </w:r>
          </w:p>
        </w:tc>
        <w:tc>
          <w:tcPr>
            <w:tcW w:w="67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cs="Times New Roman"/>
                <w:color w:val="auto"/>
                <w:kern w:val="2"/>
                <w:sz w:val="21"/>
                <w:szCs w:val="21"/>
                <w:lang w:val="en-US" w:eastAsia="zh-CN" w:bidi="ar-SA"/>
              </w:rPr>
            </w:pPr>
            <w:r>
              <w:rPr>
                <w:rFonts w:hint="eastAsia" w:cs="Times New Roman"/>
                <w:color w:val="auto"/>
                <w:kern w:val="2"/>
                <w:sz w:val="21"/>
                <w:szCs w:val="21"/>
                <w:lang w:val="en-US" w:eastAsia="zh-CN" w:bidi="ar-SA"/>
              </w:rPr>
              <w:t>3.18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9" w:type="pct"/>
            <w:vMerge w:val="restart"/>
            <w:noWrap w:val="0"/>
            <w:vAlign w:val="center"/>
          </w:tcPr>
          <w:p>
            <w:pPr>
              <w:keepNext w:val="0"/>
              <w:keepLines w:val="0"/>
              <w:pageBreakBefore w:val="0"/>
              <w:kinsoku/>
              <w:wordWrap/>
              <w:overflowPunct/>
              <w:topLinePunct w:val="0"/>
              <w:bidi w:val="0"/>
              <w:adjustRightInd/>
              <w:snapToGrid/>
              <w:spacing w:line="240" w:lineRule="auto"/>
              <w:ind w:left="0" w:leftChars="0" w:right="0" w:rightChars="0" w:firstLine="0" w:firstLine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vertAlign w:val="baseline"/>
                <w:lang w:val="en-US" w:eastAsia="zh-CN"/>
              </w:rPr>
              <w:t>入溪口下游300m</w:t>
            </w:r>
            <w:r>
              <w:rPr>
                <w:rFonts w:hint="default" w:ascii="Times New Roman" w:hAnsi="Times New Roman" w:eastAsia="宋体" w:cs="Times New Roman"/>
                <w:color w:val="auto"/>
                <w:sz w:val="21"/>
                <w:szCs w:val="21"/>
                <w:vertAlign w:val="baseline"/>
                <w:lang w:val="en-US" w:eastAsia="zh-CN"/>
              </w:rPr>
              <w:t>★W</w:t>
            </w:r>
            <w:r>
              <w:rPr>
                <w:rFonts w:hint="eastAsia" w:ascii="Times New Roman" w:hAnsi="Times New Roman" w:eastAsia="宋体" w:cs="Times New Roman"/>
                <w:color w:val="auto"/>
                <w:sz w:val="21"/>
                <w:szCs w:val="21"/>
                <w:vertAlign w:val="baseline"/>
                <w:lang w:val="en-US" w:eastAsia="zh-CN"/>
              </w:rPr>
              <w:t>3</w:t>
            </w:r>
          </w:p>
        </w:tc>
        <w:tc>
          <w:tcPr>
            <w:tcW w:w="666" w:type="pct"/>
            <w:vMerge w:val="restart"/>
            <w:noWrap w:val="0"/>
            <w:vAlign w:val="center"/>
          </w:tcPr>
          <w:p>
            <w:pPr>
              <w:keepNext w:val="0"/>
              <w:keepLines w:val="0"/>
              <w:pageBreakBefore w:val="0"/>
              <w:kinsoku/>
              <w:wordWrap/>
              <w:overflowPunct/>
              <w:topLinePunct w:val="0"/>
              <w:bidi w:val="0"/>
              <w:adjustRightInd/>
              <w:snapToGrid/>
              <w:spacing w:line="240" w:lineRule="auto"/>
              <w:ind w:left="0" w:leftChars="0" w:right="0" w:rightChars="0"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202</w:t>
            </w:r>
            <w:r>
              <w:rPr>
                <w:rFonts w:hint="eastAsia" w:cs="Times New Roman"/>
                <w:color w:val="auto"/>
                <w:sz w:val="21"/>
                <w:szCs w:val="21"/>
                <w:lang w:val="en-US" w:eastAsia="zh-CN"/>
              </w:rPr>
              <w:t>2</w:t>
            </w:r>
            <w:r>
              <w:rPr>
                <w:rFonts w:hint="default" w:ascii="Times New Roman" w:hAnsi="Times New Roman" w:cs="Times New Roman"/>
                <w:color w:val="auto"/>
                <w:sz w:val="21"/>
                <w:szCs w:val="21"/>
                <w:lang w:val="en-US" w:eastAsia="zh-CN"/>
              </w:rPr>
              <w:t>年</w:t>
            </w:r>
          </w:p>
          <w:p>
            <w:pPr>
              <w:keepNext w:val="0"/>
              <w:keepLines w:val="0"/>
              <w:pageBreakBefore w:val="0"/>
              <w:widowControl/>
              <w:kinsoku/>
              <w:wordWrap/>
              <w:overflowPunct/>
              <w:topLinePunct w:val="0"/>
              <w:bidi w:val="0"/>
              <w:adjustRightInd/>
              <w:snapToGrid/>
              <w:spacing w:line="240" w:lineRule="auto"/>
              <w:ind w:left="0" w:leftChars="0" w:right="0" w:rightChars="0" w:firstLine="0" w:firstLineChars="0"/>
              <w:jc w:val="center"/>
              <w:rPr>
                <w:rFonts w:hint="default" w:ascii="Times New Roman" w:hAnsi="Times New Roman" w:eastAsia="宋体" w:cs="Times New Roman"/>
                <w:sz w:val="21"/>
                <w:szCs w:val="22"/>
                <w:lang w:val="en-US" w:eastAsia="zh-CN" w:bidi="ar-SA"/>
              </w:rPr>
            </w:pPr>
            <w:r>
              <w:rPr>
                <w:rFonts w:hint="eastAsia" w:cs="Times New Roman"/>
                <w:color w:val="auto"/>
                <w:sz w:val="21"/>
                <w:szCs w:val="21"/>
                <w:lang w:val="en-US" w:eastAsia="zh-CN"/>
              </w:rPr>
              <w:t>1</w:t>
            </w:r>
            <w:r>
              <w:rPr>
                <w:rFonts w:hint="default" w:ascii="Times New Roman" w:hAnsi="Times New Roman" w:cs="Times New Roman"/>
                <w:color w:val="auto"/>
                <w:sz w:val="21"/>
                <w:szCs w:val="21"/>
                <w:lang w:val="en-US" w:eastAsia="zh-CN"/>
              </w:rPr>
              <w:t>月</w:t>
            </w:r>
            <w:r>
              <w:rPr>
                <w:rFonts w:hint="eastAsia" w:cs="Times New Roman"/>
                <w:color w:val="auto"/>
                <w:sz w:val="21"/>
                <w:szCs w:val="21"/>
                <w:lang w:val="en-US" w:eastAsia="zh-CN"/>
              </w:rPr>
              <w:t>13</w:t>
            </w:r>
            <w:r>
              <w:rPr>
                <w:rFonts w:hint="default" w:ascii="Times New Roman" w:hAnsi="Times New Roman" w:cs="Times New Roman"/>
                <w:color w:val="auto"/>
                <w:sz w:val="21"/>
                <w:szCs w:val="21"/>
                <w:lang w:val="en-US" w:eastAsia="zh-CN"/>
              </w:rPr>
              <w:t>日</w:t>
            </w:r>
          </w:p>
        </w:tc>
        <w:tc>
          <w:tcPr>
            <w:tcW w:w="54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第一次</w:t>
            </w:r>
          </w:p>
        </w:tc>
        <w:tc>
          <w:tcPr>
            <w:tcW w:w="610"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9.8</w:t>
            </w:r>
          </w:p>
        </w:tc>
        <w:tc>
          <w:tcPr>
            <w:tcW w:w="629" w:type="pct"/>
            <w:noWrap w:val="0"/>
            <w:vAlign w:val="center"/>
          </w:tcPr>
          <w:p>
            <w:pPr>
              <w:pStyle w:val="2"/>
              <w:keepNext w:val="0"/>
              <w:keepLines w:val="0"/>
              <w:pageBreakBefore w:val="0"/>
              <w:kinsoku/>
              <w:wordWrap/>
              <w:overflowPunct/>
              <w:topLinePunct w:val="0"/>
              <w:bidi w:val="0"/>
              <w:adjustRightInd/>
              <w:snapToGrid/>
              <w:spacing w:line="240" w:lineRule="auto"/>
              <w:ind w:left="0" w:leftChars="0" w:right="0" w:rightChars="0" w:firstLine="0" w:firstLine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0.71</w:t>
            </w:r>
          </w:p>
        </w:tc>
        <w:tc>
          <w:tcPr>
            <w:tcW w:w="79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11.4</w:t>
            </w:r>
          </w:p>
        </w:tc>
        <w:tc>
          <w:tcPr>
            <w:tcW w:w="59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0.034</w:t>
            </w:r>
          </w:p>
        </w:tc>
        <w:tc>
          <w:tcPr>
            <w:tcW w:w="67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cs="Times New Roman"/>
                <w:color w:val="auto"/>
                <w:kern w:val="2"/>
                <w:sz w:val="21"/>
                <w:szCs w:val="21"/>
                <w:lang w:val="en-US" w:eastAsia="zh-CN" w:bidi="ar-SA"/>
              </w:rPr>
            </w:pPr>
            <w:r>
              <w:rPr>
                <w:rFonts w:hint="eastAsia" w:cs="Times New Roman"/>
                <w:color w:val="auto"/>
                <w:kern w:val="2"/>
                <w:sz w:val="21"/>
                <w:szCs w:val="21"/>
                <w:lang w:val="en-US" w:eastAsia="zh-CN" w:bidi="ar-SA"/>
              </w:rPr>
              <w:t>3.09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9" w:type="pct"/>
            <w:vMerge w:val="continue"/>
            <w:noWrap w:val="0"/>
            <w:vAlign w:val="center"/>
          </w:tcPr>
          <w:p>
            <w:pPr>
              <w:keepNext w:val="0"/>
              <w:keepLines w:val="0"/>
              <w:pageBreakBefore w:val="0"/>
              <w:kinsoku/>
              <w:wordWrap/>
              <w:overflowPunct/>
              <w:topLinePunct w:val="0"/>
              <w:bidi w:val="0"/>
              <w:adjustRightInd/>
              <w:snapToGrid/>
              <w:spacing w:line="240" w:lineRule="auto"/>
              <w:ind w:left="0" w:leftChars="0" w:right="0" w:rightChars="0" w:firstLine="0" w:firstLineChars="0"/>
              <w:jc w:val="center"/>
              <w:rPr>
                <w:rFonts w:hint="default" w:ascii="Times New Roman" w:hAnsi="Times New Roman" w:eastAsia="宋体" w:cs="Times New Roman"/>
                <w:color w:val="auto"/>
                <w:kern w:val="2"/>
                <w:sz w:val="21"/>
                <w:szCs w:val="21"/>
                <w:lang w:val="en-US" w:eastAsia="zh-CN" w:bidi="ar-SA"/>
              </w:rPr>
            </w:pPr>
          </w:p>
        </w:tc>
        <w:tc>
          <w:tcPr>
            <w:tcW w:w="666" w:type="pct"/>
            <w:vMerge w:val="continue"/>
            <w:noWrap w:val="0"/>
            <w:vAlign w:val="center"/>
          </w:tcPr>
          <w:p>
            <w:pPr>
              <w:keepNext w:val="0"/>
              <w:keepLines w:val="0"/>
              <w:pageBreakBefore w:val="0"/>
              <w:kinsoku/>
              <w:wordWrap/>
              <w:overflowPunct/>
              <w:topLinePunct w:val="0"/>
              <w:bidi w:val="0"/>
              <w:adjustRightInd/>
              <w:snapToGrid/>
              <w:spacing w:line="240" w:lineRule="auto"/>
              <w:ind w:left="0" w:leftChars="0" w:right="0" w:rightChars="0" w:firstLine="0" w:firstLineChars="0"/>
              <w:jc w:val="center"/>
              <w:rPr>
                <w:rFonts w:hint="default" w:ascii="Times New Roman" w:hAnsi="Times New Roman" w:eastAsia="宋体" w:cs="Times New Roman"/>
                <w:color w:val="auto"/>
                <w:kern w:val="2"/>
                <w:sz w:val="21"/>
                <w:szCs w:val="21"/>
                <w:lang w:val="en-US" w:eastAsia="zh-CN" w:bidi="ar-SA"/>
              </w:rPr>
            </w:pPr>
          </w:p>
        </w:tc>
        <w:tc>
          <w:tcPr>
            <w:tcW w:w="54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第二次</w:t>
            </w:r>
          </w:p>
        </w:tc>
        <w:tc>
          <w:tcPr>
            <w:tcW w:w="610"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11.5</w:t>
            </w:r>
          </w:p>
        </w:tc>
        <w:tc>
          <w:tcPr>
            <w:tcW w:w="629" w:type="pct"/>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0.55</w:t>
            </w:r>
          </w:p>
        </w:tc>
        <w:tc>
          <w:tcPr>
            <w:tcW w:w="79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11.0</w:t>
            </w:r>
          </w:p>
        </w:tc>
        <w:tc>
          <w:tcPr>
            <w:tcW w:w="59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0.019</w:t>
            </w:r>
          </w:p>
        </w:tc>
        <w:tc>
          <w:tcPr>
            <w:tcW w:w="67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cs="Times New Roman"/>
                <w:color w:val="auto"/>
                <w:kern w:val="2"/>
                <w:sz w:val="21"/>
                <w:szCs w:val="21"/>
                <w:lang w:val="en-US" w:eastAsia="zh-CN" w:bidi="ar-SA"/>
              </w:rPr>
            </w:pPr>
            <w:r>
              <w:rPr>
                <w:rFonts w:hint="eastAsia" w:cs="Times New Roman"/>
                <w:color w:val="auto"/>
                <w:kern w:val="2"/>
                <w:sz w:val="21"/>
                <w:szCs w:val="21"/>
                <w:lang w:val="en-US" w:eastAsia="zh-CN" w:bidi="ar-SA"/>
              </w:rPr>
              <w:t>3.25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9" w:type="pct"/>
            <w:vMerge w:val="continue"/>
            <w:noWrap w:val="0"/>
            <w:vAlign w:val="center"/>
          </w:tcPr>
          <w:p>
            <w:pPr>
              <w:keepNext w:val="0"/>
              <w:keepLines w:val="0"/>
              <w:pageBreakBefore w:val="0"/>
              <w:kinsoku/>
              <w:wordWrap/>
              <w:overflowPunct/>
              <w:topLinePunct w:val="0"/>
              <w:bidi w:val="0"/>
              <w:adjustRightInd/>
              <w:snapToGrid/>
              <w:spacing w:line="240" w:lineRule="auto"/>
              <w:ind w:left="0" w:leftChars="0" w:right="0" w:rightChars="0" w:firstLine="0" w:firstLineChars="0"/>
              <w:jc w:val="center"/>
              <w:rPr>
                <w:rFonts w:hint="default" w:ascii="Times New Roman" w:hAnsi="Times New Roman" w:eastAsia="宋体" w:cs="Times New Roman"/>
                <w:color w:val="auto"/>
                <w:kern w:val="2"/>
                <w:sz w:val="21"/>
                <w:szCs w:val="21"/>
                <w:lang w:val="en-US" w:eastAsia="zh-CN" w:bidi="ar-SA"/>
              </w:rPr>
            </w:pPr>
          </w:p>
        </w:tc>
        <w:tc>
          <w:tcPr>
            <w:tcW w:w="666" w:type="pct"/>
            <w:vMerge w:val="continue"/>
            <w:noWrap w:val="0"/>
            <w:vAlign w:val="center"/>
          </w:tcPr>
          <w:p>
            <w:pPr>
              <w:keepNext w:val="0"/>
              <w:keepLines w:val="0"/>
              <w:pageBreakBefore w:val="0"/>
              <w:kinsoku/>
              <w:wordWrap/>
              <w:overflowPunct/>
              <w:topLinePunct w:val="0"/>
              <w:bidi w:val="0"/>
              <w:adjustRightInd/>
              <w:snapToGrid/>
              <w:spacing w:line="240" w:lineRule="auto"/>
              <w:ind w:left="0" w:leftChars="0" w:right="0" w:rightChars="0" w:firstLine="0" w:firstLineChars="0"/>
              <w:jc w:val="center"/>
              <w:rPr>
                <w:rFonts w:hint="default" w:ascii="Times New Roman" w:hAnsi="Times New Roman" w:eastAsia="宋体" w:cs="Times New Roman"/>
                <w:color w:val="auto"/>
                <w:kern w:val="2"/>
                <w:sz w:val="21"/>
                <w:szCs w:val="21"/>
                <w:lang w:val="en-US" w:eastAsia="zh-CN" w:bidi="ar-SA"/>
              </w:rPr>
            </w:pPr>
          </w:p>
        </w:tc>
        <w:tc>
          <w:tcPr>
            <w:tcW w:w="54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第三次</w:t>
            </w:r>
          </w:p>
        </w:tc>
        <w:tc>
          <w:tcPr>
            <w:tcW w:w="610" w:type="pct"/>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10.2</w:t>
            </w:r>
          </w:p>
        </w:tc>
        <w:tc>
          <w:tcPr>
            <w:tcW w:w="629" w:type="pct"/>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0.57</w:t>
            </w:r>
          </w:p>
        </w:tc>
        <w:tc>
          <w:tcPr>
            <w:tcW w:w="795" w:type="pct"/>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12.5</w:t>
            </w:r>
          </w:p>
        </w:tc>
        <w:tc>
          <w:tcPr>
            <w:tcW w:w="599" w:type="pct"/>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0.041</w:t>
            </w:r>
          </w:p>
        </w:tc>
        <w:tc>
          <w:tcPr>
            <w:tcW w:w="67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cs="Times New Roman"/>
                <w:color w:val="auto"/>
                <w:kern w:val="2"/>
                <w:sz w:val="21"/>
                <w:szCs w:val="21"/>
                <w:lang w:val="en-US" w:eastAsia="zh-CN" w:bidi="ar-SA"/>
              </w:rPr>
            </w:pPr>
            <w:r>
              <w:rPr>
                <w:rFonts w:hint="eastAsia" w:cs="Times New Roman"/>
                <w:color w:val="auto"/>
                <w:kern w:val="2"/>
                <w:sz w:val="21"/>
                <w:szCs w:val="21"/>
                <w:lang w:val="en-US" w:eastAsia="zh-CN" w:bidi="ar-SA"/>
              </w:rPr>
              <w:t>3.40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9" w:type="pct"/>
            <w:vMerge w:val="continue"/>
            <w:noWrap w:val="0"/>
            <w:vAlign w:val="center"/>
          </w:tcPr>
          <w:p>
            <w:pPr>
              <w:keepNext w:val="0"/>
              <w:keepLines w:val="0"/>
              <w:pageBreakBefore w:val="0"/>
              <w:kinsoku/>
              <w:wordWrap/>
              <w:overflowPunct/>
              <w:topLinePunct w:val="0"/>
              <w:bidi w:val="0"/>
              <w:adjustRightInd/>
              <w:snapToGrid/>
              <w:spacing w:line="240" w:lineRule="auto"/>
              <w:ind w:left="0" w:leftChars="0" w:right="0" w:rightChars="0" w:firstLine="0" w:firstLineChars="0"/>
              <w:jc w:val="center"/>
              <w:rPr>
                <w:rFonts w:hint="default" w:ascii="Times New Roman" w:hAnsi="Times New Roman" w:eastAsia="宋体" w:cs="Times New Roman"/>
                <w:color w:val="auto"/>
                <w:kern w:val="2"/>
                <w:sz w:val="21"/>
                <w:szCs w:val="21"/>
                <w:lang w:val="en-US" w:eastAsia="zh-CN" w:bidi="ar-SA"/>
              </w:rPr>
            </w:pPr>
          </w:p>
        </w:tc>
        <w:tc>
          <w:tcPr>
            <w:tcW w:w="666" w:type="pct"/>
            <w:vMerge w:val="restart"/>
            <w:noWrap w:val="0"/>
            <w:vAlign w:val="center"/>
          </w:tcPr>
          <w:p>
            <w:pPr>
              <w:keepNext w:val="0"/>
              <w:keepLines w:val="0"/>
              <w:pageBreakBefore w:val="0"/>
              <w:kinsoku/>
              <w:wordWrap/>
              <w:overflowPunct/>
              <w:topLinePunct w:val="0"/>
              <w:bidi w:val="0"/>
              <w:adjustRightInd/>
              <w:snapToGrid/>
              <w:spacing w:line="240" w:lineRule="auto"/>
              <w:ind w:left="0" w:leftChars="0" w:right="0" w:rightChars="0"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202</w:t>
            </w:r>
            <w:r>
              <w:rPr>
                <w:rFonts w:hint="eastAsia" w:cs="Times New Roman"/>
                <w:color w:val="auto"/>
                <w:sz w:val="21"/>
                <w:szCs w:val="21"/>
                <w:lang w:val="en-US" w:eastAsia="zh-CN"/>
              </w:rPr>
              <w:t>2</w:t>
            </w:r>
            <w:r>
              <w:rPr>
                <w:rFonts w:hint="default" w:ascii="Times New Roman" w:hAnsi="Times New Roman" w:cs="Times New Roman"/>
                <w:color w:val="auto"/>
                <w:sz w:val="21"/>
                <w:szCs w:val="21"/>
                <w:lang w:val="en-US" w:eastAsia="zh-CN"/>
              </w:rPr>
              <w:t>年</w:t>
            </w:r>
          </w:p>
          <w:p>
            <w:pPr>
              <w:keepNext w:val="0"/>
              <w:keepLines w:val="0"/>
              <w:pageBreakBefore w:val="0"/>
              <w:kinsoku/>
              <w:wordWrap/>
              <w:overflowPunct/>
              <w:topLinePunct w:val="0"/>
              <w:bidi w:val="0"/>
              <w:adjustRightInd/>
              <w:snapToGrid/>
              <w:spacing w:line="240" w:lineRule="auto"/>
              <w:ind w:left="0" w:leftChars="0" w:right="0" w:rightChars="0" w:firstLine="0" w:firstLineChars="0"/>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1</w:t>
            </w:r>
            <w:r>
              <w:rPr>
                <w:rFonts w:hint="default" w:ascii="Times New Roman" w:hAnsi="Times New Roman" w:cs="Times New Roman"/>
                <w:color w:val="auto"/>
                <w:sz w:val="21"/>
                <w:szCs w:val="21"/>
                <w:lang w:val="en-US" w:eastAsia="zh-CN"/>
              </w:rPr>
              <w:t>月</w:t>
            </w:r>
            <w:r>
              <w:rPr>
                <w:rFonts w:hint="eastAsia" w:cs="Times New Roman"/>
                <w:color w:val="auto"/>
                <w:sz w:val="21"/>
                <w:szCs w:val="21"/>
                <w:lang w:val="en-US" w:eastAsia="zh-CN"/>
              </w:rPr>
              <w:t>14</w:t>
            </w:r>
            <w:r>
              <w:rPr>
                <w:rFonts w:hint="default" w:ascii="Times New Roman" w:hAnsi="Times New Roman" w:cs="Times New Roman"/>
                <w:color w:val="auto"/>
                <w:sz w:val="21"/>
                <w:szCs w:val="21"/>
                <w:lang w:val="en-US" w:eastAsia="zh-CN"/>
              </w:rPr>
              <w:t>日</w:t>
            </w:r>
          </w:p>
        </w:tc>
        <w:tc>
          <w:tcPr>
            <w:tcW w:w="54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第一次</w:t>
            </w:r>
          </w:p>
        </w:tc>
        <w:tc>
          <w:tcPr>
            <w:tcW w:w="610"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7.8</w:t>
            </w:r>
          </w:p>
        </w:tc>
        <w:tc>
          <w:tcPr>
            <w:tcW w:w="62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0.53</w:t>
            </w:r>
          </w:p>
        </w:tc>
        <w:tc>
          <w:tcPr>
            <w:tcW w:w="79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12.9</w:t>
            </w:r>
          </w:p>
        </w:tc>
        <w:tc>
          <w:tcPr>
            <w:tcW w:w="59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0.022</w:t>
            </w:r>
          </w:p>
        </w:tc>
        <w:tc>
          <w:tcPr>
            <w:tcW w:w="67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cs="Times New Roman"/>
                <w:color w:val="auto"/>
                <w:kern w:val="2"/>
                <w:sz w:val="21"/>
                <w:szCs w:val="21"/>
                <w:lang w:val="en-US" w:eastAsia="zh-CN" w:bidi="ar-SA"/>
              </w:rPr>
            </w:pPr>
            <w:r>
              <w:rPr>
                <w:rFonts w:hint="eastAsia" w:cs="Times New Roman"/>
                <w:color w:val="auto"/>
                <w:kern w:val="2"/>
                <w:sz w:val="21"/>
                <w:szCs w:val="21"/>
                <w:lang w:val="en-US" w:eastAsia="zh-CN" w:bidi="ar-SA"/>
              </w:rPr>
              <w:t>3.41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9" w:type="pct"/>
            <w:vMerge w:val="continue"/>
            <w:noWrap w:val="0"/>
            <w:vAlign w:val="center"/>
          </w:tcPr>
          <w:p>
            <w:pPr>
              <w:keepNext w:val="0"/>
              <w:keepLines w:val="0"/>
              <w:pageBreakBefore w:val="0"/>
              <w:kinsoku/>
              <w:wordWrap/>
              <w:overflowPunct/>
              <w:topLinePunct w:val="0"/>
              <w:bidi w:val="0"/>
              <w:adjustRightInd/>
              <w:snapToGrid/>
              <w:spacing w:line="240" w:lineRule="auto"/>
              <w:ind w:left="0" w:leftChars="0" w:right="0" w:rightChars="0" w:firstLine="0" w:firstLineChars="0"/>
              <w:jc w:val="center"/>
              <w:rPr>
                <w:rFonts w:hint="default" w:ascii="Times New Roman" w:hAnsi="Times New Roman" w:eastAsia="宋体" w:cs="Times New Roman"/>
                <w:color w:val="auto"/>
                <w:kern w:val="2"/>
                <w:sz w:val="21"/>
                <w:szCs w:val="21"/>
                <w:lang w:val="en-US" w:eastAsia="zh-CN" w:bidi="ar-SA"/>
              </w:rPr>
            </w:pPr>
          </w:p>
        </w:tc>
        <w:tc>
          <w:tcPr>
            <w:tcW w:w="666" w:type="pct"/>
            <w:vMerge w:val="continue"/>
            <w:noWrap w:val="0"/>
            <w:vAlign w:val="center"/>
          </w:tcPr>
          <w:p>
            <w:pPr>
              <w:keepNext w:val="0"/>
              <w:keepLines w:val="0"/>
              <w:pageBreakBefore w:val="0"/>
              <w:kinsoku/>
              <w:wordWrap/>
              <w:overflowPunct/>
              <w:topLinePunct w:val="0"/>
              <w:bidi w:val="0"/>
              <w:adjustRightInd/>
              <w:snapToGrid/>
              <w:spacing w:line="240" w:lineRule="auto"/>
              <w:ind w:left="0" w:leftChars="0" w:right="0" w:rightChars="0" w:firstLine="0" w:firstLineChars="0"/>
              <w:jc w:val="center"/>
              <w:rPr>
                <w:rFonts w:hint="default" w:ascii="Times New Roman" w:hAnsi="Times New Roman" w:eastAsia="宋体" w:cs="Times New Roman"/>
                <w:color w:val="auto"/>
                <w:kern w:val="2"/>
                <w:sz w:val="21"/>
                <w:szCs w:val="21"/>
                <w:lang w:val="en-US" w:eastAsia="zh-CN" w:bidi="ar-SA"/>
              </w:rPr>
            </w:pPr>
          </w:p>
        </w:tc>
        <w:tc>
          <w:tcPr>
            <w:tcW w:w="54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第二次</w:t>
            </w:r>
          </w:p>
        </w:tc>
        <w:tc>
          <w:tcPr>
            <w:tcW w:w="610"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bidi="ar-SA"/>
              </w:rPr>
              <w:t>9.8</w:t>
            </w:r>
          </w:p>
        </w:tc>
        <w:tc>
          <w:tcPr>
            <w:tcW w:w="62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bidi="ar-SA"/>
              </w:rPr>
              <w:t>0.56</w:t>
            </w:r>
          </w:p>
        </w:tc>
        <w:tc>
          <w:tcPr>
            <w:tcW w:w="79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bidi="ar-SA"/>
              </w:rPr>
              <w:t>11.8</w:t>
            </w:r>
          </w:p>
        </w:tc>
        <w:tc>
          <w:tcPr>
            <w:tcW w:w="59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bidi="ar-SA"/>
              </w:rPr>
              <w:t>0.025</w:t>
            </w:r>
          </w:p>
        </w:tc>
        <w:tc>
          <w:tcPr>
            <w:tcW w:w="67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cs="Times New Roman"/>
                <w:color w:val="auto"/>
                <w:kern w:val="2"/>
                <w:sz w:val="21"/>
                <w:szCs w:val="21"/>
                <w:lang w:val="en-US" w:eastAsia="zh-CN" w:bidi="ar-SA"/>
              </w:rPr>
            </w:pPr>
            <w:r>
              <w:rPr>
                <w:rFonts w:hint="eastAsia" w:cs="Times New Roman"/>
                <w:color w:val="auto"/>
                <w:kern w:val="2"/>
                <w:sz w:val="21"/>
                <w:szCs w:val="21"/>
                <w:lang w:val="en-US" w:eastAsia="zh-CN" w:bidi="ar-SA"/>
              </w:rPr>
              <w:t>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9" w:type="pct"/>
            <w:vMerge w:val="continue"/>
            <w:noWrap w:val="0"/>
            <w:vAlign w:val="center"/>
          </w:tcPr>
          <w:p>
            <w:pPr>
              <w:keepNext w:val="0"/>
              <w:keepLines w:val="0"/>
              <w:pageBreakBefore w:val="0"/>
              <w:kinsoku/>
              <w:wordWrap/>
              <w:overflowPunct/>
              <w:topLinePunct w:val="0"/>
              <w:bidi w:val="0"/>
              <w:adjustRightInd/>
              <w:snapToGrid/>
              <w:spacing w:line="240" w:lineRule="auto"/>
              <w:ind w:left="0" w:leftChars="0" w:right="0" w:rightChars="0" w:firstLine="0" w:firstLineChars="0"/>
              <w:jc w:val="center"/>
              <w:rPr>
                <w:rFonts w:hint="default" w:ascii="Times New Roman" w:hAnsi="Times New Roman" w:eastAsia="宋体" w:cs="Times New Roman"/>
                <w:color w:val="auto"/>
                <w:kern w:val="2"/>
                <w:sz w:val="21"/>
                <w:szCs w:val="21"/>
                <w:lang w:val="en-US" w:eastAsia="zh-CN" w:bidi="ar-SA"/>
              </w:rPr>
            </w:pPr>
          </w:p>
        </w:tc>
        <w:tc>
          <w:tcPr>
            <w:tcW w:w="666" w:type="pct"/>
            <w:vMerge w:val="continue"/>
            <w:noWrap w:val="0"/>
            <w:vAlign w:val="center"/>
          </w:tcPr>
          <w:p>
            <w:pPr>
              <w:keepNext w:val="0"/>
              <w:keepLines w:val="0"/>
              <w:pageBreakBefore w:val="0"/>
              <w:kinsoku/>
              <w:wordWrap/>
              <w:overflowPunct/>
              <w:topLinePunct w:val="0"/>
              <w:bidi w:val="0"/>
              <w:adjustRightInd/>
              <w:snapToGrid/>
              <w:spacing w:line="240" w:lineRule="auto"/>
              <w:ind w:left="0" w:leftChars="0" w:right="0" w:rightChars="0" w:firstLine="0" w:firstLineChars="0"/>
              <w:jc w:val="center"/>
              <w:rPr>
                <w:rFonts w:hint="default" w:ascii="Times New Roman" w:hAnsi="Times New Roman" w:eastAsia="宋体" w:cs="Times New Roman"/>
                <w:color w:val="auto"/>
                <w:kern w:val="2"/>
                <w:sz w:val="21"/>
                <w:szCs w:val="21"/>
                <w:lang w:val="en-US" w:eastAsia="zh-CN" w:bidi="ar-SA"/>
              </w:rPr>
            </w:pPr>
          </w:p>
        </w:tc>
        <w:tc>
          <w:tcPr>
            <w:tcW w:w="54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第三次</w:t>
            </w:r>
          </w:p>
        </w:tc>
        <w:tc>
          <w:tcPr>
            <w:tcW w:w="610"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bidi="ar-SA"/>
              </w:rPr>
              <w:t>10.5</w:t>
            </w:r>
          </w:p>
        </w:tc>
        <w:tc>
          <w:tcPr>
            <w:tcW w:w="62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bidi="ar-SA"/>
              </w:rPr>
              <w:t>0.59</w:t>
            </w:r>
          </w:p>
        </w:tc>
        <w:tc>
          <w:tcPr>
            <w:tcW w:w="79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bidi="ar-SA"/>
              </w:rPr>
              <w:t>12.1</w:t>
            </w:r>
          </w:p>
        </w:tc>
        <w:tc>
          <w:tcPr>
            <w:tcW w:w="59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bidi="ar-SA"/>
              </w:rPr>
              <w:t>0.043</w:t>
            </w:r>
          </w:p>
        </w:tc>
        <w:tc>
          <w:tcPr>
            <w:tcW w:w="67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cs="Times New Roman"/>
                <w:color w:val="auto"/>
                <w:kern w:val="2"/>
                <w:sz w:val="21"/>
                <w:szCs w:val="21"/>
                <w:lang w:val="en-US" w:eastAsia="zh-CN" w:bidi="ar-SA"/>
              </w:rPr>
            </w:pPr>
            <w:r>
              <w:rPr>
                <w:rFonts w:hint="eastAsia" w:cs="Times New Roman"/>
                <w:color w:val="auto"/>
                <w:kern w:val="2"/>
                <w:sz w:val="21"/>
                <w:szCs w:val="21"/>
                <w:lang w:val="en-US" w:eastAsia="zh-CN" w:bidi="ar-SA"/>
              </w:rPr>
              <w:t>3.39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9" w:type="pct"/>
            <w:vMerge w:val="restart"/>
            <w:noWrap w:val="0"/>
            <w:vAlign w:val="center"/>
          </w:tcPr>
          <w:p>
            <w:pPr>
              <w:keepNext w:val="0"/>
              <w:keepLines w:val="0"/>
              <w:pageBreakBefore w:val="0"/>
              <w:kinsoku/>
              <w:wordWrap/>
              <w:overflowPunct/>
              <w:topLinePunct w:val="0"/>
              <w:bidi w:val="0"/>
              <w:adjustRightInd/>
              <w:snapToGrid/>
              <w:spacing w:line="240" w:lineRule="auto"/>
              <w:ind w:left="0" w:leftChars="0" w:right="0" w:rightChars="0" w:firstLine="0" w:firstLineChars="0"/>
              <w:jc w:val="center"/>
              <w:rPr>
                <w:rFonts w:hint="default"/>
                <w:lang w:val="en-US" w:eastAsia="zh-CN"/>
              </w:rPr>
            </w:pPr>
            <w:r>
              <w:rPr>
                <w:rFonts w:hint="eastAsia" w:ascii="Times New Roman" w:hAnsi="Times New Roman" w:eastAsia="宋体" w:cs="Times New Roman"/>
                <w:color w:val="auto"/>
                <w:sz w:val="21"/>
                <w:szCs w:val="21"/>
                <w:vertAlign w:val="baseline"/>
                <w:lang w:val="en-US" w:eastAsia="zh-CN"/>
              </w:rPr>
              <w:t>入清潭河口上游500m</w:t>
            </w:r>
            <w:r>
              <w:rPr>
                <w:rFonts w:hint="default" w:ascii="Times New Roman" w:hAnsi="Times New Roman" w:eastAsia="宋体" w:cs="Times New Roman"/>
                <w:color w:val="auto"/>
                <w:sz w:val="21"/>
                <w:szCs w:val="21"/>
                <w:vertAlign w:val="baseline"/>
                <w:lang w:val="en-US" w:eastAsia="zh-CN"/>
              </w:rPr>
              <w:t>★W</w:t>
            </w:r>
            <w:r>
              <w:rPr>
                <w:rFonts w:hint="eastAsia" w:ascii="Times New Roman" w:hAnsi="Times New Roman" w:eastAsia="宋体" w:cs="Times New Roman"/>
                <w:color w:val="auto"/>
                <w:sz w:val="21"/>
                <w:szCs w:val="21"/>
                <w:vertAlign w:val="baseline"/>
                <w:lang w:val="en-US" w:eastAsia="zh-CN"/>
              </w:rPr>
              <w:t>4</w:t>
            </w:r>
          </w:p>
          <w:p>
            <w:pPr>
              <w:pStyle w:val="2"/>
              <w:keepNext w:val="0"/>
              <w:keepLines w:val="0"/>
              <w:pageBreakBefore w:val="0"/>
              <w:kinsoku/>
              <w:wordWrap/>
              <w:overflowPunct/>
              <w:topLinePunct w:val="0"/>
              <w:bidi w:val="0"/>
              <w:adjustRightInd/>
              <w:snapToGrid/>
              <w:spacing w:line="240" w:lineRule="auto"/>
              <w:ind w:left="0" w:leftChars="0" w:right="0" w:rightChars="0" w:firstLine="0" w:firstLineChars="0"/>
              <w:rPr>
                <w:rFonts w:hint="default"/>
                <w:lang w:val="en-US" w:eastAsia="zh-CN"/>
              </w:rPr>
            </w:pPr>
          </w:p>
        </w:tc>
        <w:tc>
          <w:tcPr>
            <w:tcW w:w="666" w:type="pct"/>
            <w:vMerge w:val="restart"/>
            <w:noWrap w:val="0"/>
            <w:vAlign w:val="center"/>
          </w:tcPr>
          <w:p>
            <w:pPr>
              <w:keepNext w:val="0"/>
              <w:keepLines w:val="0"/>
              <w:pageBreakBefore w:val="0"/>
              <w:kinsoku/>
              <w:wordWrap/>
              <w:overflowPunct/>
              <w:topLinePunct w:val="0"/>
              <w:bidi w:val="0"/>
              <w:adjustRightInd/>
              <w:snapToGrid/>
              <w:spacing w:line="240" w:lineRule="auto"/>
              <w:ind w:left="0" w:leftChars="0" w:right="0" w:rightChars="0"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202</w:t>
            </w:r>
            <w:r>
              <w:rPr>
                <w:rFonts w:hint="eastAsia" w:cs="Times New Roman"/>
                <w:color w:val="auto"/>
                <w:sz w:val="21"/>
                <w:szCs w:val="21"/>
                <w:lang w:val="en-US" w:eastAsia="zh-CN"/>
              </w:rPr>
              <w:t>2</w:t>
            </w:r>
            <w:r>
              <w:rPr>
                <w:rFonts w:hint="default" w:ascii="Times New Roman" w:hAnsi="Times New Roman" w:cs="Times New Roman"/>
                <w:color w:val="auto"/>
                <w:sz w:val="21"/>
                <w:szCs w:val="21"/>
                <w:lang w:val="en-US" w:eastAsia="zh-CN"/>
              </w:rPr>
              <w:t>年</w:t>
            </w:r>
          </w:p>
          <w:p>
            <w:pPr>
              <w:keepNext w:val="0"/>
              <w:keepLines w:val="0"/>
              <w:pageBreakBefore w:val="0"/>
              <w:widowControl/>
              <w:kinsoku/>
              <w:wordWrap/>
              <w:overflowPunct/>
              <w:topLinePunct w:val="0"/>
              <w:bidi w:val="0"/>
              <w:adjustRightInd/>
              <w:snapToGrid/>
              <w:spacing w:line="240" w:lineRule="auto"/>
              <w:ind w:left="0" w:leftChars="0" w:right="0" w:rightChars="0" w:firstLine="0" w:firstLineChars="0"/>
              <w:jc w:val="center"/>
              <w:rPr>
                <w:rFonts w:hint="default" w:ascii="Times New Roman" w:hAnsi="Times New Roman" w:eastAsia="宋体" w:cs="Times New Roman"/>
                <w:sz w:val="21"/>
                <w:szCs w:val="22"/>
                <w:lang w:val="en-US" w:eastAsia="zh-CN" w:bidi="ar-SA"/>
              </w:rPr>
            </w:pPr>
            <w:r>
              <w:rPr>
                <w:rFonts w:hint="eastAsia" w:cs="Times New Roman"/>
                <w:color w:val="auto"/>
                <w:sz w:val="21"/>
                <w:szCs w:val="21"/>
                <w:lang w:val="en-US" w:eastAsia="zh-CN"/>
              </w:rPr>
              <w:t>1</w:t>
            </w:r>
            <w:r>
              <w:rPr>
                <w:rFonts w:hint="default" w:ascii="Times New Roman" w:hAnsi="Times New Roman" w:cs="Times New Roman"/>
                <w:color w:val="auto"/>
                <w:sz w:val="21"/>
                <w:szCs w:val="21"/>
                <w:lang w:val="en-US" w:eastAsia="zh-CN"/>
              </w:rPr>
              <w:t>月</w:t>
            </w:r>
            <w:r>
              <w:rPr>
                <w:rFonts w:hint="eastAsia" w:cs="Times New Roman"/>
                <w:color w:val="auto"/>
                <w:sz w:val="21"/>
                <w:szCs w:val="21"/>
                <w:lang w:val="en-US" w:eastAsia="zh-CN"/>
              </w:rPr>
              <w:t>13</w:t>
            </w:r>
            <w:r>
              <w:rPr>
                <w:rFonts w:hint="default" w:ascii="Times New Roman" w:hAnsi="Times New Roman" w:cs="Times New Roman"/>
                <w:color w:val="auto"/>
                <w:sz w:val="21"/>
                <w:szCs w:val="21"/>
                <w:lang w:val="en-US" w:eastAsia="zh-CN"/>
              </w:rPr>
              <w:t>日</w:t>
            </w:r>
          </w:p>
        </w:tc>
        <w:tc>
          <w:tcPr>
            <w:tcW w:w="54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第一次</w:t>
            </w:r>
          </w:p>
        </w:tc>
        <w:tc>
          <w:tcPr>
            <w:tcW w:w="610"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9.5</w:t>
            </w:r>
          </w:p>
        </w:tc>
        <w:tc>
          <w:tcPr>
            <w:tcW w:w="62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0.53</w:t>
            </w:r>
          </w:p>
        </w:tc>
        <w:tc>
          <w:tcPr>
            <w:tcW w:w="79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9.4</w:t>
            </w:r>
          </w:p>
        </w:tc>
        <w:tc>
          <w:tcPr>
            <w:tcW w:w="59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0.020</w:t>
            </w:r>
          </w:p>
        </w:tc>
        <w:tc>
          <w:tcPr>
            <w:tcW w:w="67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cs="Times New Roman"/>
                <w:color w:val="auto"/>
                <w:kern w:val="2"/>
                <w:sz w:val="21"/>
                <w:szCs w:val="21"/>
                <w:lang w:val="en-US" w:eastAsia="zh-CN" w:bidi="ar-SA"/>
              </w:rPr>
            </w:pPr>
            <w:r>
              <w:rPr>
                <w:rFonts w:hint="eastAsia" w:cs="Times New Roman"/>
                <w:color w:val="auto"/>
                <w:kern w:val="2"/>
                <w:sz w:val="21"/>
                <w:szCs w:val="21"/>
                <w:lang w:val="en-US" w:eastAsia="zh-CN" w:bidi="ar-SA"/>
              </w:rPr>
              <w:t>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9" w:type="pct"/>
            <w:vMerge w:val="continue"/>
            <w:noWrap w:val="0"/>
            <w:vAlign w:val="center"/>
          </w:tcPr>
          <w:p>
            <w:pPr>
              <w:keepNext w:val="0"/>
              <w:keepLines w:val="0"/>
              <w:pageBreakBefore w:val="0"/>
              <w:kinsoku/>
              <w:wordWrap/>
              <w:overflowPunct/>
              <w:topLinePunct w:val="0"/>
              <w:bidi w:val="0"/>
              <w:adjustRightInd/>
              <w:snapToGrid/>
              <w:spacing w:line="240" w:lineRule="auto"/>
              <w:ind w:left="0" w:leftChars="0" w:right="0" w:rightChars="0" w:firstLine="0" w:firstLineChars="0"/>
              <w:jc w:val="center"/>
              <w:rPr>
                <w:rFonts w:hint="default" w:ascii="Times New Roman" w:hAnsi="Times New Roman" w:eastAsia="宋体" w:cs="Times New Roman"/>
                <w:color w:val="auto"/>
                <w:kern w:val="2"/>
                <w:sz w:val="21"/>
                <w:szCs w:val="21"/>
                <w:lang w:val="en-US" w:eastAsia="zh-CN" w:bidi="ar-SA"/>
              </w:rPr>
            </w:pPr>
          </w:p>
        </w:tc>
        <w:tc>
          <w:tcPr>
            <w:tcW w:w="666" w:type="pct"/>
            <w:vMerge w:val="continue"/>
            <w:noWrap w:val="0"/>
            <w:vAlign w:val="center"/>
          </w:tcPr>
          <w:p>
            <w:pPr>
              <w:keepNext w:val="0"/>
              <w:keepLines w:val="0"/>
              <w:pageBreakBefore w:val="0"/>
              <w:kinsoku/>
              <w:wordWrap/>
              <w:overflowPunct/>
              <w:topLinePunct w:val="0"/>
              <w:bidi w:val="0"/>
              <w:adjustRightInd/>
              <w:snapToGrid/>
              <w:spacing w:line="240" w:lineRule="auto"/>
              <w:ind w:left="0" w:leftChars="0" w:right="0" w:rightChars="0" w:firstLine="0" w:firstLineChars="0"/>
              <w:jc w:val="center"/>
              <w:rPr>
                <w:rFonts w:hint="default" w:ascii="Times New Roman" w:hAnsi="Times New Roman" w:eastAsia="宋体" w:cs="Times New Roman"/>
                <w:color w:val="auto"/>
                <w:kern w:val="2"/>
                <w:sz w:val="21"/>
                <w:szCs w:val="21"/>
                <w:lang w:val="en-US" w:eastAsia="zh-CN" w:bidi="ar-SA"/>
              </w:rPr>
            </w:pPr>
          </w:p>
        </w:tc>
        <w:tc>
          <w:tcPr>
            <w:tcW w:w="54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第二次</w:t>
            </w:r>
          </w:p>
        </w:tc>
        <w:tc>
          <w:tcPr>
            <w:tcW w:w="610"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6.3</w:t>
            </w:r>
          </w:p>
        </w:tc>
        <w:tc>
          <w:tcPr>
            <w:tcW w:w="62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0.48</w:t>
            </w:r>
          </w:p>
        </w:tc>
        <w:tc>
          <w:tcPr>
            <w:tcW w:w="79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9.0</w:t>
            </w:r>
          </w:p>
        </w:tc>
        <w:tc>
          <w:tcPr>
            <w:tcW w:w="59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bidi="ar-SA"/>
              </w:rPr>
              <w:t>0.018</w:t>
            </w:r>
          </w:p>
        </w:tc>
        <w:tc>
          <w:tcPr>
            <w:tcW w:w="67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cs="Times New Roman"/>
                <w:color w:val="auto"/>
                <w:kern w:val="2"/>
                <w:sz w:val="21"/>
                <w:szCs w:val="21"/>
                <w:lang w:val="en-US" w:eastAsia="zh-CN" w:bidi="ar-SA"/>
              </w:rPr>
            </w:pPr>
            <w:r>
              <w:rPr>
                <w:rFonts w:hint="eastAsia" w:cs="Times New Roman"/>
                <w:color w:val="auto"/>
                <w:kern w:val="2"/>
                <w:sz w:val="21"/>
                <w:szCs w:val="21"/>
                <w:lang w:val="en-US" w:eastAsia="zh-CN" w:bidi="ar-SA"/>
              </w:rPr>
              <w:t>2.98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9" w:type="pct"/>
            <w:vMerge w:val="continue"/>
            <w:noWrap w:val="0"/>
            <w:vAlign w:val="center"/>
          </w:tcPr>
          <w:p>
            <w:pPr>
              <w:keepNext w:val="0"/>
              <w:keepLines w:val="0"/>
              <w:pageBreakBefore w:val="0"/>
              <w:kinsoku/>
              <w:wordWrap/>
              <w:overflowPunct/>
              <w:topLinePunct w:val="0"/>
              <w:bidi w:val="0"/>
              <w:adjustRightInd/>
              <w:snapToGrid/>
              <w:spacing w:line="240" w:lineRule="auto"/>
              <w:ind w:left="0" w:leftChars="0" w:right="0" w:rightChars="0" w:firstLine="0" w:firstLineChars="0"/>
              <w:jc w:val="center"/>
              <w:rPr>
                <w:rFonts w:hint="default" w:ascii="Times New Roman" w:hAnsi="Times New Roman" w:eastAsia="宋体" w:cs="Times New Roman"/>
                <w:color w:val="auto"/>
                <w:kern w:val="2"/>
                <w:sz w:val="21"/>
                <w:szCs w:val="21"/>
                <w:lang w:val="en-US" w:eastAsia="zh-CN" w:bidi="ar-SA"/>
              </w:rPr>
            </w:pPr>
          </w:p>
        </w:tc>
        <w:tc>
          <w:tcPr>
            <w:tcW w:w="666" w:type="pct"/>
            <w:vMerge w:val="continue"/>
            <w:noWrap w:val="0"/>
            <w:vAlign w:val="center"/>
          </w:tcPr>
          <w:p>
            <w:pPr>
              <w:keepNext w:val="0"/>
              <w:keepLines w:val="0"/>
              <w:pageBreakBefore w:val="0"/>
              <w:kinsoku/>
              <w:wordWrap/>
              <w:overflowPunct/>
              <w:topLinePunct w:val="0"/>
              <w:bidi w:val="0"/>
              <w:adjustRightInd/>
              <w:snapToGrid/>
              <w:spacing w:line="240" w:lineRule="auto"/>
              <w:ind w:left="0" w:leftChars="0" w:right="0" w:rightChars="0" w:firstLine="0" w:firstLineChars="0"/>
              <w:jc w:val="center"/>
              <w:rPr>
                <w:rFonts w:hint="default" w:ascii="Times New Roman" w:hAnsi="Times New Roman" w:eastAsia="宋体" w:cs="Times New Roman"/>
                <w:color w:val="auto"/>
                <w:kern w:val="2"/>
                <w:sz w:val="21"/>
                <w:szCs w:val="21"/>
                <w:lang w:val="en-US" w:eastAsia="zh-CN" w:bidi="ar-SA"/>
              </w:rPr>
            </w:pPr>
          </w:p>
        </w:tc>
        <w:tc>
          <w:tcPr>
            <w:tcW w:w="54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第三次</w:t>
            </w:r>
          </w:p>
        </w:tc>
        <w:tc>
          <w:tcPr>
            <w:tcW w:w="610"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8.7</w:t>
            </w:r>
          </w:p>
        </w:tc>
        <w:tc>
          <w:tcPr>
            <w:tcW w:w="62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0.51</w:t>
            </w:r>
          </w:p>
        </w:tc>
        <w:tc>
          <w:tcPr>
            <w:tcW w:w="79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10.6</w:t>
            </w:r>
          </w:p>
        </w:tc>
        <w:tc>
          <w:tcPr>
            <w:tcW w:w="59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bidi="ar-SA"/>
              </w:rPr>
              <w:t>0.026</w:t>
            </w:r>
          </w:p>
        </w:tc>
        <w:tc>
          <w:tcPr>
            <w:tcW w:w="67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cs="Times New Roman"/>
                <w:color w:val="auto"/>
                <w:kern w:val="2"/>
                <w:sz w:val="21"/>
                <w:szCs w:val="21"/>
                <w:lang w:val="en-US" w:eastAsia="zh-CN" w:bidi="ar-SA"/>
              </w:rPr>
            </w:pPr>
            <w:r>
              <w:rPr>
                <w:rFonts w:hint="eastAsia" w:cs="Times New Roman"/>
                <w:color w:val="auto"/>
                <w:kern w:val="2"/>
                <w:sz w:val="21"/>
                <w:szCs w:val="21"/>
                <w:lang w:val="en-US" w:eastAsia="zh-CN" w:bidi="ar-SA"/>
              </w:rPr>
              <w:t>3.26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9" w:type="pct"/>
            <w:vMerge w:val="continue"/>
            <w:noWrap w:val="0"/>
            <w:vAlign w:val="center"/>
          </w:tcPr>
          <w:p>
            <w:pPr>
              <w:keepNext w:val="0"/>
              <w:keepLines w:val="0"/>
              <w:pageBreakBefore w:val="0"/>
              <w:kinsoku/>
              <w:wordWrap/>
              <w:overflowPunct/>
              <w:topLinePunct w:val="0"/>
              <w:bidi w:val="0"/>
              <w:adjustRightInd/>
              <w:snapToGrid/>
              <w:spacing w:line="240" w:lineRule="auto"/>
              <w:ind w:left="0" w:leftChars="0" w:right="0" w:rightChars="0" w:firstLine="0" w:firstLineChars="0"/>
              <w:jc w:val="center"/>
              <w:rPr>
                <w:rFonts w:hint="default" w:ascii="Times New Roman" w:hAnsi="Times New Roman" w:eastAsia="宋体" w:cs="Times New Roman"/>
                <w:color w:val="auto"/>
                <w:kern w:val="2"/>
                <w:sz w:val="21"/>
                <w:szCs w:val="21"/>
                <w:lang w:val="en-US" w:eastAsia="zh-CN" w:bidi="ar-SA"/>
              </w:rPr>
            </w:pPr>
          </w:p>
        </w:tc>
        <w:tc>
          <w:tcPr>
            <w:tcW w:w="666" w:type="pct"/>
            <w:vMerge w:val="restart"/>
            <w:noWrap w:val="0"/>
            <w:vAlign w:val="center"/>
          </w:tcPr>
          <w:p>
            <w:pPr>
              <w:keepNext w:val="0"/>
              <w:keepLines w:val="0"/>
              <w:pageBreakBefore w:val="0"/>
              <w:kinsoku/>
              <w:wordWrap/>
              <w:overflowPunct/>
              <w:topLinePunct w:val="0"/>
              <w:bidi w:val="0"/>
              <w:adjustRightInd/>
              <w:snapToGrid/>
              <w:spacing w:line="240" w:lineRule="auto"/>
              <w:ind w:left="0" w:leftChars="0" w:right="0" w:rightChars="0"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202</w:t>
            </w:r>
            <w:r>
              <w:rPr>
                <w:rFonts w:hint="eastAsia" w:cs="Times New Roman"/>
                <w:color w:val="auto"/>
                <w:sz w:val="21"/>
                <w:szCs w:val="21"/>
                <w:lang w:val="en-US" w:eastAsia="zh-CN"/>
              </w:rPr>
              <w:t>2</w:t>
            </w:r>
            <w:r>
              <w:rPr>
                <w:rFonts w:hint="default" w:ascii="Times New Roman" w:hAnsi="Times New Roman" w:cs="Times New Roman"/>
                <w:color w:val="auto"/>
                <w:sz w:val="21"/>
                <w:szCs w:val="21"/>
                <w:lang w:val="en-US" w:eastAsia="zh-CN"/>
              </w:rPr>
              <w:t>年</w:t>
            </w:r>
          </w:p>
          <w:p>
            <w:pPr>
              <w:keepNext w:val="0"/>
              <w:keepLines w:val="0"/>
              <w:pageBreakBefore w:val="0"/>
              <w:kinsoku/>
              <w:wordWrap/>
              <w:overflowPunct/>
              <w:topLinePunct w:val="0"/>
              <w:bidi w:val="0"/>
              <w:adjustRightInd/>
              <w:snapToGrid/>
              <w:spacing w:line="240" w:lineRule="auto"/>
              <w:ind w:left="0" w:leftChars="0" w:right="0" w:rightChars="0" w:firstLine="0" w:firstLineChars="0"/>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1</w:t>
            </w:r>
            <w:r>
              <w:rPr>
                <w:rFonts w:hint="default" w:ascii="Times New Roman" w:hAnsi="Times New Roman" w:cs="Times New Roman"/>
                <w:color w:val="auto"/>
                <w:sz w:val="21"/>
                <w:szCs w:val="21"/>
                <w:lang w:val="en-US" w:eastAsia="zh-CN"/>
              </w:rPr>
              <w:t>月</w:t>
            </w:r>
            <w:r>
              <w:rPr>
                <w:rFonts w:hint="eastAsia" w:cs="Times New Roman"/>
                <w:color w:val="auto"/>
                <w:sz w:val="21"/>
                <w:szCs w:val="21"/>
                <w:lang w:val="en-US" w:eastAsia="zh-CN"/>
              </w:rPr>
              <w:t>14</w:t>
            </w:r>
            <w:r>
              <w:rPr>
                <w:rFonts w:hint="default" w:ascii="Times New Roman" w:hAnsi="Times New Roman" w:cs="Times New Roman"/>
                <w:color w:val="auto"/>
                <w:sz w:val="21"/>
                <w:szCs w:val="21"/>
                <w:lang w:val="en-US" w:eastAsia="zh-CN"/>
              </w:rPr>
              <w:t>日</w:t>
            </w:r>
          </w:p>
        </w:tc>
        <w:tc>
          <w:tcPr>
            <w:tcW w:w="54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第一次</w:t>
            </w:r>
          </w:p>
        </w:tc>
        <w:tc>
          <w:tcPr>
            <w:tcW w:w="610"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8.3</w:t>
            </w:r>
          </w:p>
        </w:tc>
        <w:tc>
          <w:tcPr>
            <w:tcW w:w="62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0.61</w:t>
            </w:r>
          </w:p>
        </w:tc>
        <w:tc>
          <w:tcPr>
            <w:tcW w:w="79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9.4</w:t>
            </w:r>
          </w:p>
        </w:tc>
        <w:tc>
          <w:tcPr>
            <w:tcW w:w="59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0.019</w:t>
            </w:r>
          </w:p>
        </w:tc>
        <w:tc>
          <w:tcPr>
            <w:tcW w:w="67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cs="Times New Roman"/>
                <w:color w:val="auto"/>
                <w:kern w:val="2"/>
                <w:sz w:val="21"/>
                <w:szCs w:val="21"/>
                <w:lang w:val="en-US" w:eastAsia="zh-CN" w:bidi="ar-SA"/>
              </w:rPr>
            </w:pPr>
            <w:r>
              <w:rPr>
                <w:rFonts w:hint="eastAsia" w:cs="Times New Roman"/>
                <w:color w:val="auto"/>
                <w:kern w:val="2"/>
                <w:sz w:val="21"/>
                <w:szCs w:val="21"/>
                <w:lang w:val="en-US" w:eastAsia="zh-CN" w:bidi="ar-SA"/>
              </w:rPr>
              <w:t>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9" w:type="pct"/>
            <w:vMerge w:val="continue"/>
            <w:noWrap w:val="0"/>
            <w:vAlign w:val="center"/>
          </w:tcPr>
          <w:p>
            <w:pPr>
              <w:keepNext w:val="0"/>
              <w:keepLines w:val="0"/>
              <w:pageBreakBefore w:val="0"/>
              <w:kinsoku/>
              <w:wordWrap/>
              <w:overflowPunct/>
              <w:topLinePunct w:val="0"/>
              <w:bidi w:val="0"/>
              <w:adjustRightInd/>
              <w:snapToGrid/>
              <w:spacing w:line="240" w:lineRule="auto"/>
              <w:ind w:left="0" w:leftChars="0" w:right="0" w:rightChars="0" w:firstLine="0" w:firstLineChars="0"/>
              <w:jc w:val="center"/>
              <w:rPr>
                <w:rFonts w:hint="default" w:ascii="Times New Roman" w:hAnsi="Times New Roman" w:eastAsia="宋体" w:cs="Times New Roman"/>
                <w:color w:val="auto"/>
                <w:kern w:val="2"/>
                <w:sz w:val="21"/>
                <w:szCs w:val="21"/>
                <w:lang w:val="en-US" w:eastAsia="zh-CN" w:bidi="ar-SA"/>
              </w:rPr>
            </w:pPr>
          </w:p>
        </w:tc>
        <w:tc>
          <w:tcPr>
            <w:tcW w:w="666" w:type="pct"/>
            <w:vMerge w:val="continue"/>
            <w:noWrap w:val="0"/>
            <w:vAlign w:val="center"/>
          </w:tcPr>
          <w:p>
            <w:pPr>
              <w:keepNext w:val="0"/>
              <w:keepLines w:val="0"/>
              <w:pageBreakBefore w:val="0"/>
              <w:kinsoku/>
              <w:wordWrap/>
              <w:overflowPunct/>
              <w:topLinePunct w:val="0"/>
              <w:bidi w:val="0"/>
              <w:adjustRightInd/>
              <w:snapToGrid/>
              <w:spacing w:line="240" w:lineRule="auto"/>
              <w:ind w:left="0" w:leftChars="0" w:right="0" w:rightChars="0" w:firstLine="0" w:firstLineChars="0"/>
              <w:jc w:val="center"/>
              <w:rPr>
                <w:rFonts w:hint="default" w:ascii="Times New Roman" w:hAnsi="Times New Roman" w:eastAsia="宋体" w:cs="Times New Roman"/>
                <w:color w:val="auto"/>
                <w:kern w:val="2"/>
                <w:sz w:val="21"/>
                <w:szCs w:val="21"/>
                <w:lang w:val="en-US" w:eastAsia="zh-CN" w:bidi="ar-SA"/>
              </w:rPr>
            </w:pPr>
          </w:p>
        </w:tc>
        <w:tc>
          <w:tcPr>
            <w:tcW w:w="54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第二次</w:t>
            </w:r>
          </w:p>
        </w:tc>
        <w:tc>
          <w:tcPr>
            <w:tcW w:w="610"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10.0</w:t>
            </w:r>
          </w:p>
        </w:tc>
        <w:tc>
          <w:tcPr>
            <w:tcW w:w="62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0.56</w:t>
            </w:r>
          </w:p>
        </w:tc>
        <w:tc>
          <w:tcPr>
            <w:tcW w:w="79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10.5</w:t>
            </w:r>
          </w:p>
        </w:tc>
        <w:tc>
          <w:tcPr>
            <w:tcW w:w="59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0.028</w:t>
            </w:r>
          </w:p>
        </w:tc>
        <w:tc>
          <w:tcPr>
            <w:tcW w:w="67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cs="Times New Roman"/>
                <w:color w:val="auto"/>
                <w:kern w:val="2"/>
                <w:sz w:val="21"/>
                <w:szCs w:val="21"/>
                <w:lang w:val="en-US" w:eastAsia="zh-CN" w:bidi="ar-SA"/>
              </w:rPr>
            </w:pPr>
            <w:r>
              <w:rPr>
                <w:rFonts w:hint="eastAsia" w:cs="Times New Roman"/>
                <w:color w:val="auto"/>
                <w:kern w:val="2"/>
                <w:sz w:val="21"/>
                <w:szCs w:val="21"/>
                <w:lang w:val="en-US" w:eastAsia="zh-CN" w:bidi="ar-SA"/>
              </w:rPr>
              <w:t>3.62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9" w:type="pct"/>
            <w:vMerge w:val="continue"/>
            <w:noWrap w:val="0"/>
            <w:vAlign w:val="center"/>
          </w:tcPr>
          <w:p>
            <w:pPr>
              <w:pStyle w:val="2"/>
              <w:keepNext w:val="0"/>
              <w:keepLines w:val="0"/>
              <w:pageBreakBefore w:val="0"/>
              <w:kinsoku/>
              <w:wordWrap/>
              <w:overflowPunct/>
              <w:topLinePunct w:val="0"/>
              <w:bidi w:val="0"/>
              <w:adjustRightInd/>
              <w:snapToGrid/>
              <w:spacing w:line="240" w:lineRule="auto"/>
              <w:ind w:left="0" w:leftChars="0" w:right="0" w:rightChars="0" w:firstLine="0" w:firstLineChars="0"/>
              <w:rPr>
                <w:rFonts w:hint="default"/>
                <w:lang w:val="en-US" w:eastAsia="zh-CN"/>
              </w:rPr>
            </w:pPr>
          </w:p>
        </w:tc>
        <w:tc>
          <w:tcPr>
            <w:tcW w:w="666" w:type="pct"/>
            <w:vMerge w:val="continue"/>
            <w:noWrap w:val="0"/>
            <w:vAlign w:val="center"/>
          </w:tcPr>
          <w:p>
            <w:pPr>
              <w:keepNext w:val="0"/>
              <w:keepLines w:val="0"/>
              <w:pageBreakBefore w:val="0"/>
              <w:kinsoku/>
              <w:wordWrap/>
              <w:overflowPunct/>
              <w:topLinePunct w:val="0"/>
              <w:bidi w:val="0"/>
              <w:adjustRightInd/>
              <w:snapToGrid/>
              <w:spacing w:line="240" w:lineRule="auto"/>
              <w:ind w:left="0" w:leftChars="0" w:right="0" w:rightChars="0" w:firstLine="0" w:firstLineChars="0"/>
              <w:jc w:val="center"/>
              <w:rPr>
                <w:rFonts w:hint="default" w:ascii="Times New Roman" w:hAnsi="Times New Roman" w:eastAsia="宋体" w:cs="Times New Roman"/>
                <w:color w:val="auto"/>
                <w:kern w:val="2"/>
                <w:sz w:val="21"/>
                <w:szCs w:val="21"/>
                <w:lang w:val="en-US" w:eastAsia="zh-CN" w:bidi="ar-SA"/>
              </w:rPr>
            </w:pPr>
          </w:p>
        </w:tc>
        <w:tc>
          <w:tcPr>
            <w:tcW w:w="54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第三次</w:t>
            </w:r>
          </w:p>
        </w:tc>
        <w:tc>
          <w:tcPr>
            <w:tcW w:w="610"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7.5</w:t>
            </w:r>
          </w:p>
        </w:tc>
        <w:tc>
          <w:tcPr>
            <w:tcW w:w="62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0.55</w:t>
            </w:r>
          </w:p>
        </w:tc>
        <w:tc>
          <w:tcPr>
            <w:tcW w:w="79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10.5</w:t>
            </w:r>
          </w:p>
        </w:tc>
        <w:tc>
          <w:tcPr>
            <w:tcW w:w="59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0.020</w:t>
            </w:r>
          </w:p>
        </w:tc>
        <w:tc>
          <w:tcPr>
            <w:tcW w:w="67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cs="Times New Roman"/>
                <w:color w:val="auto"/>
                <w:kern w:val="2"/>
                <w:sz w:val="21"/>
                <w:szCs w:val="21"/>
                <w:lang w:val="en-US" w:eastAsia="zh-CN" w:bidi="ar-SA"/>
              </w:rPr>
            </w:pPr>
            <w:r>
              <w:rPr>
                <w:rFonts w:hint="eastAsia" w:cs="Times New Roman"/>
                <w:color w:val="auto"/>
                <w:kern w:val="2"/>
                <w:sz w:val="21"/>
                <w:szCs w:val="21"/>
                <w:lang w:val="en-US" w:eastAsia="zh-CN" w:bidi="ar-SA"/>
              </w:rPr>
              <w:t>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9" w:type="pct"/>
            <w:vMerge w:val="restart"/>
            <w:noWrap w:val="0"/>
            <w:vAlign w:val="center"/>
          </w:tcPr>
          <w:p>
            <w:pPr>
              <w:keepNext w:val="0"/>
              <w:keepLines w:val="0"/>
              <w:pageBreakBefore w:val="0"/>
              <w:kinsoku/>
              <w:wordWrap/>
              <w:overflowPunct/>
              <w:topLinePunct w:val="0"/>
              <w:bidi w:val="0"/>
              <w:adjustRightInd/>
              <w:snapToGrid/>
              <w:spacing w:line="240" w:lineRule="auto"/>
              <w:ind w:left="0" w:leftChars="0" w:right="0" w:rightChars="0" w:firstLine="0" w:firstLine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vertAlign w:val="baseline"/>
                <w:lang w:val="en-US" w:eastAsia="zh-CN"/>
              </w:rPr>
              <w:t>入清潭河口下游1000m</w:t>
            </w:r>
            <w:r>
              <w:rPr>
                <w:rFonts w:hint="default" w:ascii="Times New Roman" w:hAnsi="Times New Roman" w:eastAsia="宋体" w:cs="Times New Roman"/>
                <w:color w:val="auto"/>
                <w:sz w:val="21"/>
                <w:szCs w:val="21"/>
                <w:vertAlign w:val="baseline"/>
                <w:lang w:val="en-US" w:eastAsia="zh-CN"/>
              </w:rPr>
              <w:t>★W</w:t>
            </w:r>
            <w:r>
              <w:rPr>
                <w:rFonts w:hint="eastAsia" w:ascii="Times New Roman" w:hAnsi="Times New Roman" w:eastAsia="宋体" w:cs="Times New Roman"/>
                <w:color w:val="auto"/>
                <w:sz w:val="21"/>
                <w:szCs w:val="21"/>
                <w:vertAlign w:val="baseline"/>
                <w:lang w:val="en-US" w:eastAsia="zh-CN"/>
              </w:rPr>
              <w:t>5</w:t>
            </w:r>
          </w:p>
        </w:tc>
        <w:tc>
          <w:tcPr>
            <w:tcW w:w="666" w:type="pct"/>
            <w:vMerge w:val="restart"/>
            <w:noWrap w:val="0"/>
            <w:vAlign w:val="center"/>
          </w:tcPr>
          <w:p>
            <w:pPr>
              <w:keepNext w:val="0"/>
              <w:keepLines w:val="0"/>
              <w:pageBreakBefore w:val="0"/>
              <w:kinsoku/>
              <w:wordWrap/>
              <w:overflowPunct/>
              <w:topLinePunct w:val="0"/>
              <w:bidi w:val="0"/>
              <w:adjustRightInd/>
              <w:snapToGrid/>
              <w:spacing w:line="240" w:lineRule="auto"/>
              <w:ind w:left="0" w:leftChars="0" w:right="0" w:rightChars="0"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202</w:t>
            </w:r>
            <w:r>
              <w:rPr>
                <w:rFonts w:hint="eastAsia" w:cs="Times New Roman"/>
                <w:color w:val="auto"/>
                <w:sz w:val="21"/>
                <w:szCs w:val="21"/>
                <w:lang w:val="en-US" w:eastAsia="zh-CN"/>
              </w:rPr>
              <w:t>2</w:t>
            </w:r>
            <w:r>
              <w:rPr>
                <w:rFonts w:hint="default" w:ascii="Times New Roman" w:hAnsi="Times New Roman" w:cs="Times New Roman"/>
                <w:color w:val="auto"/>
                <w:sz w:val="21"/>
                <w:szCs w:val="21"/>
                <w:lang w:val="en-US" w:eastAsia="zh-CN"/>
              </w:rPr>
              <w:t>年</w:t>
            </w:r>
          </w:p>
          <w:p>
            <w:pPr>
              <w:keepNext w:val="0"/>
              <w:keepLines w:val="0"/>
              <w:pageBreakBefore w:val="0"/>
              <w:widowControl/>
              <w:kinsoku/>
              <w:wordWrap/>
              <w:overflowPunct/>
              <w:topLinePunct w:val="0"/>
              <w:bidi w:val="0"/>
              <w:adjustRightInd/>
              <w:snapToGrid/>
              <w:spacing w:line="240" w:lineRule="auto"/>
              <w:ind w:left="0" w:leftChars="0" w:right="0" w:rightChars="0" w:firstLine="0" w:firstLineChars="0"/>
              <w:jc w:val="center"/>
              <w:rPr>
                <w:rFonts w:hint="default" w:ascii="Times New Roman" w:hAnsi="Times New Roman" w:eastAsia="宋体" w:cs="Times New Roman"/>
                <w:sz w:val="21"/>
                <w:szCs w:val="22"/>
                <w:lang w:val="en-US" w:eastAsia="zh-CN" w:bidi="ar-SA"/>
              </w:rPr>
            </w:pPr>
            <w:r>
              <w:rPr>
                <w:rFonts w:hint="eastAsia" w:cs="Times New Roman"/>
                <w:color w:val="auto"/>
                <w:sz w:val="21"/>
                <w:szCs w:val="21"/>
                <w:lang w:val="en-US" w:eastAsia="zh-CN"/>
              </w:rPr>
              <w:t>1</w:t>
            </w:r>
            <w:r>
              <w:rPr>
                <w:rFonts w:hint="default" w:ascii="Times New Roman" w:hAnsi="Times New Roman" w:cs="Times New Roman"/>
                <w:color w:val="auto"/>
                <w:sz w:val="21"/>
                <w:szCs w:val="21"/>
                <w:lang w:val="en-US" w:eastAsia="zh-CN"/>
              </w:rPr>
              <w:t>月</w:t>
            </w:r>
            <w:r>
              <w:rPr>
                <w:rFonts w:hint="eastAsia" w:cs="Times New Roman"/>
                <w:color w:val="auto"/>
                <w:sz w:val="21"/>
                <w:szCs w:val="21"/>
                <w:lang w:val="en-US" w:eastAsia="zh-CN"/>
              </w:rPr>
              <w:t>13</w:t>
            </w:r>
            <w:r>
              <w:rPr>
                <w:rFonts w:hint="default" w:ascii="Times New Roman" w:hAnsi="Times New Roman" w:cs="Times New Roman"/>
                <w:color w:val="auto"/>
                <w:sz w:val="21"/>
                <w:szCs w:val="21"/>
                <w:lang w:val="en-US" w:eastAsia="zh-CN"/>
              </w:rPr>
              <w:t>日</w:t>
            </w:r>
          </w:p>
        </w:tc>
        <w:tc>
          <w:tcPr>
            <w:tcW w:w="54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第一次</w:t>
            </w:r>
          </w:p>
        </w:tc>
        <w:tc>
          <w:tcPr>
            <w:tcW w:w="610"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8.5</w:t>
            </w:r>
          </w:p>
        </w:tc>
        <w:tc>
          <w:tcPr>
            <w:tcW w:w="62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0.53</w:t>
            </w:r>
          </w:p>
        </w:tc>
        <w:tc>
          <w:tcPr>
            <w:tcW w:w="79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10.2</w:t>
            </w:r>
          </w:p>
        </w:tc>
        <w:tc>
          <w:tcPr>
            <w:tcW w:w="59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bidi="ar-SA"/>
              </w:rPr>
              <w:t>0.025</w:t>
            </w:r>
          </w:p>
        </w:tc>
        <w:tc>
          <w:tcPr>
            <w:tcW w:w="67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cs="Times New Roman"/>
                <w:color w:val="auto"/>
                <w:kern w:val="2"/>
                <w:sz w:val="21"/>
                <w:szCs w:val="21"/>
                <w:lang w:val="en-US" w:eastAsia="zh-CN" w:bidi="ar-SA"/>
              </w:rPr>
            </w:pPr>
            <w:r>
              <w:rPr>
                <w:rFonts w:hint="eastAsia" w:cs="Times New Roman"/>
                <w:color w:val="auto"/>
                <w:kern w:val="2"/>
                <w:sz w:val="21"/>
                <w:szCs w:val="21"/>
                <w:lang w:val="en-US" w:eastAsia="zh-CN" w:bidi="ar-SA"/>
              </w:rPr>
              <w:t>3.30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9" w:type="pct"/>
            <w:vMerge w:val="continue"/>
            <w:noWrap w:val="0"/>
            <w:vAlign w:val="center"/>
          </w:tcPr>
          <w:p>
            <w:pPr>
              <w:keepNext w:val="0"/>
              <w:keepLines w:val="0"/>
              <w:pageBreakBefore w:val="0"/>
              <w:kinsoku/>
              <w:wordWrap/>
              <w:overflowPunct/>
              <w:topLinePunct w:val="0"/>
              <w:bidi w:val="0"/>
              <w:adjustRightInd/>
              <w:snapToGrid/>
              <w:spacing w:line="240" w:lineRule="auto"/>
              <w:ind w:left="0" w:leftChars="0" w:right="0" w:rightChars="0" w:firstLine="0" w:firstLineChars="0"/>
              <w:jc w:val="center"/>
              <w:rPr>
                <w:rFonts w:hint="default" w:ascii="Times New Roman" w:hAnsi="Times New Roman" w:eastAsia="宋体" w:cs="Times New Roman"/>
                <w:color w:val="auto"/>
                <w:kern w:val="2"/>
                <w:sz w:val="21"/>
                <w:szCs w:val="21"/>
                <w:lang w:val="en-US" w:eastAsia="zh-CN" w:bidi="ar-SA"/>
              </w:rPr>
            </w:pPr>
          </w:p>
        </w:tc>
        <w:tc>
          <w:tcPr>
            <w:tcW w:w="666" w:type="pct"/>
            <w:vMerge w:val="continue"/>
            <w:noWrap w:val="0"/>
            <w:vAlign w:val="center"/>
          </w:tcPr>
          <w:p>
            <w:pPr>
              <w:keepNext w:val="0"/>
              <w:keepLines w:val="0"/>
              <w:pageBreakBefore w:val="0"/>
              <w:kinsoku/>
              <w:wordWrap/>
              <w:overflowPunct/>
              <w:topLinePunct w:val="0"/>
              <w:bidi w:val="0"/>
              <w:adjustRightInd/>
              <w:snapToGrid/>
              <w:spacing w:line="240" w:lineRule="auto"/>
              <w:ind w:left="0" w:leftChars="0" w:right="0" w:rightChars="0" w:firstLine="0" w:firstLineChars="0"/>
              <w:jc w:val="center"/>
              <w:rPr>
                <w:rFonts w:hint="default" w:ascii="Times New Roman" w:hAnsi="Times New Roman" w:eastAsia="宋体" w:cs="Times New Roman"/>
                <w:color w:val="auto"/>
                <w:kern w:val="2"/>
                <w:sz w:val="21"/>
                <w:szCs w:val="21"/>
                <w:lang w:val="en-US" w:eastAsia="zh-CN" w:bidi="ar-SA"/>
              </w:rPr>
            </w:pPr>
          </w:p>
        </w:tc>
        <w:tc>
          <w:tcPr>
            <w:tcW w:w="54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第二次</w:t>
            </w:r>
          </w:p>
        </w:tc>
        <w:tc>
          <w:tcPr>
            <w:tcW w:w="610"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6.8</w:t>
            </w:r>
          </w:p>
        </w:tc>
        <w:tc>
          <w:tcPr>
            <w:tcW w:w="62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0.59</w:t>
            </w:r>
          </w:p>
        </w:tc>
        <w:tc>
          <w:tcPr>
            <w:tcW w:w="79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8.6</w:t>
            </w:r>
          </w:p>
        </w:tc>
        <w:tc>
          <w:tcPr>
            <w:tcW w:w="59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bidi="ar-SA"/>
              </w:rPr>
              <w:t>0.033</w:t>
            </w:r>
          </w:p>
        </w:tc>
        <w:tc>
          <w:tcPr>
            <w:tcW w:w="67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cs="Times New Roman"/>
                <w:color w:val="auto"/>
                <w:kern w:val="2"/>
                <w:sz w:val="21"/>
                <w:szCs w:val="21"/>
                <w:lang w:val="en-US" w:eastAsia="zh-CN" w:bidi="ar-SA"/>
              </w:rPr>
            </w:pPr>
            <w:r>
              <w:rPr>
                <w:rFonts w:hint="eastAsia" w:cs="Times New Roman"/>
                <w:color w:val="auto"/>
                <w:kern w:val="2"/>
                <w:sz w:val="21"/>
                <w:szCs w:val="21"/>
                <w:lang w:val="en-US" w:eastAsia="zh-CN" w:bidi="ar-SA"/>
              </w:rPr>
              <w:t>2.96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9" w:type="pct"/>
            <w:vMerge w:val="continue"/>
            <w:noWrap w:val="0"/>
            <w:vAlign w:val="center"/>
          </w:tcPr>
          <w:p>
            <w:pPr>
              <w:keepNext w:val="0"/>
              <w:keepLines w:val="0"/>
              <w:pageBreakBefore w:val="0"/>
              <w:kinsoku/>
              <w:wordWrap/>
              <w:overflowPunct/>
              <w:topLinePunct w:val="0"/>
              <w:bidi w:val="0"/>
              <w:adjustRightInd/>
              <w:snapToGrid/>
              <w:spacing w:line="240" w:lineRule="auto"/>
              <w:ind w:left="0" w:leftChars="0" w:right="0" w:rightChars="0" w:firstLine="0" w:firstLineChars="0"/>
              <w:jc w:val="center"/>
              <w:rPr>
                <w:rFonts w:hint="default" w:ascii="Times New Roman" w:hAnsi="Times New Roman" w:eastAsia="宋体" w:cs="Times New Roman"/>
                <w:color w:val="auto"/>
                <w:kern w:val="2"/>
                <w:sz w:val="21"/>
                <w:szCs w:val="21"/>
                <w:lang w:val="en-US" w:eastAsia="zh-CN" w:bidi="ar-SA"/>
              </w:rPr>
            </w:pPr>
          </w:p>
        </w:tc>
        <w:tc>
          <w:tcPr>
            <w:tcW w:w="666" w:type="pct"/>
            <w:vMerge w:val="continue"/>
            <w:noWrap w:val="0"/>
            <w:vAlign w:val="center"/>
          </w:tcPr>
          <w:p>
            <w:pPr>
              <w:keepNext w:val="0"/>
              <w:keepLines w:val="0"/>
              <w:pageBreakBefore w:val="0"/>
              <w:kinsoku/>
              <w:wordWrap/>
              <w:overflowPunct/>
              <w:topLinePunct w:val="0"/>
              <w:bidi w:val="0"/>
              <w:adjustRightInd/>
              <w:snapToGrid/>
              <w:spacing w:line="240" w:lineRule="auto"/>
              <w:ind w:left="0" w:leftChars="0" w:right="0" w:rightChars="0" w:firstLine="0" w:firstLineChars="0"/>
              <w:jc w:val="center"/>
              <w:rPr>
                <w:rFonts w:hint="default" w:ascii="Times New Roman" w:hAnsi="Times New Roman" w:eastAsia="宋体" w:cs="Times New Roman"/>
                <w:color w:val="auto"/>
                <w:kern w:val="2"/>
                <w:sz w:val="21"/>
                <w:szCs w:val="21"/>
                <w:lang w:val="en-US" w:eastAsia="zh-CN" w:bidi="ar-SA"/>
              </w:rPr>
            </w:pPr>
          </w:p>
        </w:tc>
        <w:tc>
          <w:tcPr>
            <w:tcW w:w="54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第三次</w:t>
            </w:r>
          </w:p>
        </w:tc>
        <w:tc>
          <w:tcPr>
            <w:tcW w:w="610"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5.3</w:t>
            </w:r>
          </w:p>
        </w:tc>
        <w:tc>
          <w:tcPr>
            <w:tcW w:w="62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0.59</w:t>
            </w:r>
          </w:p>
        </w:tc>
        <w:tc>
          <w:tcPr>
            <w:tcW w:w="79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9.4</w:t>
            </w:r>
          </w:p>
        </w:tc>
        <w:tc>
          <w:tcPr>
            <w:tcW w:w="59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bidi="ar-SA"/>
              </w:rPr>
              <w:t>0.016</w:t>
            </w:r>
          </w:p>
        </w:tc>
        <w:tc>
          <w:tcPr>
            <w:tcW w:w="67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cs="Times New Roman"/>
                <w:color w:val="auto"/>
                <w:kern w:val="2"/>
                <w:sz w:val="21"/>
                <w:szCs w:val="21"/>
                <w:lang w:val="en-US" w:eastAsia="zh-CN" w:bidi="ar-SA"/>
              </w:rPr>
            </w:pPr>
            <w:r>
              <w:rPr>
                <w:rFonts w:hint="eastAsia" w:cs="Times New Roman"/>
                <w:color w:val="auto"/>
                <w:kern w:val="2"/>
                <w:sz w:val="21"/>
                <w:szCs w:val="21"/>
                <w:lang w:val="en-US" w:eastAsia="zh-CN" w:bidi="ar-SA"/>
              </w:rPr>
              <w:t>3.38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9" w:type="pct"/>
            <w:vMerge w:val="continue"/>
            <w:noWrap w:val="0"/>
            <w:vAlign w:val="center"/>
          </w:tcPr>
          <w:p>
            <w:pPr>
              <w:keepNext w:val="0"/>
              <w:keepLines w:val="0"/>
              <w:pageBreakBefore w:val="0"/>
              <w:kinsoku/>
              <w:wordWrap/>
              <w:overflowPunct/>
              <w:topLinePunct w:val="0"/>
              <w:bidi w:val="0"/>
              <w:adjustRightInd/>
              <w:snapToGrid/>
              <w:spacing w:line="240" w:lineRule="auto"/>
              <w:ind w:left="0" w:leftChars="0" w:right="0" w:rightChars="0" w:firstLine="0" w:firstLineChars="0"/>
              <w:jc w:val="center"/>
              <w:rPr>
                <w:rFonts w:hint="default" w:ascii="Times New Roman" w:hAnsi="Times New Roman" w:eastAsia="宋体" w:cs="Times New Roman"/>
                <w:color w:val="auto"/>
                <w:kern w:val="2"/>
                <w:sz w:val="21"/>
                <w:szCs w:val="21"/>
                <w:lang w:val="en-US" w:eastAsia="zh-CN" w:bidi="ar-SA"/>
              </w:rPr>
            </w:pPr>
          </w:p>
        </w:tc>
        <w:tc>
          <w:tcPr>
            <w:tcW w:w="666" w:type="pct"/>
            <w:vMerge w:val="restart"/>
            <w:noWrap w:val="0"/>
            <w:vAlign w:val="center"/>
          </w:tcPr>
          <w:p>
            <w:pPr>
              <w:keepNext w:val="0"/>
              <w:keepLines w:val="0"/>
              <w:pageBreakBefore w:val="0"/>
              <w:kinsoku/>
              <w:wordWrap/>
              <w:overflowPunct/>
              <w:topLinePunct w:val="0"/>
              <w:bidi w:val="0"/>
              <w:adjustRightInd/>
              <w:snapToGrid/>
              <w:spacing w:line="240" w:lineRule="auto"/>
              <w:ind w:left="0" w:leftChars="0" w:right="0" w:rightChars="0"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202</w:t>
            </w:r>
            <w:r>
              <w:rPr>
                <w:rFonts w:hint="eastAsia" w:cs="Times New Roman"/>
                <w:color w:val="auto"/>
                <w:sz w:val="21"/>
                <w:szCs w:val="21"/>
                <w:lang w:val="en-US" w:eastAsia="zh-CN"/>
              </w:rPr>
              <w:t>2</w:t>
            </w:r>
            <w:r>
              <w:rPr>
                <w:rFonts w:hint="default" w:ascii="Times New Roman" w:hAnsi="Times New Roman" w:cs="Times New Roman"/>
                <w:color w:val="auto"/>
                <w:sz w:val="21"/>
                <w:szCs w:val="21"/>
                <w:lang w:val="en-US" w:eastAsia="zh-CN"/>
              </w:rPr>
              <w:t>年</w:t>
            </w:r>
          </w:p>
          <w:p>
            <w:pPr>
              <w:keepNext w:val="0"/>
              <w:keepLines w:val="0"/>
              <w:pageBreakBefore w:val="0"/>
              <w:kinsoku/>
              <w:wordWrap/>
              <w:overflowPunct/>
              <w:topLinePunct w:val="0"/>
              <w:bidi w:val="0"/>
              <w:adjustRightInd/>
              <w:snapToGrid/>
              <w:spacing w:line="240" w:lineRule="auto"/>
              <w:ind w:left="0" w:leftChars="0" w:right="0" w:rightChars="0" w:firstLine="0" w:firstLineChars="0"/>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1</w:t>
            </w:r>
            <w:r>
              <w:rPr>
                <w:rFonts w:hint="default" w:ascii="Times New Roman" w:hAnsi="Times New Roman" w:cs="Times New Roman"/>
                <w:color w:val="auto"/>
                <w:sz w:val="21"/>
                <w:szCs w:val="21"/>
                <w:lang w:val="en-US" w:eastAsia="zh-CN"/>
              </w:rPr>
              <w:t>月</w:t>
            </w:r>
            <w:r>
              <w:rPr>
                <w:rFonts w:hint="eastAsia" w:cs="Times New Roman"/>
                <w:color w:val="auto"/>
                <w:sz w:val="21"/>
                <w:szCs w:val="21"/>
                <w:lang w:val="en-US" w:eastAsia="zh-CN"/>
              </w:rPr>
              <w:t>14</w:t>
            </w:r>
            <w:r>
              <w:rPr>
                <w:rFonts w:hint="default" w:ascii="Times New Roman" w:hAnsi="Times New Roman" w:cs="Times New Roman"/>
                <w:color w:val="auto"/>
                <w:sz w:val="21"/>
                <w:szCs w:val="21"/>
                <w:lang w:val="en-US" w:eastAsia="zh-CN"/>
              </w:rPr>
              <w:t>日</w:t>
            </w:r>
          </w:p>
        </w:tc>
        <w:tc>
          <w:tcPr>
            <w:tcW w:w="54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第一次</w:t>
            </w:r>
          </w:p>
        </w:tc>
        <w:tc>
          <w:tcPr>
            <w:tcW w:w="610"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7.3</w:t>
            </w:r>
          </w:p>
        </w:tc>
        <w:tc>
          <w:tcPr>
            <w:tcW w:w="62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0.47</w:t>
            </w:r>
          </w:p>
        </w:tc>
        <w:tc>
          <w:tcPr>
            <w:tcW w:w="79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11.0</w:t>
            </w:r>
          </w:p>
        </w:tc>
        <w:tc>
          <w:tcPr>
            <w:tcW w:w="59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0.034</w:t>
            </w:r>
          </w:p>
        </w:tc>
        <w:tc>
          <w:tcPr>
            <w:tcW w:w="67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cs="Times New Roman"/>
                <w:color w:val="auto"/>
                <w:kern w:val="2"/>
                <w:sz w:val="21"/>
                <w:szCs w:val="21"/>
                <w:lang w:val="en-US" w:eastAsia="zh-CN" w:bidi="ar-SA"/>
              </w:rPr>
            </w:pPr>
            <w:r>
              <w:rPr>
                <w:rFonts w:hint="eastAsia" w:cs="Times New Roman"/>
                <w:color w:val="auto"/>
                <w:kern w:val="2"/>
                <w:sz w:val="21"/>
                <w:szCs w:val="21"/>
                <w:lang w:val="en-US" w:eastAsia="zh-CN" w:bidi="ar-SA"/>
              </w:rPr>
              <w:t>3.36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9" w:type="pct"/>
            <w:vMerge w:val="continue"/>
            <w:noWrap w:val="0"/>
            <w:vAlign w:val="center"/>
          </w:tcPr>
          <w:p>
            <w:pPr>
              <w:keepNext w:val="0"/>
              <w:keepLines w:val="0"/>
              <w:pageBreakBefore w:val="0"/>
              <w:kinsoku/>
              <w:wordWrap/>
              <w:overflowPunct/>
              <w:topLinePunct w:val="0"/>
              <w:bidi w:val="0"/>
              <w:adjustRightInd/>
              <w:snapToGrid/>
              <w:spacing w:line="240" w:lineRule="auto"/>
              <w:ind w:left="0" w:leftChars="0" w:right="0" w:rightChars="0" w:firstLine="0" w:firstLineChars="0"/>
              <w:jc w:val="center"/>
              <w:rPr>
                <w:rFonts w:hint="default" w:ascii="Times New Roman" w:hAnsi="Times New Roman" w:eastAsia="宋体" w:cs="Times New Roman"/>
                <w:color w:val="auto"/>
                <w:kern w:val="2"/>
                <w:sz w:val="21"/>
                <w:szCs w:val="21"/>
                <w:lang w:val="en-US" w:eastAsia="zh-CN" w:bidi="ar-SA"/>
              </w:rPr>
            </w:pPr>
          </w:p>
        </w:tc>
        <w:tc>
          <w:tcPr>
            <w:tcW w:w="666" w:type="pct"/>
            <w:vMerge w:val="continue"/>
            <w:noWrap w:val="0"/>
            <w:vAlign w:val="center"/>
          </w:tcPr>
          <w:p>
            <w:pPr>
              <w:keepNext w:val="0"/>
              <w:keepLines w:val="0"/>
              <w:pageBreakBefore w:val="0"/>
              <w:kinsoku/>
              <w:wordWrap/>
              <w:overflowPunct/>
              <w:topLinePunct w:val="0"/>
              <w:bidi w:val="0"/>
              <w:adjustRightInd/>
              <w:snapToGrid/>
              <w:spacing w:line="240" w:lineRule="auto"/>
              <w:ind w:left="0" w:leftChars="0" w:right="0" w:rightChars="0" w:firstLine="0" w:firstLineChars="0"/>
              <w:jc w:val="center"/>
              <w:rPr>
                <w:rFonts w:hint="default" w:ascii="Times New Roman" w:hAnsi="Times New Roman" w:eastAsia="宋体" w:cs="Times New Roman"/>
                <w:color w:val="auto"/>
                <w:kern w:val="2"/>
                <w:sz w:val="21"/>
                <w:szCs w:val="21"/>
                <w:lang w:val="en-US" w:eastAsia="zh-CN" w:bidi="ar-SA"/>
              </w:rPr>
            </w:pPr>
          </w:p>
        </w:tc>
        <w:tc>
          <w:tcPr>
            <w:tcW w:w="54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第二次</w:t>
            </w:r>
          </w:p>
        </w:tc>
        <w:tc>
          <w:tcPr>
            <w:tcW w:w="610"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5.8</w:t>
            </w:r>
          </w:p>
        </w:tc>
        <w:tc>
          <w:tcPr>
            <w:tcW w:w="62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0.56</w:t>
            </w:r>
          </w:p>
        </w:tc>
        <w:tc>
          <w:tcPr>
            <w:tcW w:w="79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11.8</w:t>
            </w:r>
          </w:p>
        </w:tc>
        <w:tc>
          <w:tcPr>
            <w:tcW w:w="59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0.025</w:t>
            </w:r>
          </w:p>
        </w:tc>
        <w:tc>
          <w:tcPr>
            <w:tcW w:w="67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cs="Times New Roman"/>
                <w:color w:val="auto"/>
                <w:kern w:val="2"/>
                <w:sz w:val="21"/>
                <w:szCs w:val="21"/>
                <w:lang w:val="en-US" w:eastAsia="zh-CN" w:bidi="ar-SA"/>
              </w:rPr>
            </w:pPr>
            <w:r>
              <w:rPr>
                <w:rFonts w:hint="eastAsia" w:cs="Times New Roman"/>
                <w:color w:val="auto"/>
                <w:kern w:val="2"/>
                <w:sz w:val="21"/>
                <w:szCs w:val="21"/>
                <w:lang w:val="en-US" w:eastAsia="zh-CN" w:bidi="ar-SA"/>
              </w:rPr>
              <w:t>3.65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479" w:type="pct"/>
            <w:vMerge w:val="continue"/>
            <w:noWrap w:val="0"/>
            <w:vAlign w:val="center"/>
          </w:tcPr>
          <w:p>
            <w:pPr>
              <w:keepNext w:val="0"/>
              <w:keepLines w:val="0"/>
              <w:pageBreakBefore w:val="0"/>
              <w:kinsoku/>
              <w:wordWrap/>
              <w:overflowPunct/>
              <w:topLinePunct w:val="0"/>
              <w:bidi w:val="0"/>
              <w:adjustRightInd/>
              <w:snapToGrid/>
              <w:spacing w:line="240" w:lineRule="auto"/>
              <w:ind w:left="0" w:leftChars="0" w:right="0" w:rightChars="0" w:firstLine="0" w:firstLineChars="0"/>
              <w:jc w:val="center"/>
              <w:rPr>
                <w:rFonts w:hint="default" w:ascii="Times New Roman" w:hAnsi="Times New Roman" w:eastAsia="宋体" w:cs="Times New Roman"/>
                <w:color w:val="auto"/>
                <w:kern w:val="2"/>
                <w:sz w:val="21"/>
                <w:szCs w:val="21"/>
                <w:lang w:val="en-US" w:eastAsia="zh-CN" w:bidi="ar-SA"/>
              </w:rPr>
            </w:pPr>
          </w:p>
        </w:tc>
        <w:tc>
          <w:tcPr>
            <w:tcW w:w="666" w:type="pct"/>
            <w:vMerge w:val="continue"/>
            <w:noWrap w:val="0"/>
            <w:vAlign w:val="center"/>
          </w:tcPr>
          <w:p>
            <w:pPr>
              <w:keepNext w:val="0"/>
              <w:keepLines w:val="0"/>
              <w:pageBreakBefore w:val="0"/>
              <w:kinsoku/>
              <w:wordWrap/>
              <w:overflowPunct/>
              <w:topLinePunct w:val="0"/>
              <w:bidi w:val="0"/>
              <w:adjustRightInd/>
              <w:snapToGrid/>
              <w:spacing w:line="240" w:lineRule="auto"/>
              <w:ind w:left="0" w:leftChars="0" w:right="0" w:rightChars="0" w:firstLine="0" w:firstLineChars="0"/>
              <w:jc w:val="center"/>
              <w:rPr>
                <w:rFonts w:hint="default" w:ascii="Times New Roman" w:hAnsi="Times New Roman" w:eastAsia="宋体" w:cs="Times New Roman"/>
                <w:color w:val="auto"/>
                <w:kern w:val="2"/>
                <w:sz w:val="21"/>
                <w:szCs w:val="21"/>
                <w:lang w:val="en-US" w:eastAsia="zh-CN" w:bidi="ar-SA"/>
              </w:rPr>
            </w:pPr>
          </w:p>
        </w:tc>
        <w:tc>
          <w:tcPr>
            <w:tcW w:w="54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第三次</w:t>
            </w:r>
          </w:p>
        </w:tc>
        <w:tc>
          <w:tcPr>
            <w:tcW w:w="610"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5.5</w:t>
            </w:r>
          </w:p>
        </w:tc>
        <w:tc>
          <w:tcPr>
            <w:tcW w:w="62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0.49</w:t>
            </w:r>
          </w:p>
        </w:tc>
        <w:tc>
          <w:tcPr>
            <w:tcW w:w="79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10.6</w:t>
            </w:r>
          </w:p>
        </w:tc>
        <w:tc>
          <w:tcPr>
            <w:tcW w:w="59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0.023</w:t>
            </w:r>
          </w:p>
        </w:tc>
        <w:tc>
          <w:tcPr>
            <w:tcW w:w="67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cs="Times New Roman"/>
                <w:color w:val="auto"/>
                <w:kern w:val="2"/>
                <w:sz w:val="21"/>
                <w:szCs w:val="21"/>
                <w:lang w:val="en-US" w:eastAsia="zh-CN" w:bidi="ar-SA"/>
              </w:rPr>
            </w:pPr>
            <w:r>
              <w:rPr>
                <w:rFonts w:hint="eastAsia" w:cs="Times New Roman"/>
                <w:color w:val="auto"/>
                <w:kern w:val="2"/>
                <w:sz w:val="21"/>
                <w:szCs w:val="21"/>
                <w:lang w:val="en-US" w:eastAsia="zh-CN" w:bidi="ar-SA"/>
              </w:rPr>
              <w:t>3.27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89" w:type="pct"/>
            <w:gridSpan w:val="3"/>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cs="Times New Roman"/>
                <w:color w:val="auto"/>
                <w:kern w:val="2"/>
                <w:sz w:val="21"/>
                <w:szCs w:val="21"/>
                <w:lang w:val="en-US" w:eastAsia="zh-CN" w:bidi="ar-SA"/>
              </w:rPr>
            </w:pPr>
            <w:r>
              <w:rPr>
                <w:rFonts w:hint="default" w:ascii="Times New Roman" w:hAnsi="Times New Roman" w:eastAsia="宋体" w:cs="Times New Roman"/>
                <w:sz w:val="21"/>
                <w:szCs w:val="21"/>
                <w:lang w:val="en-US" w:eastAsia="zh-CN"/>
              </w:rPr>
              <w:t>W2、W3、W4、W5</w:t>
            </w:r>
            <w:r>
              <w:rPr>
                <w:rFonts w:hint="eastAsia" w:cs="Times New Roman"/>
                <w:color w:val="auto"/>
                <w:kern w:val="2"/>
                <w:sz w:val="21"/>
                <w:szCs w:val="21"/>
                <w:lang w:val="en-US" w:eastAsia="zh-CN" w:bidi="ar-SA"/>
              </w:rPr>
              <w:t>参照限值</w:t>
            </w:r>
          </w:p>
        </w:tc>
        <w:tc>
          <w:tcPr>
            <w:tcW w:w="610"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w:t>
            </w:r>
          </w:p>
        </w:tc>
        <w:tc>
          <w:tcPr>
            <w:tcW w:w="62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1.0</w:t>
            </w:r>
          </w:p>
        </w:tc>
        <w:tc>
          <w:tcPr>
            <w:tcW w:w="79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20</w:t>
            </w:r>
          </w:p>
        </w:tc>
        <w:tc>
          <w:tcPr>
            <w:tcW w:w="59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0.05</w:t>
            </w:r>
          </w:p>
        </w:tc>
        <w:tc>
          <w:tcPr>
            <w:tcW w:w="67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89" w:type="pct"/>
            <w:gridSpan w:val="3"/>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cs="Times New Roman"/>
                <w:color w:val="auto"/>
                <w:kern w:val="2"/>
                <w:sz w:val="21"/>
                <w:szCs w:val="21"/>
                <w:lang w:val="en-US" w:eastAsia="zh-CN" w:bidi="ar-SA"/>
              </w:rPr>
            </w:pPr>
            <w:r>
              <w:rPr>
                <w:rFonts w:hint="eastAsia" w:cs="Times New Roman"/>
                <w:color w:val="auto"/>
                <w:kern w:val="2"/>
                <w:sz w:val="21"/>
                <w:szCs w:val="21"/>
                <w:lang w:val="en-US" w:eastAsia="zh-CN" w:bidi="ar-SA"/>
              </w:rPr>
              <w:t>单位</w:t>
            </w:r>
          </w:p>
        </w:tc>
        <w:tc>
          <w:tcPr>
            <w:tcW w:w="610"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lang w:val="en-US" w:eastAsia="zh-CN"/>
              </w:rPr>
              <w:t>mg/L</w:t>
            </w:r>
          </w:p>
        </w:tc>
        <w:tc>
          <w:tcPr>
            <w:tcW w:w="62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lang w:val="en-US" w:eastAsia="zh-CN"/>
              </w:rPr>
              <w:t>mg/L</w:t>
            </w:r>
          </w:p>
        </w:tc>
        <w:tc>
          <w:tcPr>
            <w:tcW w:w="79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lang w:val="en-US" w:eastAsia="zh-CN"/>
              </w:rPr>
              <w:t>mg/L</w:t>
            </w:r>
          </w:p>
        </w:tc>
        <w:tc>
          <w:tcPr>
            <w:tcW w:w="59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lang w:val="en-US" w:eastAsia="zh-CN"/>
              </w:rPr>
              <w:t>mg/L</w:t>
            </w:r>
          </w:p>
        </w:tc>
        <w:tc>
          <w:tcPr>
            <w:tcW w:w="67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lang w:val="en-US" w:eastAsia="zh-CN"/>
              </w:rPr>
              <w:t>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gridSpan w:val="8"/>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备注</w:t>
            </w:r>
            <w:r>
              <w:rPr>
                <w:rFonts w:hint="eastAsia" w:ascii="Times New Roman" w:hAnsi="Times New Roman" w:eastAsia="宋体" w:cs="Times New Roman"/>
                <w:color w:val="auto"/>
                <w:sz w:val="21"/>
                <w:szCs w:val="21"/>
                <w:lang w:val="en-US" w:eastAsia="zh-CN"/>
              </w:rPr>
              <w:t>：参照《地表水环境质量标准》（GB3838-2002）中的Ⅲ类标准要求；SS参照《地表水资源质量标准》（SL63-94）中的三级标准值要求</w:t>
            </w:r>
            <w:r>
              <w:rPr>
                <w:rFonts w:hint="eastAsia" w:ascii="Times New Roman" w:hAnsi="Times New Roman" w:cs="Times New Roman"/>
                <w:color w:val="auto"/>
                <w:sz w:val="21"/>
                <w:szCs w:val="21"/>
                <w:lang w:val="en-US" w:eastAsia="zh-CN"/>
              </w:rPr>
              <w:t>。</w:t>
            </w:r>
          </w:p>
        </w:tc>
      </w:tr>
    </w:tbl>
    <w:p>
      <w:pPr>
        <w:pStyle w:val="57"/>
        <w:pageBreakBefore w:val="0"/>
        <w:widowControl w:val="0"/>
        <w:kinsoku/>
        <w:wordWrap/>
        <w:overflowPunct/>
        <w:topLinePunct w:val="0"/>
        <w:autoSpaceDE/>
        <w:autoSpaceDN/>
        <w:bidi w:val="0"/>
        <w:adjustRightInd/>
        <w:snapToGrid/>
        <w:spacing w:line="360" w:lineRule="auto"/>
        <w:ind w:firstLine="480"/>
        <w:textAlignment w:val="auto"/>
        <w:rPr>
          <w:rFonts w:hint="eastAsia" w:eastAsia="宋体"/>
          <w:color w:val="auto"/>
          <w:lang w:val="en-US" w:eastAsia="zh-CN"/>
        </w:rPr>
        <w:sectPr>
          <w:footerReference r:id="rId8" w:type="first"/>
          <w:footerReference r:id="rId7" w:type="default"/>
          <w:pgSz w:w="11906" w:h="16838"/>
          <w:pgMar w:top="1440" w:right="1800" w:bottom="1440" w:left="1800" w:header="851" w:footer="992" w:gutter="0"/>
          <w:pgNumType w:fmt="decimal" w:start="1"/>
          <w:cols w:space="720" w:num="1"/>
          <w:titlePg/>
          <w:docGrid w:type="lines" w:linePitch="312" w:charSpace="0"/>
        </w:sectPr>
      </w:pPr>
      <w:r>
        <w:rPr>
          <w:rFonts w:hint="eastAsia"/>
          <w:color w:val="auto"/>
        </w:rPr>
        <w:t>根据监测数据结果表明，水体中SS可满足《地表水资源质量标准》（SL63-94）中的三级标准值要求，其他各项水质指标均能满足《地表水环境质量标准》（GB3838-2002）III类标准要求，纳污水体水质状况良好。综上，项目受纳水体水环境质量现状属于达标区</w:t>
      </w:r>
      <w:r>
        <w:rPr>
          <w:rFonts w:hint="eastAsia"/>
          <w:color w:val="auto"/>
          <w:lang w:eastAsia="zh-CN"/>
        </w:rPr>
        <w:t>。</w:t>
      </w:r>
    </w:p>
    <w:p>
      <w:pPr>
        <w:pStyle w:val="5"/>
        <w:keepNext/>
        <w:keepLines/>
        <w:pageBreakBefore w:val="0"/>
        <w:widowControl w:val="0"/>
        <w:kinsoku/>
        <w:wordWrap/>
        <w:overflowPunct/>
        <w:topLinePunct w:val="0"/>
        <w:autoSpaceDE/>
        <w:autoSpaceDN/>
        <w:bidi w:val="0"/>
        <w:adjustRightInd/>
        <w:snapToGrid/>
        <w:jc w:val="center"/>
        <w:textAlignment w:val="auto"/>
        <w:outlineLvl w:val="0"/>
        <w:rPr>
          <w:rFonts w:hint="eastAsia"/>
          <w:color w:val="auto"/>
          <w:lang w:val="en-US" w:eastAsia="zh-CN"/>
        </w:rPr>
      </w:pPr>
      <w:bookmarkStart w:id="68" w:name="_Toc10164"/>
      <w:bookmarkStart w:id="69" w:name="_Toc17024"/>
      <w:r>
        <w:rPr>
          <w:rStyle w:val="29"/>
          <w:rFonts w:hint="eastAsia"/>
          <w:b/>
          <w:color w:val="auto"/>
          <w:lang w:val="en-US" w:eastAsia="zh-CN"/>
        </w:rPr>
        <w:t xml:space="preserve">4  </w:t>
      </w:r>
      <w:r>
        <w:rPr>
          <w:rStyle w:val="29"/>
          <w:rFonts w:hint="eastAsia"/>
          <w:b/>
          <w:color w:val="auto"/>
        </w:rPr>
        <w:t>拟建入河排污口情况</w:t>
      </w:r>
      <w:bookmarkEnd w:id="68"/>
      <w:bookmarkEnd w:id="69"/>
    </w:p>
    <w:p>
      <w:pPr>
        <w:pStyle w:val="6"/>
        <w:bidi w:val="0"/>
        <w:rPr>
          <w:rFonts w:hint="eastAsia"/>
          <w:color w:val="auto"/>
          <w:lang w:val="en-US" w:eastAsia="zh-CN"/>
        </w:rPr>
      </w:pPr>
      <w:bookmarkStart w:id="70" w:name="_Toc5255"/>
      <w:bookmarkStart w:id="71" w:name="_Toc4565"/>
      <w:r>
        <w:rPr>
          <w:rFonts w:hint="eastAsia"/>
          <w:color w:val="auto"/>
          <w:lang w:val="en-US" w:eastAsia="zh-CN"/>
        </w:rPr>
        <w:t>4.1 废污水来源及构成</w:t>
      </w:r>
      <w:bookmarkEnd w:id="70"/>
      <w:bookmarkEnd w:id="71"/>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olor w:val="auto"/>
          <w:lang w:val="en-US" w:eastAsia="zh-CN"/>
        </w:rPr>
      </w:pPr>
      <w:r>
        <w:rPr>
          <w:rFonts w:hint="eastAsia" w:ascii="宋体" w:hAnsi="宋体" w:eastAsia="宋体" w:cs="宋体"/>
          <w:color w:val="auto"/>
          <w:kern w:val="0"/>
          <w:sz w:val="24"/>
          <w:szCs w:val="24"/>
          <w:lang w:val="en-US" w:eastAsia="zh-CN" w:bidi="ar-SA"/>
        </w:rPr>
        <w:t>经过对醴陵和丰瓷业有限公司当地现场调研、踏勘，</w:t>
      </w:r>
      <w:r>
        <w:rPr>
          <w:rFonts w:hint="eastAsia" w:ascii="宋体" w:hAnsi="宋体" w:cs="宋体"/>
          <w:color w:val="auto"/>
          <w:kern w:val="0"/>
          <w:sz w:val="24"/>
          <w:szCs w:val="24"/>
          <w:lang w:val="en-US" w:eastAsia="zh-CN" w:bidi="ar-SA"/>
        </w:rPr>
        <w:t>项目实行雨污分流，生活污水经“四格化粪池”</w:t>
      </w:r>
      <w:r>
        <w:rPr>
          <w:rFonts w:hint="eastAsia" w:ascii="Times New Roman" w:hAnsi="Times New Roman" w:eastAsia="宋体" w:cs="Times New Roman"/>
          <w:color w:val="auto"/>
          <w:lang w:val="en-US" w:eastAsia="zh-CN"/>
        </w:rPr>
        <w:t>处理后用作农家肥，不外排，</w:t>
      </w:r>
      <w:r>
        <w:rPr>
          <w:rFonts w:hint="eastAsia" w:ascii="Times New Roman" w:hAnsi="Times New Roman" w:cs="Times New Roman"/>
          <w:color w:val="auto"/>
          <w:lang w:val="en-US" w:eastAsia="zh-CN"/>
        </w:rPr>
        <w:t>外排废水</w:t>
      </w:r>
      <w:r>
        <w:rPr>
          <w:rFonts w:hint="eastAsia" w:ascii="Times New Roman" w:hAnsi="Times New Roman" w:eastAsia="宋体" w:cs="Times New Roman"/>
          <w:color w:val="auto"/>
          <w:lang w:val="en-US" w:eastAsia="zh-CN"/>
        </w:rPr>
        <w:t>主要</w:t>
      </w:r>
      <w:r>
        <w:rPr>
          <w:rFonts w:hint="eastAsia" w:cs="Times New Roman"/>
          <w:color w:val="auto"/>
          <w:lang w:val="en-US" w:eastAsia="zh-CN"/>
        </w:rPr>
        <w:t>为</w:t>
      </w:r>
      <w:r>
        <w:rPr>
          <w:rFonts w:hint="eastAsia" w:ascii="Times New Roman" w:hAnsi="Times New Roman" w:eastAsia="宋体" w:cs="Times New Roman"/>
          <w:color w:val="auto"/>
          <w:lang w:val="en-US" w:eastAsia="zh-CN"/>
        </w:rPr>
        <w:t>生产废水</w:t>
      </w:r>
      <w:r>
        <w:rPr>
          <w:rFonts w:hint="eastAsia" w:cs="Times New Roman"/>
          <w:color w:val="auto"/>
          <w:lang w:val="en-US" w:eastAsia="zh-CN"/>
        </w:rPr>
        <w:t>，</w:t>
      </w:r>
      <w:r>
        <w:rPr>
          <w:rFonts w:hint="eastAsia" w:ascii="Times New Roman" w:hAnsi="Times New Roman" w:eastAsia="宋体" w:cs="Times New Roman"/>
          <w:color w:val="auto"/>
          <w:lang w:val="en-US" w:eastAsia="zh-CN"/>
        </w:rPr>
        <w:t>主要污染因子为COD、</w:t>
      </w:r>
      <w:r>
        <w:rPr>
          <w:rFonts w:hint="default" w:ascii="Times New Roman" w:hAnsi="Times New Roman" w:eastAsia="宋体" w:cs="Times New Roman"/>
          <w:color w:val="auto"/>
          <w:kern w:val="0"/>
          <w:sz w:val="21"/>
          <w:szCs w:val="21"/>
          <w:lang w:val="en-US" w:eastAsia="zh-CN" w:bidi="ar"/>
        </w:rPr>
        <w:t>NH</w:t>
      </w:r>
      <w:r>
        <w:rPr>
          <w:rFonts w:hint="default" w:ascii="Times New Roman" w:hAnsi="Times New Roman" w:eastAsia="宋体" w:cs="Times New Roman"/>
          <w:color w:val="auto"/>
          <w:kern w:val="0"/>
          <w:sz w:val="21"/>
          <w:szCs w:val="21"/>
          <w:vertAlign w:val="subscript"/>
          <w:lang w:val="en-US" w:eastAsia="zh-CN" w:bidi="ar"/>
        </w:rPr>
        <w:t>3</w:t>
      </w:r>
      <w:r>
        <w:rPr>
          <w:rFonts w:hint="default" w:ascii="Times New Roman" w:hAnsi="Times New Roman" w:eastAsia="宋体" w:cs="Times New Roman"/>
          <w:color w:val="auto"/>
          <w:kern w:val="0"/>
          <w:sz w:val="21"/>
          <w:szCs w:val="21"/>
          <w:lang w:val="en-US" w:eastAsia="zh-CN" w:bidi="ar"/>
        </w:rPr>
        <w:t>-N</w:t>
      </w:r>
      <w:r>
        <w:rPr>
          <w:rFonts w:hint="eastAsia" w:ascii="Times New Roman" w:hAnsi="Times New Roman" w:eastAsia="宋体" w:cs="Times New Roman"/>
          <w:color w:val="auto"/>
          <w:lang w:val="en-US" w:eastAsia="zh-CN"/>
        </w:rPr>
        <w:t>。</w:t>
      </w:r>
    </w:p>
    <w:p>
      <w:pPr>
        <w:pStyle w:val="6"/>
        <w:bidi w:val="0"/>
        <w:rPr>
          <w:rFonts w:hint="eastAsia"/>
          <w:color w:val="auto"/>
          <w:lang w:val="en-US" w:eastAsia="zh-CN"/>
        </w:rPr>
      </w:pPr>
      <w:bookmarkStart w:id="72" w:name="_Toc17732"/>
      <w:bookmarkStart w:id="73" w:name="_Toc5149"/>
      <w:r>
        <w:rPr>
          <w:rFonts w:hint="eastAsia"/>
          <w:color w:val="auto"/>
          <w:lang w:val="en-US" w:eastAsia="zh-CN"/>
        </w:rPr>
        <w:t>4.2废水所含主要污染物种类及其排放浓度、总量</w:t>
      </w:r>
      <w:bookmarkEnd w:id="72"/>
      <w:bookmarkEnd w:id="73"/>
    </w:p>
    <w:p>
      <w:pPr>
        <w:pStyle w:val="7"/>
        <w:bidi w:val="0"/>
        <w:rPr>
          <w:rFonts w:hint="eastAsia"/>
          <w:color w:val="auto"/>
          <w:lang w:val="en-US" w:eastAsia="zh-CN"/>
        </w:rPr>
      </w:pPr>
      <w:r>
        <w:rPr>
          <w:rFonts w:hint="eastAsia"/>
          <w:color w:val="auto"/>
          <w:lang w:val="en-US" w:eastAsia="zh-CN"/>
        </w:rPr>
        <w:t>4.2.1主要污染物的种类</w:t>
      </w:r>
    </w:p>
    <w:p>
      <w:pPr>
        <w:keepNext w:val="0"/>
        <w:keepLines w:val="0"/>
        <w:widowControl/>
        <w:numPr>
          <w:ilvl w:val="0"/>
          <w:numId w:val="4"/>
        </w:numPr>
        <w:suppressLineNumbers w:val="0"/>
        <w:jc w:val="left"/>
        <w:rPr>
          <w:rFonts w:hint="eastAsia" w:cstheme="minorBidi"/>
          <w:color w:val="auto"/>
          <w:kern w:val="2"/>
          <w:sz w:val="24"/>
          <w:szCs w:val="24"/>
          <w:lang w:val="en-US" w:eastAsia="zh-CN" w:bidi="ar-SA"/>
        </w:rPr>
      </w:pPr>
      <w:r>
        <w:rPr>
          <w:rFonts w:hint="eastAsia" w:cstheme="minorBidi"/>
          <w:color w:val="auto"/>
          <w:kern w:val="2"/>
          <w:sz w:val="24"/>
          <w:szCs w:val="24"/>
          <w:lang w:val="en-US" w:eastAsia="zh-CN" w:bidi="ar-SA"/>
        </w:rPr>
        <w:t>生活污水</w:t>
      </w:r>
    </w:p>
    <w:p>
      <w:pPr>
        <w:spacing w:line="360" w:lineRule="auto"/>
        <w:ind w:firstLine="480" w:firstLineChars="200"/>
        <w:rPr>
          <w:rFonts w:hint="default" w:ascii="Times New Roman" w:hAnsi="Times New Roman" w:cs="Times New Roman"/>
          <w:bCs/>
          <w:color w:val="auto"/>
          <w:kern w:val="44"/>
          <w:sz w:val="24"/>
        </w:rPr>
      </w:pPr>
      <w:r>
        <w:rPr>
          <w:rFonts w:hint="default" w:ascii="Times New Roman" w:hAnsi="Times New Roman" w:cs="Times New Roman"/>
          <w:bCs/>
          <w:color w:val="auto"/>
          <w:kern w:val="44"/>
          <w:sz w:val="24"/>
        </w:rPr>
        <w:t>本次项目劳动定员</w:t>
      </w:r>
      <w:r>
        <w:rPr>
          <w:rFonts w:hint="eastAsia" w:ascii="Times New Roman" w:hAnsi="Times New Roman" w:cs="Times New Roman"/>
          <w:bCs/>
          <w:color w:val="auto"/>
          <w:kern w:val="44"/>
          <w:sz w:val="24"/>
          <w:lang w:val="en-US" w:eastAsia="zh-CN"/>
        </w:rPr>
        <w:t>200</w:t>
      </w:r>
      <w:r>
        <w:rPr>
          <w:rFonts w:hint="default" w:ascii="Times New Roman" w:hAnsi="Times New Roman" w:cs="Times New Roman"/>
          <w:bCs/>
          <w:color w:val="auto"/>
          <w:kern w:val="44"/>
          <w:sz w:val="24"/>
        </w:rPr>
        <w:t>人，</w:t>
      </w:r>
      <w:r>
        <w:rPr>
          <w:rFonts w:hint="default" w:ascii="Times New Roman" w:hAnsi="Times New Roman" w:cs="Times New Roman"/>
          <w:bCs/>
          <w:color w:val="auto"/>
          <w:kern w:val="44"/>
          <w:sz w:val="24"/>
          <w:lang w:eastAsia="zh-CN"/>
        </w:rPr>
        <w:t>不</w:t>
      </w:r>
      <w:r>
        <w:rPr>
          <w:rFonts w:hint="default" w:ascii="Times New Roman" w:hAnsi="Times New Roman" w:cs="Times New Roman"/>
          <w:bCs/>
          <w:color w:val="auto"/>
          <w:kern w:val="44"/>
          <w:sz w:val="24"/>
        </w:rPr>
        <w:t>在厂区内就餐，不住宿，参考《湖南省用水定额》（DB43/T388-2</w:t>
      </w:r>
      <w:r>
        <w:rPr>
          <w:rFonts w:hint="default" w:ascii="Times New Roman" w:hAnsi="Times New Roman" w:cs="Times New Roman"/>
          <w:bCs/>
          <w:color w:val="auto"/>
          <w:kern w:val="44"/>
          <w:sz w:val="24"/>
          <w:lang w:eastAsia="zh-CN"/>
        </w:rPr>
        <w:t>0</w:t>
      </w:r>
      <w:r>
        <w:rPr>
          <w:rFonts w:hint="default" w:ascii="Times New Roman" w:hAnsi="Times New Roman" w:cs="Times New Roman"/>
          <w:bCs/>
          <w:color w:val="auto"/>
          <w:kern w:val="44"/>
          <w:sz w:val="24"/>
        </w:rPr>
        <w:t>2</w:t>
      </w:r>
      <w:r>
        <w:rPr>
          <w:rFonts w:hint="default" w:ascii="Times New Roman" w:hAnsi="Times New Roman" w:cs="Times New Roman"/>
          <w:bCs/>
          <w:color w:val="auto"/>
          <w:kern w:val="44"/>
          <w:sz w:val="24"/>
          <w:lang w:eastAsia="zh-CN"/>
        </w:rPr>
        <w:t>0</w:t>
      </w:r>
      <w:r>
        <w:rPr>
          <w:rFonts w:hint="default" w:ascii="Times New Roman" w:hAnsi="Times New Roman" w:cs="Times New Roman"/>
          <w:bCs/>
          <w:color w:val="auto"/>
          <w:kern w:val="44"/>
          <w:sz w:val="24"/>
        </w:rPr>
        <w:t>），用水定额指标，生</w:t>
      </w:r>
      <w:r>
        <w:rPr>
          <w:rFonts w:hint="default" w:ascii="Times New Roman" w:hAnsi="Times New Roman" w:cs="Times New Roman"/>
          <w:color w:val="auto"/>
          <w:sz w:val="24"/>
        </w:rPr>
        <w:t>活用水定额按</w:t>
      </w:r>
      <w:r>
        <w:rPr>
          <w:rFonts w:hint="default" w:ascii="Times New Roman" w:hAnsi="Times New Roman" w:cs="Times New Roman"/>
          <w:color w:val="auto"/>
          <w:sz w:val="24"/>
          <w:lang w:val="en-US" w:eastAsia="zh-CN"/>
        </w:rPr>
        <w:t>9</w:t>
      </w:r>
      <w:r>
        <w:rPr>
          <w:rFonts w:hint="default" w:ascii="Times New Roman" w:hAnsi="Times New Roman" w:cs="Times New Roman"/>
          <w:color w:val="auto"/>
          <w:sz w:val="24"/>
          <w:lang w:eastAsia="zh-CN"/>
        </w:rPr>
        <w:t>0</w:t>
      </w:r>
      <w:r>
        <w:rPr>
          <w:rFonts w:hint="default" w:ascii="Times New Roman" w:hAnsi="Times New Roman" w:cs="Times New Roman"/>
          <w:bCs/>
          <w:color w:val="auto"/>
          <w:sz w:val="24"/>
        </w:rPr>
        <w:t>L/人·d</w:t>
      </w:r>
      <w:r>
        <w:rPr>
          <w:rFonts w:hint="default" w:ascii="Times New Roman" w:hAnsi="Times New Roman" w:cs="Times New Roman"/>
          <w:color w:val="auto"/>
          <w:sz w:val="24"/>
        </w:rPr>
        <w:t>，则本项目生活用水量</w:t>
      </w:r>
      <w:r>
        <w:rPr>
          <w:rFonts w:hint="eastAsia" w:ascii="Times New Roman" w:hAnsi="Times New Roman" w:cs="Times New Roman"/>
          <w:color w:val="auto"/>
          <w:sz w:val="24"/>
          <w:lang w:val="en-US" w:eastAsia="zh-CN"/>
        </w:rPr>
        <w:t>18</w:t>
      </w:r>
      <w:r>
        <w:rPr>
          <w:rFonts w:hint="default" w:ascii="Times New Roman" w:hAnsi="Times New Roman" w:cs="Times New Roman"/>
          <w:color w:val="auto"/>
          <w:sz w:val="24"/>
        </w:rPr>
        <w:t>m</w:t>
      </w:r>
      <w:r>
        <w:rPr>
          <w:rFonts w:hint="default" w:ascii="Times New Roman" w:hAnsi="Times New Roman" w:cs="Times New Roman"/>
          <w:color w:val="auto"/>
          <w:sz w:val="24"/>
          <w:vertAlign w:val="superscript"/>
        </w:rPr>
        <w:t>3</w:t>
      </w:r>
      <w:r>
        <w:rPr>
          <w:rFonts w:hint="default" w:ascii="Times New Roman" w:hAnsi="Times New Roman" w:cs="Times New Roman"/>
          <w:color w:val="auto"/>
          <w:sz w:val="24"/>
        </w:rPr>
        <w:t>/d（</w:t>
      </w:r>
      <w:r>
        <w:rPr>
          <w:rFonts w:hint="eastAsia" w:ascii="Times New Roman" w:hAnsi="Times New Roman" w:cs="Times New Roman"/>
          <w:color w:val="auto"/>
          <w:sz w:val="24"/>
          <w:lang w:val="en-US" w:eastAsia="zh-CN"/>
        </w:rPr>
        <w:t>5400</w:t>
      </w:r>
      <w:r>
        <w:rPr>
          <w:rFonts w:hint="default" w:ascii="Times New Roman" w:hAnsi="Times New Roman" w:cs="Times New Roman"/>
          <w:color w:val="auto"/>
          <w:sz w:val="24"/>
        </w:rPr>
        <w:t>m</w:t>
      </w:r>
      <w:r>
        <w:rPr>
          <w:rFonts w:hint="default" w:ascii="Times New Roman" w:hAnsi="Times New Roman" w:cs="Times New Roman"/>
          <w:color w:val="auto"/>
          <w:sz w:val="24"/>
          <w:vertAlign w:val="superscript"/>
        </w:rPr>
        <w:t>3</w:t>
      </w:r>
      <w:r>
        <w:rPr>
          <w:rFonts w:hint="default" w:ascii="Times New Roman" w:hAnsi="Times New Roman" w:cs="Times New Roman"/>
          <w:color w:val="auto"/>
          <w:sz w:val="24"/>
        </w:rPr>
        <w:t>/a），产污系数按</w:t>
      </w:r>
      <w:r>
        <w:rPr>
          <w:rFonts w:hint="default" w:ascii="Times New Roman" w:hAnsi="Times New Roman" w:cs="Times New Roman"/>
          <w:color w:val="auto"/>
          <w:sz w:val="24"/>
          <w:lang w:eastAsia="zh-CN"/>
        </w:rPr>
        <w:t>0</w:t>
      </w:r>
      <w:r>
        <w:rPr>
          <w:rFonts w:hint="default" w:ascii="Times New Roman" w:hAnsi="Times New Roman" w:cs="Times New Roman"/>
          <w:color w:val="auto"/>
          <w:sz w:val="24"/>
        </w:rPr>
        <w:t>.8计，项目生活污水产生量</w:t>
      </w:r>
      <w:r>
        <w:rPr>
          <w:rFonts w:hint="eastAsia" w:ascii="Times New Roman" w:hAnsi="Times New Roman" w:cs="Times New Roman"/>
          <w:color w:val="auto"/>
          <w:sz w:val="24"/>
          <w:lang w:val="en-US" w:eastAsia="zh-CN"/>
        </w:rPr>
        <w:t>14.4</w:t>
      </w:r>
      <w:r>
        <w:rPr>
          <w:rFonts w:hint="default" w:ascii="Times New Roman" w:hAnsi="Times New Roman" w:cs="Times New Roman"/>
          <w:color w:val="auto"/>
          <w:sz w:val="24"/>
        </w:rPr>
        <w:t>m</w:t>
      </w:r>
      <w:r>
        <w:rPr>
          <w:rFonts w:hint="default" w:ascii="Times New Roman" w:hAnsi="Times New Roman" w:cs="Times New Roman"/>
          <w:color w:val="auto"/>
          <w:sz w:val="24"/>
          <w:vertAlign w:val="superscript"/>
        </w:rPr>
        <w:t>3</w:t>
      </w:r>
      <w:r>
        <w:rPr>
          <w:rFonts w:hint="default" w:ascii="Times New Roman" w:hAnsi="Times New Roman" w:cs="Times New Roman"/>
          <w:color w:val="auto"/>
          <w:sz w:val="24"/>
        </w:rPr>
        <w:t>/d（</w:t>
      </w:r>
      <w:r>
        <w:rPr>
          <w:rFonts w:hint="eastAsia" w:ascii="Times New Roman" w:hAnsi="Times New Roman" w:cs="Times New Roman"/>
          <w:color w:val="auto"/>
          <w:sz w:val="24"/>
          <w:lang w:val="en-US" w:eastAsia="zh-CN"/>
        </w:rPr>
        <w:t>4320</w:t>
      </w:r>
      <w:r>
        <w:rPr>
          <w:rFonts w:hint="default" w:ascii="Times New Roman" w:hAnsi="Times New Roman" w:cs="Times New Roman"/>
          <w:color w:val="auto"/>
          <w:sz w:val="24"/>
        </w:rPr>
        <w:t>m</w:t>
      </w:r>
      <w:r>
        <w:rPr>
          <w:rFonts w:hint="default" w:ascii="Times New Roman" w:hAnsi="Times New Roman" w:cs="Times New Roman"/>
          <w:color w:val="auto"/>
          <w:sz w:val="24"/>
          <w:vertAlign w:val="superscript"/>
        </w:rPr>
        <w:t>3</w:t>
      </w:r>
      <w:r>
        <w:rPr>
          <w:rFonts w:hint="default" w:ascii="Times New Roman" w:hAnsi="Times New Roman" w:cs="Times New Roman"/>
          <w:color w:val="auto"/>
          <w:sz w:val="24"/>
        </w:rPr>
        <w:t>/a）</w:t>
      </w:r>
      <w:r>
        <w:rPr>
          <w:rFonts w:hint="default" w:ascii="Times New Roman" w:hAnsi="Times New Roman" w:cs="Times New Roman"/>
          <w:bCs/>
          <w:color w:val="auto"/>
          <w:kern w:val="44"/>
          <w:sz w:val="24"/>
        </w:rPr>
        <w:t>，</w:t>
      </w:r>
      <w:r>
        <w:rPr>
          <w:rFonts w:hint="default" w:ascii="Times New Roman" w:hAnsi="Times New Roman" w:cs="Times New Roman"/>
          <w:bCs/>
          <w:i w:val="0"/>
          <w:iCs w:val="0"/>
          <w:color w:val="auto"/>
          <w:sz w:val="24"/>
          <w:szCs w:val="24"/>
          <w:u w:val="none"/>
          <w:lang w:val="en-US" w:eastAsia="zh-CN"/>
        </w:rPr>
        <w:t>生活污水经</w:t>
      </w:r>
      <w:r>
        <w:rPr>
          <w:rFonts w:hint="eastAsia" w:ascii="宋体" w:hAnsi="宋体" w:cs="宋体"/>
          <w:i w:val="0"/>
          <w:iCs w:val="0"/>
          <w:color w:val="auto"/>
          <w:kern w:val="0"/>
          <w:sz w:val="24"/>
          <w:szCs w:val="24"/>
          <w:u w:val="none"/>
          <w:lang w:val="en-US" w:eastAsia="zh-CN" w:bidi="ar-SA"/>
        </w:rPr>
        <w:t>四格</w:t>
      </w:r>
      <w:r>
        <w:rPr>
          <w:rFonts w:hint="eastAsia" w:ascii="Times New Roman" w:hAnsi="Times New Roman" w:cs="Times New Roman"/>
          <w:bCs/>
          <w:i w:val="0"/>
          <w:iCs w:val="0"/>
          <w:color w:val="auto"/>
          <w:sz w:val="24"/>
          <w:szCs w:val="24"/>
          <w:u w:val="none"/>
          <w:lang w:val="en-US" w:eastAsia="zh-CN"/>
        </w:rPr>
        <w:t>化粪池（30m</w:t>
      </w:r>
      <w:r>
        <w:rPr>
          <w:rFonts w:hint="eastAsia" w:ascii="Times New Roman" w:hAnsi="Times New Roman" w:cs="Times New Roman"/>
          <w:bCs/>
          <w:i w:val="0"/>
          <w:iCs w:val="0"/>
          <w:color w:val="auto"/>
          <w:sz w:val="24"/>
          <w:szCs w:val="24"/>
          <w:u w:val="none"/>
          <w:vertAlign w:val="superscript"/>
          <w:lang w:val="en-US" w:eastAsia="zh-CN"/>
        </w:rPr>
        <w:t>3</w:t>
      </w:r>
      <w:r>
        <w:rPr>
          <w:rFonts w:hint="eastAsia" w:ascii="Times New Roman" w:hAnsi="Times New Roman" w:cs="Times New Roman"/>
          <w:bCs/>
          <w:i w:val="0"/>
          <w:iCs w:val="0"/>
          <w:color w:val="auto"/>
          <w:sz w:val="24"/>
          <w:szCs w:val="24"/>
          <w:u w:val="none"/>
          <w:lang w:val="en-US" w:eastAsia="zh-CN"/>
        </w:rPr>
        <w:t>）</w:t>
      </w:r>
      <w:r>
        <w:rPr>
          <w:rFonts w:hint="default" w:ascii="Times New Roman" w:hAnsi="Times New Roman" w:cs="Times New Roman"/>
          <w:bCs/>
          <w:i w:val="0"/>
          <w:iCs w:val="0"/>
          <w:color w:val="auto"/>
          <w:sz w:val="24"/>
          <w:szCs w:val="24"/>
          <w:u w:val="none"/>
          <w:lang w:val="en-US" w:eastAsia="zh-CN"/>
        </w:rPr>
        <w:t>处理，用于</w:t>
      </w:r>
      <w:r>
        <w:rPr>
          <w:rFonts w:hint="default" w:ascii="Times New Roman" w:hAnsi="Times New Roman" w:eastAsia="宋体" w:cs="Times New Roman"/>
          <w:i w:val="0"/>
          <w:iCs w:val="0"/>
          <w:color w:val="auto"/>
          <w:sz w:val="24"/>
          <w:szCs w:val="24"/>
          <w:u w:val="none"/>
        </w:rPr>
        <w:t>周边农林施肥</w:t>
      </w:r>
      <w:r>
        <w:rPr>
          <w:rFonts w:hint="default" w:ascii="Times New Roman" w:hAnsi="Times New Roman" w:cs="Times New Roman"/>
          <w:bCs/>
          <w:color w:val="auto"/>
          <w:sz w:val="24"/>
          <w:szCs w:val="24"/>
          <w:u w:val="none"/>
          <w:lang w:val="en-US" w:eastAsia="zh-CN"/>
        </w:rPr>
        <w:t>。</w:t>
      </w:r>
      <w:r>
        <w:rPr>
          <w:rFonts w:hint="default" w:ascii="Times New Roman" w:hAnsi="Times New Roman" w:cs="Times New Roman"/>
          <w:bCs/>
          <w:color w:val="auto"/>
          <w:kern w:val="44"/>
          <w:sz w:val="24"/>
        </w:rPr>
        <w:t>废水产生及排放情况见下表。</w:t>
      </w: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center"/>
        <w:textAlignment w:val="auto"/>
        <w:rPr>
          <w:rFonts w:hint="default" w:ascii="Times New Roman" w:hAnsi="Times New Roman" w:cs="Times New Roman"/>
          <w:b/>
          <w:bCs w:val="0"/>
          <w:color w:val="auto"/>
          <w:sz w:val="24"/>
          <w:szCs w:val="24"/>
          <w:lang w:val="zh-CN"/>
        </w:rPr>
      </w:pPr>
      <w:r>
        <w:rPr>
          <w:rFonts w:hint="default" w:ascii="Times New Roman" w:hAnsi="Times New Roman" w:cs="Times New Roman"/>
          <w:b/>
          <w:bCs w:val="0"/>
          <w:color w:val="auto"/>
          <w:sz w:val="24"/>
          <w:szCs w:val="24"/>
          <w:lang w:val="zh-CN"/>
        </w:rPr>
        <w:t>表</w:t>
      </w:r>
      <w:r>
        <w:rPr>
          <w:rFonts w:hint="default" w:ascii="Times New Roman" w:hAnsi="Times New Roman" w:cs="Times New Roman"/>
          <w:b/>
          <w:bCs w:val="0"/>
          <w:color w:val="auto"/>
          <w:sz w:val="24"/>
          <w:szCs w:val="24"/>
        </w:rPr>
        <w:t>4</w:t>
      </w:r>
      <w:r>
        <w:rPr>
          <w:rFonts w:hint="eastAsia" w:ascii="Times New Roman" w:hAnsi="Times New Roman" w:cs="Times New Roman"/>
          <w:b/>
          <w:bCs w:val="0"/>
          <w:color w:val="auto"/>
          <w:sz w:val="24"/>
          <w:szCs w:val="24"/>
          <w:lang w:val="en-US" w:eastAsia="zh-CN"/>
        </w:rPr>
        <w:t xml:space="preserve">-1   </w:t>
      </w:r>
      <w:r>
        <w:rPr>
          <w:rFonts w:hint="default" w:ascii="Times New Roman" w:hAnsi="Times New Roman" w:cs="Times New Roman"/>
          <w:b/>
          <w:bCs w:val="0"/>
          <w:color w:val="auto"/>
          <w:sz w:val="24"/>
          <w:szCs w:val="24"/>
          <w:lang w:val="zh-CN"/>
        </w:rPr>
        <w:t>项目生活污水水量及水质一览表</w:t>
      </w:r>
    </w:p>
    <w:tbl>
      <w:tblPr>
        <w:tblStyle w:val="24"/>
        <w:tblW w:w="491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7"/>
        <w:gridCol w:w="1671"/>
        <w:gridCol w:w="1307"/>
        <w:gridCol w:w="1192"/>
        <w:gridCol w:w="1216"/>
        <w:gridCol w:w="1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50" w:type="pct"/>
            <w:gridSpan w:val="2"/>
            <w:tcBorders>
              <w:top w:val="single" w:color="auto" w:sz="4" w:space="0"/>
              <w:left w:val="single" w:color="auto" w:sz="4" w:space="0"/>
              <w:bottom w:val="single" w:color="auto" w:sz="4" w:space="0"/>
              <w:right w:val="single" w:color="auto" w:sz="4" w:space="0"/>
            </w:tcBorders>
            <w:noWrap w:val="0"/>
            <w:vAlign w:val="center"/>
          </w:tcPr>
          <w:p>
            <w:pPr>
              <w:pStyle w:val="65"/>
              <w:numPr>
                <w:ilvl w:val="0"/>
                <w:numId w:val="0"/>
              </w:numPr>
              <w:tabs>
                <w:tab w:val="center" w:pos="4450"/>
              </w:tabs>
              <w:spacing w:line="240" w:lineRule="auto"/>
              <w:ind w:left="0" w:leftChars="0" w:right="0" w:rightChars="0" w:firstLine="0" w:firstLineChars="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污水性质</w:t>
            </w:r>
          </w:p>
        </w:tc>
        <w:tc>
          <w:tcPr>
            <w:tcW w:w="780" w:type="pct"/>
            <w:tcBorders>
              <w:top w:val="single" w:color="auto" w:sz="4" w:space="0"/>
              <w:left w:val="single" w:color="auto" w:sz="4" w:space="0"/>
              <w:bottom w:val="single" w:color="auto" w:sz="4" w:space="0"/>
              <w:right w:val="single" w:color="auto" w:sz="4" w:space="0"/>
            </w:tcBorders>
            <w:noWrap w:val="0"/>
            <w:vAlign w:val="center"/>
          </w:tcPr>
          <w:p>
            <w:pPr>
              <w:pStyle w:val="65"/>
              <w:numPr>
                <w:ilvl w:val="0"/>
                <w:numId w:val="0"/>
              </w:numPr>
              <w:tabs>
                <w:tab w:val="center" w:pos="4450"/>
              </w:tabs>
              <w:spacing w:line="240" w:lineRule="auto"/>
              <w:ind w:left="0" w:leftChars="0" w:right="0" w:rightChars="0" w:firstLine="0" w:firstLineChars="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COD</w:t>
            </w:r>
          </w:p>
        </w:tc>
        <w:tc>
          <w:tcPr>
            <w:tcW w:w="711" w:type="pct"/>
            <w:tcBorders>
              <w:top w:val="single" w:color="auto" w:sz="4" w:space="0"/>
              <w:left w:val="single" w:color="auto" w:sz="4" w:space="0"/>
              <w:bottom w:val="single" w:color="auto" w:sz="4" w:space="0"/>
              <w:right w:val="single" w:color="auto" w:sz="4" w:space="0"/>
            </w:tcBorders>
            <w:noWrap w:val="0"/>
            <w:vAlign w:val="center"/>
          </w:tcPr>
          <w:p>
            <w:pPr>
              <w:pStyle w:val="65"/>
              <w:numPr>
                <w:ilvl w:val="0"/>
                <w:numId w:val="0"/>
              </w:numPr>
              <w:tabs>
                <w:tab w:val="center" w:pos="4450"/>
              </w:tabs>
              <w:spacing w:line="240" w:lineRule="auto"/>
              <w:ind w:left="0" w:leftChars="0" w:right="0" w:rightChars="0" w:firstLine="0" w:firstLineChars="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BOD</w:t>
            </w:r>
            <w:r>
              <w:rPr>
                <w:rFonts w:hint="default" w:ascii="Times New Roman" w:hAnsi="Times New Roman" w:eastAsia="宋体" w:cs="Times New Roman"/>
                <w:color w:val="auto"/>
                <w:kern w:val="0"/>
                <w:sz w:val="21"/>
                <w:szCs w:val="21"/>
                <w:vertAlign w:val="subscript"/>
                <w:lang w:val="en-US" w:eastAsia="zh-CN" w:bidi="ar"/>
              </w:rPr>
              <w:t>5</w:t>
            </w:r>
          </w:p>
        </w:tc>
        <w:tc>
          <w:tcPr>
            <w:tcW w:w="725" w:type="pct"/>
            <w:tcBorders>
              <w:top w:val="single" w:color="auto" w:sz="4" w:space="0"/>
              <w:left w:val="single" w:color="auto" w:sz="4" w:space="0"/>
              <w:bottom w:val="single" w:color="auto" w:sz="4" w:space="0"/>
              <w:right w:val="single" w:color="auto" w:sz="4" w:space="0"/>
            </w:tcBorders>
            <w:noWrap w:val="0"/>
            <w:vAlign w:val="center"/>
          </w:tcPr>
          <w:p>
            <w:pPr>
              <w:pStyle w:val="65"/>
              <w:numPr>
                <w:ilvl w:val="0"/>
                <w:numId w:val="0"/>
              </w:numPr>
              <w:tabs>
                <w:tab w:val="center" w:pos="4450"/>
              </w:tabs>
              <w:spacing w:line="240" w:lineRule="auto"/>
              <w:ind w:left="0" w:leftChars="0" w:right="0" w:rightChars="0" w:firstLine="0" w:firstLineChars="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NH</w:t>
            </w:r>
            <w:r>
              <w:rPr>
                <w:rFonts w:hint="default" w:ascii="Times New Roman" w:hAnsi="Times New Roman" w:eastAsia="宋体" w:cs="Times New Roman"/>
                <w:color w:val="auto"/>
                <w:kern w:val="0"/>
                <w:sz w:val="21"/>
                <w:szCs w:val="21"/>
                <w:vertAlign w:val="subscript"/>
                <w:lang w:val="en-US" w:eastAsia="zh-CN" w:bidi="ar"/>
              </w:rPr>
              <w:t>3</w:t>
            </w:r>
            <w:r>
              <w:rPr>
                <w:rFonts w:hint="default" w:ascii="Times New Roman" w:hAnsi="Times New Roman" w:eastAsia="宋体" w:cs="Times New Roman"/>
                <w:color w:val="auto"/>
                <w:kern w:val="0"/>
                <w:sz w:val="21"/>
                <w:szCs w:val="21"/>
                <w:lang w:val="en-US" w:eastAsia="zh-CN" w:bidi="ar"/>
              </w:rPr>
              <w:t>-N</w:t>
            </w:r>
          </w:p>
        </w:tc>
        <w:tc>
          <w:tcPr>
            <w:tcW w:w="832" w:type="pct"/>
            <w:tcBorders>
              <w:top w:val="single" w:color="auto" w:sz="4" w:space="0"/>
              <w:left w:val="single" w:color="auto" w:sz="4" w:space="0"/>
              <w:bottom w:val="single" w:color="auto" w:sz="4" w:space="0"/>
              <w:right w:val="single" w:color="auto" w:sz="4" w:space="0"/>
            </w:tcBorders>
            <w:noWrap w:val="0"/>
            <w:vAlign w:val="center"/>
          </w:tcPr>
          <w:p>
            <w:pPr>
              <w:pStyle w:val="65"/>
              <w:numPr>
                <w:ilvl w:val="0"/>
                <w:numId w:val="0"/>
              </w:numPr>
              <w:tabs>
                <w:tab w:val="center" w:pos="4450"/>
              </w:tabs>
              <w:spacing w:line="240" w:lineRule="auto"/>
              <w:ind w:left="0" w:leftChars="0" w:right="0" w:rightChars="0" w:firstLine="0" w:firstLineChars="0"/>
              <w:jc w:val="center"/>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3" w:type="pct"/>
            <w:vMerge w:val="restart"/>
            <w:tcBorders>
              <w:top w:val="single" w:color="auto" w:sz="4" w:space="0"/>
              <w:left w:val="single" w:color="auto" w:sz="4" w:space="0"/>
              <w:bottom w:val="single" w:color="auto" w:sz="4" w:space="0"/>
              <w:right w:val="single" w:color="auto" w:sz="4" w:space="0"/>
            </w:tcBorders>
            <w:noWrap w:val="0"/>
            <w:vAlign w:val="center"/>
          </w:tcPr>
          <w:p>
            <w:pPr>
              <w:pStyle w:val="65"/>
              <w:numPr>
                <w:ilvl w:val="0"/>
                <w:numId w:val="0"/>
              </w:numPr>
              <w:tabs>
                <w:tab w:val="center" w:pos="4450"/>
              </w:tabs>
              <w:spacing w:line="240" w:lineRule="auto"/>
              <w:ind w:left="0" w:leftChars="0" w:right="0" w:rightChars="0" w:firstLine="0" w:firstLineChars="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处理前</w:t>
            </w:r>
          </w:p>
        </w:tc>
        <w:tc>
          <w:tcPr>
            <w:tcW w:w="996" w:type="pct"/>
            <w:tcBorders>
              <w:top w:val="single" w:color="auto" w:sz="4" w:space="0"/>
              <w:left w:val="single" w:color="auto" w:sz="4" w:space="0"/>
              <w:bottom w:val="single" w:color="auto" w:sz="4" w:space="0"/>
              <w:right w:val="single" w:color="auto" w:sz="4" w:space="0"/>
            </w:tcBorders>
            <w:noWrap w:val="0"/>
            <w:vAlign w:val="center"/>
          </w:tcPr>
          <w:p>
            <w:pPr>
              <w:pStyle w:val="65"/>
              <w:numPr>
                <w:ilvl w:val="0"/>
                <w:numId w:val="0"/>
              </w:numPr>
              <w:tabs>
                <w:tab w:val="center" w:pos="4450"/>
              </w:tabs>
              <w:spacing w:line="240" w:lineRule="auto"/>
              <w:ind w:left="0" w:leftChars="0" w:right="0" w:rightChars="0" w:firstLine="0" w:firstLineChars="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浓度（mg/L)</w:t>
            </w:r>
          </w:p>
        </w:tc>
        <w:tc>
          <w:tcPr>
            <w:tcW w:w="780" w:type="pct"/>
            <w:tcBorders>
              <w:top w:val="single" w:color="auto" w:sz="4" w:space="0"/>
              <w:left w:val="single" w:color="auto" w:sz="4" w:space="0"/>
              <w:bottom w:val="single" w:color="auto" w:sz="4" w:space="0"/>
              <w:right w:val="single" w:color="auto" w:sz="4" w:space="0"/>
            </w:tcBorders>
            <w:noWrap w:val="0"/>
            <w:vAlign w:val="center"/>
          </w:tcPr>
          <w:p>
            <w:pPr>
              <w:pStyle w:val="65"/>
              <w:numPr>
                <w:ilvl w:val="0"/>
                <w:numId w:val="0"/>
              </w:numPr>
              <w:tabs>
                <w:tab w:val="center" w:pos="4450"/>
              </w:tabs>
              <w:spacing w:line="240" w:lineRule="auto"/>
              <w:ind w:left="0" w:leftChars="0" w:right="0" w:rightChars="0" w:firstLine="0" w:firstLineChars="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300</w:t>
            </w:r>
          </w:p>
        </w:tc>
        <w:tc>
          <w:tcPr>
            <w:tcW w:w="711" w:type="pct"/>
            <w:tcBorders>
              <w:top w:val="single" w:color="auto" w:sz="4" w:space="0"/>
              <w:left w:val="single" w:color="auto" w:sz="4" w:space="0"/>
              <w:bottom w:val="single" w:color="auto" w:sz="4" w:space="0"/>
              <w:right w:val="single" w:color="auto" w:sz="4" w:space="0"/>
            </w:tcBorders>
            <w:noWrap w:val="0"/>
            <w:vAlign w:val="center"/>
          </w:tcPr>
          <w:p>
            <w:pPr>
              <w:pStyle w:val="65"/>
              <w:numPr>
                <w:ilvl w:val="0"/>
                <w:numId w:val="0"/>
              </w:numPr>
              <w:tabs>
                <w:tab w:val="center" w:pos="4450"/>
              </w:tabs>
              <w:spacing w:line="240" w:lineRule="auto"/>
              <w:ind w:left="0" w:leftChars="0" w:right="0" w:rightChars="0" w:firstLine="0" w:firstLineChars="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200</w:t>
            </w:r>
          </w:p>
        </w:tc>
        <w:tc>
          <w:tcPr>
            <w:tcW w:w="725" w:type="pct"/>
            <w:tcBorders>
              <w:top w:val="single" w:color="auto" w:sz="4" w:space="0"/>
              <w:left w:val="single" w:color="auto" w:sz="4" w:space="0"/>
              <w:bottom w:val="single" w:color="auto" w:sz="4" w:space="0"/>
              <w:right w:val="single" w:color="auto" w:sz="4" w:space="0"/>
            </w:tcBorders>
            <w:noWrap w:val="0"/>
            <w:vAlign w:val="center"/>
          </w:tcPr>
          <w:p>
            <w:pPr>
              <w:pStyle w:val="65"/>
              <w:numPr>
                <w:ilvl w:val="0"/>
                <w:numId w:val="0"/>
              </w:numPr>
              <w:tabs>
                <w:tab w:val="center" w:pos="4450"/>
              </w:tabs>
              <w:spacing w:line="240" w:lineRule="auto"/>
              <w:ind w:left="0" w:leftChars="0" w:right="0" w:rightChars="0" w:firstLine="0" w:firstLineChars="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25</w:t>
            </w:r>
          </w:p>
        </w:tc>
        <w:tc>
          <w:tcPr>
            <w:tcW w:w="832" w:type="pct"/>
            <w:tcBorders>
              <w:top w:val="single" w:color="auto" w:sz="4" w:space="0"/>
              <w:left w:val="single" w:color="auto" w:sz="4" w:space="0"/>
              <w:bottom w:val="single" w:color="auto" w:sz="4" w:space="0"/>
              <w:right w:val="single" w:color="auto" w:sz="4" w:space="0"/>
            </w:tcBorders>
            <w:noWrap w:val="0"/>
            <w:vAlign w:val="center"/>
          </w:tcPr>
          <w:p>
            <w:pPr>
              <w:pStyle w:val="65"/>
              <w:numPr>
                <w:ilvl w:val="0"/>
                <w:numId w:val="0"/>
              </w:numPr>
              <w:tabs>
                <w:tab w:val="center" w:pos="4450"/>
              </w:tabs>
              <w:spacing w:line="240" w:lineRule="auto"/>
              <w:ind w:left="0" w:leftChars="0" w:right="0" w:rightChars="0" w:firstLine="0" w:firstLineChars="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3" w:type="pct"/>
            <w:vMerge w:val="continue"/>
            <w:tcBorders>
              <w:top w:val="single" w:color="auto" w:sz="4" w:space="0"/>
              <w:left w:val="single" w:color="auto" w:sz="4" w:space="0"/>
              <w:bottom w:val="single" w:color="auto" w:sz="4" w:space="0"/>
              <w:right w:val="single" w:color="auto" w:sz="4" w:space="0"/>
            </w:tcBorders>
            <w:noWrap w:val="0"/>
            <w:vAlign w:val="center"/>
          </w:tcPr>
          <w:p>
            <w:pPr>
              <w:pStyle w:val="65"/>
              <w:numPr>
                <w:ilvl w:val="0"/>
                <w:numId w:val="0"/>
              </w:numPr>
              <w:tabs>
                <w:tab w:val="center" w:pos="4450"/>
              </w:tabs>
              <w:spacing w:line="240" w:lineRule="auto"/>
              <w:ind w:left="0" w:leftChars="0" w:right="0" w:rightChars="0" w:firstLine="0" w:firstLineChars="0"/>
              <w:jc w:val="center"/>
              <w:rPr>
                <w:rFonts w:hint="default" w:ascii="Times New Roman" w:hAnsi="Times New Roman" w:eastAsia="宋体" w:cs="Times New Roman"/>
                <w:color w:val="auto"/>
                <w:kern w:val="0"/>
                <w:sz w:val="21"/>
                <w:szCs w:val="21"/>
                <w:lang w:val="en-US" w:eastAsia="zh-CN" w:bidi="ar"/>
              </w:rPr>
            </w:pPr>
          </w:p>
        </w:tc>
        <w:tc>
          <w:tcPr>
            <w:tcW w:w="996" w:type="pct"/>
            <w:tcBorders>
              <w:top w:val="single" w:color="auto" w:sz="4" w:space="0"/>
              <w:left w:val="single" w:color="auto" w:sz="4" w:space="0"/>
              <w:bottom w:val="single" w:color="auto" w:sz="4" w:space="0"/>
              <w:right w:val="single" w:color="auto" w:sz="4" w:space="0"/>
            </w:tcBorders>
            <w:noWrap w:val="0"/>
            <w:vAlign w:val="center"/>
          </w:tcPr>
          <w:p>
            <w:pPr>
              <w:pStyle w:val="65"/>
              <w:numPr>
                <w:ilvl w:val="0"/>
                <w:numId w:val="0"/>
              </w:numPr>
              <w:tabs>
                <w:tab w:val="center" w:pos="4450"/>
              </w:tabs>
              <w:spacing w:line="240" w:lineRule="auto"/>
              <w:ind w:left="0" w:leftChars="0" w:right="0" w:rightChars="0" w:firstLine="0" w:firstLineChars="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产生量（t/a）</w:t>
            </w:r>
          </w:p>
        </w:tc>
        <w:tc>
          <w:tcPr>
            <w:tcW w:w="780" w:type="pct"/>
            <w:tcBorders>
              <w:top w:val="single" w:color="auto" w:sz="4" w:space="0"/>
              <w:left w:val="single" w:color="auto" w:sz="4" w:space="0"/>
              <w:bottom w:val="single" w:color="auto" w:sz="4" w:space="0"/>
              <w:right w:val="single" w:color="auto" w:sz="4" w:space="0"/>
            </w:tcBorders>
            <w:noWrap w:val="0"/>
            <w:vAlign w:val="center"/>
          </w:tcPr>
          <w:p>
            <w:pPr>
              <w:pStyle w:val="65"/>
              <w:numPr>
                <w:ilvl w:val="0"/>
                <w:numId w:val="0"/>
              </w:numPr>
              <w:tabs>
                <w:tab w:val="center" w:pos="4450"/>
              </w:tabs>
              <w:spacing w:line="240" w:lineRule="auto"/>
              <w:ind w:left="0" w:leftChars="0" w:right="0" w:rightChars="0" w:firstLine="0" w:firstLineChars="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0.0</w:t>
            </w:r>
            <w:r>
              <w:rPr>
                <w:rFonts w:hint="eastAsia" w:ascii="Times New Roman" w:hAnsi="Times New Roman" w:eastAsia="宋体" w:cs="Times New Roman"/>
                <w:color w:val="auto"/>
                <w:kern w:val="0"/>
                <w:sz w:val="21"/>
                <w:szCs w:val="21"/>
                <w:lang w:val="en-US" w:eastAsia="zh-CN" w:bidi="ar"/>
              </w:rPr>
              <w:t>51</w:t>
            </w:r>
          </w:p>
        </w:tc>
        <w:tc>
          <w:tcPr>
            <w:tcW w:w="711" w:type="pct"/>
            <w:tcBorders>
              <w:top w:val="single" w:color="auto" w:sz="4" w:space="0"/>
              <w:left w:val="single" w:color="auto" w:sz="4" w:space="0"/>
              <w:bottom w:val="single" w:color="auto" w:sz="4" w:space="0"/>
              <w:right w:val="single" w:color="auto" w:sz="4" w:space="0"/>
            </w:tcBorders>
            <w:noWrap w:val="0"/>
            <w:vAlign w:val="center"/>
          </w:tcPr>
          <w:p>
            <w:pPr>
              <w:pStyle w:val="65"/>
              <w:numPr>
                <w:ilvl w:val="0"/>
                <w:numId w:val="0"/>
              </w:numPr>
              <w:tabs>
                <w:tab w:val="center" w:pos="4450"/>
              </w:tabs>
              <w:spacing w:line="240" w:lineRule="auto"/>
              <w:ind w:left="0" w:leftChars="0" w:right="0" w:rightChars="0" w:firstLine="0" w:firstLineChars="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0.03</w:t>
            </w:r>
            <w:r>
              <w:rPr>
                <w:rFonts w:hint="eastAsia" w:ascii="Times New Roman" w:hAnsi="Times New Roman" w:eastAsia="宋体" w:cs="Times New Roman"/>
                <w:color w:val="auto"/>
                <w:kern w:val="0"/>
                <w:sz w:val="21"/>
                <w:szCs w:val="21"/>
                <w:lang w:val="en-US" w:eastAsia="zh-CN" w:bidi="ar"/>
              </w:rPr>
              <w:t>2</w:t>
            </w:r>
          </w:p>
        </w:tc>
        <w:tc>
          <w:tcPr>
            <w:tcW w:w="725" w:type="pct"/>
            <w:tcBorders>
              <w:top w:val="single" w:color="auto" w:sz="4" w:space="0"/>
              <w:left w:val="single" w:color="auto" w:sz="4" w:space="0"/>
              <w:bottom w:val="single" w:color="auto" w:sz="4" w:space="0"/>
              <w:right w:val="single" w:color="auto" w:sz="4" w:space="0"/>
            </w:tcBorders>
            <w:noWrap w:val="0"/>
            <w:vAlign w:val="center"/>
          </w:tcPr>
          <w:p>
            <w:pPr>
              <w:pStyle w:val="65"/>
              <w:numPr>
                <w:ilvl w:val="0"/>
                <w:numId w:val="0"/>
              </w:numPr>
              <w:tabs>
                <w:tab w:val="center" w:pos="4450"/>
              </w:tabs>
              <w:spacing w:line="240" w:lineRule="auto"/>
              <w:ind w:left="0" w:leftChars="0" w:right="0" w:rightChars="0" w:firstLine="0" w:firstLineChars="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0.00</w:t>
            </w:r>
            <w:r>
              <w:rPr>
                <w:rFonts w:hint="eastAsia" w:ascii="Times New Roman" w:hAnsi="Times New Roman" w:eastAsia="宋体" w:cs="Times New Roman"/>
                <w:color w:val="auto"/>
                <w:kern w:val="0"/>
                <w:sz w:val="21"/>
                <w:szCs w:val="21"/>
                <w:lang w:val="en-US" w:eastAsia="zh-CN" w:bidi="ar"/>
              </w:rPr>
              <w:t>5</w:t>
            </w:r>
          </w:p>
        </w:tc>
        <w:tc>
          <w:tcPr>
            <w:tcW w:w="832" w:type="pct"/>
            <w:tcBorders>
              <w:top w:val="single" w:color="auto" w:sz="4" w:space="0"/>
              <w:left w:val="single" w:color="auto" w:sz="4" w:space="0"/>
              <w:bottom w:val="single" w:color="auto" w:sz="4" w:space="0"/>
              <w:right w:val="single" w:color="auto" w:sz="4" w:space="0"/>
            </w:tcBorders>
            <w:noWrap w:val="0"/>
            <w:vAlign w:val="center"/>
          </w:tcPr>
          <w:p>
            <w:pPr>
              <w:pStyle w:val="65"/>
              <w:numPr>
                <w:ilvl w:val="0"/>
                <w:numId w:val="0"/>
              </w:numPr>
              <w:tabs>
                <w:tab w:val="center" w:pos="4450"/>
              </w:tabs>
              <w:spacing w:line="240" w:lineRule="auto"/>
              <w:ind w:left="0" w:leftChars="0" w:right="0" w:rightChars="0" w:firstLine="0" w:firstLineChars="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0.02</w:t>
            </w:r>
            <w:r>
              <w:rPr>
                <w:rFonts w:hint="eastAsia" w:ascii="Times New Roman" w:hAnsi="Times New Roman" w:eastAsia="宋体" w:cs="Times New Roman"/>
                <w:color w:val="auto"/>
                <w:kern w:val="0"/>
                <w:sz w:val="21"/>
                <w:szCs w:val="21"/>
                <w:lang w:val="en-US" w:eastAsia="zh-CN" w:bidi="ar"/>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3" w:type="pct"/>
            <w:vMerge w:val="restart"/>
            <w:tcBorders>
              <w:top w:val="single" w:color="auto" w:sz="4" w:space="0"/>
              <w:left w:val="single" w:color="auto" w:sz="4" w:space="0"/>
              <w:bottom w:val="single" w:color="auto" w:sz="4" w:space="0"/>
              <w:right w:val="single" w:color="auto" w:sz="4" w:space="0"/>
            </w:tcBorders>
            <w:noWrap w:val="0"/>
            <w:vAlign w:val="center"/>
          </w:tcPr>
          <w:p>
            <w:pPr>
              <w:pStyle w:val="65"/>
              <w:numPr>
                <w:ilvl w:val="0"/>
                <w:numId w:val="0"/>
              </w:numPr>
              <w:tabs>
                <w:tab w:val="center" w:pos="4450"/>
              </w:tabs>
              <w:spacing w:line="240" w:lineRule="auto"/>
              <w:ind w:left="0" w:leftChars="0" w:right="0" w:rightChars="0" w:firstLine="0" w:firstLineChars="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处理后</w:t>
            </w:r>
          </w:p>
        </w:tc>
        <w:tc>
          <w:tcPr>
            <w:tcW w:w="996" w:type="pct"/>
            <w:tcBorders>
              <w:top w:val="single" w:color="auto" w:sz="4" w:space="0"/>
              <w:left w:val="single" w:color="auto" w:sz="4" w:space="0"/>
              <w:bottom w:val="single" w:color="auto" w:sz="4" w:space="0"/>
              <w:right w:val="single" w:color="auto" w:sz="4" w:space="0"/>
            </w:tcBorders>
            <w:noWrap w:val="0"/>
            <w:vAlign w:val="center"/>
          </w:tcPr>
          <w:p>
            <w:pPr>
              <w:pStyle w:val="65"/>
              <w:numPr>
                <w:ilvl w:val="0"/>
                <w:numId w:val="0"/>
              </w:numPr>
              <w:tabs>
                <w:tab w:val="center" w:pos="4450"/>
              </w:tabs>
              <w:spacing w:line="240" w:lineRule="auto"/>
              <w:ind w:left="0" w:leftChars="0" w:right="0" w:rightChars="0" w:firstLine="0" w:firstLineChars="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浓度（mg/L）</w:t>
            </w:r>
          </w:p>
        </w:tc>
        <w:tc>
          <w:tcPr>
            <w:tcW w:w="780" w:type="pct"/>
            <w:tcBorders>
              <w:top w:val="single" w:color="auto" w:sz="4" w:space="0"/>
              <w:left w:val="single" w:color="auto" w:sz="4" w:space="0"/>
              <w:bottom w:val="single" w:color="auto" w:sz="4" w:space="0"/>
              <w:right w:val="single" w:color="auto" w:sz="4" w:space="0"/>
            </w:tcBorders>
            <w:noWrap w:val="0"/>
            <w:vAlign w:val="center"/>
          </w:tcPr>
          <w:p>
            <w:pPr>
              <w:pStyle w:val="65"/>
              <w:numPr>
                <w:ilvl w:val="0"/>
                <w:numId w:val="0"/>
              </w:numPr>
              <w:tabs>
                <w:tab w:val="center" w:pos="4450"/>
              </w:tabs>
              <w:spacing w:line="240" w:lineRule="auto"/>
              <w:ind w:left="0" w:leftChars="0" w:right="0" w:rightChars="0" w:firstLine="0" w:firstLineChars="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200</w:t>
            </w:r>
          </w:p>
        </w:tc>
        <w:tc>
          <w:tcPr>
            <w:tcW w:w="711" w:type="pct"/>
            <w:tcBorders>
              <w:top w:val="single" w:color="auto" w:sz="4" w:space="0"/>
              <w:left w:val="single" w:color="auto" w:sz="4" w:space="0"/>
              <w:bottom w:val="single" w:color="auto" w:sz="4" w:space="0"/>
              <w:right w:val="single" w:color="auto" w:sz="4" w:space="0"/>
            </w:tcBorders>
            <w:noWrap w:val="0"/>
            <w:vAlign w:val="center"/>
          </w:tcPr>
          <w:p>
            <w:pPr>
              <w:pStyle w:val="65"/>
              <w:numPr>
                <w:ilvl w:val="0"/>
                <w:numId w:val="0"/>
              </w:numPr>
              <w:tabs>
                <w:tab w:val="center" w:pos="4450"/>
              </w:tabs>
              <w:spacing w:line="240" w:lineRule="auto"/>
              <w:ind w:left="0" w:leftChars="0" w:right="0" w:rightChars="0" w:firstLine="0" w:firstLineChars="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100</w:t>
            </w:r>
          </w:p>
        </w:tc>
        <w:tc>
          <w:tcPr>
            <w:tcW w:w="725" w:type="pct"/>
            <w:tcBorders>
              <w:top w:val="single" w:color="auto" w:sz="4" w:space="0"/>
              <w:left w:val="single" w:color="auto" w:sz="4" w:space="0"/>
              <w:bottom w:val="single" w:color="auto" w:sz="4" w:space="0"/>
              <w:right w:val="single" w:color="auto" w:sz="4" w:space="0"/>
            </w:tcBorders>
            <w:noWrap w:val="0"/>
            <w:vAlign w:val="center"/>
          </w:tcPr>
          <w:p>
            <w:pPr>
              <w:pStyle w:val="65"/>
              <w:numPr>
                <w:ilvl w:val="0"/>
                <w:numId w:val="0"/>
              </w:numPr>
              <w:tabs>
                <w:tab w:val="center" w:pos="4450"/>
              </w:tabs>
              <w:spacing w:line="240" w:lineRule="auto"/>
              <w:ind w:left="0" w:leftChars="0" w:right="0" w:rightChars="0" w:firstLine="0" w:firstLineChars="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20</w:t>
            </w:r>
          </w:p>
        </w:tc>
        <w:tc>
          <w:tcPr>
            <w:tcW w:w="832" w:type="pct"/>
            <w:tcBorders>
              <w:top w:val="single" w:color="auto" w:sz="4" w:space="0"/>
              <w:left w:val="single" w:color="auto" w:sz="4" w:space="0"/>
              <w:bottom w:val="single" w:color="auto" w:sz="4" w:space="0"/>
              <w:right w:val="single" w:color="auto" w:sz="4" w:space="0"/>
            </w:tcBorders>
            <w:noWrap w:val="0"/>
            <w:vAlign w:val="center"/>
          </w:tcPr>
          <w:p>
            <w:pPr>
              <w:pStyle w:val="65"/>
              <w:numPr>
                <w:ilvl w:val="0"/>
                <w:numId w:val="0"/>
              </w:numPr>
              <w:tabs>
                <w:tab w:val="center" w:pos="4450"/>
              </w:tabs>
              <w:spacing w:line="240" w:lineRule="auto"/>
              <w:ind w:left="0" w:leftChars="0" w:right="0" w:rightChars="0" w:firstLine="0" w:firstLineChars="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3" w:type="pct"/>
            <w:vMerge w:val="continue"/>
            <w:tcBorders>
              <w:top w:val="single" w:color="auto" w:sz="4" w:space="0"/>
              <w:left w:val="single" w:color="auto" w:sz="4" w:space="0"/>
              <w:bottom w:val="single" w:color="auto" w:sz="4" w:space="0"/>
              <w:right w:val="single" w:color="auto" w:sz="4" w:space="0"/>
            </w:tcBorders>
            <w:noWrap w:val="0"/>
            <w:vAlign w:val="center"/>
          </w:tcPr>
          <w:p>
            <w:pPr>
              <w:pStyle w:val="65"/>
              <w:numPr>
                <w:ilvl w:val="0"/>
                <w:numId w:val="0"/>
              </w:numPr>
              <w:tabs>
                <w:tab w:val="center" w:pos="4450"/>
              </w:tabs>
              <w:spacing w:line="240" w:lineRule="auto"/>
              <w:ind w:left="0" w:leftChars="0" w:right="0" w:rightChars="0" w:firstLine="0" w:firstLineChars="0"/>
              <w:jc w:val="center"/>
              <w:rPr>
                <w:rFonts w:hint="default" w:ascii="Times New Roman" w:hAnsi="Times New Roman" w:eastAsia="宋体" w:cs="Times New Roman"/>
                <w:color w:val="auto"/>
                <w:kern w:val="0"/>
                <w:sz w:val="21"/>
                <w:szCs w:val="21"/>
                <w:lang w:val="en-US" w:eastAsia="zh-CN" w:bidi="ar"/>
              </w:rPr>
            </w:pPr>
          </w:p>
        </w:tc>
        <w:tc>
          <w:tcPr>
            <w:tcW w:w="996" w:type="pct"/>
            <w:tcBorders>
              <w:top w:val="single" w:color="auto" w:sz="4" w:space="0"/>
              <w:left w:val="single" w:color="auto" w:sz="4" w:space="0"/>
              <w:bottom w:val="single" w:color="auto" w:sz="4" w:space="0"/>
              <w:right w:val="single" w:color="auto" w:sz="4" w:space="0"/>
            </w:tcBorders>
            <w:noWrap w:val="0"/>
            <w:vAlign w:val="center"/>
          </w:tcPr>
          <w:p>
            <w:pPr>
              <w:pStyle w:val="65"/>
              <w:numPr>
                <w:ilvl w:val="0"/>
                <w:numId w:val="0"/>
              </w:numPr>
              <w:tabs>
                <w:tab w:val="center" w:pos="4450"/>
              </w:tabs>
              <w:spacing w:line="240" w:lineRule="auto"/>
              <w:ind w:left="0" w:leftChars="0" w:right="0" w:rightChars="0" w:firstLine="0" w:firstLineChars="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排放量（t/a）</w:t>
            </w:r>
          </w:p>
        </w:tc>
        <w:tc>
          <w:tcPr>
            <w:tcW w:w="780" w:type="pct"/>
            <w:tcBorders>
              <w:top w:val="single" w:color="auto" w:sz="4" w:space="0"/>
              <w:left w:val="single" w:color="auto" w:sz="4" w:space="0"/>
              <w:bottom w:val="single" w:color="auto" w:sz="4" w:space="0"/>
              <w:right w:val="single" w:color="auto" w:sz="4" w:space="0"/>
            </w:tcBorders>
            <w:noWrap w:val="0"/>
            <w:vAlign w:val="center"/>
          </w:tcPr>
          <w:p>
            <w:pPr>
              <w:pStyle w:val="65"/>
              <w:numPr>
                <w:ilvl w:val="0"/>
                <w:numId w:val="0"/>
              </w:numPr>
              <w:tabs>
                <w:tab w:val="center" w:pos="4450"/>
              </w:tabs>
              <w:spacing w:line="240" w:lineRule="auto"/>
              <w:ind w:left="0" w:leftChars="0" w:right="0" w:rightChars="0" w:firstLine="0" w:firstLineChars="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0.03</w:t>
            </w:r>
            <w:r>
              <w:rPr>
                <w:rFonts w:hint="eastAsia" w:ascii="Times New Roman" w:hAnsi="Times New Roman" w:eastAsia="宋体" w:cs="Times New Roman"/>
                <w:color w:val="auto"/>
                <w:kern w:val="0"/>
                <w:sz w:val="21"/>
                <w:szCs w:val="21"/>
                <w:lang w:val="en-US" w:eastAsia="zh-CN" w:bidi="ar"/>
              </w:rPr>
              <w:t>4</w:t>
            </w:r>
          </w:p>
        </w:tc>
        <w:tc>
          <w:tcPr>
            <w:tcW w:w="711" w:type="pct"/>
            <w:tcBorders>
              <w:top w:val="single" w:color="auto" w:sz="4" w:space="0"/>
              <w:left w:val="single" w:color="auto" w:sz="4" w:space="0"/>
              <w:bottom w:val="single" w:color="auto" w:sz="4" w:space="0"/>
              <w:right w:val="single" w:color="auto" w:sz="4" w:space="0"/>
            </w:tcBorders>
            <w:noWrap w:val="0"/>
            <w:vAlign w:val="center"/>
          </w:tcPr>
          <w:p>
            <w:pPr>
              <w:pStyle w:val="65"/>
              <w:numPr>
                <w:ilvl w:val="0"/>
                <w:numId w:val="0"/>
              </w:numPr>
              <w:tabs>
                <w:tab w:val="center" w:pos="4450"/>
              </w:tabs>
              <w:spacing w:line="240" w:lineRule="auto"/>
              <w:ind w:left="0" w:leftChars="0" w:right="0" w:rightChars="0" w:firstLine="0" w:firstLineChars="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0.0</w:t>
            </w:r>
            <w:r>
              <w:rPr>
                <w:rFonts w:hint="eastAsia" w:ascii="Times New Roman" w:hAnsi="Times New Roman" w:eastAsia="宋体" w:cs="Times New Roman"/>
                <w:color w:val="auto"/>
                <w:kern w:val="0"/>
                <w:sz w:val="21"/>
                <w:szCs w:val="21"/>
                <w:lang w:val="en-US" w:eastAsia="zh-CN" w:bidi="ar"/>
              </w:rPr>
              <w:t>16</w:t>
            </w:r>
          </w:p>
        </w:tc>
        <w:tc>
          <w:tcPr>
            <w:tcW w:w="725" w:type="pct"/>
            <w:tcBorders>
              <w:top w:val="single" w:color="auto" w:sz="4" w:space="0"/>
              <w:left w:val="single" w:color="auto" w:sz="4" w:space="0"/>
              <w:bottom w:val="single" w:color="auto" w:sz="4" w:space="0"/>
              <w:right w:val="single" w:color="auto" w:sz="4" w:space="0"/>
            </w:tcBorders>
            <w:noWrap w:val="0"/>
            <w:vAlign w:val="center"/>
          </w:tcPr>
          <w:p>
            <w:pPr>
              <w:pStyle w:val="65"/>
              <w:numPr>
                <w:ilvl w:val="0"/>
                <w:numId w:val="0"/>
              </w:numPr>
              <w:tabs>
                <w:tab w:val="center" w:pos="4450"/>
              </w:tabs>
              <w:spacing w:line="240" w:lineRule="auto"/>
              <w:ind w:left="0" w:leftChars="0" w:right="0" w:rightChars="0" w:firstLine="0" w:firstLineChars="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0.004</w:t>
            </w:r>
          </w:p>
        </w:tc>
        <w:tc>
          <w:tcPr>
            <w:tcW w:w="832" w:type="pct"/>
            <w:tcBorders>
              <w:top w:val="single" w:color="auto" w:sz="4" w:space="0"/>
              <w:left w:val="single" w:color="auto" w:sz="4" w:space="0"/>
              <w:bottom w:val="single" w:color="auto" w:sz="4" w:space="0"/>
              <w:right w:val="single" w:color="auto" w:sz="4" w:space="0"/>
            </w:tcBorders>
            <w:noWrap w:val="0"/>
            <w:vAlign w:val="center"/>
          </w:tcPr>
          <w:p>
            <w:pPr>
              <w:pStyle w:val="65"/>
              <w:numPr>
                <w:ilvl w:val="0"/>
                <w:numId w:val="0"/>
              </w:numPr>
              <w:tabs>
                <w:tab w:val="center" w:pos="4450"/>
              </w:tabs>
              <w:spacing w:line="240" w:lineRule="auto"/>
              <w:ind w:left="0" w:leftChars="0" w:right="0" w:rightChars="0" w:firstLine="0" w:firstLineChars="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0.0</w:t>
            </w:r>
            <w:r>
              <w:rPr>
                <w:rFonts w:hint="eastAsia" w:ascii="Times New Roman" w:hAnsi="Times New Roman" w:eastAsia="宋体" w:cs="Times New Roman"/>
                <w:color w:val="auto"/>
                <w:kern w:val="0"/>
                <w:sz w:val="21"/>
                <w:szCs w:val="21"/>
                <w:lang w:val="en-US" w:eastAsia="zh-CN" w:bidi="ar"/>
              </w:rPr>
              <w:t>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50" w:type="pct"/>
            <w:gridSpan w:val="2"/>
            <w:tcBorders>
              <w:top w:val="single" w:color="auto" w:sz="4" w:space="0"/>
              <w:left w:val="single" w:color="auto" w:sz="4" w:space="0"/>
              <w:bottom w:val="single" w:color="auto" w:sz="4" w:space="0"/>
              <w:right w:val="single" w:color="auto" w:sz="4" w:space="0"/>
            </w:tcBorders>
            <w:noWrap w:val="0"/>
            <w:vAlign w:val="center"/>
          </w:tcPr>
          <w:p>
            <w:pPr>
              <w:pStyle w:val="65"/>
              <w:numPr>
                <w:ilvl w:val="0"/>
                <w:numId w:val="0"/>
              </w:numPr>
              <w:tabs>
                <w:tab w:val="center" w:pos="4450"/>
              </w:tabs>
              <w:spacing w:line="240" w:lineRule="auto"/>
              <w:ind w:left="0" w:leftChars="0" w:right="0" w:rightChars="0" w:firstLine="0" w:firstLineChars="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处理去除率%</w:t>
            </w:r>
          </w:p>
        </w:tc>
        <w:tc>
          <w:tcPr>
            <w:tcW w:w="780" w:type="pct"/>
            <w:tcBorders>
              <w:top w:val="single" w:color="auto" w:sz="4" w:space="0"/>
              <w:left w:val="single" w:color="auto" w:sz="4" w:space="0"/>
              <w:bottom w:val="single" w:color="auto" w:sz="4" w:space="0"/>
              <w:right w:val="single" w:color="auto" w:sz="4" w:space="0"/>
            </w:tcBorders>
            <w:noWrap w:val="0"/>
            <w:vAlign w:val="center"/>
          </w:tcPr>
          <w:p>
            <w:pPr>
              <w:pStyle w:val="65"/>
              <w:numPr>
                <w:ilvl w:val="0"/>
                <w:numId w:val="0"/>
              </w:numPr>
              <w:tabs>
                <w:tab w:val="center" w:pos="4450"/>
              </w:tabs>
              <w:spacing w:line="240" w:lineRule="auto"/>
              <w:ind w:left="0" w:leftChars="0" w:right="0" w:rightChars="0" w:firstLine="0" w:firstLineChars="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65</w:t>
            </w:r>
          </w:p>
        </w:tc>
        <w:tc>
          <w:tcPr>
            <w:tcW w:w="711" w:type="pct"/>
            <w:tcBorders>
              <w:top w:val="single" w:color="auto" w:sz="4" w:space="0"/>
              <w:left w:val="single" w:color="auto" w:sz="4" w:space="0"/>
              <w:bottom w:val="single" w:color="auto" w:sz="4" w:space="0"/>
              <w:right w:val="single" w:color="auto" w:sz="4" w:space="0"/>
            </w:tcBorders>
            <w:noWrap w:val="0"/>
            <w:vAlign w:val="center"/>
          </w:tcPr>
          <w:p>
            <w:pPr>
              <w:pStyle w:val="65"/>
              <w:numPr>
                <w:ilvl w:val="0"/>
                <w:numId w:val="0"/>
              </w:numPr>
              <w:tabs>
                <w:tab w:val="center" w:pos="4450"/>
              </w:tabs>
              <w:spacing w:line="240" w:lineRule="auto"/>
              <w:ind w:left="0" w:leftChars="0" w:right="0" w:rightChars="0" w:firstLine="0" w:firstLineChars="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50</w:t>
            </w:r>
          </w:p>
        </w:tc>
        <w:tc>
          <w:tcPr>
            <w:tcW w:w="725" w:type="pct"/>
            <w:tcBorders>
              <w:top w:val="single" w:color="auto" w:sz="4" w:space="0"/>
              <w:left w:val="single" w:color="auto" w:sz="4" w:space="0"/>
              <w:bottom w:val="single" w:color="auto" w:sz="4" w:space="0"/>
              <w:right w:val="single" w:color="auto" w:sz="4" w:space="0"/>
            </w:tcBorders>
            <w:noWrap w:val="0"/>
            <w:vAlign w:val="center"/>
          </w:tcPr>
          <w:p>
            <w:pPr>
              <w:pStyle w:val="65"/>
              <w:numPr>
                <w:ilvl w:val="0"/>
                <w:numId w:val="0"/>
              </w:numPr>
              <w:tabs>
                <w:tab w:val="center" w:pos="4450"/>
              </w:tabs>
              <w:spacing w:line="240" w:lineRule="auto"/>
              <w:ind w:left="0" w:leftChars="0" w:right="0" w:rightChars="0" w:firstLine="0" w:firstLineChars="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70</w:t>
            </w:r>
          </w:p>
        </w:tc>
        <w:tc>
          <w:tcPr>
            <w:tcW w:w="832" w:type="pct"/>
            <w:tcBorders>
              <w:top w:val="single" w:color="auto" w:sz="4" w:space="0"/>
              <w:left w:val="single" w:color="auto" w:sz="4" w:space="0"/>
              <w:bottom w:val="single" w:color="auto" w:sz="4" w:space="0"/>
              <w:right w:val="single" w:color="auto" w:sz="4" w:space="0"/>
            </w:tcBorders>
            <w:noWrap w:val="0"/>
            <w:vAlign w:val="center"/>
          </w:tcPr>
          <w:p>
            <w:pPr>
              <w:pStyle w:val="65"/>
              <w:numPr>
                <w:ilvl w:val="0"/>
                <w:numId w:val="0"/>
              </w:numPr>
              <w:tabs>
                <w:tab w:val="center" w:pos="4450"/>
              </w:tabs>
              <w:spacing w:line="240" w:lineRule="auto"/>
              <w:ind w:left="0" w:leftChars="0" w:right="0" w:rightChars="0" w:firstLine="0" w:firstLineChars="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65</w:t>
            </w:r>
          </w:p>
        </w:tc>
      </w:tr>
    </w:tbl>
    <w:p>
      <w:pPr>
        <w:spacing w:line="360" w:lineRule="auto"/>
        <w:ind w:firstLine="480" w:firstLineChars="200"/>
        <w:rPr>
          <w:rFonts w:hint="default" w:ascii="Times New Roman" w:hAnsi="Times New Roman" w:cs="Times New Roman"/>
          <w:color w:val="auto"/>
          <w:sz w:val="24"/>
          <w:u w:val="single"/>
          <w:shd w:val="clear" w:color="auto" w:fill="FFFFFF"/>
        </w:rPr>
      </w:pPr>
      <w:r>
        <w:rPr>
          <w:rFonts w:hint="default" w:ascii="Times New Roman" w:hAnsi="Times New Roman" w:cs="Times New Roman"/>
          <w:color w:val="auto"/>
          <w:sz w:val="24"/>
          <w:u w:val="single"/>
        </w:rPr>
        <w:t>经调查，项目所在地周边因无废水处理厂等废水集中处理设施，结合项目厂区周边水环境现状，员工人数较少，</w:t>
      </w:r>
      <w:r>
        <w:rPr>
          <w:rFonts w:hint="default" w:ascii="Times New Roman" w:hAnsi="Times New Roman" w:cs="Times New Roman"/>
          <w:color w:val="auto"/>
          <w:sz w:val="24"/>
          <w:u w:val="single"/>
          <w:lang w:eastAsia="zh-CN"/>
        </w:rPr>
        <w:t>不</w:t>
      </w:r>
      <w:r>
        <w:rPr>
          <w:rFonts w:hint="default" w:ascii="Times New Roman" w:hAnsi="Times New Roman" w:cs="Times New Roman"/>
          <w:color w:val="auto"/>
          <w:sz w:val="24"/>
          <w:u w:val="single"/>
        </w:rPr>
        <w:t>在厂区吃饭及不住宿，污水产生量较小，根据业主提供的资料，建设单位设置</w:t>
      </w:r>
      <w:r>
        <w:rPr>
          <w:rFonts w:hint="eastAsia" w:ascii="宋体" w:hAnsi="宋体" w:cs="宋体"/>
          <w:color w:val="auto"/>
          <w:kern w:val="0"/>
          <w:sz w:val="24"/>
          <w:szCs w:val="24"/>
          <w:u w:val="single"/>
          <w:lang w:val="en-US" w:eastAsia="zh-CN" w:bidi="ar-SA"/>
        </w:rPr>
        <w:t>四格</w:t>
      </w:r>
      <w:r>
        <w:rPr>
          <w:rFonts w:hint="eastAsia" w:ascii="Times New Roman" w:hAnsi="Times New Roman" w:cs="Times New Roman"/>
          <w:bCs/>
          <w:color w:val="auto"/>
          <w:sz w:val="24"/>
          <w:szCs w:val="24"/>
          <w:u w:val="single"/>
          <w:lang w:val="en-US" w:eastAsia="zh-CN"/>
        </w:rPr>
        <w:t>化粪池（30m</w:t>
      </w:r>
      <w:r>
        <w:rPr>
          <w:rFonts w:hint="eastAsia" w:ascii="Times New Roman" w:hAnsi="Times New Roman" w:cs="Times New Roman"/>
          <w:bCs/>
          <w:color w:val="auto"/>
          <w:sz w:val="24"/>
          <w:szCs w:val="24"/>
          <w:u w:val="single"/>
          <w:vertAlign w:val="superscript"/>
          <w:lang w:val="en-US" w:eastAsia="zh-CN"/>
        </w:rPr>
        <w:t>3</w:t>
      </w:r>
      <w:r>
        <w:rPr>
          <w:rFonts w:hint="eastAsia" w:ascii="Times New Roman" w:hAnsi="Times New Roman" w:cs="Times New Roman"/>
          <w:bCs/>
          <w:color w:val="auto"/>
          <w:sz w:val="24"/>
          <w:szCs w:val="24"/>
          <w:u w:val="single"/>
          <w:lang w:val="en-US" w:eastAsia="zh-CN"/>
        </w:rPr>
        <w:t>）</w:t>
      </w:r>
      <w:r>
        <w:rPr>
          <w:rFonts w:hint="default" w:ascii="Times New Roman" w:hAnsi="Times New Roman" w:cs="Times New Roman"/>
          <w:color w:val="auto"/>
          <w:sz w:val="24"/>
          <w:u w:val="single"/>
        </w:rPr>
        <w:t>，因此本项目生活污水</w:t>
      </w:r>
      <w:r>
        <w:rPr>
          <w:rFonts w:hint="default" w:ascii="Times New Roman" w:hAnsi="Times New Roman" w:cs="Times New Roman"/>
          <w:bCs/>
          <w:color w:val="auto"/>
          <w:sz w:val="24"/>
          <w:szCs w:val="24"/>
          <w:u w:val="single"/>
          <w:lang w:val="en-US" w:eastAsia="zh-CN"/>
        </w:rPr>
        <w:t>经</w:t>
      </w:r>
      <w:r>
        <w:rPr>
          <w:rFonts w:hint="eastAsia" w:ascii="宋体" w:hAnsi="宋体" w:cs="宋体"/>
          <w:color w:val="auto"/>
          <w:kern w:val="0"/>
          <w:sz w:val="24"/>
          <w:szCs w:val="24"/>
          <w:u w:val="single"/>
          <w:lang w:val="en-US" w:eastAsia="zh-CN" w:bidi="ar-SA"/>
        </w:rPr>
        <w:t>四格</w:t>
      </w:r>
      <w:r>
        <w:rPr>
          <w:rFonts w:hint="eastAsia" w:ascii="Times New Roman" w:hAnsi="Times New Roman" w:cs="Times New Roman"/>
          <w:bCs/>
          <w:color w:val="auto"/>
          <w:sz w:val="24"/>
          <w:szCs w:val="24"/>
          <w:u w:val="single"/>
          <w:lang w:val="en-US" w:eastAsia="zh-CN"/>
        </w:rPr>
        <w:t>化粪池（30m</w:t>
      </w:r>
      <w:r>
        <w:rPr>
          <w:rFonts w:hint="eastAsia" w:ascii="Times New Roman" w:hAnsi="Times New Roman" w:cs="Times New Roman"/>
          <w:bCs/>
          <w:color w:val="auto"/>
          <w:sz w:val="24"/>
          <w:szCs w:val="24"/>
          <w:u w:val="single"/>
          <w:vertAlign w:val="superscript"/>
          <w:lang w:val="en-US" w:eastAsia="zh-CN"/>
        </w:rPr>
        <w:t>3</w:t>
      </w:r>
      <w:r>
        <w:rPr>
          <w:rFonts w:hint="eastAsia" w:ascii="Times New Roman" w:hAnsi="Times New Roman" w:cs="Times New Roman"/>
          <w:bCs/>
          <w:color w:val="auto"/>
          <w:sz w:val="24"/>
          <w:szCs w:val="24"/>
          <w:u w:val="single"/>
          <w:lang w:val="en-US" w:eastAsia="zh-CN"/>
        </w:rPr>
        <w:t>）</w:t>
      </w:r>
      <w:r>
        <w:rPr>
          <w:rFonts w:hint="default" w:ascii="Times New Roman" w:hAnsi="Times New Roman" w:cs="Times New Roman"/>
          <w:bCs/>
          <w:color w:val="auto"/>
          <w:sz w:val="24"/>
          <w:szCs w:val="24"/>
          <w:u w:val="single"/>
          <w:lang w:val="en-US" w:eastAsia="zh-CN"/>
        </w:rPr>
        <w:t>处理，再用于</w:t>
      </w:r>
      <w:r>
        <w:rPr>
          <w:rFonts w:hint="default" w:ascii="Times New Roman" w:hAnsi="Times New Roman" w:eastAsia="宋体" w:cs="Times New Roman"/>
          <w:color w:val="auto"/>
          <w:sz w:val="24"/>
          <w:szCs w:val="24"/>
          <w:u w:val="single"/>
        </w:rPr>
        <w:t>周边农林施肥</w:t>
      </w:r>
      <w:r>
        <w:rPr>
          <w:rFonts w:hint="default" w:ascii="Times New Roman" w:hAnsi="Times New Roman" w:eastAsia="宋体" w:cs="Times New Roman"/>
          <w:color w:val="auto"/>
          <w:sz w:val="21"/>
          <w:szCs w:val="21"/>
          <w:u w:val="single"/>
        </w:rPr>
        <w:t>。</w:t>
      </w:r>
    </w:p>
    <w:p>
      <w:pPr>
        <w:keepNext w:val="0"/>
        <w:keepLines w:val="0"/>
        <w:widowControl/>
        <w:numPr>
          <w:ilvl w:val="0"/>
          <w:numId w:val="4"/>
        </w:numPr>
        <w:suppressLineNumbers w:val="0"/>
        <w:jc w:val="left"/>
        <w:rPr>
          <w:rFonts w:hint="default" w:ascii="Times New Roman" w:hAnsi="Times New Roman" w:cstheme="minorBidi"/>
          <w:color w:val="auto"/>
          <w:kern w:val="2"/>
          <w:sz w:val="24"/>
          <w:szCs w:val="24"/>
          <w:lang w:val="en-US" w:eastAsia="zh-CN" w:bidi="ar-SA"/>
        </w:rPr>
      </w:pPr>
      <w:r>
        <w:rPr>
          <w:rFonts w:hint="eastAsia" w:ascii="Times New Roman" w:hAnsi="Times New Roman" w:cstheme="minorBidi"/>
          <w:color w:val="auto"/>
          <w:kern w:val="2"/>
          <w:sz w:val="24"/>
          <w:szCs w:val="24"/>
          <w:lang w:val="en-US" w:eastAsia="zh-CN" w:bidi="ar-SA"/>
        </w:rPr>
        <w:t>生产废水</w:t>
      </w:r>
    </w:p>
    <w:p>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一般陶瓷工业常规污染物有 pH、COD、BOD</w:t>
      </w:r>
      <w:r>
        <w:rPr>
          <w:rFonts w:hint="default" w:ascii="Times New Roman" w:hAnsi="Times New Roman" w:cs="Times New Roman"/>
          <w:color w:val="auto"/>
          <w:sz w:val="24"/>
          <w:vertAlign w:val="subscript"/>
        </w:rPr>
        <w:t>5</w:t>
      </w:r>
      <w:r>
        <w:rPr>
          <w:rFonts w:hint="default" w:ascii="Times New Roman" w:hAnsi="Times New Roman" w:cs="Times New Roman"/>
          <w:color w:val="auto"/>
          <w:sz w:val="24"/>
        </w:rPr>
        <w:t>、总氮、氨氮、总磷、硫化物、氟化物、SS 等，特征污染物为总铅、总镉、总铬、总镍、总钴、总铜、总锌等。日用陶瓷中泥料中有机物含量非常低，因此COD、BOD</w:t>
      </w:r>
      <w:r>
        <w:rPr>
          <w:rFonts w:hint="default" w:ascii="Times New Roman" w:hAnsi="Times New Roman" w:cs="Times New Roman"/>
          <w:color w:val="auto"/>
          <w:sz w:val="24"/>
          <w:vertAlign w:val="subscript"/>
        </w:rPr>
        <w:t>5</w:t>
      </w:r>
      <w:r>
        <w:rPr>
          <w:rFonts w:hint="default" w:ascii="Times New Roman" w:hAnsi="Times New Roman" w:cs="Times New Roman"/>
          <w:color w:val="auto"/>
          <w:sz w:val="24"/>
        </w:rPr>
        <w:t>浓度一般较低；N、P、S、F和重金属等主要来源于原料，其中F、S在非高温下不容易进入水体中。项目生产过程中原料制备和釉料加工均在常温下，因此水中氟化物和硫化物可不予考虑，重金属含量跟泥料、釉料中的重金属含量直接相关，本项目原料主要为石英、长石、各类泥土，石英的主要成分为二氧化硅；长石的主要成分是钾、钠、钙、钡等元素的铝硅酸盐矿物；泥土主要是颗粒小于2um的可塑硅酸铝盐；釉料采用高档日用瓷环保釉配方（主要成分为 SrO、BaO、CaO、ZnO），含釉废水中的</w:t>
      </w:r>
      <w:r>
        <w:rPr>
          <w:rFonts w:hint="default" w:ascii="Times New Roman" w:hAnsi="Times New Roman" w:cs="Times New Roman"/>
          <w:color w:val="auto"/>
          <w:sz w:val="24"/>
          <w:lang w:val="en-US" w:eastAsia="zh-CN"/>
        </w:rPr>
        <w:t>镉、铬、铅、镍、钴、铍</w:t>
      </w:r>
      <w:r>
        <w:rPr>
          <w:rFonts w:hint="default" w:ascii="Times New Roman" w:hAnsi="Times New Roman" w:cs="Times New Roman"/>
          <w:color w:val="auto"/>
          <w:sz w:val="24"/>
        </w:rPr>
        <w:t>浓度值较低。</w:t>
      </w:r>
    </w:p>
    <w:p>
      <w:pPr>
        <w:spacing w:line="360" w:lineRule="auto"/>
        <w:ind w:firstLine="480" w:firstLineChars="200"/>
        <w:rPr>
          <w:rFonts w:hint="default" w:ascii="Times New Roman" w:hAnsi="Times New Roman" w:cs="Times New Roman"/>
          <w:color w:val="auto"/>
          <w:sz w:val="24"/>
          <w:lang w:val="en-US" w:eastAsia="zh-CN"/>
        </w:rPr>
      </w:pPr>
      <w:r>
        <w:rPr>
          <w:rFonts w:hint="default" w:ascii="Times New Roman" w:hAnsi="Times New Roman" w:cs="Times New Roman"/>
          <w:color w:val="auto"/>
          <w:sz w:val="24"/>
        </w:rPr>
        <w:t>本项目生产</w:t>
      </w:r>
      <w:r>
        <w:rPr>
          <w:rFonts w:hint="eastAsia" w:ascii="Times New Roman" w:hAnsi="Times New Roman" w:cs="Times New Roman"/>
          <w:color w:val="auto"/>
          <w:sz w:val="24"/>
          <w:lang w:eastAsia="zh-CN"/>
        </w:rPr>
        <w:t>废</w:t>
      </w:r>
      <w:r>
        <w:rPr>
          <w:rFonts w:hint="default" w:ascii="Times New Roman" w:hAnsi="Times New Roman" w:cs="Times New Roman"/>
          <w:color w:val="auto"/>
          <w:sz w:val="24"/>
        </w:rPr>
        <w:t>水</w:t>
      </w:r>
      <w:r>
        <w:rPr>
          <w:rFonts w:hint="default" w:ascii="Times New Roman" w:hAnsi="Times New Roman" w:cs="Times New Roman"/>
          <w:color w:val="auto"/>
          <w:sz w:val="24"/>
          <w:lang w:eastAsia="zh-CN"/>
        </w:rPr>
        <w:t>主要包括</w:t>
      </w:r>
      <w:r>
        <w:rPr>
          <w:rFonts w:hint="eastAsia" w:cs="Times New Roman"/>
          <w:color w:val="auto"/>
          <w:sz w:val="24"/>
          <w:lang w:eastAsia="zh-CN"/>
        </w:rPr>
        <w:t>配料废水、</w:t>
      </w:r>
      <w:r>
        <w:rPr>
          <w:rFonts w:hint="default" w:ascii="Times New Roman" w:hAnsi="Times New Roman" w:cs="Times New Roman"/>
          <w:color w:val="auto"/>
          <w:sz w:val="24"/>
          <w:lang w:eastAsia="zh-CN"/>
        </w:rPr>
        <w:t>洗</w:t>
      </w:r>
      <w:r>
        <w:rPr>
          <w:rFonts w:hint="default" w:ascii="Times New Roman" w:hAnsi="Times New Roman" w:cs="Times New Roman"/>
          <w:color w:val="auto"/>
          <w:sz w:val="24"/>
          <w:lang w:val="en-US" w:eastAsia="zh-CN"/>
        </w:rPr>
        <w:t>坯</w:t>
      </w:r>
      <w:r>
        <w:rPr>
          <w:rFonts w:hint="eastAsia" w:ascii="Times New Roman" w:hAnsi="Times New Roman" w:cs="Times New Roman"/>
          <w:color w:val="auto"/>
          <w:sz w:val="24"/>
          <w:lang w:val="en-US" w:eastAsia="zh-CN"/>
        </w:rPr>
        <w:t>废</w:t>
      </w:r>
      <w:r>
        <w:rPr>
          <w:rFonts w:hint="default" w:ascii="Times New Roman" w:hAnsi="Times New Roman" w:cs="Times New Roman"/>
          <w:color w:val="auto"/>
          <w:sz w:val="24"/>
          <w:lang w:val="en-US" w:eastAsia="zh-CN"/>
        </w:rPr>
        <w:t>水、</w:t>
      </w:r>
      <w:r>
        <w:rPr>
          <w:rFonts w:hint="eastAsia" w:ascii="Times New Roman" w:hAnsi="Times New Roman" w:cs="Times New Roman"/>
          <w:color w:val="auto"/>
          <w:sz w:val="24"/>
          <w:lang w:val="en-US" w:eastAsia="zh-CN"/>
        </w:rPr>
        <w:t>制</w:t>
      </w:r>
      <w:r>
        <w:rPr>
          <w:rFonts w:hint="default" w:ascii="Times New Roman" w:hAnsi="Times New Roman" w:cs="Times New Roman"/>
          <w:color w:val="auto"/>
          <w:sz w:val="24"/>
          <w:lang w:val="en-US" w:eastAsia="zh-CN"/>
        </w:rPr>
        <w:t>釉</w:t>
      </w:r>
      <w:r>
        <w:rPr>
          <w:rFonts w:hint="eastAsia" w:ascii="Times New Roman" w:hAnsi="Times New Roman" w:cs="Times New Roman"/>
          <w:color w:val="auto"/>
          <w:sz w:val="24"/>
          <w:lang w:val="en-US" w:eastAsia="zh-CN"/>
        </w:rPr>
        <w:t>废</w:t>
      </w:r>
      <w:r>
        <w:rPr>
          <w:rFonts w:hint="default" w:ascii="Times New Roman" w:hAnsi="Times New Roman" w:cs="Times New Roman"/>
          <w:color w:val="auto"/>
          <w:sz w:val="24"/>
          <w:lang w:val="en-US" w:eastAsia="zh-CN"/>
        </w:rPr>
        <w:t>水</w:t>
      </w:r>
      <w:r>
        <w:rPr>
          <w:rFonts w:hint="eastAsia" w:cs="Times New Roman"/>
          <w:color w:val="auto"/>
          <w:sz w:val="24"/>
          <w:lang w:val="en-US" w:eastAsia="zh-CN"/>
        </w:rPr>
        <w:t>、贴花废水</w:t>
      </w:r>
      <w:r>
        <w:rPr>
          <w:rFonts w:hint="default" w:ascii="Times New Roman" w:hAnsi="Times New Roman" w:cs="Times New Roman"/>
          <w:color w:val="auto"/>
          <w:sz w:val="24"/>
          <w:lang w:val="en-US" w:eastAsia="zh-CN"/>
        </w:rPr>
        <w:t>等。</w:t>
      </w:r>
    </w:p>
    <w:p>
      <w:pPr>
        <w:keepNext w:val="0"/>
        <w:keepLines w:val="0"/>
        <w:widowControl/>
        <w:suppressLineNumbers w:val="0"/>
        <w:spacing w:line="360" w:lineRule="auto"/>
        <w:ind w:firstLine="480" w:firstLineChars="200"/>
        <w:jc w:val="left"/>
        <w:rPr>
          <w:color w:val="auto"/>
        </w:rPr>
      </w:pPr>
      <w:r>
        <w:rPr>
          <w:rFonts w:hint="default" w:ascii="Times New Roman" w:hAnsi="Times New Roman" w:eastAsia="宋体" w:cs="Times New Roman"/>
          <w:color w:val="auto"/>
          <w:kern w:val="0"/>
          <w:sz w:val="24"/>
          <w:szCs w:val="24"/>
          <w:lang w:val="en-US" w:eastAsia="zh-CN" w:bidi="ar"/>
        </w:rPr>
        <w:t>①</w:t>
      </w:r>
      <w:r>
        <w:rPr>
          <w:rFonts w:hint="eastAsia" w:ascii="Times New Roman" w:hAnsi="Times New Roman" w:eastAsia="宋体" w:cs="Times New Roman"/>
          <w:color w:val="auto"/>
          <w:kern w:val="0"/>
          <w:sz w:val="24"/>
          <w:szCs w:val="24"/>
          <w:lang w:val="en-US" w:eastAsia="zh-CN" w:bidi="ar"/>
        </w:rPr>
        <w:t>配料废水</w:t>
      </w:r>
      <w:r>
        <w:rPr>
          <w:rFonts w:hint="default" w:ascii="Times New Roman" w:hAnsi="Times New Roman" w:eastAsia="宋体" w:cs="Times New Roman"/>
          <w:color w:val="auto"/>
          <w:kern w:val="0"/>
          <w:sz w:val="24"/>
          <w:szCs w:val="24"/>
          <w:lang w:val="en-US" w:eastAsia="zh-CN" w:bidi="ar"/>
        </w:rPr>
        <w:t>：本项目粉碎、球磨过程中加入的水</w:t>
      </w:r>
      <w:r>
        <w:rPr>
          <w:rFonts w:hint="eastAsia" w:ascii="Times New Roman" w:hAnsi="Times New Roman" w:eastAsia="宋体" w:cs="Times New Roman"/>
          <w:color w:val="auto"/>
          <w:kern w:val="0"/>
          <w:sz w:val="24"/>
          <w:szCs w:val="24"/>
          <w:lang w:val="en-US" w:eastAsia="zh-CN" w:bidi="ar"/>
        </w:rPr>
        <w:t>（1.1</w:t>
      </w:r>
      <w:r>
        <w:rPr>
          <w:rFonts w:hint="default" w:ascii="Times New Roman" w:hAnsi="Times New Roman" w:eastAsia="宋体" w:cs="Times New Roman"/>
          <w:color w:val="auto"/>
          <w:kern w:val="0"/>
          <w:sz w:val="24"/>
          <w:szCs w:val="24"/>
          <w:lang w:val="en-US" w:eastAsia="zh-CN" w:bidi="ar"/>
        </w:rPr>
        <w:t>t/d</w:t>
      </w:r>
      <w:r>
        <w:rPr>
          <w:rFonts w:hint="eastAsia" w:ascii="Times New Roman" w:hAnsi="Times New Roman" w:eastAsia="宋体" w:cs="Times New Roman"/>
          <w:color w:val="auto"/>
          <w:kern w:val="0"/>
          <w:sz w:val="24"/>
          <w:szCs w:val="24"/>
          <w:lang w:val="en-US" w:eastAsia="zh-CN" w:bidi="ar"/>
        </w:rPr>
        <w:t>）</w:t>
      </w:r>
      <w:r>
        <w:rPr>
          <w:rFonts w:hint="default" w:ascii="Times New Roman" w:hAnsi="Times New Roman" w:eastAsia="宋体" w:cs="Times New Roman"/>
          <w:color w:val="auto"/>
          <w:kern w:val="0"/>
          <w:sz w:val="24"/>
          <w:szCs w:val="24"/>
          <w:lang w:val="en-US" w:eastAsia="zh-CN" w:bidi="ar"/>
        </w:rPr>
        <w:t>一部分进入产品成回笼泥浆放入泥浆池，一部分蒸发损耗，</w:t>
      </w:r>
      <w:r>
        <w:rPr>
          <w:rFonts w:hint="eastAsia" w:ascii="Times New Roman" w:hAnsi="Times New Roman" w:eastAsia="宋体" w:cs="Times New Roman"/>
          <w:color w:val="auto"/>
          <w:kern w:val="0"/>
          <w:sz w:val="24"/>
          <w:szCs w:val="24"/>
          <w:lang w:val="en-US" w:eastAsia="zh-CN" w:bidi="ar"/>
        </w:rPr>
        <w:t>根据业主提供资料，</w:t>
      </w:r>
      <w:r>
        <w:rPr>
          <w:rFonts w:hint="default" w:ascii="Times New Roman" w:hAnsi="Times New Roman" w:eastAsia="宋体" w:cs="Times New Roman"/>
          <w:color w:val="auto"/>
          <w:kern w:val="0"/>
          <w:sz w:val="24"/>
          <w:szCs w:val="24"/>
          <w:lang w:val="en-US" w:eastAsia="zh-CN" w:bidi="ar"/>
        </w:rPr>
        <w:t>泥浆经过压滤后产生压滤水</w:t>
      </w:r>
      <w:r>
        <w:rPr>
          <w:rFonts w:hint="eastAsia" w:ascii="Times New Roman" w:hAnsi="Times New Roman" w:eastAsia="宋体" w:cs="Times New Roman"/>
          <w:color w:val="auto"/>
          <w:kern w:val="0"/>
          <w:sz w:val="24"/>
          <w:szCs w:val="24"/>
          <w:lang w:val="en-US" w:eastAsia="zh-CN" w:bidi="ar"/>
        </w:rPr>
        <w:t>与泥饼</w:t>
      </w:r>
      <w:r>
        <w:rPr>
          <w:rFonts w:hint="default" w:ascii="Times New Roman" w:hAnsi="Times New Roman" w:eastAsia="宋体" w:cs="Times New Roman"/>
          <w:color w:val="auto"/>
          <w:kern w:val="0"/>
          <w:sz w:val="24"/>
          <w:szCs w:val="24"/>
          <w:lang w:val="en-US" w:eastAsia="zh-CN" w:bidi="ar"/>
        </w:rPr>
        <w:t>，</w:t>
      </w:r>
      <w:r>
        <w:rPr>
          <w:rFonts w:hint="eastAsia" w:ascii="Times New Roman" w:hAnsi="Times New Roman" w:eastAsia="宋体" w:cs="Times New Roman"/>
          <w:color w:val="auto"/>
          <w:kern w:val="0"/>
          <w:sz w:val="24"/>
          <w:szCs w:val="24"/>
          <w:lang w:val="en-US" w:eastAsia="zh-CN" w:bidi="ar"/>
        </w:rPr>
        <w:t>泥饼直接进入球磨工序，</w:t>
      </w:r>
      <w:r>
        <w:rPr>
          <w:rFonts w:hint="default" w:ascii="Times New Roman" w:hAnsi="Times New Roman" w:eastAsia="宋体" w:cs="Times New Roman"/>
          <w:color w:val="auto"/>
          <w:kern w:val="0"/>
          <w:sz w:val="24"/>
          <w:szCs w:val="24"/>
          <w:lang w:val="en-US" w:eastAsia="zh-CN" w:bidi="ar"/>
        </w:rPr>
        <w:t>根据建设单位提供的历史生产经验系数情况，压滤</w:t>
      </w:r>
      <w:r>
        <w:rPr>
          <w:rFonts w:hint="eastAsia" w:ascii="Times New Roman" w:hAnsi="Times New Roman" w:eastAsia="宋体" w:cs="Times New Roman"/>
          <w:color w:val="auto"/>
          <w:kern w:val="0"/>
          <w:sz w:val="24"/>
          <w:szCs w:val="24"/>
          <w:lang w:val="en-US" w:eastAsia="zh-CN" w:bidi="ar"/>
        </w:rPr>
        <w:t>用</w:t>
      </w:r>
      <w:r>
        <w:rPr>
          <w:rFonts w:hint="default" w:ascii="Times New Roman" w:hAnsi="Times New Roman" w:eastAsia="宋体" w:cs="Times New Roman"/>
          <w:color w:val="auto"/>
          <w:kern w:val="0"/>
          <w:sz w:val="24"/>
          <w:szCs w:val="24"/>
          <w:lang w:val="en-US" w:eastAsia="zh-CN" w:bidi="ar"/>
        </w:rPr>
        <w:t xml:space="preserve">水的产生量约 </w:t>
      </w:r>
      <w:r>
        <w:rPr>
          <w:rFonts w:hint="eastAsia" w:ascii="Times New Roman" w:hAnsi="Times New Roman" w:eastAsia="宋体" w:cs="Times New Roman"/>
          <w:color w:val="auto"/>
          <w:kern w:val="0"/>
          <w:sz w:val="24"/>
          <w:szCs w:val="24"/>
          <w:lang w:val="en-US" w:eastAsia="zh-CN" w:bidi="ar"/>
        </w:rPr>
        <w:t>1</w:t>
      </w:r>
      <w:r>
        <w:rPr>
          <w:rFonts w:hint="default" w:ascii="Times New Roman" w:hAnsi="Times New Roman" w:eastAsia="宋体" w:cs="Times New Roman"/>
          <w:color w:val="auto"/>
          <w:kern w:val="0"/>
          <w:sz w:val="24"/>
          <w:szCs w:val="24"/>
          <w:lang w:val="en-US" w:eastAsia="zh-CN" w:bidi="ar"/>
        </w:rPr>
        <w:t>t/d，压滤</w:t>
      </w:r>
      <w:r>
        <w:rPr>
          <w:rFonts w:hint="eastAsia" w:ascii="Times New Roman" w:hAnsi="Times New Roman" w:eastAsia="宋体" w:cs="Times New Roman"/>
          <w:color w:val="auto"/>
          <w:kern w:val="0"/>
          <w:sz w:val="24"/>
          <w:szCs w:val="24"/>
          <w:lang w:val="en-US" w:eastAsia="zh-CN" w:bidi="ar"/>
        </w:rPr>
        <w:t>用</w:t>
      </w:r>
      <w:r>
        <w:rPr>
          <w:rFonts w:hint="default" w:ascii="Times New Roman" w:hAnsi="Times New Roman" w:eastAsia="宋体" w:cs="Times New Roman"/>
          <w:color w:val="auto"/>
          <w:kern w:val="0"/>
          <w:sz w:val="24"/>
          <w:szCs w:val="24"/>
          <w:lang w:val="en-US" w:eastAsia="zh-CN" w:bidi="ar"/>
        </w:rPr>
        <w:t>水</w:t>
      </w:r>
      <w:r>
        <w:rPr>
          <w:rFonts w:hint="eastAsia" w:ascii="Times New Roman" w:hAnsi="Times New Roman" w:eastAsia="宋体" w:cs="Times New Roman"/>
          <w:color w:val="auto"/>
          <w:kern w:val="0"/>
          <w:sz w:val="24"/>
          <w:szCs w:val="24"/>
          <w:lang w:val="en-US" w:eastAsia="zh-CN" w:bidi="ar"/>
        </w:rPr>
        <w:t>可</w:t>
      </w:r>
      <w:r>
        <w:rPr>
          <w:rFonts w:hint="default" w:ascii="Times New Roman" w:hAnsi="Times New Roman" w:eastAsia="宋体" w:cs="Times New Roman"/>
          <w:color w:val="auto"/>
          <w:kern w:val="0"/>
          <w:sz w:val="24"/>
          <w:szCs w:val="24"/>
          <w:lang w:val="en-US" w:eastAsia="zh-CN" w:bidi="ar"/>
        </w:rPr>
        <w:t>直接回用于球磨工序，不外排。</w:t>
      </w:r>
    </w:p>
    <w:p>
      <w:pPr>
        <w:keepNext w:val="0"/>
        <w:keepLines w:val="0"/>
        <w:widowControl/>
        <w:suppressLineNumbers w:val="0"/>
        <w:spacing w:line="360" w:lineRule="auto"/>
        <w:ind w:firstLine="480" w:firstLineChars="200"/>
        <w:jc w:val="left"/>
        <w:rPr>
          <w:color w:val="auto"/>
          <w:sz w:val="24"/>
          <w:szCs w:val="24"/>
        </w:rPr>
      </w:pPr>
      <w:r>
        <w:rPr>
          <w:rFonts w:hint="default" w:ascii="Times New Roman" w:hAnsi="Times New Roman" w:eastAsia="宋体" w:cs="Times New Roman"/>
          <w:color w:val="auto"/>
          <w:kern w:val="0"/>
          <w:sz w:val="24"/>
          <w:szCs w:val="24"/>
          <w:lang w:val="en-US" w:eastAsia="zh-CN" w:bidi="ar"/>
        </w:rPr>
        <w:t>②洗坯</w:t>
      </w:r>
      <w:r>
        <w:rPr>
          <w:rFonts w:hint="eastAsia" w:ascii="Times New Roman" w:hAnsi="Times New Roman" w:eastAsia="宋体" w:cs="Times New Roman"/>
          <w:color w:val="auto"/>
          <w:kern w:val="0"/>
          <w:sz w:val="24"/>
          <w:szCs w:val="24"/>
          <w:lang w:val="en-US" w:eastAsia="zh-CN" w:bidi="ar"/>
        </w:rPr>
        <w:t>废水</w:t>
      </w:r>
      <w:r>
        <w:rPr>
          <w:rFonts w:hint="default" w:ascii="Times New Roman" w:hAnsi="Times New Roman" w:eastAsia="宋体" w:cs="Times New Roman"/>
          <w:color w:val="auto"/>
          <w:kern w:val="0"/>
          <w:sz w:val="24"/>
          <w:szCs w:val="24"/>
          <w:lang w:val="en-US" w:eastAsia="zh-CN" w:bidi="ar"/>
        </w:rPr>
        <w:t>：洗坯主要是洗掉修坯过程中附着在产品上的粉尘，洗坯废水含尘量较小，根据建设单位提供的历史生产经验系数情况，</w:t>
      </w:r>
      <w:r>
        <w:rPr>
          <w:rFonts w:hint="eastAsia" w:ascii="Times New Roman" w:hAnsi="Times New Roman" w:eastAsia="宋体" w:cs="Times New Roman"/>
          <w:color w:val="auto"/>
          <w:kern w:val="0"/>
          <w:sz w:val="24"/>
          <w:szCs w:val="24"/>
          <w:lang w:val="en-US" w:eastAsia="zh-CN" w:bidi="ar"/>
        </w:rPr>
        <w:t>洗坯用水产生量为17.2</w:t>
      </w:r>
      <w:r>
        <w:rPr>
          <w:rFonts w:hint="default" w:ascii="Times New Roman" w:hAnsi="Times New Roman" w:eastAsia="宋体" w:cs="Times New Roman"/>
          <w:color w:val="auto"/>
          <w:kern w:val="0"/>
          <w:sz w:val="24"/>
          <w:szCs w:val="24"/>
          <w:lang w:val="en-US" w:eastAsia="zh-CN" w:bidi="ar"/>
        </w:rPr>
        <w:t>t/d</w:t>
      </w:r>
      <w:r>
        <w:rPr>
          <w:rFonts w:hint="eastAsia" w:ascii="Times New Roman" w:hAnsi="Times New Roman" w:eastAsia="宋体" w:cs="Times New Roman"/>
          <w:color w:val="auto"/>
          <w:kern w:val="0"/>
          <w:sz w:val="24"/>
          <w:szCs w:val="24"/>
          <w:lang w:val="en-US" w:eastAsia="zh-CN" w:bidi="ar"/>
        </w:rPr>
        <w:t>，</w:t>
      </w:r>
      <w:r>
        <w:rPr>
          <w:rFonts w:hint="default" w:ascii="Times New Roman" w:hAnsi="Times New Roman" w:eastAsia="宋体" w:cs="Times New Roman"/>
          <w:color w:val="auto"/>
          <w:kern w:val="0"/>
          <w:sz w:val="24"/>
          <w:szCs w:val="24"/>
          <w:lang w:val="en-US" w:eastAsia="zh-CN" w:bidi="ar"/>
        </w:rPr>
        <w:t>一部分蒸发损耗</w:t>
      </w:r>
      <w:r>
        <w:rPr>
          <w:rFonts w:hint="eastAsia" w:ascii="Times New Roman" w:hAnsi="Times New Roman" w:eastAsia="宋体" w:cs="Times New Roman"/>
          <w:color w:val="auto"/>
          <w:kern w:val="0"/>
          <w:sz w:val="24"/>
          <w:szCs w:val="24"/>
          <w:lang w:val="en-US" w:eastAsia="zh-CN" w:bidi="ar"/>
        </w:rPr>
        <w:t>，</w:t>
      </w:r>
      <w:r>
        <w:rPr>
          <w:rFonts w:hint="default" w:ascii="Times New Roman" w:hAnsi="Times New Roman" w:eastAsia="宋体" w:cs="Times New Roman"/>
          <w:color w:val="auto"/>
          <w:kern w:val="0"/>
          <w:sz w:val="24"/>
          <w:szCs w:val="24"/>
          <w:lang w:val="en-US" w:eastAsia="zh-CN" w:bidi="ar"/>
        </w:rPr>
        <w:t>洗坯废水产生量约</w:t>
      </w:r>
      <w:r>
        <w:rPr>
          <w:rFonts w:hint="eastAsia" w:ascii="Times New Roman" w:hAnsi="Times New Roman" w:eastAsia="宋体" w:cs="Times New Roman"/>
          <w:color w:val="auto"/>
          <w:kern w:val="0"/>
          <w:sz w:val="24"/>
          <w:szCs w:val="24"/>
          <w:lang w:val="en-US" w:eastAsia="zh-CN" w:bidi="ar"/>
        </w:rPr>
        <w:t>15</w:t>
      </w:r>
      <w:r>
        <w:rPr>
          <w:rFonts w:hint="default" w:ascii="Times New Roman" w:hAnsi="Times New Roman" w:eastAsia="宋体" w:cs="Times New Roman"/>
          <w:color w:val="auto"/>
          <w:kern w:val="0"/>
          <w:sz w:val="24"/>
          <w:szCs w:val="24"/>
          <w:lang w:val="en-US" w:eastAsia="zh-CN" w:bidi="ar"/>
        </w:rPr>
        <w:t>t/d，洗坯废水经车间</w:t>
      </w:r>
      <w:r>
        <w:rPr>
          <w:rFonts w:hint="eastAsia" w:ascii="Times New Roman" w:hAnsi="Times New Roman" w:eastAsia="宋体" w:cs="Times New Roman"/>
          <w:color w:val="auto"/>
          <w:kern w:val="0"/>
          <w:sz w:val="24"/>
          <w:szCs w:val="24"/>
          <w:lang w:val="en-US" w:eastAsia="zh-CN" w:bidi="ar"/>
        </w:rPr>
        <w:t>沉淀池</w:t>
      </w:r>
      <w:r>
        <w:rPr>
          <w:rFonts w:hint="default" w:ascii="Times New Roman" w:hAnsi="Times New Roman" w:eastAsia="宋体" w:cs="Times New Roman"/>
          <w:color w:val="auto"/>
          <w:kern w:val="0"/>
          <w:sz w:val="24"/>
          <w:szCs w:val="24"/>
          <w:lang w:val="en-US" w:eastAsia="zh-CN" w:bidi="ar"/>
        </w:rPr>
        <w:t>沉淀后</w:t>
      </w:r>
      <w:r>
        <w:rPr>
          <w:rFonts w:hint="eastAsia" w:ascii="Times New Roman" w:hAnsi="Times New Roman" w:eastAsia="宋体" w:cs="Times New Roman"/>
          <w:color w:val="auto"/>
          <w:sz w:val="24"/>
          <w:szCs w:val="24"/>
          <w:lang w:val="en-US" w:eastAsia="zh-CN"/>
        </w:rPr>
        <w:t>达标外排</w:t>
      </w:r>
      <w:r>
        <w:rPr>
          <w:rFonts w:hint="default" w:ascii="Times New Roman" w:hAnsi="Times New Roman" w:eastAsia="宋体" w:cs="Times New Roman"/>
          <w:color w:val="auto"/>
          <w:kern w:val="0"/>
          <w:sz w:val="24"/>
          <w:szCs w:val="24"/>
          <w:lang w:val="en-US" w:eastAsia="zh-CN" w:bidi="ar"/>
        </w:rPr>
        <w:t>。</w:t>
      </w:r>
    </w:p>
    <w:p>
      <w:pPr>
        <w:keepNext w:val="0"/>
        <w:keepLines w:val="0"/>
        <w:widowControl/>
        <w:suppressLineNumbers w:val="0"/>
        <w:spacing w:line="360" w:lineRule="auto"/>
        <w:ind w:firstLine="480" w:firstLineChars="200"/>
        <w:jc w:val="left"/>
        <w:rPr>
          <w:rFonts w:hint="eastAsia"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③</w:t>
      </w:r>
      <w:r>
        <w:rPr>
          <w:rFonts w:hint="eastAsia" w:ascii="Times New Roman" w:hAnsi="Times New Roman" w:eastAsia="宋体" w:cs="Times New Roman"/>
          <w:color w:val="auto"/>
          <w:kern w:val="0"/>
          <w:sz w:val="24"/>
          <w:szCs w:val="24"/>
          <w:lang w:val="en-US" w:eastAsia="zh-CN" w:bidi="ar"/>
        </w:rPr>
        <w:t>制</w:t>
      </w:r>
      <w:r>
        <w:rPr>
          <w:rFonts w:hint="default" w:ascii="Times New Roman" w:hAnsi="Times New Roman" w:eastAsia="宋体" w:cs="Times New Roman"/>
          <w:color w:val="auto"/>
          <w:kern w:val="0"/>
          <w:sz w:val="24"/>
          <w:szCs w:val="24"/>
          <w:lang w:val="en-US" w:eastAsia="zh-CN" w:bidi="ar"/>
        </w:rPr>
        <w:t>釉</w:t>
      </w:r>
      <w:r>
        <w:rPr>
          <w:rFonts w:hint="eastAsia" w:ascii="Times New Roman" w:hAnsi="Times New Roman" w:eastAsia="宋体" w:cs="Times New Roman"/>
          <w:color w:val="auto"/>
          <w:kern w:val="0"/>
          <w:sz w:val="24"/>
          <w:szCs w:val="24"/>
          <w:lang w:val="en-US" w:eastAsia="zh-CN" w:bidi="ar"/>
        </w:rPr>
        <w:t>废水</w:t>
      </w:r>
      <w:r>
        <w:rPr>
          <w:rFonts w:hint="default" w:ascii="Times New Roman" w:hAnsi="Times New Roman" w:eastAsia="宋体" w:cs="Times New Roman"/>
          <w:color w:val="auto"/>
          <w:kern w:val="0"/>
          <w:sz w:val="24"/>
          <w:szCs w:val="24"/>
          <w:lang w:val="en-US" w:eastAsia="zh-CN" w:bidi="ar"/>
        </w:rPr>
        <w:t>：陶瓷釉面在成型后烧制前进行内外表面施釉，对于制釉设备及釉面的传输带需要进行喷洗，喷洗后的废水中主要含釉泥，SS浓度高，且釉料析出入水中，含有微量的重金属：镉、铬、铅、镍、钴、铍，根据建设单位提供的历史生产经验系数情况，</w:t>
      </w:r>
      <w:r>
        <w:rPr>
          <w:rFonts w:hint="eastAsia" w:ascii="Times New Roman" w:hAnsi="Times New Roman" w:eastAsia="宋体" w:cs="Times New Roman"/>
          <w:color w:val="auto"/>
          <w:kern w:val="0"/>
          <w:sz w:val="24"/>
          <w:szCs w:val="24"/>
          <w:lang w:val="en-US" w:eastAsia="zh-CN" w:bidi="ar"/>
        </w:rPr>
        <w:t>制釉用水产生量为11.1</w:t>
      </w:r>
      <w:r>
        <w:rPr>
          <w:rFonts w:hint="default" w:ascii="Times New Roman" w:hAnsi="Times New Roman" w:eastAsia="宋体" w:cs="Times New Roman"/>
          <w:color w:val="auto"/>
          <w:kern w:val="0"/>
          <w:sz w:val="24"/>
          <w:szCs w:val="24"/>
          <w:lang w:val="en-US" w:eastAsia="zh-CN" w:bidi="ar"/>
        </w:rPr>
        <w:t>m</w:t>
      </w:r>
      <w:r>
        <w:rPr>
          <w:rFonts w:hint="default" w:ascii="Times New Roman" w:hAnsi="Times New Roman" w:eastAsia="宋体" w:cs="Times New Roman"/>
          <w:color w:val="auto"/>
          <w:kern w:val="0"/>
          <w:sz w:val="24"/>
          <w:szCs w:val="24"/>
          <w:vertAlign w:val="superscript"/>
          <w:lang w:val="en-US" w:eastAsia="zh-CN" w:bidi="ar"/>
        </w:rPr>
        <w:t xml:space="preserve">3 </w:t>
      </w:r>
      <w:r>
        <w:rPr>
          <w:rFonts w:hint="default" w:ascii="Times New Roman" w:hAnsi="Times New Roman" w:eastAsia="宋体" w:cs="Times New Roman"/>
          <w:color w:val="auto"/>
          <w:kern w:val="0"/>
          <w:sz w:val="24"/>
          <w:szCs w:val="24"/>
          <w:lang w:val="en-US" w:eastAsia="zh-CN" w:bidi="ar"/>
        </w:rPr>
        <w:t>/d</w:t>
      </w:r>
      <w:r>
        <w:rPr>
          <w:rFonts w:hint="eastAsia" w:ascii="Times New Roman" w:hAnsi="Times New Roman" w:eastAsia="宋体" w:cs="Times New Roman"/>
          <w:color w:val="auto"/>
          <w:kern w:val="0"/>
          <w:sz w:val="24"/>
          <w:szCs w:val="24"/>
          <w:lang w:val="en-US" w:eastAsia="zh-CN" w:bidi="ar"/>
        </w:rPr>
        <w:t>，一部分蒸发损耗后，</w:t>
      </w:r>
      <w:r>
        <w:rPr>
          <w:rFonts w:hint="default" w:ascii="Times New Roman" w:hAnsi="Times New Roman" w:eastAsia="宋体" w:cs="Times New Roman"/>
          <w:color w:val="auto"/>
          <w:kern w:val="0"/>
          <w:sz w:val="24"/>
          <w:szCs w:val="24"/>
          <w:lang w:val="en-US" w:eastAsia="zh-CN" w:bidi="ar"/>
        </w:rPr>
        <w:t>废水产生量约</w:t>
      </w:r>
      <w:r>
        <w:rPr>
          <w:rFonts w:hint="eastAsia" w:ascii="Times New Roman" w:hAnsi="Times New Roman" w:eastAsia="宋体" w:cs="Times New Roman"/>
          <w:color w:val="auto"/>
          <w:kern w:val="0"/>
          <w:sz w:val="24"/>
          <w:szCs w:val="24"/>
          <w:lang w:val="en-US" w:eastAsia="zh-CN" w:bidi="ar"/>
        </w:rPr>
        <w:t>10</w:t>
      </w:r>
      <w:r>
        <w:rPr>
          <w:rFonts w:hint="default" w:ascii="Times New Roman" w:hAnsi="Times New Roman" w:eastAsia="宋体" w:cs="Times New Roman"/>
          <w:color w:val="auto"/>
          <w:kern w:val="0"/>
          <w:sz w:val="24"/>
          <w:szCs w:val="24"/>
          <w:lang w:val="en-US" w:eastAsia="zh-CN" w:bidi="ar"/>
        </w:rPr>
        <w:t>m</w:t>
      </w:r>
      <w:r>
        <w:rPr>
          <w:rFonts w:hint="default" w:ascii="Times New Roman" w:hAnsi="Times New Roman" w:eastAsia="宋体" w:cs="Times New Roman"/>
          <w:color w:val="auto"/>
          <w:kern w:val="0"/>
          <w:sz w:val="24"/>
          <w:szCs w:val="24"/>
          <w:vertAlign w:val="superscript"/>
          <w:lang w:val="en-US" w:eastAsia="zh-CN" w:bidi="ar"/>
        </w:rPr>
        <w:t xml:space="preserve">3 </w:t>
      </w:r>
      <w:r>
        <w:rPr>
          <w:rFonts w:hint="default" w:ascii="Times New Roman" w:hAnsi="Times New Roman" w:eastAsia="宋体" w:cs="Times New Roman"/>
          <w:color w:val="auto"/>
          <w:kern w:val="0"/>
          <w:sz w:val="24"/>
          <w:szCs w:val="24"/>
          <w:lang w:val="en-US" w:eastAsia="zh-CN" w:bidi="ar"/>
        </w:rPr>
        <w:t>/d</w:t>
      </w:r>
      <w:r>
        <w:rPr>
          <w:rFonts w:hint="eastAsia" w:ascii="Times New Roman" w:hAnsi="Times New Roman" w:eastAsia="宋体" w:cs="Times New Roman"/>
          <w:color w:val="auto"/>
          <w:kern w:val="0"/>
          <w:sz w:val="24"/>
          <w:szCs w:val="24"/>
          <w:lang w:val="en-US" w:eastAsia="zh-CN" w:bidi="ar"/>
        </w:rPr>
        <w:t>。</w:t>
      </w:r>
    </w:p>
    <w:p>
      <w:pPr>
        <w:keepNext w:val="0"/>
        <w:keepLines w:val="0"/>
        <w:widowControl/>
        <w:suppressLineNumbers w:val="0"/>
        <w:spacing w:line="360" w:lineRule="auto"/>
        <w:ind w:firstLine="480" w:firstLineChars="200"/>
        <w:jc w:val="left"/>
        <w:rPr>
          <w:rFonts w:hint="default" w:ascii="Times New Roman" w:hAnsi="Times New Roman" w:eastAsia="宋体" w:cs="Times New Roman"/>
          <w:color w:val="auto"/>
          <w:kern w:val="0"/>
          <w:sz w:val="24"/>
          <w:szCs w:val="24"/>
          <w:lang w:val="en-US" w:eastAsia="zh-CN" w:bidi="ar"/>
        </w:rPr>
      </w:pPr>
      <w:r>
        <w:rPr>
          <w:rFonts w:hint="eastAsia" w:ascii="Times New Roman" w:hAnsi="Times New Roman" w:eastAsia="宋体" w:cs="Times New Roman"/>
          <w:color w:val="auto"/>
          <w:kern w:val="0"/>
          <w:sz w:val="24"/>
          <w:szCs w:val="24"/>
          <w:lang w:val="en-US" w:eastAsia="zh-CN" w:bidi="ar"/>
        </w:rPr>
        <w:t>制釉废水可行性分析：</w:t>
      </w:r>
      <w:r>
        <w:rPr>
          <w:rFonts w:hint="eastAsia"/>
          <w:color w:val="auto"/>
          <w:sz w:val="24"/>
          <w:szCs w:val="24"/>
          <w:lang w:eastAsia="zh-CN"/>
        </w:rPr>
        <w:t>本项目</w:t>
      </w:r>
      <w:r>
        <w:rPr>
          <w:rFonts w:hint="eastAsia" w:ascii="宋体" w:hAnsi="宋体" w:eastAsia="宋体" w:cs="宋体"/>
          <w:color w:val="auto"/>
          <w:kern w:val="0"/>
          <w:sz w:val="24"/>
          <w:szCs w:val="24"/>
          <w:lang w:val="en-US" w:eastAsia="zh-CN" w:bidi="ar"/>
        </w:rPr>
        <w:t xml:space="preserve">釉料采用高档日用瓷环保釉配方（主要成分为 </w:t>
      </w:r>
      <w:r>
        <w:rPr>
          <w:rFonts w:hint="default" w:ascii="Times New Roman" w:hAnsi="Times New Roman" w:eastAsia="宋体" w:cs="Times New Roman"/>
          <w:color w:val="auto"/>
          <w:kern w:val="0"/>
          <w:sz w:val="24"/>
          <w:szCs w:val="24"/>
          <w:lang w:val="en-US" w:eastAsia="zh-CN" w:bidi="ar"/>
        </w:rPr>
        <w:t>SrO</w:t>
      </w:r>
      <w:r>
        <w:rPr>
          <w:rFonts w:hint="eastAsia" w:ascii="宋体" w:hAnsi="宋体" w:eastAsia="宋体" w:cs="宋体"/>
          <w:color w:val="auto"/>
          <w:kern w:val="0"/>
          <w:sz w:val="24"/>
          <w:szCs w:val="24"/>
          <w:lang w:val="en-US" w:eastAsia="zh-CN" w:bidi="ar"/>
        </w:rPr>
        <w:t>、</w:t>
      </w:r>
      <w:r>
        <w:rPr>
          <w:rFonts w:hint="default" w:ascii="Times New Roman" w:hAnsi="Times New Roman" w:eastAsia="宋体" w:cs="Times New Roman"/>
          <w:color w:val="auto"/>
          <w:kern w:val="0"/>
          <w:sz w:val="24"/>
          <w:szCs w:val="24"/>
          <w:lang w:val="en-US" w:eastAsia="zh-CN" w:bidi="ar"/>
        </w:rPr>
        <w:t>BaO</w:t>
      </w:r>
      <w:r>
        <w:rPr>
          <w:rFonts w:hint="eastAsia" w:ascii="宋体" w:hAnsi="宋体" w:eastAsia="宋体" w:cs="宋体"/>
          <w:color w:val="auto"/>
          <w:kern w:val="0"/>
          <w:sz w:val="24"/>
          <w:szCs w:val="24"/>
          <w:lang w:val="en-US" w:eastAsia="zh-CN" w:bidi="ar"/>
        </w:rPr>
        <w:t>、</w:t>
      </w:r>
      <w:r>
        <w:rPr>
          <w:rFonts w:hint="default" w:ascii="Times New Roman" w:hAnsi="Times New Roman" w:eastAsia="宋体" w:cs="Times New Roman"/>
          <w:color w:val="auto"/>
          <w:kern w:val="0"/>
          <w:sz w:val="24"/>
          <w:szCs w:val="24"/>
          <w:lang w:val="en-US" w:eastAsia="zh-CN" w:bidi="ar"/>
        </w:rPr>
        <w:t>CaO</w:t>
      </w:r>
      <w:r>
        <w:rPr>
          <w:rFonts w:hint="eastAsia" w:ascii="宋体" w:hAnsi="宋体" w:eastAsia="宋体" w:cs="宋体"/>
          <w:color w:val="auto"/>
          <w:kern w:val="0"/>
          <w:sz w:val="24"/>
          <w:szCs w:val="24"/>
          <w:lang w:val="en-US" w:eastAsia="zh-CN" w:bidi="ar"/>
        </w:rPr>
        <w:t>、</w:t>
      </w:r>
      <w:r>
        <w:rPr>
          <w:rFonts w:hint="default" w:ascii="Times New Roman" w:hAnsi="Times New Roman" w:eastAsia="宋体" w:cs="Times New Roman"/>
          <w:color w:val="auto"/>
          <w:kern w:val="0"/>
          <w:sz w:val="24"/>
          <w:szCs w:val="24"/>
          <w:lang w:val="en-US" w:eastAsia="zh-CN" w:bidi="ar"/>
        </w:rPr>
        <w:t>ZnO</w:t>
      </w:r>
      <w:r>
        <w:rPr>
          <w:rFonts w:hint="eastAsia" w:ascii="宋体" w:hAnsi="宋体" w:eastAsia="宋体" w:cs="宋体"/>
          <w:color w:val="auto"/>
          <w:kern w:val="0"/>
          <w:sz w:val="24"/>
          <w:szCs w:val="24"/>
          <w:lang w:val="en-US" w:eastAsia="zh-CN" w:bidi="ar"/>
        </w:rPr>
        <w:t>），含釉废水中的浓度值较低，重金属因子(镉、铬、镍、钴、铍、铅)极少，因此含釉废水经处理可用于项目生产回用。</w:t>
      </w:r>
      <w:r>
        <w:rPr>
          <w:rFonts w:hint="default" w:ascii="Times New Roman" w:hAnsi="Times New Roman" w:eastAsia="宋体" w:cs="Times New Roman"/>
          <w:color w:val="auto"/>
          <w:kern w:val="0"/>
          <w:sz w:val="24"/>
          <w:szCs w:val="24"/>
          <w:lang w:val="en-US" w:eastAsia="zh-CN" w:bidi="ar"/>
        </w:rPr>
        <w:t>建设单位在车间内设有絮凝沉淀池进行处理，含釉废水经车间絮凝沉淀池处理后达标回用于制釉</w:t>
      </w:r>
      <w:r>
        <w:rPr>
          <w:rFonts w:hint="eastAsia" w:ascii="Times New Roman" w:hAnsi="Times New Roman" w:eastAsia="宋体" w:cs="Times New Roman"/>
          <w:color w:val="auto"/>
          <w:kern w:val="0"/>
          <w:sz w:val="24"/>
          <w:szCs w:val="24"/>
          <w:lang w:val="en-US" w:eastAsia="zh-CN" w:bidi="ar"/>
        </w:rPr>
        <w:t>。</w:t>
      </w:r>
    </w:p>
    <w:p>
      <w:pPr>
        <w:pStyle w:val="2"/>
        <w:rPr>
          <w:rFonts w:hint="eastAsia"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④</w:t>
      </w:r>
      <w:r>
        <w:rPr>
          <w:rFonts w:hint="eastAsia" w:ascii="Times New Roman" w:hAnsi="Times New Roman" w:eastAsia="宋体" w:cs="Times New Roman"/>
          <w:color w:val="auto"/>
          <w:kern w:val="0"/>
          <w:sz w:val="24"/>
          <w:szCs w:val="24"/>
          <w:lang w:val="en-US" w:eastAsia="zh-CN" w:bidi="ar"/>
        </w:rPr>
        <w:t>贴花废水</w:t>
      </w:r>
    </w:p>
    <w:p>
      <w:pPr>
        <w:spacing w:line="360" w:lineRule="auto"/>
        <w:ind w:firstLine="480" w:firstLineChars="200"/>
        <w:rPr>
          <w:rFonts w:hint="eastAsia" w:ascii="Times New Roman" w:hAnsi="Times New Roman" w:cs="Times New Roman"/>
          <w:color w:val="auto"/>
          <w:sz w:val="24"/>
          <w:u w:val="none"/>
          <w:lang w:eastAsia="zh-CN"/>
        </w:rPr>
      </w:pPr>
      <w:r>
        <w:rPr>
          <w:rFonts w:hint="default" w:ascii="Times New Roman" w:hAnsi="Times New Roman" w:cs="Times New Roman"/>
          <w:bCs/>
          <w:color w:val="auto"/>
          <w:kern w:val="44"/>
          <w:sz w:val="24"/>
        </w:rPr>
        <w:t>本项目</w:t>
      </w:r>
      <w:r>
        <w:rPr>
          <w:rFonts w:hint="default" w:ascii="Times New Roman" w:hAnsi="Times New Roman" w:cs="Times New Roman"/>
          <w:bCs/>
          <w:color w:val="auto"/>
          <w:kern w:val="44"/>
          <w:sz w:val="24"/>
          <w:lang w:eastAsia="zh-CN"/>
        </w:rPr>
        <w:t>贴花</w:t>
      </w:r>
      <w:r>
        <w:rPr>
          <w:rFonts w:hint="eastAsia" w:ascii="Times New Roman" w:hAnsi="Times New Roman" w:cs="Times New Roman"/>
          <w:bCs/>
          <w:color w:val="auto"/>
          <w:kern w:val="44"/>
          <w:sz w:val="24"/>
          <w:lang w:eastAsia="zh-CN"/>
        </w:rPr>
        <w:t>用</w:t>
      </w:r>
      <w:r>
        <w:rPr>
          <w:rFonts w:hint="default" w:ascii="Times New Roman" w:hAnsi="Times New Roman" w:cs="Times New Roman"/>
          <w:bCs/>
          <w:color w:val="auto"/>
          <w:kern w:val="44"/>
          <w:sz w:val="24"/>
          <w:lang w:eastAsia="zh-CN"/>
        </w:rPr>
        <w:t>水</w:t>
      </w:r>
      <w:r>
        <w:rPr>
          <w:rFonts w:hint="default" w:ascii="Times New Roman" w:hAnsi="Times New Roman" w:cs="Times New Roman"/>
          <w:bCs/>
          <w:color w:val="auto"/>
          <w:kern w:val="44"/>
          <w:sz w:val="24"/>
        </w:rPr>
        <w:t>根据业主提供的资料及类比调查，</w:t>
      </w:r>
      <w:r>
        <w:rPr>
          <w:rFonts w:hint="default" w:ascii="Times New Roman" w:hAnsi="Times New Roman" w:cs="Times New Roman"/>
          <w:bCs/>
          <w:color w:val="auto"/>
          <w:kern w:val="44"/>
          <w:sz w:val="24"/>
          <w:lang w:eastAsia="zh-CN"/>
        </w:rPr>
        <w:t>贴花</w:t>
      </w:r>
      <w:r>
        <w:rPr>
          <w:rFonts w:hint="default" w:ascii="Times New Roman" w:hAnsi="Times New Roman" w:cs="Times New Roman"/>
          <w:bCs/>
          <w:color w:val="auto"/>
          <w:kern w:val="44"/>
          <w:sz w:val="24"/>
        </w:rPr>
        <w:t>用水量</w:t>
      </w:r>
      <w:r>
        <w:rPr>
          <w:rFonts w:hint="default" w:ascii="Times New Roman" w:hAnsi="Times New Roman" w:cs="Times New Roman"/>
          <w:color w:val="auto"/>
          <w:sz w:val="24"/>
        </w:rPr>
        <w:t>约为</w:t>
      </w:r>
      <w:r>
        <w:rPr>
          <w:rFonts w:hint="default" w:ascii="Times New Roman" w:hAnsi="Times New Roman" w:cs="Times New Roman"/>
          <w:color w:val="auto"/>
          <w:sz w:val="24"/>
          <w:lang w:val="en-US" w:eastAsia="zh-CN"/>
        </w:rPr>
        <w:t>30</w:t>
      </w:r>
      <w:r>
        <w:rPr>
          <w:rFonts w:hint="default" w:ascii="Times New Roman" w:hAnsi="Times New Roman" w:cs="Times New Roman"/>
          <w:color w:val="auto"/>
          <w:sz w:val="24"/>
        </w:rPr>
        <w:t>t/a</w:t>
      </w:r>
      <w:r>
        <w:rPr>
          <w:rFonts w:hint="eastAsia" w:ascii="Times New Roman" w:hAnsi="Times New Roman" w:cs="Times New Roman"/>
          <w:color w:val="auto"/>
          <w:sz w:val="24"/>
          <w:lang w:val="en-US" w:eastAsia="zh-CN"/>
        </w:rPr>
        <w:t>(0.1</w:t>
      </w:r>
      <w:r>
        <w:rPr>
          <w:rFonts w:hint="default" w:ascii="Times New Roman" w:hAnsi="Times New Roman" w:eastAsia="宋体" w:cs="Times New Roman"/>
          <w:color w:val="auto"/>
          <w:kern w:val="0"/>
          <w:sz w:val="24"/>
          <w:szCs w:val="24"/>
          <w:lang w:val="en-US" w:eastAsia="zh-CN" w:bidi="ar"/>
        </w:rPr>
        <w:t>t/d</w:t>
      </w:r>
      <w:r>
        <w:rPr>
          <w:rFonts w:hint="eastAsia" w:ascii="Times New Roman" w:hAnsi="Times New Roman" w:cs="Times New Roman"/>
          <w:color w:val="auto"/>
          <w:sz w:val="24"/>
          <w:lang w:val="en-US" w:eastAsia="zh-CN"/>
        </w:rPr>
        <w:t>)</w:t>
      </w:r>
      <w:r>
        <w:rPr>
          <w:rFonts w:hint="default" w:ascii="Times New Roman" w:hAnsi="Times New Roman" w:cs="Times New Roman"/>
          <w:color w:val="auto"/>
          <w:sz w:val="24"/>
        </w:rPr>
        <w:t>，</w:t>
      </w:r>
      <w:r>
        <w:rPr>
          <w:rFonts w:hint="default" w:ascii="Times New Roman" w:hAnsi="Times New Roman" w:cs="Times New Roman"/>
          <w:color w:val="auto"/>
          <w:sz w:val="24"/>
          <w:lang w:eastAsia="zh-CN"/>
        </w:rPr>
        <w:t>贴花</w:t>
      </w:r>
      <w:r>
        <w:rPr>
          <w:rFonts w:hint="eastAsia" w:ascii="Times New Roman" w:hAnsi="Times New Roman" w:cs="Times New Roman"/>
          <w:color w:val="auto"/>
          <w:sz w:val="24"/>
          <w:lang w:eastAsia="zh-CN"/>
        </w:rPr>
        <w:t>用</w:t>
      </w:r>
      <w:r>
        <w:rPr>
          <w:rFonts w:hint="default" w:ascii="Times New Roman" w:hAnsi="Times New Roman" w:cs="Times New Roman"/>
          <w:color w:val="auto"/>
          <w:sz w:val="24"/>
        </w:rPr>
        <w:t>水</w:t>
      </w:r>
      <w:r>
        <w:rPr>
          <w:rFonts w:hint="default" w:ascii="Times New Roman" w:hAnsi="Times New Roman" w:cs="Times New Roman"/>
          <w:bCs/>
          <w:color w:val="auto"/>
          <w:kern w:val="44"/>
          <w:sz w:val="24"/>
        </w:rPr>
        <w:t>循环使用，不外排，</w:t>
      </w:r>
      <w:r>
        <w:rPr>
          <w:rFonts w:hint="default" w:ascii="Times New Roman" w:hAnsi="Times New Roman" w:cs="Times New Roman"/>
          <w:color w:val="auto"/>
          <w:sz w:val="24"/>
          <w:u w:val="none"/>
          <w:lang w:eastAsia="zh-CN"/>
        </w:rPr>
        <w:t>在使用过程中会蒸发，业主定期加水以适用生产需要</w:t>
      </w:r>
      <w:r>
        <w:rPr>
          <w:rFonts w:hint="eastAsia" w:ascii="Times New Roman" w:hAnsi="Times New Roman" w:cs="Times New Roman"/>
          <w:color w:val="auto"/>
          <w:sz w:val="24"/>
          <w:u w:val="none"/>
          <w:lang w:eastAsia="zh-CN"/>
        </w:rPr>
        <w:t>，无废水产生。</w:t>
      </w:r>
    </w:p>
    <w:p>
      <w:pPr>
        <w:pStyle w:val="2"/>
        <w:ind w:left="0" w:leftChars="0" w:right="0" w:rightChars="0" w:firstLine="0" w:firstLineChars="0"/>
        <w:jc w:val="center"/>
        <w:rPr>
          <w:rFonts w:hint="eastAsia" w:ascii="Times New Roman" w:hAnsi="Times New Roman" w:eastAsia="宋体" w:cs="Times New Roman"/>
          <w:b/>
          <w:bCs/>
          <w:color w:val="auto"/>
          <w:kern w:val="0"/>
          <w:sz w:val="24"/>
          <w:lang w:eastAsia="zh-CN"/>
        </w:rPr>
      </w:pPr>
      <w:r>
        <w:rPr>
          <w:rFonts w:hint="eastAsia" w:ascii="Times New Roman" w:hAnsi="Times New Roman" w:eastAsia="宋体" w:cs="Times New Roman"/>
          <w:b/>
          <w:bCs/>
          <w:color w:val="auto"/>
          <w:kern w:val="0"/>
          <w:sz w:val="24"/>
          <w:lang w:eastAsia="zh-CN"/>
        </w:rPr>
        <w:drawing>
          <wp:inline distT="0" distB="0" distL="114300" distR="114300">
            <wp:extent cx="5092065" cy="3295650"/>
            <wp:effectExtent l="0" t="0" r="13335" b="0"/>
            <wp:docPr id="2" name="图片 1" descr="1656402387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1656402387682"/>
                    <pic:cNvPicPr>
                      <a:picLocks noChangeAspect="1"/>
                    </pic:cNvPicPr>
                  </pic:nvPicPr>
                  <pic:blipFill>
                    <a:blip r:embed="rId13"/>
                    <a:stretch>
                      <a:fillRect/>
                    </a:stretch>
                  </pic:blipFill>
                  <pic:spPr>
                    <a:xfrm>
                      <a:off x="0" y="0"/>
                      <a:ext cx="5092065" cy="3295650"/>
                    </a:xfrm>
                    <a:prstGeom prst="rect">
                      <a:avLst/>
                    </a:prstGeom>
                    <a:noFill/>
                    <a:ln>
                      <a:noFill/>
                    </a:ln>
                  </pic:spPr>
                </pic:pic>
              </a:graphicData>
            </a:graphic>
          </wp:inline>
        </w:drawing>
      </w:r>
    </w:p>
    <w:p>
      <w:pPr>
        <w:pStyle w:val="2"/>
        <w:ind w:left="0" w:leftChars="0" w:right="0" w:rightChars="0" w:firstLine="0" w:firstLineChars="0"/>
        <w:jc w:val="center"/>
        <w:rPr>
          <w:rFonts w:hint="default" w:ascii="Times New Roman" w:hAnsi="Times New Roman" w:cs="Times New Roman"/>
          <w:b/>
          <w:bCs/>
          <w:color w:val="auto"/>
          <w:kern w:val="0"/>
          <w:sz w:val="24"/>
        </w:rPr>
      </w:pPr>
      <w:r>
        <w:rPr>
          <w:rFonts w:hint="default" w:ascii="Times New Roman" w:hAnsi="Times New Roman" w:cs="Times New Roman"/>
          <w:b/>
          <w:bCs/>
          <w:color w:val="auto"/>
          <w:kern w:val="0"/>
          <w:sz w:val="24"/>
        </w:rPr>
        <w:t>图2-1  本项目水平衡图（单位t/</w:t>
      </w:r>
      <w:r>
        <w:rPr>
          <w:rFonts w:hint="default" w:ascii="Times New Roman" w:hAnsi="Times New Roman" w:eastAsia="宋体" w:cs="Times New Roman"/>
          <w:b/>
          <w:bCs/>
          <w:color w:val="auto"/>
          <w:kern w:val="0"/>
          <w:sz w:val="24"/>
          <w:szCs w:val="24"/>
          <w:lang w:val="en-US" w:eastAsia="zh-CN" w:bidi="ar"/>
        </w:rPr>
        <w:t>d</w:t>
      </w:r>
      <w:r>
        <w:rPr>
          <w:rFonts w:hint="default" w:ascii="Times New Roman" w:hAnsi="Times New Roman" w:cs="Times New Roman"/>
          <w:b/>
          <w:bCs/>
          <w:color w:val="auto"/>
          <w:kern w:val="0"/>
          <w:sz w:val="24"/>
        </w:rPr>
        <w:t>）</w:t>
      </w:r>
    </w:p>
    <w:p>
      <w:pPr>
        <w:spacing w:line="360" w:lineRule="auto"/>
        <w:ind w:left="0" w:leftChars="0" w:firstLine="0" w:firstLineChars="0"/>
        <w:jc w:val="center"/>
        <w:rPr>
          <w:rFonts w:hint="eastAsia" w:cstheme="minorBidi"/>
          <w:b/>
          <w:bCs/>
          <w:color w:val="auto"/>
          <w:kern w:val="2"/>
          <w:sz w:val="24"/>
          <w:szCs w:val="24"/>
          <w:lang w:val="en-US" w:eastAsia="zh-CN" w:bidi="ar-SA"/>
        </w:rPr>
      </w:pPr>
      <w:r>
        <w:rPr>
          <w:rFonts w:hint="eastAsia" w:cstheme="minorBidi"/>
          <w:b/>
          <w:bCs/>
          <w:color w:val="auto"/>
          <w:kern w:val="2"/>
          <w:sz w:val="24"/>
          <w:szCs w:val="24"/>
          <w:lang w:val="en-US" w:eastAsia="zh-CN" w:bidi="ar-SA"/>
        </w:rPr>
        <w:t>表4-2   项目生产废水产排污情况一览表</w:t>
      </w:r>
    </w:p>
    <w:tbl>
      <w:tblPr>
        <w:tblStyle w:val="24"/>
        <w:tblW w:w="4933" w:type="pct"/>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0" w:type="dxa"/>
          <w:bottom w:w="0" w:type="dxa"/>
          <w:right w:w="0" w:type="dxa"/>
        </w:tblCellMar>
      </w:tblPr>
      <w:tblGrid>
        <w:gridCol w:w="651"/>
        <w:gridCol w:w="1100"/>
        <w:gridCol w:w="1116"/>
        <w:gridCol w:w="1995"/>
        <w:gridCol w:w="1112"/>
        <w:gridCol w:w="1044"/>
        <w:gridCol w:w="1187"/>
      </w:tblGrid>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PrEx>
        <w:trPr>
          <w:trHeight w:val="397" w:hRule="atLeast"/>
          <w:jc w:val="center"/>
        </w:trPr>
        <w:tc>
          <w:tcPr>
            <w:tcW w:w="692" w:type="dxa"/>
            <w:vMerge w:val="restart"/>
            <w:tcBorders>
              <w:top w:val="single" w:color="000000" w:sz="4" w:space="0"/>
              <w:left w:val="single" w:color="000000" w:sz="4" w:space="0"/>
              <w:bottom w:val="single" w:color="000000" w:sz="6" w:space="0"/>
              <w:right w:val="single" w:color="000000" w:sz="6" w:space="0"/>
            </w:tcBorders>
            <w:noWrap w:val="0"/>
            <w:vAlign w:val="center"/>
          </w:tcPr>
          <w:p>
            <w:pPr>
              <w:pStyle w:val="44"/>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color w:val="000000"/>
                <w:sz w:val="21"/>
                <w:szCs w:val="21"/>
              </w:rPr>
            </w:pPr>
            <w:r>
              <w:rPr>
                <w:color w:val="000000"/>
                <w:sz w:val="21"/>
                <w:szCs w:val="21"/>
              </w:rPr>
              <w:t>污染源</w:t>
            </w:r>
          </w:p>
        </w:tc>
        <w:tc>
          <w:tcPr>
            <w:tcW w:w="1170" w:type="dxa"/>
            <w:vMerge w:val="restart"/>
            <w:tcBorders>
              <w:top w:val="single" w:color="000000" w:sz="4" w:space="0"/>
              <w:left w:val="single" w:color="000000" w:sz="6" w:space="0"/>
              <w:bottom w:val="single" w:color="000000" w:sz="6" w:space="0"/>
              <w:right w:val="single" w:color="000000" w:sz="6" w:space="0"/>
            </w:tcBorders>
            <w:noWrap w:val="0"/>
            <w:vAlign w:val="center"/>
          </w:tcPr>
          <w:p>
            <w:pPr>
              <w:pStyle w:val="44"/>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color w:val="000000"/>
                <w:sz w:val="21"/>
                <w:szCs w:val="21"/>
              </w:rPr>
            </w:pPr>
            <w:r>
              <w:rPr>
                <w:color w:val="000000"/>
                <w:sz w:val="21"/>
                <w:szCs w:val="21"/>
              </w:rPr>
              <w:t>废水量（m³</w:t>
            </w:r>
            <w:r>
              <w:rPr>
                <w:rFonts w:eastAsia="Times New Roman"/>
                <w:color w:val="000000"/>
                <w:sz w:val="21"/>
                <w:szCs w:val="21"/>
              </w:rPr>
              <w:t>/a</w:t>
            </w:r>
            <w:r>
              <w:rPr>
                <w:color w:val="000000"/>
                <w:sz w:val="21"/>
                <w:szCs w:val="21"/>
              </w:rPr>
              <w:t>）</w:t>
            </w:r>
          </w:p>
        </w:tc>
        <w:tc>
          <w:tcPr>
            <w:tcW w:w="1187" w:type="dxa"/>
            <w:vMerge w:val="restart"/>
            <w:tcBorders>
              <w:top w:val="single" w:color="000000" w:sz="4" w:space="0"/>
              <w:left w:val="single" w:color="000000" w:sz="6" w:space="0"/>
              <w:bottom w:val="single" w:color="000000" w:sz="6" w:space="0"/>
              <w:right w:val="single" w:color="000000" w:sz="6" w:space="0"/>
            </w:tcBorders>
            <w:noWrap w:val="0"/>
            <w:vAlign w:val="center"/>
          </w:tcPr>
          <w:p>
            <w:pPr>
              <w:pStyle w:val="44"/>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color w:val="000000"/>
                <w:sz w:val="21"/>
                <w:szCs w:val="21"/>
              </w:rPr>
            </w:pPr>
            <w:r>
              <w:rPr>
                <w:color w:val="000000"/>
                <w:sz w:val="21"/>
                <w:szCs w:val="21"/>
              </w:rPr>
              <w:t>污染物</w:t>
            </w:r>
          </w:p>
        </w:tc>
        <w:tc>
          <w:tcPr>
            <w:tcW w:w="2122" w:type="dxa"/>
            <w:vMerge w:val="restart"/>
            <w:tcBorders>
              <w:top w:val="single" w:color="000000" w:sz="4" w:space="0"/>
              <w:left w:val="single" w:color="000000" w:sz="6" w:space="0"/>
              <w:bottom w:val="single" w:color="000000" w:sz="6" w:space="0"/>
              <w:right w:val="single" w:color="000000" w:sz="6" w:space="0"/>
            </w:tcBorders>
            <w:noWrap w:val="0"/>
            <w:vAlign w:val="center"/>
          </w:tcPr>
          <w:p>
            <w:pPr>
              <w:pStyle w:val="44"/>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color w:val="000000"/>
                <w:sz w:val="21"/>
                <w:szCs w:val="21"/>
              </w:rPr>
            </w:pPr>
            <w:r>
              <w:rPr>
                <w:color w:val="000000"/>
                <w:sz w:val="21"/>
                <w:szCs w:val="21"/>
              </w:rPr>
              <w:t>处理设施</w:t>
            </w:r>
          </w:p>
        </w:tc>
        <w:tc>
          <w:tcPr>
            <w:tcW w:w="2293" w:type="dxa"/>
            <w:gridSpan w:val="2"/>
            <w:tcBorders>
              <w:top w:val="single" w:color="000000" w:sz="4" w:space="0"/>
              <w:left w:val="single" w:color="000000" w:sz="6" w:space="0"/>
              <w:bottom w:val="single" w:color="000000" w:sz="6" w:space="0"/>
              <w:right w:val="single" w:color="000000" w:sz="6" w:space="0"/>
            </w:tcBorders>
            <w:noWrap w:val="0"/>
            <w:vAlign w:val="center"/>
          </w:tcPr>
          <w:p>
            <w:pPr>
              <w:pStyle w:val="44"/>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color w:val="000000"/>
                <w:sz w:val="21"/>
                <w:szCs w:val="21"/>
              </w:rPr>
            </w:pPr>
            <w:r>
              <w:rPr>
                <w:color w:val="000000"/>
                <w:sz w:val="21"/>
                <w:szCs w:val="21"/>
              </w:rPr>
              <w:t>处理后</w:t>
            </w:r>
          </w:p>
        </w:tc>
        <w:tc>
          <w:tcPr>
            <w:tcW w:w="1263" w:type="dxa"/>
            <w:vMerge w:val="restart"/>
            <w:tcBorders>
              <w:top w:val="single" w:color="000000" w:sz="4" w:space="0"/>
              <w:left w:val="single" w:color="000000" w:sz="6" w:space="0"/>
              <w:bottom w:val="single" w:color="000000" w:sz="6" w:space="0"/>
              <w:right w:val="single" w:color="000000" w:sz="4" w:space="0"/>
            </w:tcBorders>
            <w:noWrap w:val="0"/>
            <w:vAlign w:val="center"/>
          </w:tcPr>
          <w:p>
            <w:pPr>
              <w:pStyle w:val="44"/>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color w:val="000000"/>
                <w:sz w:val="21"/>
                <w:szCs w:val="21"/>
              </w:rPr>
            </w:pPr>
            <w:r>
              <w:rPr>
                <w:color w:val="000000"/>
                <w:sz w:val="21"/>
                <w:szCs w:val="21"/>
              </w:rPr>
              <w:t>排放标准mg/m³</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397" w:hRule="atLeast"/>
          <w:jc w:val="center"/>
        </w:trPr>
        <w:tc>
          <w:tcPr>
            <w:tcW w:w="692" w:type="dxa"/>
            <w:vMerge w:val="continue"/>
            <w:tcBorders>
              <w:top w:val="single" w:color="000000" w:sz="4" w:space="0"/>
              <w:left w:val="single" w:color="000000" w:sz="4" w:space="0"/>
              <w:bottom w:val="single" w:color="000000" w:sz="6" w:space="0"/>
              <w:right w:val="single"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color w:val="000000"/>
                <w:sz w:val="21"/>
                <w:szCs w:val="21"/>
              </w:rPr>
            </w:pPr>
          </w:p>
        </w:tc>
        <w:tc>
          <w:tcPr>
            <w:tcW w:w="1170" w:type="dxa"/>
            <w:vMerge w:val="continue"/>
            <w:tcBorders>
              <w:top w:val="single" w:color="000000" w:sz="4" w:space="0"/>
              <w:left w:val="single" w:color="000000" w:sz="6" w:space="0"/>
              <w:bottom w:val="single" w:color="000000" w:sz="6" w:space="0"/>
              <w:right w:val="single"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color w:val="000000"/>
                <w:sz w:val="21"/>
                <w:szCs w:val="21"/>
              </w:rPr>
            </w:pPr>
          </w:p>
        </w:tc>
        <w:tc>
          <w:tcPr>
            <w:tcW w:w="1187" w:type="dxa"/>
            <w:vMerge w:val="continue"/>
            <w:tcBorders>
              <w:top w:val="single" w:color="000000" w:sz="4" w:space="0"/>
              <w:left w:val="single" w:color="000000" w:sz="6" w:space="0"/>
              <w:bottom w:val="single" w:color="000000" w:sz="6" w:space="0"/>
              <w:right w:val="single"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color w:val="000000"/>
                <w:sz w:val="21"/>
                <w:szCs w:val="21"/>
              </w:rPr>
            </w:pPr>
          </w:p>
        </w:tc>
        <w:tc>
          <w:tcPr>
            <w:tcW w:w="2122" w:type="dxa"/>
            <w:vMerge w:val="continue"/>
            <w:tcBorders>
              <w:top w:val="single" w:color="000000" w:sz="4" w:space="0"/>
              <w:left w:val="single" w:color="000000" w:sz="6" w:space="0"/>
              <w:bottom w:val="single" w:color="000000" w:sz="6" w:space="0"/>
              <w:right w:val="single"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color w:val="000000"/>
                <w:sz w:val="21"/>
                <w:szCs w:val="21"/>
              </w:rPr>
            </w:pPr>
          </w:p>
        </w:tc>
        <w:tc>
          <w:tcPr>
            <w:tcW w:w="1183" w:type="dxa"/>
            <w:tcBorders>
              <w:top w:val="single" w:color="000000" w:sz="6" w:space="0"/>
              <w:left w:val="single" w:color="000000" w:sz="6" w:space="0"/>
              <w:bottom w:val="single" w:color="000000" w:sz="6" w:space="0"/>
              <w:right w:val="single" w:color="000000" w:sz="6" w:space="0"/>
            </w:tcBorders>
            <w:noWrap w:val="0"/>
            <w:vAlign w:val="center"/>
          </w:tcPr>
          <w:p>
            <w:pPr>
              <w:pStyle w:val="44"/>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color w:val="000000"/>
                <w:sz w:val="21"/>
                <w:szCs w:val="21"/>
              </w:rPr>
            </w:pPr>
            <w:r>
              <w:rPr>
                <w:color w:val="000000"/>
                <w:sz w:val="21"/>
                <w:szCs w:val="21"/>
              </w:rPr>
              <w:t>浓度mg/L</w:t>
            </w:r>
          </w:p>
        </w:tc>
        <w:tc>
          <w:tcPr>
            <w:tcW w:w="1110"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color w:val="000000"/>
                <w:sz w:val="21"/>
                <w:szCs w:val="21"/>
              </w:rPr>
            </w:pPr>
            <w:r>
              <w:rPr>
                <w:color w:val="000000"/>
                <w:sz w:val="21"/>
                <w:szCs w:val="21"/>
              </w:rPr>
              <w:t>排放量</w:t>
            </w:r>
            <w:r>
              <w:rPr>
                <w:rFonts w:eastAsia="Times New Roman"/>
                <w:color w:val="000000"/>
                <w:sz w:val="21"/>
                <w:szCs w:val="21"/>
              </w:rPr>
              <w:t>t/a</w:t>
            </w:r>
          </w:p>
        </w:tc>
        <w:tc>
          <w:tcPr>
            <w:tcW w:w="1263" w:type="dxa"/>
            <w:vMerge w:val="continue"/>
            <w:tcBorders>
              <w:top w:val="single" w:color="000000" w:sz="4" w:space="0"/>
              <w:left w:val="single" w:color="000000" w:sz="6" w:space="0"/>
              <w:bottom w:val="single" w:color="000000" w:sz="6"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397" w:hRule="atLeast"/>
          <w:jc w:val="center"/>
        </w:trPr>
        <w:tc>
          <w:tcPr>
            <w:tcW w:w="692" w:type="dxa"/>
            <w:vMerge w:val="restart"/>
            <w:tcBorders>
              <w:top w:val="single" w:color="000000" w:sz="6" w:space="0"/>
              <w:left w:val="single" w:color="000000" w:sz="4" w:space="0"/>
              <w:right w:val="single" w:color="000000" w:sz="6" w:space="0"/>
            </w:tcBorders>
            <w:noWrap w:val="0"/>
            <w:vAlign w:val="center"/>
          </w:tcPr>
          <w:p>
            <w:pPr>
              <w:pStyle w:val="44"/>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color w:val="000000"/>
                <w:sz w:val="21"/>
                <w:szCs w:val="21"/>
              </w:rPr>
            </w:pPr>
            <w:r>
              <w:rPr>
                <w:color w:val="000000"/>
                <w:sz w:val="21"/>
                <w:szCs w:val="21"/>
              </w:rPr>
              <w:t>生产废水</w:t>
            </w:r>
          </w:p>
        </w:tc>
        <w:tc>
          <w:tcPr>
            <w:tcW w:w="1170" w:type="dxa"/>
            <w:vMerge w:val="restart"/>
            <w:tcBorders>
              <w:top w:val="single" w:color="000000" w:sz="6" w:space="0"/>
              <w:left w:val="single" w:color="000000" w:sz="6" w:space="0"/>
              <w:right w:val="single" w:color="000000" w:sz="6" w:space="0"/>
            </w:tcBorders>
            <w:noWrap w:val="0"/>
            <w:vAlign w:val="center"/>
          </w:tcPr>
          <w:p>
            <w:pPr>
              <w:pStyle w:val="44"/>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eastAsia="宋体"/>
                <w:color w:val="000000"/>
                <w:sz w:val="21"/>
                <w:szCs w:val="21"/>
                <w:lang w:val="en-US" w:eastAsia="zh-CN"/>
              </w:rPr>
            </w:pPr>
            <w:r>
              <w:rPr>
                <w:rFonts w:hint="eastAsia" w:ascii="Times New Roman" w:hAnsi="Times New Roman" w:eastAsia="宋体" w:cs="Times New Roman"/>
                <w:color w:val="000000"/>
                <w:kern w:val="0"/>
                <w:sz w:val="21"/>
                <w:szCs w:val="21"/>
                <w:lang w:val="en-US" w:eastAsia="zh-CN" w:bidi="ar"/>
              </w:rPr>
              <w:t>4500</w:t>
            </w:r>
          </w:p>
        </w:tc>
        <w:tc>
          <w:tcPr>
            <w:tcW w:w="1187" w:type="dxa"/>
            <w:tcBorders>
              <w:top w:val="single" w:color="000000" w:sz="6" w:space="0"/>
              <w:left w:val="single" w:color="000000" w:sz="6" w:space="0"/>
              <w:bottom w:val="single" w:color="000000" w:sz="6" w:space="0"/>
              <w:right w:val="single" w:color="000000" w:sz="6" w:space="0"/>
            </w:tcBorders>
            <w:noWrap w:val="0"/>
            <w:vAlign w:val="center"/>
          </w:tcPr>
          <w:p>
            <w:pPr>
              <w:pStyle w:val="44"/>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color w:val="000000"/>
                <w:sz w:val="21"/>
                <w:szCs w:val="21"/>
              </w:rPr>
            </w:pPr>
            <w:r>
              <w:rPr>
                <w:color w:val="000000"/>
                <w:sz w:val="21"/>
                <w:szCs w:val="21"/>
              </w:rPr>
              <w:t>COD</w:t>
            </w:r>
          </w:p>
        </w:tc>
        <w:tc>
          <w:tcPr>
            <w:tcW w:w="2122" w:type="dxa"/>
            <w:vMerge w:val="restart"/>
            <w:tcBorders>
              <w:top w:val="single" w:color="000000" w:sz="6" w:space="0"/>
              <w:left w:val="single" w:color="000000" w:sz="6" w:space="0"/>
              <w:right w:val="single" w:color="000000" w:sz="6" w:space="0"/>
            </w:tcBorders>
            <w:noWrap w:val="0"/>
            <w:vAlign w:val="center"/>
          </w:tcPr>
          <w:p>
            <w:pPr>
              <w:pStyle w:val="44"/>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color w:val="000000"/>
                <w:sz w:val="21"/>
                <w:szCs w:val="21"/>
              </w:rPr>
            </w:pPr>
            <w:r>
              <w:rPr>
                <w:color w:val="000000"/>
                <w:sz w:val="21"/>
                <w:szCs w:val="21"/>
              </w:rPr>
              <w:t>采用五级絮凝沉淀工艺进行处理，处理后外排</w:t>
            </w:r>
          </w:p>
        </w:tc>
        <w:tc>
          <w:tcPr>
            <w:tcW w:w="1183" w:type="dxa"/>
            <w:tcBorders>
              <w:top w:val="single" w:color="000000" w:sz="6" w:space="0"/>
              <w:left w:val="single" w:color="000000" w:sz="6" w:space="0"/>
              <w:bottom w:val="single" w:color="000000" w:sz="6" w:space="0"/>
              <w:right w:val="single" w:color="000000" w:sz="6" w:space="0"/>
            </w:tcBorders>
            <w:noWrap w:val="0"/>
            <w:vAlign w:val="center"/>
          </w:tcPr>
          <w:p>
            <w:pPr>
              <w:pStyle w:val="44"/>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color w:val="000000"/>
                <w:sz w:val="21"/>
                <w:szCs w:val="21"/>
              </w:rPr>
            </w:pPr>
            <w:r>
              <w:rPr>
                <w:rFonts w:hint="eastAsia"/>
                <w:color w:val="000000"/>
                <w:sz w:val="21"/>
                <w:szCs w:val="21"/>
                <w:lang w:val="en-US" w:eastAsia="zh-CN"/>
              </w:rPr>
              <w:t>17</w:t>
            </w:r>
          </w:p>
        </w:tc>
        <w:tc>
          <w:tcPr>
            <w:tcW w:w="1110"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color w:val="000000"/>
                <w:sz w:val="21"/>
                <w:szCs w:val="21"/>
                <w:lang w:val="en-US"/>
              </w:rPr>
            </w:pPr>
            <w:r>
              <w:rPr>
                <w:rFonts w:hint="eastAsia"/>
                <w:color w:val="auto"/>
                <w:sz w:val="21"/>
                <w:szCs w:val="21"/>
                <w:lang w:val="en-US" w:eastAsia="zh-CN"/>
              </w:rPr>
              <w:t>0.077</w:t>
            </w:r>
          </w:p>
        </w:tc>
        <w:tc>
          <w:tcPr>
            <w:tcW w:w="1263" w:type="dxa"/>
            <w:tcBorders>
              <w:top w:val="single" w:color="000000" w:sz="6" w:space="0"/>
              <w:left w:val="single" w:color="000000" w:sz="6" w:space="0"/>
              <w:bottom w:val="single" w:color="000000" w:sz="6" w:space="0"/>
              <w:right w:val="single" w:color="000000" w:sz="4" w:space="0"/>
            </w:tcBorders>
            <w:noWrap w:val="0"/>
            <w:vAlign w:val="center"/>
          </w:tcPr>
          <w:p>
            <w:pPr>
              <w:pStyle w:val="44"/>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eastAsia="宋体"/>
                <w:color w:val="000000"/>
                <w:sz w:val="21"/>
                <w:szCs w:val="21"/>
                <w:lang w:val="en-US" w:eastAsia="zh-CN"/>
              </w:rPr>
            </w:pPr>
            <w:r>
              <w:rPr>
                <w:rFonts w:hint="eastAsia"/>
                <w:color w:val="000000"/>
                <w:sz w:val="21"/>
                <w:szCs w:val="21"/>
                <w:lang w:val="en-US" w:eastAsia="zh-CN"/>
              </w:rPr>
              <w:t>50</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397" w:hRule="atLeast"/>
          <w:jc w:val="center"/>
        </w:trPr>
        <w:tc>
          <w:tcPr>
            <w:tcW w:w="692" w:type="dxa"/>
            <w:vMerge w:val="continue"/>
            <w:tcBorders>
              <w:left w:val="single" w:color="000000" w:sz="4" w:space="0"/>
              <w:right w:val="single"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color w:val="000000"/>
                <w:sz w:val="21"/>
                <w:szCs w:val="21"/>
              </w:rPr>
            </w:pPr>
          </w:p>
        </w:tc>
        <w:tc>
          <w:tcPr>
            <w:tcW w:w="1170" w:type="dxa"/>
            <w:vMerge w:val="continue"/>
            <w:tcBorders>
              <w:left w:val="single" w:color="000000" w:sz="6" w:space="0"/>
              <w:right w:val="single"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color w:val="000000"/>
                <w:sz w:val="21"/>
                <w:szCs w:val="21"/>
              </w:rPr>
            </w:pPr>
          </w:p>
        </w:tc>
        <w:tc>
          <w:tcPr>
            <w:tcW w:w="1187" w:type="dxa"/>
            <w:tcBorders>
              <w:top w:val="single" w:color="000000" w:sz="6" w:space="0"/>
              <w:left w:val="single" w:color="000000" w:sz="6" w:space="0"/>
              <w:bottom w:val="single" w:color="000000" w:sz="6" w:space="0"/>
              <w:right w:val="single" w:color="000000" w:sz="6" w:space="0"/>
            </w:tcBorders>
            <w:noWrap w:val="0"/>
            <w:vAlign w:val="center"/>
          </w:tcPr>
          <w:p>
            <w:pPr>
              <w:pStyle w:val="44"/>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color w:val="000000"/>
                <w:sz w:val="21"/>
                <w:szCs w:val="21"/>
              </w:rPr>
            </w:pPr>
            <w:r>
              <w:rPr>
                <w:color w:val="000000"/>
                <w:sz w:val="21"/>
                <w:szCs w:val="21"/>
              </w:rPr>
              <w:t>BOD</w:t>
            </w:r>
            <w:r>
              <w:rPr>
                <w:color w:val="000000"/>
                <w:sz w:val="21"/>
                <w:szCs w:val="21"/>
                <w:vertAlign w:val="subscript"/>
              </w:rPr>
              <w:t>5</w:t>
            </w:r>
          </w:p>
        </w:tc>
        <w:tc>
          <w:tcPr>
            <w:tcW w:w="2122" w:type="dxa"/>
            <w:vMerge w:val="continue"/>
            <w:tcBorders>
              <w:left w:val="single" w:color="000000" w:sz="6" w:space="0"/>
              <w:right w:val="single"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color w:val="000000"/>
                <w:sz w:val="21"/>
                <w:szCs w:val="21"/>
              </w:rPr>
            </w:pPr>
          </w:p>
        </w:tc>
        <w:tc>
          <w:tcPr>
            <w:tcW w:w="1183" w:type="dxa"/>
            <w:tcBorders>
              <w:top w:val="single" w:color="000000" w:sz="6" w:space="0"/>
              <w:left w:val="single" w:color="000000" w:sz="6" w:space="0"/>
              <w:bottom w:val="single" w:color="000000" w:sz="6" w:space="0"/>
              <w:right w:val="single" w:color="000000" w:sz="6" w:space="0"/>
            </w:tcBorders>
            <w:noWrap w:val="0"/>
            <w:vAlign w:val="center"/>
          </w:tcPr>
          <w:p>
            <w:pPr>
              <w:pStyle w:val="44"/>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color w:val="000000"/>
                <w:sz w:val="21"/>
                <w:szCs w:val="21"/>
              </w:rPr>
            </w:pPr>
            <w:r>
              <w:rPr>
                <w:rFonts w:hint="eastAsia"/>
                <w:color w:val="000000"/>
                <w:sz w:val="21"/>
                <w:szCs w:val="21"/>
                <w:lang w:val="en-US" w:eastAsia="zh-CN"/>
              </w:rPr>
              <w:t>3.6</w:t>
            </w:r>
          </w:p>
        </w:tc>
        <w:tc>
          <w:tcPr>
            <w:tcW w:w="1110"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eastAsia="宋体"/>
                <w:color w:val="000000"/>
                <w:sz w:val="21"/>
                <w:szCs w:val="21"/>
                <w:lang w:val="en-US" w:eastAsia="zh-CN"/>
              </w:rPr>
            </w:pPr>
            <w:r>
              <w:rPr>
                <w:rFonts w:hint="eastAsia"/>
                <w:color w:val="auto"/>
                <w:sz w:val="21"/>
                <w:szCs w:val="21"/>
                <w:lang w:val="en-US" w:eastAsia="zh-CN"/>
              </w:rPr>
              <w:t>0.0162</w:t>
            </w:r>
          </w:p>
        </w:tc>
        <w:tc>
          <w:tcPr>
            <w:tcW w:w="1263" w:type="dxa"/>
            <w:tcBorders>
              <w:top w:val="single" w:color="000000" w:sz="6" w:space="0"/>
              <w:left w:val="single" w:color="000000" w:sz="6" w:space="0"/>
              <w:bottom w:val="single" w:color="000000" w:sz="6" w:space="0"/>
              <w:right w:val="single" w:color="000000" w:sz="4" w:space="0"/>
            </w:tcBorders>
            <w:noWrap w:val="0"/>
            <w:vAlign w:val="center"/>
          </w:tcPr>
          <w:p>
            <w:pPr>
              <w:pStyle w:val="44"/>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eastAsia="宋体"/>
                <w:color w:val="000000"/>
                <w:sz w:val="21"/>
                <w:szCs w:val="21"/>
                <w:lang w:val="en-US" w:eastAsia="zh-CN"/>
              </w:rPr>
            </w:pPr>
            <w:r>
              <w:rPr>
                <w:rFonts w:hint="eastAsia"/>
                <w:color w:val="000000"/>
                <w:sz w:val="21"/>
                <w:szCs w:val="21"/>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397" w:hRule="atLeast"/>
          <w:jc w:val="center"/>
        </w:trPr>
        <w:tc>
          <w:tcPr>
            <w:tcW w:w="692" w:type="dxa"/>
            <w:vMerge w:val="continue"/>
            <w:tcBorders>
              <w:left w:val="single" w:color="000000" w:sz="4" w:space="0"/>
              <w:right w:val="single"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color w:val="000000"/>
                <w:sz w:val="21"/>
                <w:szCs w:val="21"/>
              </w:rPr>
            </w:pPr>
          </w:p>
        </w:tc>
        <w:tc>
          <w:tcPr>
            <w:tcW w:w="1170" w:type="dxa"/>
            <w:vMerge w:val="continue"/>
            <w:tcBorders>
              <w:left w:val="single" w:color="000000" w:sz="6" w:space="0"/>
              <w:right w:val="single"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color w:val="000000"/>
                <w:sz w:val="21"/>
                <w:szCs w:val="21"/>
              </w:rPr>
            </w:pPr>
          </w:p>
        </w:tc>
        <w:tc>
          <w:tcPr>
            <w:tcW w:w="1187" w:type="dxa"/>
            <w:tcBorders>
              <w:top w:val="single" w:color="000000" w:sz="6" w:space="0"/>
              <w:left w:val="single" w:color="000000" w:sz="6" w:space="0"/>
              <w:bottom w:val="single" w:color="000000" w:sz="6" w:space="0"/>
              <w:right w:val="single" w:color="000000" w:sz="6" w:space="0"/>
            </w:tcBorders>
            <w:noWrap w:val="0"/>
            <w:vAlign w:val="center"/>
          </w:tcPr>
          <w:p>
            <w:pPr>
              <w:pStyle w:val="44"/>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color w:val="000000"/>
                <w:sz w:val="21"/>
                <w:szCs w:val="21"/>
              </w:rPr>
            </w:pPr>
            <w:r>
              <w:rPr>
                <w:color w:val="000000"/>
                <w:sz w:val="21"/>
                <w:szCs w:val="21"/>
              </w:rPr>
              <w:t>氨氮</w:t>
            </w:r>
          </w:p>
        </w:tc>
        <w:tc>
          <w:tcPr>
            <w:tcW w:w="2122" w:type="dxa"/>
            <w:vMerge w:val="continue"/>
            <w:tcBorders>
              <w:left w:val="single" w:color="000000" w:sz="6" w:space="0"/>
              <w:right w:val="single"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color w:val="000000"/>
                <w:sz w:val="21"/>
                <w:szCs w:val="21"/>
              </w:rPr>
            </w:pPr>
          </w:p>
        </w:tc>
        <w:tc>
          <w:tcPr>
            <w:tcW w:w="1183" w:type="dxa"/>
            <w:tcBorders>
              <w:top w:val="single" w:color="000000" w:sz="6" w:space="0"/>
              <w:left w:val="single" w:color="000000" w:sz="6" w:space="0"/>
              <w:bottom w:val="single" w:color="000000" w:sz="6" w:space="0"/>
              <w:right w:val="single" w:color="000000" w:sz="6" w:space="0"/>
            </w:tcBorders>
            <w:noWrap w:val="0"/>
            <w:vAlign w:val="center"/>
          </w:tcPr>
          <w:p>
            <w:pPr>
              <w:pStyle w:val="44"/>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color w:val="000000"/>
                <w:sz w:val="21"/>
                <w:szCs w:val="21"/>
              </w:rPr>
            </w:pPr>
            <w:r>
              <w:rPr>
                <w:rFonts w:hint="eastAsia"/>
                <w:color w:val="000000"/>
                <w:sz w:val="21"/>
                <w:szCs w:val="21"/>
                <w:lang w:val="en-US" w:eastAsia="zh-CN"/>
              </w:rPr>
              <w:t>0.216</w:t>
            </w:r>
          </w:p>
        </w:tc>
        <w:tc>
          <w:tcPr>
            <w:tcW w:w="1110"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eastAsia="宋体"/>
                <w:color w:val="000000"/>
                <w:sz w:val="21"/>
                <w:szCs w:val="21"/>
                <w:lang w:val="en-US" w:eastAsia="zh-CN"/>
              </w:rPr>
            </w:pPr>
            <w:r>
              <w:rPr>
                <w:rFonts w:hint="eastAsia"/>
                <w:color w:val="auto"/>
                <w:sz w:val="21"/>
                <w:szCs w:val="21"/>
                <w:lang w:val="en-US" w:eastAsia="zh-CN"/>
              </w:rPr>
              <w:t>0.000972</w:t>
            </w:r>
          </w:p>
        </w:tc>
        <w:tc>
          <w:tcPr>
            <w:tcW w:w="1263" w:type="dxa"/>
            <w:tcBorders>
              <w:top w:val="single" w:color="000000" w:sz="6" w:space="0"/>
              <w:left w:val="single" w:color="000000" w:sz="6" w:space="0"/>
              <w:bottom w:val="single" w:color="000000" w:sz="6" w:space="0"/>
              <w:right w:val="single" w:color="000000" w:sz="4" w:space="0"/>
            </w:tcBorders>
            <w:noWrap w:val="0"/>
            <w:vAlign w:val="center"/>
          </w:tcPr>
          <w:p>
            <w:pPr>
              <w:pStyle w:val="44"/>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eastAsia="宋体"/>
                <w:color w:val="000000"/>
                <w:sz w:val="21"/>
                <w:szCs w:val="21"/>
                <w:lang w:val="en-US" w:eastAsia="zh-CN"/>
              </w:rPr>
            </w:pPr>
            <w:r>
              <w:rPr>
                <w:rFonts w:hint="eastAsia"/>
                <w:color w:val="000000"/>
                <w:sz w:val="21"/>
                <w:szCs w:val="21"/>
                <w:lang w:val="en-US" w:eastAsia="zh-CN"/>
              </w:rPr>
              <w:t>3.0</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397" w:hRule="atLeast"/>
          <w:jc w:val="center"/>
        </w:trPr>
        <w:tc>
          <w:tcPr>
            <w:tcW w:w="692" w:type="dxa"/>
            <w:vMerge w:val="continue"/>
            <w:tcBorders>
              <w:left w:val="single" w:color="000000" w:sz="4" w:space="0"/>
              <w:right w:val="single"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color w:val="000000"/>
                <w:sz w:val="21"/>
                <w:szCs w:val="21"/>
              </w:rPr>
            </w:pPr>
          </w:p>
        </w:tc>
        <w:tc>
          <w:tcPr>
            <w:tcW w:w="1170" w:type="dxa"/>
            <w:vMerge w:val="continue"/>
            <w:tcBorders>
              <w:left w:val="single" w:color="000000" w:sz="6" w:space="0"/>
              <w:right w:val="single"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color w:val="000000"/>
                <w:sz w:val="21"/>
                <w:szCs w:val="21"/>
              </w:rPr>
            </w:pPr>
          </w:p>
        </w:tc>
        <w:tc>
          <w:tcPr>
            <w:tcW w:w="1187" w:type="dxa"/>
            <w:tcBorders>
              <w:top w:val="single" w:color="000000" w:sz="6" w:space="0"/>
              <w:left w:val="single" w:color="000000" w:sz="6" w:space="0"/>
              <w:bottom w:val="single" w:color="000000" w:sz="6" w:space="0"/>
              <w:right w:val="single" w:color="000000" w:sz="6" w:space="0"/>
            </w:tcBorders>
            <w:noWrap w:val="0"/>
            <w:vAlign w:val="center"/>
          </w:tcPr>
          <w:p>
            <w:pPr>
              <w:pStyle w:val="44"/>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color w:val="000000"/>
                <w:sz w:val="21"/>
                <w:szCs w:val="21"/>
              </w:rPr>
            </w:pPr>
            <w:r>
              <w:rPr>
                <w:rFonts w:hint="eastAsia"/>
                <w:color w:val="000000"/>
                <w:sz w:val="21"/>
                <w:szCs w:val="21"/>
                <w:lang w:eastAsia="zh-CN"/>
              </w:rPr>
              <w:t>总磷</w:t>
            </w:r>
          </w:p>
        </w:tc>
        <w:tc>
          <w:tcPr>
            <w:tcW w:w="2122" w:type="dxa"/>
            <w:vMerge w:val="continue"/>
            <w:tcBorders>
              <w:left w:val="single" w:color="000000" w:sz="6" w:space="0"/>
              <w:right w:val="single"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color w:val="000000"/>
                <w:sz w:val="21"/>
                <w:szCs w:val="21"/>
              </w:rPr>
            </w:pPr>
          </w:p>
        </w:tc>
        <w:tc>
          <w:tcPr>
            <w:tcW w:w="1183" w:type="dxa"/>
            <w:tcBorders>
              <w:top w:val="single" w:color="000000" w:sz="6" w:space="0"/>
              <w:left w:val="single" w:color="000000" w:sz="6" w:space="0"/>
              <w:bottom w:val="single" w:color="000000" w:sz="6" w:space="0"/>
              <w:right w:val="single" w:color="000000" w:sz="6" w:space="0"/>
            </w:tcBorders>
            <w:noWrap w:val="0"/>
            <w:vAlign w:val="center"/>
          </w:tcPr>
          <w:p>
            <w:pPr>
              <w:pStyle w:val="44"/>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eastAsia="宋体"/>
                <w:color w:val="000000"/>
                <w:sz w:val="21"/>
                <w:szCs w:val="21"/>
                <w:lang w:eastAsia="zh-CN"/>
              </w:rPr>
            </w:pPr>
            <w:r>
              <w:rPr>
                <w:rFonts w:hint="eastAsia"/>
                <w:color w:val="000000"/>
                <w:sz w:val="21"/>
                <w:szCs w:val="21"/>
                <w:lang w:val="en-US" w:eastAsia="zh-CN"/>
              </w:rPr>
              <w:t>0.04</w:t>
            </w:r>
          </w:p>
        </w:tc>
        <w:tc>
          <w:tcPr>
            <w:tcW w:w="1110"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color w:val="000000"/>
                <w:sz w:val="21"/>
                <w:szCs w:val="21"/>
                <w:lang w:val="en-US"/>
              </w:rPr>
            </w:pPr>
            <w:r>
              <w:rPr>
                <w:rFonts w:hint="eastAsia"/>
                <w:color w:val="auto"/>
                <w:sz w:val="21"/>
                <w:szCs w:val="21"/>
                <w:lang w:val="en-US" w:eastAsia="zh-CN"/>
              </w:rPr>
              <w:t>0.00018</w:t>
            </w:r>
          </w:p>
        </w:tc>
        <w:tc>
          <w:tcPr>
            <w:tcW w:w="1263" w:type="dxa"/>
            <w:tcBorders>
              <w:top w:val="single" w:color="000000" w:sz="6" w:space="0"/>
              <w:left w:val="single" w:color="000000" w:sz="6" w:space="0"/>
              <w:bottom w:val="single" w:color="000000" w:sz="6" w:space="0"/>
              <w:right w:val="single" w:color="000000" w:sz="4" w:space="0"/>
            </w:tcBorders>
            <w:noWrap w:val="0"/>
            <w:vAlign w:val="center"/>
          </w:tcPr>
          <w:p>
            <w:pPr>
              <w:pStyle w:val="44"/>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eastAsia="宋体"/>
                <w:color w:val="000000"/>
                <w:sz w:val="21"/>
                <w:szCs w:val="21"/>
                <w:lang w:val="en-US" w:eastAsia="zh-CN"/>
              </w:rPr>
            </w:pPr>
            <w:r>
              <w:rPr>
                <w:rFonts w:hint="eastAsia"/>
                <w:color w:val="000000"/>
                <w:sz w:val="21"/>
                <w:szCs w:val="21"/>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397" w:hRule="atLeast"/>
          <w:jc w:val="center"/>
        </w:trPr>
        <w:tc>
          <w:tcPr>
            <w:tcW w:w="692" w:type="dxa"/>
            <w:vMerge w:val="continue"/>
            <w:tcBorders>
              <w:left w:val="single" w:color="000000" w:sz="4" w:space="0"/>
              <w:right w:val="single"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color w:val="000000"/>
                <w:sz w:val="21"/>
                <w:szCs w:val="21"/>
              </w:rPr>
            </w:pPr>
          </w:p>
        </w:tc>
        <w:tc>
          <w:tcPr>
            <w:tcW w:w="1170" w:type="dxa"/>
            <w:vMerge w:val="continue"/>
            <w:tcBorders>
              <w:left w:val="single" w:color="000000" w:sz="6" w:space="0"/>
              <w:right w:val="single"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color w:val="000000"/>
                <w:sz w:val="21"/>
                <w:szCs w:val="21"/>
              </w:rPr>
            </w:pPr>
          </w:p>
        </w:tc>
        <w:tc>
          <w:tcPr>
            <w:tcW w:w="1187" w:type="dxa"/>
            <w:tcBorders>
              <w:top w:val="single" w:color="000000" w:sz="6" w:space="0"/>
              <w:left w:val="single" w:color="000000" w:sz="6" w:space="0"/>
              <w:bottom w:val="single" w:color="000000" w:sz="6" w:space="0"/>
              <w:right w:val="single" w:color="000000" w:sz="6" w:space="0"/>
            </w:tcBorders>
            <w:noWrap w:val="0"/>
            <w:vAlign w:val="center"/>
          </w:tcPr>
          <w:p>
            <w:pPr>
              <w:pStyle w:val="44"/>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color w:val="000000"/>
                <w:sz w:val="21"/>
                <w:szCs w:val="21"/>
                <w:lang w:eastAsia="zh-CN"/>
              </w:rPr>
            </w:pPr>
            <w:r>
              <w:rPr>
                <w:rFonts w:hint="eastAsia"/>
                <w:color w:val="000000"/>
                <w:sz w:val="21"/>
                <w:szCs w:val="21"/>
                <w:lang w:eastAsia="zh-CN"/>
              </w:rPr>
              <w:t>锌</w:t>
            </w:r>
          </w:p>
        </w:tc>
        <w:tc>
          <w:tcPr>
            <w:tcW w:w="2122" w:type="dxa"/>
            <w:vMerge w:val="continue"/>
            <w:tcBorders>
              <w:left w:val="single" w:color="000000" w:sz="6" w:space="0"/>
              <w:right w:val="single"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color w:val="000000"/>
                <w:sz w:val="21"/>
                <w:szCs w:val="21"/>
              </w:rPr>
            </w:pPr>
          </w:p>
        </w:tc>
        <w:tc>
          <w:tcPr>
            <w:tcW w:w="1183" w:type="dxa"/>
            <w:tcBorders>
              <w:top w:val="single" w:color="000000" w:sz="6" w:space="0"/>
              <w:left w:val="single" w:color="000000" w:sz="6" w:space="0"/>
              <w:bottom w:val="single" w:color="000000" w:sz="6" w:space="0"/>
              <w:right w:val="single" w:color="000000" w:sz="6" w:space="0"/>
            </w:tcBorders>
            <w:noWrap w:val="0"/>
            <w:vAlign w:val="center"/>
          </w:tcPr>
          <w:p>
            <w:pPr>
              <w:pStyle w:val="44"/>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color w:val="000000"/>
                <w:sz w:val="21"/>
                <w:szCs w:val="21"/>
              </w:rPr>
            </w:pPr>
            <w:r>
              <w:rPr>
                <w:rFonts w:hint="eastAsia"/>
                <w:color w:val="000000"/>
                <w:sz w:val="21"/>
                <w:szCs w:val="21"/>
                <w:lang w:val="en-US" w:eastAsia="zh-CN"/>
              </w:rPr>
              <w:t>0.284</w:t>
            </w:r>
          </w:p>
        </w:tc>
        <w:tc>
          <w:tcPr>
            <w:tcW w:w="1110"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color w:val="000000"/>
                <w:sz w:val="21"/>
                <w:szCs w:val="21"/>
                <w:lang w:val="en-US" w:eastAsia="zh-CN"/>
              </w:rPr>
            </w:pPr>
            <w:r>
              <w:rPr>
                <w:rFonts w:hint="eastAsia"/>
                <w:color w:val="auto"/>
                <w:sz w:val="21"/>
                <w:szCs w:val="21"/>
                <w:lang w:val="en-US" w:eastAsia="zh-CN"/>
              </w:rPr>
              <w:t>0.001278</w:t>
            </w:r>
          </w:p>
        </w:tc>
        <w:tc>
          <w:tcPr>
            <w:tcW w:w="1263" w:type="dxa"/>
            <w:tcBorders>
              <w:top w:val="single" w:color="000000" w:sz="6" w:space="0"/>
              <w:left w:val="single" w:color="000000" w:sz="6" w:space="0"/>
              <w:bottom w:val="single" w:color="000000" w:sz="6" w:space="0"/>
              <w:right w:val="single" w:color="000000" w:sz="4" w:space="0"/>
            </w:tcBorders>
            <w:noWrap w:val="0"/>
            <w:vAlign w:val="center"/>
          </w:tcPr>
          <w:p>
            <w:pPr>
              <w:pStyle w:val="44"/>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eastAsia="宋体"/>
                <w:color w:val="000000"/>
                <w:sz w:val="21"/>
                <w:szCs w:val="21"/>
                <w:lang w:val="en-US" w:eastAsia="zh-CN"/>
              </w:rPr>
            </w:pPr>
            <w:r>
              <w:rPr>
                <w:rFonts w:hint="eastAsia"/>
                <w:color w:val="000000"/>
                <w:sz w:val="21"/>
                <w:szCs w:val="21"/>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397" w:hRule="atLeast"/>
          <w:jc w:val="center"/>
        </w:trPr>
        <w:tc>
          <w:tcPr>
            <w:tcW w:w="692" w:type="dxa"/>
            <w:vMerge w:val="continue"/>
            <w:tcBorders>
              <w:left w:val="single" w:color="000000" w:sz="4" w:space="0"/>
              <w:right w:val="single"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color w:val="000000"/>
                <w:sz w:val="21"/>
                <w:szCs w:val="21"/>
              </w:rPr>
            </w:pPr>
          </w:p>
        </w:tc>
        <w:tc>
          <w:tcPr>
            <w:tcW w:w="1170" w:type="dxa"/>
            <w:vMerge w:val="continue"/>
            <w:tcBorders>
              <w:left w:val="single" w:color="000000" w:sz="6" w:space="0"/>
              <w:right w:val="single"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color w:val="000000"/>
                <w:sz w:val="21"/>
                <w:szCs w:val="21"/>
              </w:rPr>
            </w:pPr>
          </w:p>
        </w:tc>
        <w:tc>
          <w:tcPr>
            <w:tcW w:w="1187" w:type="dxa"/>
            <w:tcBorders>
              <w:top w:val="single" w:color="000000" w:sz="6" w:space="0"/>
              <w:left w:val="single" w:color="000000" w:sz="6" w:space="0"/>
              <w:bottom w:val="single" w:color="000000" w:sz="6" w:space="0"/>
              <w:right w:val="single" w:color="000000" w:sz="6" w:space="0"/>
            </w:tcBorders>
            <w:noWrap w:val="0"/>
            <w:vAlign w:val="center"/>
          </w:tcPr>
          <w:p>
            <w:pPr>
              <w:pStyle w:val="44"/>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color w:val="000000"/>
                <w:sz w:val="21"/>
                <w:szCs w:val="21"/>
                <w:lang w:eastAsia="zh-CN"/>
              </w:rPr>
            </w:pPr>
            <w:r>
              <w:rPr>
                <w:rFonts w:hint="eastAsia"/>
                <w:color w:val="000000"/>
                <w:sz w:val="21"/>
                <w:szCs w:val="21"/>
                <w:lang w:eastAsia="zh-CN"/>
              </w:rPr>
              <w:t>悬浮物</w:t>
            </w:r>
          </w:p>
        </w:tc>
        <w:tc>
          <w:tcPr>
            <w:tcW w:w="2122" w:type="dxa"/>
            <w:vMerge w:val="continue"/>
            <w:tcBorders>
              <w:left w:val="single" w:color="000000" w:sz="6" w:space="0"/>
              <w:right w:val="single"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color w:val="000000"/>
                <w:sz w:val="21"/>
                <w:szCs w:val="21"/>
              </w:rPr>
            </w:pPr>
          </w:p>
        </w:tc>
        <w:tc>
          <w:tcPr>
            <w:tcW w:w="1183" w:type="dxa"/>
            <w:tcBorders>
              <w:top w:val="single" w:color="000000" w:sz="6" w:space="0"/>
              <w:left w:val="single" w:color="000000" w:sz="6" w:space="0"/>
              <w:bottom w:val="single" w:color="000000" w:sz="6" w:space="0"/>
              <w:right w:val="single" w:color="000000" w:sz="6" w:space="0"/>
            </w:tcBorders>
            <w:noWrap w:val="0"/>
            <w:vAlign w:val="center"/>
          </w:tcPr>
          <w:p>
            <w:pPr>
              <w:pStyle w:val="44"/>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color w:val="000000"/>
                <w:sz w:val="21"/>
                <w:szCs w:val="21"/>
              </w:rPr>
            </w:pPr>
            <w:r>
              <w:rPr>
                <w:rFonts w:hint="eastAsia"/>
                <w:color w:val="000000"/>
                <w:sz w:val="21"/>
                <w:szCs w:val="21"/>
                <w:lang w:val="en-US" w:eastAsia="zh-CN"/>
              </w:rPr>
              <w:t>11</w:t>
            </w:r>
          </w:p>
        </w:tc>
        <w:tc>
          <w:tcPr>
            <w:tcW w:w="1110"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color w:val="000000"/>
                <w:sz w:val="21"/>
                <w:szCs w:val="21"/>
                <w:lang w:val="en-US" w:eastAsia="zh-CN"/>
              </w:rPr>
            </w:pPr>
            <w:r>
              <w:rPr>
                <w:rFonts w:hint="eastAsia"/>
                <w:color w:val="auto"/>
                <w:sz w:val="21"/>
                <w:szCs w:val="21"/>
                <w:lang w:val="en-US" w:eastAsia="zh-CN"/>
              </w:rPr>
              <w:t>0.0495</w:t>
            </w:r>
          </w:p>
        </w:tc>
        <w:tc>
          <w:tcPr>
            <w:tcW w:w="1263" w:type="dxa"/>
            <w:tcBorders>
              <w:top w:val="single" w:color="000000" w:sz="6" w:space="0"/>
              <w:left w:val="single" w:color="000000" w:sz="6" w:space="0"/>
              <w:bottom w:val="single" w:color="000000" w:sz="6" w:space="0"/>
              <w:right w:val="single" w:color="000000" w:sz="4" w:space="0"/>
            </w:tcBorders>
            <w:noWrap w:val="0"/>
            <w:vAlign w:val="center"/>
          </w:tcPr>
          <w:p>
            <w:pPr>
              <w:pStyle w:val="44"/>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eastAsia="宋体"/>
                <w:color w:val="000000"/>
                <w:sz w:val="21"/>
                <w:szCs w:val="21"/>
                <w:lang w:val="en-US" w:eastAsia="zh-CN"/>
              </w:rPr>
            </w:pPr>
            <w:r>
              <w:rPr>
                <w:rFonts w:hint="eastAsia"/>
                <w:color w:val="000000"/>
                <w:sz w:val="21"/>
                <w:szCs w:val="21"/>
                <w:lang w:val="en-US" w:eastAsia="zh-CN"/>
              </w:rPr>
              <w:t>50</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397" w:hRule="atLeast"/>
          <w:jc w:val="center"/>
        </w:trPr>
        <w:tc>
          <w:tcPr>
            <w:tcW w:w="692" w:type="dxa"/>
            <w:vMerge w:val="continue"/>
            <w:tcBorders>
              <w:left w:val="single" w:color="000000" w:sz="4" w:space="0"/>
              <w:right w:val="single"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color w:val="000000"/>
                <w:sz w:val="21"/>
                <w:szCs w:val="21"/>
              </w:rPr>
            </w:pPr>
          </w:p>
        </w:tc>
        <w:tc>
          <w:tcPr>
            <w:tcW w:w="1170" w:type="dxa"/>
            <w:vMerge w:val="continue"/>
            <w:tcBorders>
              <w:left w:val="single" w:color="000000" w:sz="6" w:space="0"/>
              <w:right w:val="single"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color w:val="000000"/>
                <w:sz w:val="21"/>
                <w:szCs w:val="21"/>
              </w:rPr>
            </w:pPr>
          </w:p>
        </w:tc>
        <w:tc>
          <w:tcPr>
            <w:tcW w:w="1187" w:type="dxa"/>
            <w:tcBorders>
              <w:top w:val="single" w:color="000000" w:sz="6" w:space="0"/>
              <w:left w:val="single" w:color="000000" w:sz="6" w:space="0"/>
              <w:bottom w:val="single" w:color="000000" w:sz="6" w:space="0"/>
              <w:right w:val="single" w:color="000000" w:sz="6" w:space="0"/>
            </w:tcBorders>
            <w:noWrap w:val="0"/>
            <w:vAlign w:val="center"/>
          </w:tcPr>
          <w:p>
            <w:pPr>
              <w:pStyle w:val="44"/>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color w:val="000000"/>
                <w:sz w:val="21"/>
                <w:szCs w:val="21"/>
                <w:lang w:eastAsia="zh-CN"/>
              </w:rPr>
            </w:pPr>
            <w:r>
              <w:rPr>
                <w:rFonts w:hint="eastAsia"/>
                <w:color w:val="000000"/>
                <w:sz w:val="21"/>
                <w:szCs w:val="21"/>
                <w:lang w:eastAsia="zh-CN"/>
              </w:rPr>
              <w:t>总钡</w:t>
            </w:r>
          </w:p>
        </w:tc>
        <w:tc>
          <w:tcPr>
            <w:tcW w:w="2122" w:type="dxa"/>
            <w:vMerge w:val="continue"/>
            <w:tcBorders>
              <w:left w:val="single" w:color="000000" w:sz="6" w:space="0"/>
              <w:right w:val="single"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color w:val="000000"/>
                <w:sz w:val="21"/>
                <w:szCs w:val="21"/>
              </w:rPr>
            </w:pPr>
          </w:p>
        </w:tc>
        <w:tc>
          <w:tcPr>
            <w:tcW w:w="1183" w:type="dxa"/>
            <w:tcBorders>
              <w:top w:val="single" w:color="000000" w:sz="6" w:space="0"/>
              <w:left w:val="single" w:color="000000" w:sz="6" w:space="0"/>
              <w:bottom w:val="single" w:color="000000" w:sz="6" w:space="0"/>
              <w:right w:val="single" w:color="000000" w:sz="6" w:space="0"/>
            </w:tcBorders>
            <w:noWrap w:val="0"/>
            <w:vAlign w:val="center"/>
          </w:tcPr>
          <w:p>
            <w:pPr>
              <w:pStyle w:val="44"/>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color w:val="000000"/>
                <w:sz w:val="21"/>
                <w:szCs w:val="21"/>
              </w:rPr>
            </w:pPr>
            <w:r>
              <w:rPr>
                <w:rFonts w:hint="eastAsia"/>
                <w:color w:val="000000"/>
                <w:sz w:val="21"/>
                <w:szCs w:val="21"/>
                <w:lang w:val="en-US" w:eastAsia="zh-CN"/>
              </w:rPr>
              <w:t>0.052</w:t>
            </w:r>
          </w:p>
        </w:tc>
        <w:tc>
          <w:tcPr>
            <w:tcW w:w="1110"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color w:val="000000"/>
                <w:sz w:val="21"/>
                <w:szCs w:val="21"/>
                <w:lang w:val="en-US" w:eastAsia="zh-CN"/>
              </w:rPr>
            </w:pPr>
            <w:r>
              <w:rPr>
                <w:rFonts w:hint="eastAsia"/>
                <w:color w:val="auto"/>
                <w:sz w:val="21"/>
                <w:szCs w:val="21"/>
                <w:lang w:val="en-US" w:eastAsia="zh-CN"/>
              </w:rPr>
              <w:t>0.000234</w:t>
            </w:r>
          </w:p>
        </w:tc>
        <w:tc>
          <w:tcPr>
            <w:tcW w:w="1263" w:type="dxa"/>
            <w:tcBorders>
              <w:top w:val="single" w:color="000000" w:sz="6" w:space="0"/>
              <w:left w:val="single" w:color="000000" w:sz="6" w:space="0"/>
              <w:bottom w:val="single" w:color="000000" w:sz="6" w:space="0"/>
              <w:right w:val="single" w:color="000000" w:sz="4" w:space="0"/>
            </w:tcBorders>
            <w:noWrap w:val="0"/>
            <w:vAlign w:val="center"/>
          </w:tcPr>
          <w:p>
            <w:pPr>
              <w:pStyle w:val="44"/>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eastAsia="宋体"/>
                <w:color w:val="000000"/>
                <w:sz w:val="21"/>
                <w:szCs w:val="21"/>
                <w:lang w:val="en-US" w:eastAsia="zh-CN"/>
              </w:rPr>
            </w:pPr>
            <w:r>
              <w:rPr>
                <w:rFonts w:hint="eastAsia"/>
                <w:color w:val="000000"/>
                <w:sz w:val="21"/>
                <w:szCs w:val="21"/>
                <w:lang w:val="en-US" w:eastAsia="zh-CN"/>
              </w:rPr>
              <w:t>0.7</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397" w:hRule="atLeast"/>
          <w:jc w:val="center"/>
        </w:trPr>
        <w:tc>
          <w:tcPr>
            <w:tcW w:w="692" w:type="dxa"/>
            <w:vMerge w:val="continue"/>
            <w:tcBorders>
              <w:left w:val="single" w:color="000000" w:sz="4" w:space="0"/>
              <w:right w:val="single"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color w:val="000000"/>
                <w:sz w:val="21"/>
                <w:szCs w:val="21"/>
              </w:rPr>
            </w:pPr>
          </w:p>
        </w:tc>
        <w:tc>
          <w:tcPr>
            <w:tcW w:w="1170" w:type="dxa"/>
            <w:vMerge w:val="continue"/>
            <w:tcBorders>
              <w:left w:val="single" w:color="000000" w:sz="6" w:space="0"/>
              <w:right w:val="single"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color w:val="000000"/>
                <w:sz w:val="21"/>
                <w:szCs w:val="21"/>
              </w:rPr>
            </w:pPr>
          </w:p>
        </w:tc>
        <w:tc>
          <w:tcPr>
            <w:tcW w:w="1187" w:type="dxa"/>
            <w:tcBorders>
              <w:top w:val="single" w:color="000000" w:sz="6" w:space="0"/>
              <w:left w:val="single" w:color="000000" w:sz="6" w:space="0"/>
              <w:bottom w:val="single" w:color="000000" w:sz="6" w:space="0"/>
              <w:right w:val="single" w:color="000000" w:sz="6" w:space="0"/>
            </w:tcBorders>
            <w:noWrap w:val="0"/>
            <w:vAlign w:val="center"/>
          </w:tcPr>
          <w:p>
            <w:pPr>
              <w:pStyle w:val="44"/>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color w:val="000000"/>
                <w:sz w:val="21"/>
                <w:szCs w:val="21"/>
              </w:rPr>
            </w:pPr>
            <w:r>
              <w:rPr>
                <w:color w:val="000000"/>
                <w:sz w:val="21"/>
                <w:szCs w:val="21"/>
              </w:rPr>
              <w:t>总氮</w:t>
            </w:r>
          </w:p>
        </w:tc>
        <w:tc>
          <w:tcPr>
            <w:tcW w:w="2122" w:type="dxa"/>
            <w:vMerge w:val="continue"/>
            <w:tcBorders>
              <w:left w:val="single" w:color="000000" w:sz="6" w:space="0"/>
              <w:right w:val="single"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color w:val="000000"/>
                <w:sz w:val="21"/>
                <w:szCs w:val="21"/>
              </w:rPr>
            </w:pPr>
          </w:p>
        </w:tc>
        <w:tc>
          <w:tcPr>
            <w:tcW w:w="1183" w:type="dxa"/>
            <w:tcBorders>
              <w:top w:val="single" w:color="000000" w:sz="6" w:space="0"/>
              <w:left w:val="single" w:color="000000" w:sz="6" w:space="0"/>
              <w:bottom w:val="single" w:color="000000" w:sz="6" w:space="0"/>
              <w:right w:val="single" w:color="000000" w:sz="6" w:space="0"/>
            </w:tcBorders>
            <w:noWrap w:val="0"/>
            <w:vAlign w:val="center"/>
          </w:tcPr>
          <w:p>
            <w:pPr>
              <w:pStyle w:val="44"/>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color w:val="000000"/>
                <w:sz w:val="21"/>
                <w:szCs w:val="21"/>
              </w:rPr>
            </w:pPr>
            <w:r>
              <w:rPr>
                <w:rFonts w:hint="eastAsia"/>
                <w:color w:val="000000"/>
                <w:sz w:val="21"/>
                <w:szCs w:val="21"/>
                <w:lang w:val="en-US" w:eastAsia="zh-CN"/>
              </w:rPr>
              <w:t>2.92</w:t>
            </w:r>
          </w:p>
        </w:tc>
        <w:tc>
          <w:tcPr>
            <w:tcW w:w="1110"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color w:val="000000"/>
                <w:sz w:val="21"/>
                <w:szCs w:val="21"/>
                <w:lang w:val="en-US" w:eastAsia="zh-CN"/>
              </w:rPr>
            </w:pPr>
            <w:r>
              <w:rPr>
                <w:rFonts w:hint="eastAsia"/>
                <w:color w:val="auto"/>
                <w:sz w:val="21"/>
                <w:szCs w:val="21"/>
                <w:lang w:val="en-US" w:eastAsia="zh-CN"/>
              </w:rPr>
              <w:t>0.01314</w:t>
            </w:r>
          </w:p>
        </w:tc>
        <w:tc>
          <w:tcPr>
            <w:tcW w:w="1263" w:type="dxa"/>
            <w:tcBorders>
              <w:top w:val="single" w:color="000000" w:sz="6" w:space="0"/>
              <w:left w:val="single" w:color="000000" w:sz="6" w:space="0"/>
              <w:bottom w:val="single" w:color="000000" w:sz="6" w:space="0"/>
              <w:right w:val="single" w:color="000000" w:sz="4" w:space="0"/>
            </w:tcBorders>
            <w:noWrap w:val="0"/>
            <w:vAlign w:val="center"/>
          </w:tcPr>
          <w:p>
            <w:pPr>
              <w:pStyle w:val="44"/>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eastAsia="宋体"/>
                <w:color w:val="000000"/>
                <w:sz w:val="21"/>
                <w:szCs w:val="21"/>
                <w:lang w:val="en-US" w:eastAsia="zh-CN"/>
              </w:rPr>
            </w:pPr>
            <w:r>
              <w:rPr>
                <w:rFonts w:hint="eastAsia"/>
                <w:color w:val="000000"/>
                <w:sz w:val="21"/>
                <w:szCs w:val="21"/>
                <w:lang w:val="en-US" w:eastAsia="zh-CN"/>
              </w:rPr>
              <w:t>15</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397" w:hRule="atLeast"/>
          <w:jc w:val="center"/>
        </w:trPr>
        <w:tc>
          <w:tcPr>
            <w:tcW w:w="692" w:type="dxa"/>
            <w:vMerge w:val="continue"/>
            <w:tcBorders>
              <w:left w:val="single" w:color="000000" w:sz="4" w:space="0"/>
              <w:right w:val="single"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color w:val="000000"/>
                <w:sz w:val="21"/>
                <w:szCs w:val="21"/>
              </w:rPr>
            </w:pPr>
          </w:p>
        </w:tc>
        <w:tc>
          <w:tcPr>
            <w:tcW w:w="1170" w:type="dxa"/>
            <w:vMerge w:val="continue"/>
            <w:tcBorders>
              <w:left w:val="single" w:color="000000" w:sz="6" w:space="0"/>
              <w:right w:val="single"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color w:val="000000"/>
                <w:sz w:val="21"/>
                <w:szCs w:val="21"/>
              </w:rPr>
            </w:pPr>
          </w:p>
        </w:tc>
        <w:tc>
          <w:tcPr>
            <w:tcW w:w="1187" w:type="dxa"/>
            <w:tcBorders>
              <w:top w:val="single" w:color="000000" w:sz="6" w:space="0"/>
              <w:left w:val="single" w:color="000000" w:sz="6" w:space="0"/>
              <w:bottom w:val="single" w:color="000000" w:sz="6" w:space="0"/>
              <w:right w:val="single" w:color="000000" w:sz="6" w:space="0"/>
            </w:tcBorders>
            <w:noWrap w:val="0"/>
            <w:vAlign w:val="center"/>
          </w:tcPr>
          <w:p>
            <w:pPr>
              <w:pStyle w:val="44"/>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eastAsia="宋体"/>
                <w:color w:val="000000"/>
                <w:sz w:val="21"/>
                <w:szCs w:val="21"/>
                <w:lang w:val="en-US" w:eastAsia="zh-CN"/>
              </w:rPr>
            </w:pPr>
            <w:r>
              <w:rPr>
                <w:rFonts w:hint="eastAsia" w:eastAsia="宋体"/>
                <w:color w:val="000000"/>
                <w:sz w:val="21"/>
                <w:szCs w:val="21"/>
                <w:lang w:val="en-US" w:eastAsia="zh-CN"/>
              </w:rPr>
              <w:t>pH值</w:t>
            </w:r>
          </w:p>
        </w:tc>
        <w:tc>
          <w:tcPr>
            <w:tcW w:w="2122" w:type="dxa"/>
            <w:vMerge w:val="continue"/>
            <w:tcBorders>
              <w:left w:val="single" w:color="000000" w:sz="6" w:space="0"/>
              <w:right w:val="single"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color w:val="000000"/>
                <w:sz w:val="21"/>
                <w:szCs w:val="21"/>
              </w:rPr>
            </w:pPr>
          </w:p>
        </w:tc>
        <w:tc>
          <w:tcPr>
            <w:tcW w:w="1183" w:type="dxa"/>
            <w:tcBorders>
              <w:top w:val="single" w:color="000000" w:sz="6" w:space="0"/>
              <w:left w:val="single" w:color="000000" w:sz="6" w:space="0"/>
              <w:bottom w:val="single" w:color="000000" w:sz="6" w:space="0"/>
              <w:right w:val="single" w:color="000000" w:sz="6" w:space="0"/>
            </w:tcBorders>
            <w:noWrap w:val="0"/>
            <w:vAlign w:val="center"/>
          </w:tcPr>
          <w:p>
            <w:pPr>
              <w:pStyle w:val="44"/>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color w:val="000000"/>
                <w:sz w:val="21"/>
                <w:szCs w:val="21"/>
              </w:rPr>
            </w:pPr>
            <w:r>
              <w:rPr>
                <w:rFonts w:hint="eastAsia"/>
                <w:color w:val="000000"/>
                <w:sz w:val="21"/>
                <w:szCs w:val="21"/>
                <w:lang w:val="en-US" w:eastAsia="zh-CN"/>
              </w:rPr>
              <w:t>/</w:t>
            </w:r>
          </w:p>
        </w:tc>
        <w:tc>
          <w:tcPr>
            <w:tcW w:w="1110"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eastAsia="宋体"/>
                <w:color w:val="000000"/>
                <w:sz w:val="21"/>
                <w:szCs w:val="21"/>
                <w:lang w:val="en-US" w:eastAsia="zh-CN"/>
              </w:rPr>
            </w:pPr>
            <w:r>
              <w:rPr>
                <w:rFonts w:hint="eastAsia"/>
                <w:color w:val="000000"/>
                <w:sz w:val="21"/>
                <w:szCs w:val="21"/>
                <w:lang w:val="en-US" w:eastAsia="zh-CN"/>
              </w:rPr>
              <w:t>/</w:t>
            </w:r>
          </w:p>
        </w:tc>
        <w:tc>
          <w:tcPr>
            <w:tcW w:w="1263" w:type="dxa"/>
            <w:tcBorders>
              <w:top w:val="single" w:color="000000" w:sz="6" w:space="0"/>
              <w:left w:val="single" w:color="000000" w:sz="6" w:space="0"/>
              <w:bottom w:val="single" w:color="000000" w:sz="6" w:space="0"/>
              <w:right w:val="single" w:color="000000" w:sz="4" w:space="0"/>
            </w:tcBorders>
            <w:noWrap w:val="0"/>
            <w:vAlign w:val="center"/>
          </w:tcPr>
          <w:p>
            <w:pPr>
              <w:pStyle w:val="44"/>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color w:val="000000"/>
                <w:sz w:val="21"/>
                <w:szCs w:val="21"/>
              </w:rPr>
            </w:pPr>
            <w:r>
              <w:rPr>
                <w:color w:val="000000"/>
                <w:sz w:val="21"/>
                <w:szCs w:val="21"/>
              </w:rPr>
              <w:t>6~9</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397" w:hRule="atLeast"/>
          <w:jc w:val="center"/>
        </w:trPr>
        <w:tc>
          <w:tcPr>
            <w:tcW w:w="692" w:type="dxa"/>
            <w:vMerge w:val="continue"/>
            <w:tcBorders>
              <w:left w:val="single" w:color="000000" w:sz="4" w:space="0"/>
              <w:bottom w:val="single" w:color="000000" w:sz="4" w:space="0"/>
              <w:right w:val="single"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color w:val="000000"/>
                <w:sz w:val="21"/>
                <w:szCs w:val="21"/>
              </w:rPr>
            </w:pPr>
          </w:p>
        </w:tc>
        <w:tc>
          <w:tcPr>
            <w:tcW w:w="1170" w:type="dxa"/>
            <w:vMerge w:val="continue"/>
            <w:tcBorders>
              <w:left w:val="single" w:color="000000" w:sz="6" w:space="0"/>
              <w:bottom w:val="single" w:color="000000" w:sz="4" w:space="0"/>
              <w:right w:val="single"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color w:val="000000"/>
                <w:sz w:val="21"/>
                <w:szCs w:val="21"/>
              </w:rPr>
            </w:pPr>
          </w:p>
        </w:tc>
        <w:tc>
          <w:tcPr>
            <w:tcW w:w="1187" w:type="dxa"/>
            <w:tcBorders>
              <w:top w:val="single" w:color="000000" w:sz="6" w:space="0"/>
              <w:left w:val="single" w:color="000000" w:sz="6" w:space="0"/>
              <w:bottom w:val="single" w:color="000000" w:sz="6" w:space="0"/>
              <w:right w:val="single" w:color="000000" w:sz="6" w:space="0"/>
            </w:tcBorders>
            <w:noWrap w:val="0"/>
            <w:vAlign w:val="center"/>
          </w:tcPr>
          <w:p>
            <w:pPr>
              <w:pStyle w:val="44"/>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eastAsia="宋体"/>
                <w:color w:val="000000"/>
                <w:sz w:val="21"/>
                <w:szCs w:val="21"/>
                <w:lang w:val="en-US" w:eastAsia="zh-CN"/>
              </w:rPr>
            </w:pPr>
            <w:r>
              <w:rPr>
                <w:rFonts w:hint="eastAsia" w:eastAsia="宋体"/>
                <w:color w:val="000000"/>
                <w:sz w:val="21"/>
                <w:szCs w:val="21"/>
                <w:lang w:val="en-US" w:eastAsia="zh-CN"/>
              </w:rPr>
              <w:t>水温</w:t>
            </w:r>
          </w:p>
        </w:tc>
        <w:tc>
          <w:tcPr>
            <w:tcW w:w="2122" w:type="dxa"/>
            <w:vMerge w:val="continue"/>
            <w:tcBorders>
              <w:left w:val="single" w:color="000000" w:sz="6" w:space="0"/>
              <w:bottom w:val="single" w:color="000000" w:sz="4" w:space="0"/>
              <w:right w:val="single"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color w:val="000000"/>
                <w:sz w:val="21"/>
                <w:szCs w:val="21"/>
              </w:rPr>
            </w:pPr>
          </w:p>
        </w:tc>
        <w:tc>
          <w:tcPr>
            <w:tcW w:w="1183" w:type="dxa"/>
            <w:tcBorders>
              <w:top w:val="single" w:color="000000" w:sz="6" w:space="0"/>
              <w:left w:val="single" w:color="000000" w:sz="6" w:space="0"/>
              <w:bottom w:val="single" w:color="000000" w:sz="6" w:space="0"/>
              <w:right w:val="single" w:color="000000" w:sz="6" w:space="0"/>
            </w:tcBorders>
            <w:noWrap w:val="0"/>
            <w:vAlign w:val="center"/>
          </w:tcPr>
          <w:p>
            <w:pPr>
              <w:pStyle w:val="44"/>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color w:val="000000"/>
                <w:sz w:val="21"/>
                <w:szCs w:val="21"/>
                <w:lang w:val="en-US" w:eastAsia="zh-CN"/>
              </w:rPr>
            </w:pPr>
            <w:r>
              <w:rPr>
                <w:rFonts w:hint="eastAsia"/>
                <w:color w:val="000000"/>
                <w:sz w:val="21"/>
                <w:szCs w:val="21"/>
                <w:lang w:val="en-US" w:eastAsia="zh-CN"/>
              </w:rPr>
              <w:t>/</w:t>
            </w:r>
          </w:p>
        </w:tc>
        <w:tc>
          <w:tcPr>
            <w:tcW w:w="1110"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color w:val="000000"/>
                <w:sz w:val="21"/>
                <w:szCs w:val="21"/>
                <w:lang w:val="en-US" w:eastAsia="zh-CN"/>
              </w:rPr>
            </w:pPr>
            <w:r>
              <w:rPr>
                <w:rFonts w:hint="eastAsia"/>
                <w:color w:val="000000"/>
                <w:sz w:val="21"/>
                <w:szCs w:val="21"/>
                <w:lang w:val="en-US" w:eastAsia="zh-CN"/>
              </w:rPr>
              <w:t>/</w:t>
            </w:r>
          </w:p>
        </w:tc>
        <w:tc>
          <w:tcPr>
            <w:tcW w:w="1263" w:type="dxa"/>
            <w:tcBorders>
              <w:top w:val="single" w:color="000000" w:sz="6" w:space="0"/>
              <w:left w:val="single" w:color="000000" w:sz="6" w:space="0"/>
              <w:bottom w:val="single" w:color="000000" w:sz="6" w:space="0"/>
              <w:right w:val="single" w:color="000000" w:sz="4" w:space="0"/>
            </w:tcBorders>
            <w:noWrap w:val="0"/>
            <w:vAlign w:val="center"/>
          </w:tcPr>
          <w:p>
            <w:pPr>
              <w:pStyle w:val="44"/>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eastAsia="宋体"/>
                <w:color w:val="000000"/>
                <w:sz w:val="21"/>
                <w:szCs w:val="21"/>
                <w:lang w:val="en-US" w:eastAsia="zh-CN"/>
              </w:rPr>
            </w:pPr>
            <w:r>
              <w:rPr>
                <w:rFonts w:hint="eastAsia"/>
                <w:color w:val="000000"/>
                <w:sz w:val="21"/>
                <w:szCs w:val="21"/>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397" w:hRule="atLeast"/>
          <w:jc w:val="center"/>
        </w:trPr>
        <w:tc>
          <w:tcPr>
            <w:tcW w:w="692" w:type="dxa"/>
            <w:vMerge w:val="restart"/>
            <w:tcBorders>
              <w:left w:val="single" w:color="000000" w:sz="4" w:space="0"/>
              <w:right w:val="single"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eastAsia="宋体"/>
                <w:color w:val="000000"/>
                <w:sz w:val="21"/>
                <w:szCs w:val="21"/>
                <w:lang w:eastAsia="zh-CN"/>
              </w:rPr>
            </w:pPr>
            <w:r>
              <w:rPr>
                <w:color w:val="000000"/>
                <w:sz w:val="21"/>
                <w:szCs w:val="21"/>
              </w:rPr>
              <w:t>含釉废水</w:t>
            </w:r>
          </w:p>
        </w:tc>
        <w:tc>
          <w:tcPr>
            <w:tcW w:w="1170" w:type="dxa"/>
            <w:vMerge w:val="restart"/>
            <w:tcBorders>
              <w:left w:val="single" w:color="000000" w:sz="6" w:space="0"/>
              <w:right w:val="single"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eastAsia="宋体"/>
                <w:color w:val="000000"/>
                <w:sz w:val="21"/>
                <w:szCs w:val="21"/>
                <w:lang w:val="en-US" w:eastAsia="zh-CN"/>
              </w:rPr>
            </w:pPr>
            <w:r>
              <w:rPr>
                <w:rFonts w:hint="eastAsia"/>
                <w:color w:val="000000"/>
                <w:sz w:val="21"/>
                <w:szCs w:val="21"/>
                <w:lang w:val="en-US" w:eastAsia="zh-CN"/>
              </w:rPr>
              <w:t>3000</w:t>
            </w:r>
          </w:p>
        </w:tc>
        <w:tc>
          <w:tcPr>
            <w:tcW w:w="1187" w:type="dxa"/>
            <w:tcBorders>
              <w:top w:val="single" w:color="000000" w:sz="6" w:space="0"/>
              <w:left w:val="single" w:color="000000" w:sz="6" w:space="0"/>
              <w:bottom w:val="single" w:color="000000" w:sz="6" w:space="0"/>
              <w:right w:val="single" w:color="000000" w:sz="6" w:space="0"/>
            </w:tcBorders>
            <w:noWrap w:val="0"/>
            <w:vAlign w:val="center"/>
          </w:tcPr>
          <w:p>
            <w:pPr>
              <w:pStyle w:val="8"/>
              <w:keepNext w:val="0"/>
              <w:keepLines w:val="0"/>
              <w:pageBreakBefore w:val="0"/>
              <w:kinsoku/>
              <w:wordWrap/>
              <w:overflowPunct/>
              <w:topLinePunct w:val="0"/>
              <w:autoSpaceDE/>
              <w:autoSpaceDN/>
              <w:bidi w:val="0"/>
              <w:adjustRightInd/>
              <w:snapToGrid/>
              <w:spacing w:after="0" w:afterLines="0" w:line="240" w:lineRule="auto"/>
              <w:ind w:left="0" w:leftChars="0" w:right="0" w:rightChars="0" w:firstLine="0" w:firstLineChars="0"/>
              <w:jc w:val="center"/>
              <w:textAlignment w:val="auto"/>
              <w:rPr>
                <w:rFonts w:hint="eastAsia" w:eastAsia="宋体"/>
                <w:color w:val="000000"/>
                <w:sz w:val="21"/>
                <w:szCs w:val="21"/>
                <w:lang w:val="en-US" w:eastAsia="zh-CN"/>
              </w:rPr>
            </w:pPr>
            <w:r>
              <w:rPr>
                <w:rFonts w:hint="eastAsia"/>
                <w:b w:val="0"/>
                <w:color w:val="000000"/>
                <w:sz w:val="21"/>
                <w:szCs w:val="21"/>
                <w:lang w:eastAsia="zh-CN"/>
              </w:rPr>
              <w:t>镉</w:t>
            </w:r>
          </w:p>
        </w:tc>
        <w:tc>
          <w:tcPr>
            <w:tcW w:w="2122" w:type="dxa"/>
            <w:vMerge w:val="restart"/>
            <w:tcBorders>
              <w:left w:val="single" w:color="000000" w:sz="6" w:space="0"/>
              <w:right w:val="single"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color w:val="000000"/>
                <w:sz w:val="21"/>
                <w:szCs w:val="21"/>
              </w:rPr>
            </w:pPr>
            <w:r>
              <w:rPr>
                <w:color w:val="000000"/>
                <w:sz w:val="21"/>
                <w:szCs w:val="21"/>
              </w:rPr>
              <w:t>采用</w:t>
            </w:r>
            <w:r>
              <w:rPr>
                <w:rFonts w:hint="eastAsia"/>
                <w:color w:val="000000"/>
                <w:sz w:val="21"/>
                <w:szCs w:val="21"/>
                <w:lang w:eastAsia="zh-CN"/>
              </w:rPr>
              <w:t>三</w:t>
            </w:r>
            <w:r>
              <w:rPr>
                <w:color w:val="000000"/>
                <w:sz w:val="21"/>
                <w:szCs w:val="21"/>
              </w:rPr>
              <w:t>级絮凝沉淀工艺进行处理，处理</w:t>
            </w:r>
            <w:r>
              <w:rPr>
                <w:rFonts w:hint="eastAsia"/>
                <w:color w:val="000000"/>
                <w:sz w:val="21"/>
                <w:szCs w:val="21"/>
                <w:lang w:val="en-US" w:eastAsia="zh-CN"/>
              </w:rPr>
              <w:t>回用</w:t>
            </w:r>
          </w:p>
        </w:tc>
        <w:tc>
          <w:tcPr>
            <w:tcW w:w="1183" w:type="dxa"/>
            <w:tcBorders>
              <w:top w:val="single" w:color="000000" w:sz="6" w:space="0"/>
              <w:left w:val="single" w:color="000000" w:sz="6" w:space="0"/>
              <w:bottom w:val="single" w:color="000000" w:sz="6" w:space="0"/>
              <w:right w:val="single" w:color="000000" w:sz="6" w:space="0"/>
            </w:tcBorders>
            <w:noWrap w:val="0"/>
            <w:vAlign w:val="center"/>
          </w:tcPr>
          <w:p>
            <w:pPr>
              <w:pStyle w:val="44"/>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color w:val="000000"/>
                <w:sz w:val="21"/>
                <w:szCs w:val="21"/>
                <w:lang w:val="en-US" w:eastAsia="zh-CN"/>
              </w:rPr>
            </w:pPr>
            <w:r>
              <w:rPr>
                <w:rFonts w:hint="eastAsia"/>
                <w:color w:val="000000"/>
                <w:sz w:val="21"/>
                <w:szCs w:val="21"/>
                <w:lang w:val="en-US" w:eastAsia="zh-CN"/>
              </w:rPr>
              <w:t>0.005L</w:t>
            </w:r>
          </w:p>
        </w:tc>
        <w:tc>
          <w:tcPr>
            <w:tcW w:w="1110"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color w:val="000000"/>
                <w:sz w:val="21"/>
                <w:szCs w:val="21"/>
                <w:lang w:val="en-US" w:eastAsia="zh-CN"/>
              </w:rPr>
            </w:pPr>
            <w:r>
              <w:rPr>
                <w:rFonts w:hint="eastAsia"/>
                <w:color w:val="000000"/>
                <w:sz w:val="21"/>
                <w:szCs w:val="21"/>
                <w:lang w:val="en-US" w:eastAsia="zh-CN"/>
              </w:rPr>
              <w:t>/</w:t>
            </w:r>
          </w:p>
        </w:tc>
        <w:tc>
          <w:tcPr>
            <w:tcW w:w="1263" w:type="dxa"/>
            <w:tcBorders>
              <w:top w:val="single" w:color="000000" w:sz="6" w:space="0"/>
              <w:left w:val="single" w:color="000000" w:sz="6" w:space="0"/>
              <w:bottom w:val="single" w:color="000000" w:sz="6" w:space="0"/>
              <w:right w:val="single" w:color="000000" w:sz="4" w:space="0"/>
            </w:tcBorders>
            <w:noWrap w:val="0"/>
            <w:vAlign w:val="center"/>
          </w:tcPr>
          <w:p>
            <w:pPr>
              <w:pStyle w:val="44"/>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color w:val="000000"/>
                <w:sz w:val="21"/>
                <w:szCs w:val="21"/>
                <w:lang w:val="en-US" w:eastAsia="zh-CN"/>
              </w:rPr>
            </w:pPr>
            <w:r>
              <w:rPr>
                <w:rFonts w:hint="eastAsia"/>
                <w:color w:val="000000"/>
                <w:sz w:val="21"/>
                <w:szCs w:val="21"/>
                <w:lang w:val="en-US" w:eastAsia="zh-CN"/>
              </w:rPr>
              <w:t>0.07</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397" w:hRule="atLeast"/>
          <w:jc w:val="center"/>
        </w:trPr>
        <w:tc>
          <w:tcPr>
            <w:tcW w:w="692" w:type="dxa"/>
            <w:vMerge w:val="continue"/>
            <w:tcBorders>
              <w:left w:val="single" w:color="000000" w:sz="4" w:space="0"/>
              <w:right w:val="single"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000000"/>
                <w:sz w:val="21"/>
                <w:szCs w:val="21"/>
              </w:rPr>
            </w:pPr>
          </w:p>
        </w:tc>
        <w:tc>
          <w:tcPr>
            <w:tcW w:w="1170" w:type="dxa"/>
            <w:vMerge w:val="continue"/>
            <w:tcBorders>
              <w:left w:val="single" w:color="000000" w:sz="6" w:space="0"/>
              <w:right w:val="single"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color w:val="000000"/>
                <w:sz w:val="21"/>
                <w:szCs w:val="21"/>
                <w:lang w:val="en-US" w:eastAsia="zh-CN"/>
              </w:rPr>
            </w:pPr>
          </w:p>
        </w:tc>
        <w:tc>
          <w:tcPr>
            <w:tcW w:w="1187" w:type="dxa"/>
            <w:tcBorders>
              <w:top w:val="single" w:color="000000" w:sz="6" w:space="0"/>
              <w:left w:val="single" w:color="000000" w:sz="6" w:space="0"/>
              <w:bottom w:val="single" w:color="000000" w:sz="6" w:space="0"/>
              <w:right w:val="single" w:color="000000" w:sz="6" w:space="0"/>
            </w:tcBorders>
            <w:noWrap w:val="0"/>
            <w:vAlign w:val="center"/>
          </w:tcPr>
          <w:p>
            <w:pPr>
              <w:pStyle w:val="44"/>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eastAsia="宋体"/>
                <w:color w:val="000000"/>
                <w:sz w:val="21"/>
                <w:szCs w:val="21"/>
                <w:lang w:val="en-US" w:eastAsia="zh-CN"/>
              </w:rPr>
            </w:pPr>
            <w:r>
              <w:rPr>
                <w:rFonts w:hint="eastAsia"/>
                <w:color w:val="000000"/>
                <w:sz w:val="21"/>
                <w:szCs w:val="21"/>
                <w:lang w:eastAsia="zh-CN"/>
              </w:rPr>
              <w:t>铬</w:t>
            </w:r>
          </w:p>
        </w:tc>
        <w:tc>
          <w:tcPr>
            <w:tcW w:w="2122" w:type="dxa"/>
            <w:vMerge w:val="continue"/>
            <w:tcBorders>
              <w:left w:val="single" w:color="000000" w:sz="6" w:space="0"/>
              <w:right w:val="single"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color w:val="000000"/>
                <w:sz w:val="21"/>
                <w:szCs w:val="21"/>
              </w:rPr>
            </w:pPr>
          </w:p>
        </w:tc>
        <w:tc>
          <w:tcPr>
            <w:tcW w:w="1183" w:type="dxa"/>
            <w:tcBorders>
              <w:top w:val="single" w:color="000000" w:sz="6" w:space="0"/>
              <w:left w:val="single" w:color="000000" w:sz="6" w:space="0"/>
              <w:bottom w:val="single" w:color="000000" w:sz="6" w:space="0"/>
              <w:right w:val="single" w:color="000000" w:sz="6" w:space="0"/>
            </w:tcBorders>
            <w:noWrap w:val="0"/>
            <w:vAlign w:val="center"/>
          </w:tcPr>
          <w:p>
            <w:pPr>
              <w:pStyle w:val="44"/>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color w:val="000000"/>
                <w:sz w:val="21"/>
                <w:szCs w:val="21"/>
                <w:lang w:val="en-US" w:eastAsia="zh-CN"/>
              </w:rPr>
            </w:pPr>
            <w:r>
              <w:rPr>
                <w:rFonts w:hint="eastAsia"/>
                <w:color w:val="000000"/>
                <w:sz w:val="21"/>
                <w:szCs w:val="21"/>
                <w:lang w:val="en-US" w:eastAsia="zh-CN"/>
              </w:rPr>
              <w:t>0.03L</w:t>
            </w:r>
          </w:p>
        </w:tc>
        <w:tc>
          <w:tcPr>
            <w:tcW w:w="1110"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color w:val="000000"/>
                <w:sz w:val="21"/>
                <w:szCs w:val="21"/>
                <w:lang w:val="en-US" w:eastAsia="zh-CN"/>
              </w:rPr>
            </w:pPr>
            <w:r>
              <w:rPr>
                <w:rFonts w:hint="eastAsia"/>
                <w:color w:val="000000"/>
                <w:sz w:val="21"/>
                <w:szCs w:val="21"/>
                <w:lang w:val="en-US" w:eastAsia="zh-CN"/>
              </w:rPr>
              <w:t>/</w:t>
            </w:r>
          </w:p>
        </w:tc>
        <w:tc>
          <w:tcPr>
            <w:tcW w:w="1263" w:type="dxa"/>
            <w:tcBorders>
              <w:top w:val="single" w:color="000000" w:sz="6" w:space="0"/>
              <w:left w:val="single" w:color="000000" w:sz="6" w:space="0"/>
              <w:bottom w:val="single" w:color="000000" w:sz="6" w:space="0"/>
              <w:right w:val="single" w:color="000000" w:sz="4" w:space="0"/>
            </w:tcBorders>
            <w:noWrap w:val="0"/>
            <w:vAlign w:val="center"/>
          </w:tcPr>
          <w:p>
            <w:pPr>
              <w:pStyle w:val="44"/>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color w:val="000000"/>
                <w:sz w:val="21"/>
                <w:szCs w:val="21"/>
                <w:lang w:val="en-US" w:eastAsia="zh-CN"/>
              </w:rPr>
            </w:pPr>
            <w:r>
              <w:rPr>
                <w:rFonts w:hint="eastAsia"/>
                <w:color w:val="000000"/>
                <w:sz w:val="21"/>
                <w:szCs w:val="21"/>
                <w:lang w:val="en-US" w:eastAsia="zh-CN"/>
              </w:rPr>
              <w:t>0.1</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397" w:hRule="atLeast"/>
          <w:jc w:val="center"/>
        </w:trPr>
        <w:tc>
          <w:tcPr>
            <w:tcW w:w="692" w:type="dxa"/>
            <w:vMerge w:val="continue"/>
            <w:tcBorders>
              <w:left w:val="single" w:color="000000" w:sz="4" w:space="0"/>
              <w:right w:val="single"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000000"/>
                <w:sz w:val="21"/>
                <w:szCs w:val="21"/>
              </w:rPr>
            </w:pPr>
          </w:p>
        </w:tc>
        <w:tc>
          <w:tcPr>
            <w:tcW w:w="1170" w:type="dxa"/>
            <w:vMerge w:val="continue"/>
            <w:tcBorders>
              <w:left w:val="single" w:color="000000" w:sz="6" w:space="0"/>
              <w:right w:val="single"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color w:val="000000"/>
                <w:sz w:val="21"/>
                <w:szCs w:val="21"/>
                <w:lang w:val="en-US" w:eastAsia="zh-CN"/>
              </w:rPr>
            </w:pPr>
          </w:p>
        </w:tc>
        <w:tc>
          <w:tcPr>
            <w:tcW w:w="1187" w:type="dxa"/>
            <w:tcBorders>
              <w:top w:val="single" w:color="000000" w:sz="6" w:space="0"/>
              <w:left w:val="single" w:color="000000" w:sz="6" w:space="0"/>
              <w:bottom w:val="single" w:color="000000" w:sz="6" w:space="0"/>
              <w:right w:val="single" w:color="000000" w:sz="6" w:space="0"/>
            </w:tcBorders>
            <w:noWrap w:val="0"/>
            <w:vAlign w:val="center"/>
          </w:tcPr>
          <w:p>
            <w:pPr>
              <w:pStyle w:val="44"/>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eastAsia="宋体"/>
                <w:color w:val="000000"/>
                <w:sz w:val="21"/>
                <w:szCs w:val="21"/>
                <w:lang w:val="en-US" w:eastAsia="zh-CN"/>
              </w:rPr>
            </w:pPr>
            <w:r>
              <w:rPr>
                <w:rFonts w:hint="eastAsia"/>
                <w:color w:val="000000"/>
                <w:sz w:val="21"/>
                <w:szCs w:val="21"/>
                <w:lang w:eastAsia="zh-CN"/>
              </w:rPr>
              <w:t>镍</w:t>
            </w:r>
          </w:p>
        </w:tc>
        <w:tc>
          <w:tcPr>
            <w:tcW w:w="2122" w:type="dxa"/>
            <w:vMerge w:val="continue"/>
            <w:tcBorders>
              <w:left w:val="single" w:color="000000" w:sz="6" w:space="0"/>
              <w:right w:val="single"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color w:val="000000"/>
                <w:sz w:val="21"/>
                <w:szCs w:val="21"/>
              </w:rPr>
            </w:pPr>
          </w:p>
        </w:tc>
        <w:tc>
          <w:tcPr>
            <w:tcW w:w="1183" w:type="dxa"/>
            <w:tcBorders>
              <w:top w:val="single" w:color="000000" w:sz="6" w:space="0"/>
              <w:left w:val="single" w:color="000000" w:sz="6" w:space="0"/>
              <w:bottom w:val="single" w:color="000000" w:sz="6" w:space="0"/>
              <w:right w:val="single" w:color="000000" w:sz="6" w:space="0"/>
            </w:tcBorders>
            <w:noWrap w:val="0"/>
            <w:vAlign w:val="center"/>
          </w:tcPr>
          <w:p>
            <w:pPr>
              <w:pStyle w:val="44"/>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color w:val="000000"/>
                <w:sz w:val="21"/>
                <w:szCs w:val="21"/>
                <w:lang w:val="en-US" w:eastAsia="zh-CN"/>
              </w:rPr>
            </w:pPr>
            <w:r>
              <w:rPr>
                <w:rFonts w:hint="eastAsia"/>
                <w:color w:val="000000"/>
                <w:sz w:val="21"/>
                <w:szCs w:val="21"/>
                <w:lang w:val="en-US" w:eastAsia="zh-CN"/>
              </w:rPr>
              <w:t>0.007L</w:t>
            </w:r>
          </w:p>
        </w:tc>
        <w:tc>
          <w:tcPr>
            <w:tcW w:w="1110"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color w:val="000000"/>
                <w:sz w:val="21"/>
                <w:szCs w:val="21"/>
                <w:lang w:val="en-US" w:eastAsia="zh-CN"/>
              </w:rPr>
            </w:pPr>
            <w:r>
              <w:rPr>
                <w:rFonts w:hint="eastAsia"/>
                <w:color w:val="000000"/>
                <w:sz w:val="21"/>
                <w:szCs w:val="21"/>
                <w:lang w:val="en-US" w:eastAsia="zh-CN"/>
              </w:rPr>
              <w:t>/</w:t>
            </w:r>
          </w:p>
        </w:tc>
        <w:tc>
          <w:tcPr>
            <w:tcW w:w="1263" w:type="dxa"/>
            <w:tcBorders>
              <w:top w:val="single" w:color="000000" w:sz="6" w:space="0"/>
              <w:left w:val="single" w:color="000000" w:sz="6" w:space="0"/>
              <w:bottom w:val="single" w:color="000000" w:sz="6"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color w:val="000000"/>
                <w:sz w:val="21"/>
                <w:szCs w:val="21"/>
                <w:lang w:val="en-US" w:eastAsia="zh-CN"/>
              </w:rPr>
            </w:pPr>
            <w:r>
              <w:rPr>
                <w:rFonts w:hint="eastAsia"/>
                <w:color w:val="000000"/>
                <w:sz w:val="21"/>
                <w:szCs w:val="21"/>
                <w:lang w:val="en-US" w:eastAsia="zh-CN"/>
              </w:rPr>
              <w:t>0.1</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397" w:hRule="atLeast"/>
          <w:jc w:val="center"/>
        </w:trPr>
        <w:tc>
          <w:tcPr>
            <w:tcW w:w="692" w:type="dxa"/>
            <w:vMerge w:val="continue"/>
            <w:tcBorders>
              <w:left w:val="single" w:color="000000" w:sz="4" w:space="0"/>
              <w:right w:val="single"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000000"/>
                <w:sz w:val="21"/>
                <w:szCs w:val="21"/>
              </w:rPr>
            </w:pPr>
          </w:p>
        </w:tc>
        <w:tc>
          <w:tcPr>
            <w:tcW w:w="1170" w:type="dxa"/>
            <w:vMerge w:val="continue"/>
            <w:tcBorders>
              <w:left w:val="single" w:color="000000" w:sz="6" w:space="0"/>
              <w:right w:val="single"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color w:val="000000"/>
                <w:sz w:val="21"/>
                <w:szCs w:val="21"/>
                <w:lang w:val="en-US" w:eastAsia="zh-CN"/>
              </w:rPr>
            </w:pPr>
          </w:p>
        </w:tc>
        <w:tc>
          <w:tcPr>
            <w:tcW w:w="1187" w:type="dxa"/>
            <w:tcBorders>
              <w:top w:val="single" w:color="000000" w:sz="6" w:space="0"/>
              <w:left w:val="single" w:color="000000" w:sz="6" w:space="0"/>
              <w:bottom w:val="single" w:color="000000" w:sz="6" w:space="0"/>
              <w:right w:val="single" w:color="000000" w:sz="6" w:space="0"/>
            </w:tcBorders>
            <w:noWrap w:val="0"/>
            <w:vAlign w:val="center"/>
          </w:tcPr>
          <w:p>
            <w:pPr>
              <w:pStyle w:val="44"/>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eastAsia="宋体"/>
                <w:color w:val="000000"/>
                <w:sz w:val="21"/>
                <w:szCs w:val="21"/>
                <w:lang w:val="en-US" w:eastAsia="zh-CN"/>
              </w:rPr>
            </w:pPr>
            <w:r>
              <w:rPr>
                <w:rFonts w:hint="eastAsia"/>
                <w:color w:val="000000"/>
                <w:sz w:val="21"/>
                <w:szCs w:val="21"/>
                <w:lang w:eastAsia="zh-CN"/>
              </w:rPr>
              <w:t>钴</w:t>
            </w:r>
          </w:p>
        </w:tc>
        <w:tc>
          <w:tcPr>
            <w:tcW w:w="2122" w:type="dxa"/>
            <w:vMerge w:val="continue"/>
            <w:tcBorders>
              <w:left w:val="single" w:color="000000" w:sz="6" w:space="0"/>
              <w:right w:val="single"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color w:val="000000"/>
                <w:sz w:val="21"/>
                <w:szCs w:val="21"/>
              </w:rPr>
            </w:pPr>
          </w:p>
        </w:tc>
        <w:tc>
          <w:tcPr>
            <w:tcW w:w="1183" w:type="dxa"/>
            <w:tcBorders>
              <w:top w:val="single" w:color="000000" w:sz="6" w:space="0"/>
              <w:left w:val="single" w:color="000000" w:sz="6" w:space="0"/>
              <w:bottom w:val="single" w:color="000000" w:sz="6" w:space="0"/>
              <w:right w:val="single" w:color="000000" w:sz="6" w:space="0"/>
            </w:tcBorders>
            <w:noWrap w:val="0"/>
            <w:vAlign w:val="center"/>
          </w:tcPr>
          <w:p>
            <w:pPr>
              <w:pStyle w:val="44"/>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color w:val="000000"/>
                <w:sz w:val="21"/>
                <w:szCs w:val="21"/>
                <w:lang w:val="en-US" w:eastAsia="zh-CN"/>
              </w:rPr>
            </w:pPr>
            <w:r>
              <w:rPr>
                <w:rFonts w:hint="eastAsia"/>
                <w:color w:val="000000"/>
                <w:sz w:val="21"/>
                <w:szCs w:val="21"/>
                <w:lang w:val="en-US" w:eastAsia="zh-CN"/>
              </w:rPr>
              <w:t>0.01L</w:t>
            </w:r>
          </w:p>
        </w:tc>
        <w:tc>
          <w:tcPr>
            <w:tcW w:w="1110"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color w:val="000000"/>
                <w:sz w:val="21"/>
                <w:szCs w:val="21"/>
                <w:lang w:val="en-US" w:eastAsia="zh-CN"/>
              </w:rPr>
            </w:pPr>
            <w:r>
              <w:rPr>
                <w:rFonts w:hint="eastAsia"/>
                <w:color w:val="000000"/>
                <w:sz w:val="21"/>
                <w:szCs w:val="21"/>
                <w:lang w:val="en-US" w:eastAsia="zh-CN"/>
              </w:rPr>
              <w:t>/</w:t>
            </w:r>
          </w:p>
        </w:tc>
        <w:tc>
          <w:tcPr>
            <w:tcW w:w="1263" w:type="dxa"/>
            <w:tcBorders>
              <w:top w:val="single" w:color="000000" w:sz="6" w:space="0"/>
              <w:left w:val="single" w:color="000000" w:sz="6" w:space="0"/>
              <w:bottom w:val="single" w:color="000000" w:sz="6"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color w:val="000000"/>
                <w:sz w:val="21"/>
                <w:szCs w:val="21"/>
                <w:lang w:val="en-US" w:eastAsia="zh-CN"/>
              </w:rPr>
            </w:pPr>
            <w:r>
              <w:rPr>
                <w:rFonts w:hint="eastAsia"/>
                <w:color w:val="000000"/>
                <w:sz w:val="21"/>
                <w:szCs w:val="21"/>
                <w:lang w:val="en-US" w:eastAsia="zh-CN"/>
              </w:rPr>
              <w:t>0.1</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397" w:hRule="atLeast"/>
          <w:jc w:val="center"/>
        </w:trPr>
        <w:tc>
          <w:tcPr>
            <w:tcW w:w="692" w:type="dxa"/>
            <w:vMerge w:val="continue"/>
            <w:tcBorders>
              <w:left w:val="single" w:color="000000" w:sz="4" w:space="0"/>
              <w:right w:val="single"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000000"/>
                <w:sz w:val="21"/>
                <w:szCs w:val="21"/>
              </w:rPr>
            </w:pPr>
          </w:p>
        </w:tc>
        <w:tc>
          <w:tcPr>
            <w:tcW w:w="1170" w:type="dxa"/>
            <w:vMerge w:val="continue"/>
            <w:tcBorders>
              <w:left w:val="single" w:color="000000" w:sz="6" w:space="0"/>
              <w:right w:val="single"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color w:val="000000"/>
                <w:sz w:val="21"/>
                <w:szCs w:val="21"/>
                <w:lang w:val="en-US" w:eastAsia="zh-CN"/>
              </w:rPr>
            </w:pPr>
          </w:p>
        </w:tc>
        <w:tc>
          <w:tcPr>
            <w:tcW w:w="1187" w:type="dxa"/>
            <w:tcBorders>
              <w:top w:val="single" w:color="000000" w:sz="6" w:space="0"/>
              <w:left w:val="single" w:color="000000" w:sz="6" w:space="0"/>
              <w:bottom w:val="single" w:color="000000" w:sz="6" w:space="0"/>
              <w:right w:val="single" w:color="000000" w:sz="6" w:space="0"/>
            </w:tcBorders>
            <w:noWrap w:val="0"/>
            <w:vAlign w:val="center"/>
          </w:tcPr>
          <w:p>
            <w:pPr>
              <w:pStyle w:val="44"/>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eastAsia="宋体"/>
                <w:color w:val="000000"/>
                <w:sz w:val="21"/>
                <w:szCs w:val="21"/>
                <w:lang w:val="en-US" w:eastAsia="zh-CN"/>
              </w:rPr>
            </w:pPr>
            <w:r>
              <w:rPr>
                <w:rFonts w:hint="eastAsia"/>
                <w:color w:val="000000"/>
                <w:sz w:val="21"/>
                <w:szCs w:val="21"/>
                <w:lang w:eastAsia="zh-CN"/>
              </w:rPr>
              <w:t>铍</w:t>
            </w:r>
          </w:p>
        </w:tc>
        <w:tc>
          <w:tcPr>
            <w:tcW w:w="2122" w:type="dxa"/>
            <w:vMerge w:val="continue"/>
            <w:tcBorders>
              <w:left w:val="single" w:color="000000" w:sz="6" w:space="0"/>
              <w:right w:val="single"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color w:val="000000"/>
                <w:sz w:val="21"/>
                <w:szCs w:val="21"/>
              </w:rPr>
            </w:pPr>
          </w:p>
        </w:tc>
        <w:tc>
          <w:tcPr>
            <w:tcW w:w="1183" w:type="dxa"/>
            <w:tcBorders>
              <w:top w:val="single" w:color="000000" w:sz="6" w:space="0"/>
              <w:left w:val="single" w:color="000000" w:sz="6" w:space="0"/>
              <w:bottom w:val="single" w:color="000000" w:sz="6" w:space="0"/>
              <w:right w:val="single" w:color="000000" w:sz="6" w:space="0"/>
            </w:tcBorders>
            <w:noWrap w:val="0"/>
            <w:vAlign w:val="center"/>
          </w:tcPr>
          <w:p>
            <w:pPr>
              <w:pStyle w:val="44"/>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color w:val="000000"/>
                <w:sz w:val="21"/>
                <w:szCs w:val="21"/>
                <w:lang w:val="en-US" w:eastAsia="zh-CN"/>
              </w:rPr>
            </w:pPr>
            <w:r>
              <w:rPr>
                <w:rFonts w:hint="eastAsia"/>
                <w:color w:val="000000"/>
                <w:sz w:val="21"/>
                <w:szCs w:val="21"/>
                <w:lang w:val="en-US" w:eastAsia="zh-CN"/>
              </w:rPr>
              <w:t>0.00004L</w:t>
            </w:r>
          </w:p>
        </w:tc>
        <w:tc>
          <w:tcPr>
            <w:tcW w:w="1110"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color w:val="000000"/>
                <w:sz w:val="21"/>
                <w:szCs w:val="21"/>
                <w:lang w:val="en-US" w:eastAsia="zh-CN"/>
              </w:rPr>
            </w:pPr>
            <w:r>
              <w:rPr>
                <w:rFonts w:hint="eastAsia"/>
                <w:color w:val="000000"/>
                <w:sz w:val="21"/>
                <w:szCs w:val="21"/>
                <w:lang w:val="en-US" w:eastAsia="zh-CN"/>
              </w:rPr>
              <w:t>/</w:t>
            </w:r>
          </w:p>
        </w:tc>
        <w:tc>
          <w:tcPr>
            <w:tcW w:w="1263" w:type="dxa"/>
            <w:tcBorders>
              <w:top w:val="single" w:color="000000" w:sz="6" w:space="0"/>
              <w:left w:val="single" w:color="000000" w:sz="6" w:space="0"/>
              <w:bottom w:val="single" w:color="000000" w:sz="6" w:space="0"/>
              <w:right w:val="single" w:color="000000" w:sz="4" w:space="0"/>
            </w:tcBorders>
            <w:noWrap w:val="0"/>
            <w:vAlign w:val="center"/>
          </w:tcPr>
          <w:p>
            <w:pPr>
              <w:pStyle w:val="44"/>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color w:val="000000"/>
                <w:sz w:val="21"/>
                <w:szCs w:val="21"/>
                <w:lang w:val="en-US" w:eastAsia="zh-CN"/>
              </w:rPr>
            </w:pPr>
            <w:r>
              <w:rPr>
                <w:rFonts w:hint="eastAsia"/>
                <w:color w:val="000000"/>
                <w:sz w:val="21"/>
                <w:szCs w:val="21"/>
                <w:lang w:val="en-US" w:eastAsia="zh-CN"/>
              </w:rPr>
              <w:t>0.005</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397" w:hRule="atLeast"/>
          <w:jc w:val="center"/>
        </w:trPr>
        <w:tc>
          <w:tcPr>
            <w:tcW w:w="692" w:type="dxa"/>
            <w:vMerge w:val="continue"/>
            <w:tcBorders>
              <w:left w:val="single" w:color="000000" w:sz="4" w:space="0"/>
              <w:bottom w:val="single" w:color="000000" w:sz="4" w:space="0"/>
              <w:right w:val="single"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000000"/>
                <w:sz w:val="21"/>
                <w:szCs w:val="21"/>
              </w:rPr>
            </w:pPr>
          </w:p>
        </w:tc>
        <w:tc>
          <w:tcPr>
            <w:tcW w:w="1170" w:type="dxa"/>
            <w:vMerge w:val="continue"/>
            <w:tcBorders>
              <w:left w:val="single" w:color="000000" w:sz="6" w:space="0"/>
              <w:bottom w:val="single" w:color="000000" w:sz="4" w:space="0"/>
              <w:right w:val="single"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color w:val="000000"/>
                <w:sz w:val="21"/>
                <w:szCs w:val="21"/>
                <w:lang w:val="en-US" w:eastAsia="zh-CN"/>
              </w:rPr>
            </w:pPr>
          </w:p>
        </w:tc>
        <w:tc>
          <w:tcPr>
            <w:tcW w:w="1187" w:type="dxa"/>
            <w:tcBorders>
              <w:top w:val="single" w:color="000000" w:sz="6" w:space="0"/>
              <w:left w:val="single" w:color="000000" w:sz="6" w:space="0"/>
              <w:bottom w:val="single" w:color="000000" w:sz="6" w:space="0"/>
              <w:right w:val="single" w:color="000000" w:sz="6" w:space="0"/>
            </w:tcBorders>
            <w:noWrap w:val="0"/>
            <w:vAlign w:val="center"/>
          </w:tcPr>
          <w:p>
            <w:pPr>
              <w:pStyle w:val="44"/>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eastAsia="宋体"/>
                <w:color w:val="000000"/>
                <w:sz w:val="21"/>
                <w:szCs w:val="21"/>
                <w:lang w:val="en-US" w:eastAsia="zh-CN"/>
              </w:rPr>
            </w:pPr>
            <w:r>
              <w:rPr>
                <w:rFonts w:hint="eastAsia"/>
                <w:color w:val="000000"/>
                <w:sz w:val="21"/>
                <w:szCs w:val="21"/>
                <w:lang w:eastAsia="zh-CN"/>
              </w:rPr>
              <w:t>铅</w:t>
            </w:r>
          </w:p>
        </w:tc>
        <w:tc>
          <w:tcPr>
            <w:tcW w:w="2122" w:type="dxa"/>
            <w:vMerge w:val="continue"/>
            <w:tcBorders>
              <w:left w:val="single" w:color="000000" w:sz="6" w:space="0"/>
              <w:bottom w:val="single" w:color="000000" w:sz="4" w:space="0"/>
              <w:right w:val="single" w:color="000000" w:sz="6"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color w:val="000000"/>
                <w:sz w:val="21"/>
                <w:szCs w:val="21"/>
              </w:rPr>
            </w:pPr>
          </w:p>
        </w:tc>
        <w:tc>
          <w:tcPr>
            <w:tcW w:w="1183" w:type="dxa"/>
            <w:tcBorders>
              <w:top w:val="single" w:color="000000" w:sz="6" w:space="0"/>
              <w:left w:val="single" w:color="000000" w:sz="6" w:space="0"/>
              <w:bottom w:val="single" w:color="000000" w:sz="6" w:space="0"/>
              <w:right w:val="single" w:color="000000" w:sz="6" w:space="0"/>
            </w:tcBorders>
            <w:noWrap w:val="0"/>
            <w:vAlign w:val="center"/>
          </w:tcPr>
          <w:p>
            <w:pPr>
              <w:pStyle w:val="44"/>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color w:val="000000"/>
                <w:sz w:val="21"/>
                <w:szCs w:val="21"/>
                <w:lang w:val="en-US" w:eastAsia="zh-CN"/>
              </w:rPr>
            </w:pPr>
            <w:r>
              <w:rPr>
                <w:rFonts w:hint="eastAsia"/>
                <w:color w:val="000000"/>
                <w:sz w:val="21"/>
                <w:szCs w:val="21"/>
                <w:lang w:val="en-US" w:eastAsia="zh-CN"/>
              </w:rPr>
              <w:t>0.07L</w:t>
            </w:r>
          </w:p>
        </w:tc>
        <w:tc>
          <w:tcPr>
            <w:tcW w:w="1110"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eastAsia="宋体"/>
                <w:color w:val="000000"/>
                <w:sz w:val="21"/>
                <w:szCs w:val="21"/>
                <w:lang w:val="en-US" w:eastAsia="zh-CN"/>
              </w:rPr>
            </w:pPr>
            <w:r>
              <w:rPr>
                <w:rFonts w:hint="eastAsia"/>
                <w:color w:val="000000"/>
                <w:sz w:val="21"/>
                <w:szCs w:val="21"/>
                <w:lang w:val="en-US" w:eastAsia="zh-CN"/>
              </w:rPr>
              <w:t>/</w:t>
            </w:r>
          </w:p>
        </w:tc>
        <w:tc>
          <w:tcPr>
            <w:tcW w:w="1263" w:type="dxa"/>
            <w:tcBorders>
              <w:top w:val="single" w:color="000000" w:sz="6" w:space="0"/>
              <w:left w:val="single" w:color="000000" w:sz="6" w:space="0"/>
              <w:bottom w:val="single" w:color="000000" w:sz="6" w:space="0"/>
              <w:right w:val="single" w:color="000000" w:sz="4" w:space="0"/>
            </w:tcBorders>
            <w:noWrap w:val="0"/>
            <w:vAlign w:val="center"/>
          </w:tcPr>
          <w:p>
            <w:pPr>
              <w:pStyle w:val="44"/>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color w:val="000000"/>
                <w:sz w:val="21"/>
                <w:szCs w:val="21"/>
                <w:lang w:val="en-US" w:eastAsia="zh-CN"/>
              </w:rPr>
            </w:pPr>
            <w:r>
              <w:rPr>
                <w:rFonts w:hint="eastAsia"/>
                <w:color w:val="000000"/>
                <w:sz w:val="21"/>
                <w:szCs w:val="21"/>
                <w:lang w:val="en-US" w:eastAsia="zh-CN"/>
              </w:rPr>
              <w:t>0.3</w:t>
            </w:r>
          </w:p>
        </w:tc>
      </w:tr>
    </w:tbl>
    <w:p>
      <w:pPr>
        <w:keepNext w:val="0"/>
        <w:keepLines w:val="0"/>
        <w:widowControl/>
        <w:numPr>
          <w:ilvl w:val="0"/>
          <w:numId w:val="4"/>
        </w:numPr>
        <w:suppressLineNumbers w:val="0"/>
        <w:jc w:val="left"/>
        <w:rPr>
          <w:rFonts w:hint="default" w:ascii="Times New Roman" w:hAnsi="Times New Roman" w:eastAsia="宋体" w:cstheme="minorBidi"/>
          <w:b/>
          <w:bCs/>
          <w:color w:val="auto"/>
          <w:kern w:val="2"/>
          <w:sz w:val="24"/>
          <w:szCs w:val="24"/>
          <w:lang w:val="en-US" w:eastAsia="zh-CN" w:bidi="ar-SA"/>
        </w:rPr>
      </w:pPr>
      <w:r>
        <w:rPr>
          <w:rFonts w:hint="eastAsia" w:ascii="Times New Roman" w:hAnsi="Times New Roman" w:eastAsia="宋体" w:cstheme="minorBidi"/>
          <w:b/>
          <w:bCs/>
          <w:color w:val="auto"/>
          <w:kern w:val="2"/>
          <w:sz w:val="24"/>
          <w:szCs w:val="24"/>
          <w:lang w:val="en-US" w:eastAsia="zh-CN" w:bidi="ar-SA"/>
        </w:rPr>
        <w:t>项目水平平衡图</w:t>
      </w:r>
    </w:p>
    <w:p>
      <w:pPr>
        <w:pStyle w:val="2"/>
        <w:rPr>
          <w:rFonts w:hint="eastAsia" w:ascii="Times New Roman" w:hAnsi="Times New Roman" w:eastAsia="宋体" w:cs="Times New Roman"/>
          <w:b/>
          <w:bCs/>
          <w:color w:val="000000"/>
          <w:kern w:val="0"/>
          <w:sz w:val="24"/>
          <w:lang w:eastAsia="zh-CN"/>
        </w:rPr>
      </w:pPr>
      <w:r>
        <w:rPr>
          <w:sz w:val="24"/>
        </w:rPr>
        <mc:AlternateContent>
          <mc:Choice Requires="wps">
            <w:drawing>
              <wp:anchor distT="0" distB="0" distL="114300" distR="114300" simplePos="0" relativeHeight="251661312" behindDoc="0" locked="0" layoutInCell="1" allowOverlap="1">
                <wp:simplePos x="0" y="0"/>
                <wp:positionH relativeFrom="column">
                  <wp:posOffset>5143500</wp:posOffset>
                </wp:positionH>
                <wp:positionV relativeFrom="paragraph">
                  <wp:posOffset>805815</wp:posOffset>
                </wp:positionV>
                <wp:extent cx="609600" cy="309880"/>
                <wp:effectExtent l="0" t="0" r="0" b="13970"/>
                <wp:wrapNone/>
                <wp:docPr id="5" name="文本框 5"/>
                <wp:cNvGraphicFramePr/>
                <a:graphic xmlns:a="http://schemas.openxmlformats.org/drawingml/2006/main">
                  <a:graphicData uri="http://schemas.microsoft.com/office/word/2010/wordprocessingShape">
                    <wps:wsp>
                      <wps:cNvSpPr txBox="1"/>
                      <wps:spPr>
                        <a:xfrm>
                          <a:off x="6324600" y="4570730"/>
                          <a:ext cx="609600" cy="309880"/>
                        </a:xfrm>
                        <a:prstGeom prst="rect">
                          <a:avLst/>
                        </a:prstGeom>
                        <a:solidFill>
                          <a:schemeClr val="bg1"/>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sz w:val="15"/>
                                <w:szCs w:val="15"/>
                                <w:lang w:eastAsia="zh-CN"/>
                              </w:rPr>
                            </w:pPr>
                            <w:r>
                              <w:rPr>
                                <w:rFonts w:hint="eastAsia" w:ascii="宋体" w:hAnsi="宋体" w:eastAsia="宋体" w:cs="宋体"/>
                                <w:sz w:val="15"/>
                                <w:szCs w:val="15"/>
                                <w:lang w:eastAsia="zh-CN"/>
                              </w:rPr>
                              <w:t>无名小溪</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05pt;margin-top:63.45pt;height:24.4pt;width:48pt;z-index:251661312;mso-width-relative:page;mso-height-relative:page;" fillcolor="#FFFFFF [3212]" filled="t" stroked="f" coordsize="21600,21600" o:gfxdata="UEsDBAoAAAAAAIdO4kAAAAAAAAAAAAAAAAAEAAAAZHJzL1BLAwQUAAAACACHTuJAzOiS4NUAAAAL&#10;AQAADwAAAGRycy9kb3ducmV2LnhtbE2PS0/DMBCE70j8B2srcaN2KkjbEKcHJK5I9HV24yWOaq+j&#10;2H3+epYTHHdmNPtNvboGL844pj6ShmKqQCC10fbUadhuPp4XIFI2ZI2PhBpumGDVPD7UprLxQl94&#10;XudOcAmlymhwOQ+VlKl1GEyaxgGJve84BpP5HDtpR3Ph8uDlTKlSBtMTf3BmwHeH7XF9Chr2Xbjv&#10;d8UwOhv8C33eb5tt7LV+mhTqDUTGa/4Lwy8+o0PDTId4IpuE17AoFG/JbMzKJQhOLFXJyoGV+esc&#10;ZFPL/xuaH1BLAwQUAAAACACHTuJAmKxJ2FgCAACaBAAADgAAAGRycy9lMm9Eb2MueG1srVTBbtsw&#10;DL0P2D8Iuq920iRNgjpF1iLDgGItkA07K7IcC5BETVJidx+w/UFPu+y+78p3jJKdtut26GE5OJT4&#10;TPI9kj6/aLUie+G8BFPQwUlOiTAcSmm2Bf30cfVmSokPzJRMgREFvROeXixevzpv7FwMoQZVCkcw&#10;iPHzxha0DsHOs8zzWmjmT8AKg84KnGYBj26blY41GF2rbJjnk6wBV1oHXHiPt1edk/YR3UsCQlVJ&#10;Lq6A77QwoYvqhGIBKflaWk8XqdqqEjzcVJUXgaiCItOQnpgE7U18ZotzNt86ZmvJ+xLYS0p4xkkz&#10;aTDpQ6grFhjZOflXKC25Aw9VOOGgs45IUgRZDPJn2qxrZkXiglJ7+yC6/39h+Yf9rSOyLOiYEsM0&#10;Nvxw//3w49fh5zcyjvI01s8RtbaIC+1baHFojvceLyPrtnI6/iMfgv7J6XA0yVHiu4KOxmf52Wkv&#10;tGgD4RGQz5KfI+A0n02nyZ89BrLOh3cCNIlGQR32McnL9tc+YFEIPUJiXg9KliupVDq47eZSObJn&#10;2PNV+sV68ZU/YMqQJpY6zlNkA/H9DqcMwiPvjl+0QrtpezE2UN6hFg66YfKWryRWec18uGUOpweJ&#10;436FG3xUCjAJ9BYlNbiv/7qPeGwqeilpcBoL6r/smBOUqPcG2z0bjEZxfNMBJR3iwT31bJ56zE5f&#10;ApIf4CZbnsyID+poVg70Z1zDZcyKLmY45i5oOJqXodsRXGMulssEwoG1LFybteUxdJTawHIXoJKp&#10;JVGmTptePRzZJHu/XnEnnp4T6vGTsvg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zOiS4NUAAAAL&#10;AQAADwAAAAAAAAABACAAAAAiAAAAZHJzL2Rvd25yZXYueG1sUEsBAhQAFAAAAAgAh07iQJisSdhY&#10;AgAAmgQAAA4AAAAAAAAAAQAgAAAAJAEAAGRycy9lMm9Eb2MueG1sUEsFBgAAAAAGAAYAWQEAAO4F&#10;AAAAAA==&#10;">
                <v:fill on="t"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sz w:val="15"/>
                          <w:szCs w:val="15"/>
                          <w:lang w:eastAsia="zh-CN"/>
                        </w:rPr>
                      </w:pPr>
                      <w:r>
                        <w:rPr>
                          <w:rFonts w:hint="eastAsia" w:ascii="宋体" w:hAnsi="宋体" w:eastAsia="宋体" w:cs="宋体"/>
                          <w:sz w:val="15"/>
                          <w:szCs w:val="15"/>
                          <w:lang w:eastAsia="zh-CN"/>
                        </w:rPr>
                        <w:t>无名小溪</w:t>
                      </w:r>
                    </w:p>
                  </w:txbxContent>
                </v:textbox>
              </v:shape>
            </w:pict>
          </mc:Fallback>
        </mc:AlternateContent>
      </w:r>
      <w:r>
        <w:rPr>
          <w:rFonts w:hint="eastAsia" w:ascii="Times New Roman" w:hAnsi="Times New Roman" w:eastAsia="宋体" w:cs="Times New Roman"/>
          <w:b/>
          <w:bCs/>
          <w:color w:val="auto"/>
          <w:kern w:val="0"/>
          <w:sz w:val="24"/>
          <w:lang w:eastAsia="zh-CN"/>
        </w:rPr>
        <w:drawing>
          <wp:inline distT="0" distB="0" distL="114300" distR="114300">
            <wp:extent cx="5092065" cy="3295650"/>
            <wp:effectExtent l="0" t="0" r="13335" b="0"/>
            <wp:docPr id="3" name="图片 2" descr="1656402387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1656402387682"/>
                    <pic:cNvPicPr>
                      <a:picLocks noChangeAspect="1"/>
                    </pic:cNvPicPr>
                  </pic:nvPicPr>
                  <pic:blipFill>
                    <a:blip r:embed="rId13"/>
                    <a:stretch>
                      <a:fillRect/>
                    </a:stretch>
                  </pic:blipFill>
                  <pic:spPr>
                    <a:xfrm>
                      <a:off x="0" y="0"/>
                      <a:ext cx="5092065" cy="3295650"/>
                    </a:xfrm>
                    <a:prstGeom prst="rect">
                      <a:avLst/>
                    </a:prstGeom>
                    <a:noFill/>
                    <a:ln>
                      <a:noFill/>
                    </a:ln>
                  </pic:spPr>
                </pic:pic>
              </a:graphicData>
            </a:graphic>
          </wp:inline>
        </w:drawing>
      </w:r>
    </w:p>
    <w:p>
      <w:pPr>
        <w:pStyle w:val="4"/>
        <w:jc w:val="center"/>
        <w:rPr>
          <w:rFonts w:hint="default"/>
          <w:lang w:val="en-US" w:eastAsia="zh-CN"/>
        </w:rPr>
      </w:pPr>
      <w:r>
        <w:rPr>
          <w:rFonts w:hint="eastAsia" w:ascii="Times New Roman" w:hAnsi="Times New Roman" w:cs="Times New Roman"/>
          <w:b/>
          <w:bCs/>
          <w:color w:val="000000"/>
          <w:kern w:val="0"/>
          <w:sz w:val="24"/>
          <w:lang w:eastAsia="zh-CN"/>
        </w:rPr>
        <w:t>图</w:t>
      </w:r>
      <w:r>
        <w:rPr>
          <w:rFonts w:hint="eastAsia" w:ascii="Times New Roman" w:hAnsi="Times New Roman" w:cs="Times New Roman"/>
          <w:b/>
          <w:bCs/>
          <w:color w:val="000000"/>
          <w:kern w:val="0"/>
          <w:sz w:val="24"/>
          <w:lang w:val="en-US" w:eastAsia="zh-CN"/>
        </w:rPr>
        <w:t>4-1   项目水平衡图  （单位：m</w:t>
      </w:r>
      <w:r>
        <w:rPr>
          <w:rFonts w:hint="eastAsia" w:ascii="Times New Roman" w:hAnsi="Times New Roman" w:cs="Times New Roman"/>
          <w:b/>
          <w:bCs/>
          <w:color w:val="000000"/>
          <w:kern w:val="0"/>
          <w:sz w:val="24"/>
          <w:vertAlign w:val="superscript"/>
          <w:lang w:val="en-US" w:eastAsia="zh-CN"/>
        </w:rPr>
        <w:t>3</w:t>
      </w:r>
      <w:r>
        <w:rPr>
          <w:rFonts w:hint="eastAsia" w:ascii="Times New Roman" w:hAnsi="Times New Roman" w:cs="Times New Roman"/>
          <w:b/>
          <w:bCs/>
          <w:color w:val="000000"/>
          <w:kern w:val="0"/>
          <w:sz w:val="24"/>
          <w:lang w:val="en-US" w:eastAsia="zh-CN"/>
        </w:rPr>
        <w:t>/d）</w:t>
      </w:r>
      <w:r>
        <w:rPr>
          <w:rFonts w:hint="eastAsia" w:cs="Times New Roman"/>
          <w:b/>
          <w:bCs/>
          <w:color w:val="000000"/>
          <w:kern w:val="0"/>
          <w:sz w:val="24"/>
          <w:lang w:val="en-US" w:eastAsia="zh-CN"/>
        </w:rPr>
        <w:t xml:space="preserve"> </w:t>
      </w:r>
    </w:p>
    <w:p>
      <w:pPr>
        <w:pStyle w:val="7"/>
        <w:bidi w:val="0"/>
        <w:rPr>
          <w:rFonts w:hint="default"/>
          <w:b/>
          <w:bCs/>
          <w:color w:val="auto"/>
          <w:lang w:val="en-US" w:eastAsia="zh-CN"/>
        </w:rPr>
      </w:pPr>
      <w:r>
        <w:rPr>
          <w:rFonts w:hint="eastAsia"/>
          <w:b/>
          <w:bCs/>
          <w:color w:val="auto"/>
          <w:lang w:val="en-US" w:eastAsia="zh-CN"/>
        </w:rPr>
        <w:t>4.2.2主要污染物的排放总量</w:t>
      </w:r>
      <w:r>
        <w:rPr>
          <w:rFonts w:hint="eastAsia"/>
          <w:b/>
          <w:bCs/>
          <w:color w:val="auto"/>
          <w:lang w:val="en-US" w:eastAsia="zh-CN"/>
        </w:rPr>
        <w:tab/>
      </w:r>
    </w:p>
    <w:p>
      <w:pPr>
        <w:bidi w:val="0"/>
        <w:rPr>
          <w:rFonts w:hint="default" w:ascii="Times New Roman" w:hAnsi="Times New Roman" w:eastAsia="宋体" w:cstheme="minorBidi"/>
          <w:color w:val="auto"/>
          <w:kern w:val="2"/>
          <w:sz w:val="24"/>
          <w:szCs w:val="24"/>
          <w:lang w:val="en-US" w:eastAsia="zh-CN" w:bidi="ar-SA"/>
        </w:rPr>
      </w:pPr>
      <w:r>
        <w:rPr>
          <w:rFonts w:hint="eastAsia" w:ascii="Times New Roman" w:hAnsi="Times New Roman" w:eastAsia="宋体" w:cstheme="minorBidi"/>
          <w:color w:val="auto"/>
          <w:kern w:val="2"/>
          <w:sz w:val="24"/>
          <w:szCs w:val="24"/>
          <w:lang w:val="en-US" w:eastAsia="zh-CN" w:bidi="ar-SA"/>
        </w:rPr>
        <w:t>根据本工程排污特征及</w:t>
      </w:r>
      <w:r>
        <w:rPr>
          <w:rFonts w:hint="eastAsia" w:ascii="宋体" w:hAnsi="宋体" w:eastAsia="宋体" w:cs="宋体"/>
          <w:color w:val="auto"/>
          <w:kern w:val="2"/>
          <w:sz w:val="24"/>
          <w:szCs w:val="24"/>
          <w:lang w:val="en-US" w:eastAsia="zh-CN" w:bidi="ar-SA"/>
        </w:rPr>
        <w:t>“十三五”总量</w:t>
      </w:r>
      <w:r>
        <w:rPr>
          <w:rFonts w:hint="eastAsia" w:ascii="Times New Roman" w:hAnsi="Times New Roman" w:eastAsia="宋体" w:cstheme="minorBidi"/>
          <w:color w:val="auto"/>
          <w:kern w:val="2"/>
          <w:sz w:val="24"/>
          <w:szCs w:val="24"/>
          <w:lang w:val="en-US" w:eastAsia="zh-CN" w:bidi="ar-SA"/>
        </w:rPr>
        <w:t>控制规划，将</w:t>
      </w:r>
      <w:r>
        <w:rPr>
          <w:rFonts w:hint="default" w:ascii="Times New Roman" w:hAnsi="Times New Roman" w:eastAsia="宋体" w:cstheme="minorBidi"/>
          <w:color w:val="auto"/>
          <w:kern w:val="2"/>
          <w:sz w:val="24"/>
          <w:szCs w:val="24"/>
          <w:lang w:val="en-US" w:eastAsia="zh-CN" w:bidi="ar-SA"/>
        </w:rPr>
        <w:t>CODcr</w:t>
      </w:r>
      <w:r>
        <w:rPr>
          <w:rFonts w:hint="eastAsia" w:ascii="Times New Roman" w:hAnsi="Times New Roman" w:eastAsia="宋体" w:cstheme="minorBidi"/>
          <w:color w:val="auto"/>
          <w:kern w:val="2"/>
          <w:sz w:val="24"/>
          <w:szCs w:val="24"/>
          <w:lang w:val="en-US" w:eastAsia="zh-CN" w:bidi="ar-SA"/>
        </w:rPr>
        <w:t>、氨氮作为总量控制因子。结合国家污染物排放总量控制原则，本工程污染物排放总量为</w:t>
      </w:r>
      <w:r>
        <w:rPr>
          <w:rFonts w:hint="default" w:ascii="Times New Roman" w:hAnsi="Times New Roman" w:eastAsia="宋体" w:cstheme="minorBidi"/>
          <w:color w:val="auto"/>
          <w:kern w:val="2"/>
          <w:sz w:val="24"/>
          <w:szCs w:val="24"/>
          <w:lang w:val="en-US" w:eastAsia="zh-CN" w:bidi="ar-SA"/>
        </w:rPr>
        <w:t>CODcr</w:t>
      </w:r>
      <w:r>
        <w:rPr>
          <w:rFonts w:hint="eastAsia" w:ascii="Times New Roman" w:hAnsi="Times New Roman" w:eastAsia="宋体" w:cstheme="minorBidi"/>
          <w:color w:val="auto"/>
          <w:kern w:val="2"/>
          <w:sz w:val="24"/>
          <w:szCs w:val="24"/>
          <w:lang w:val="en-US" w:eastAsia="zh-CN" w:bidi="ar-SA"/>
        </w:rPr>
        <w:t>：0.</w:t>
      </w:r>
      <w:r>
        <w:rPr>
          <w:rFonts w:hint="eastAsia" w:ascii="Times New Roman" w:hAnsi="Times New Roman" w:cstheme="minorBidi"/>
          <w:color w:val="auto"/>
          <w:kern w:val="2"/>
          <w:sz w:val="24"/>
          <w:szCs w:val="24"/>
          <w:lang w:val="en-US" w:eastAsia="zh-CN" w:bidi="ar-SA"/>
        </w:rPr>
        <w:t>0</w:t>
      </w:r>
      <w:r>
        <w:rPr>
          <w:rFonts w:hint="eastAsia" w:cstheme="minorBidi"/>
          <w:color w:val="auto"/>
          <w:kern w:val="2"/>
          <w:sz w:val="24"/>
          <w:szCs w:val="24"/>
          <w:lang w:val="en-US" w:eastAsia="zh-CN" w:bidi="ar-SA"/>
        </w:rPr>
        <w:t>8</w:t>
      </w:r>
      <w:r>
        <w:rPr>
          <w:rFonts w:hint="default" w:ascii="Times New Roman" w:hAnsi="Times New Roman" w:eastAsia="宋体" w:cstheme="minorBidi"/>
          <w:color w:val="auto"/>
          <w:kern w:val="2"/>
          <w:sz w:val="24"/>
          <w:szCs w:val="24"/>
          <w:lang w:val="en-US" w:eastAsia="zh-CN" w:bidi="ar-SA"/>
        </w:rPr>
        <w:t>t/a</w:t>
      </w:r>
      <w:r>
        <w:rPr>
          <w:rFonts w:hint="eastAsia" w:ascii="Times New Roman" w:hAnsi="Times New Roman" w:eastAsia="宋体" w:cstheme="minorBidi"/>
          <w:color w:val="auto"/>
          <w:kern w:val="2"/>
          <w:sz w:val="24"/>
          <w:szCs w:val="24"/>
          <w:lang w:val="en-US" w:eastAsia="zh-CN" w:bidi="ar-SA"/>
        </w:rPr>
        <w:t>，氨氮：0.0</w:t>
      </w:r>
      <w:r>
        <w:rPr>
          <w:rFonts w:hint="eastAsia" w:cstheme="minorBidi"/>
          <w:color w:val="auto"/>
          <w:kern w:val="2"/>
          <w:sz w:val="24"/>
          <w:szCs w:val="24"/>
          <w:lang w:val="en-US" w:eastAsia="zh-CN" w:bidi="ar-SA"/>
        </w:rPr>
        <w:t>1</w:t>
      </w:r>
      <w:r>
        <w:rPr>
          <w:rFonts w:hint="default" w:ascii="Times New Roman" w:hAnsi="Times New Roman" w:eastAsia="宋体" w:cstheme="minorBidi"/>
          <w:color w:val="auto"/>
          <w:kern w:val="2"/>
          <w:sz w:val="24"/>
          <w:szCs w:val="24"/>
          <w:lang w:val="en-US" w:eastAsia="zh-CN" w:bidi="ar-SA"/>
        </w:rPr>
        <w:t>t/a</w:t>
      </w:r>
      <w:r>
        <w:rPr>
          <w:color w:val="auto"/>
          <w:sz w:val="24"/>
        </w:rPr>
        <w:t>。</w:t>
      </w:r>
    </w:p>
    <w:p>
      <w:pPr>
        <w:pStyle w:val="6"/>
        <w:bidi w:val="0"/>
        <w:rPr>
          <w:rFonts w:hint="eastAsia"/>
          <w:color w:val="auto"/>
          <w:lang w:val="en-US" w:eastAsia="zh-CN"/>
        </w:rPr>
      </w:pPr>
      <w:bookmarkStart w:id="74" w:name="_Toc15645"/>
      <w:bookmarkStart w:id="75" w:name="_Toc9582"/>
      <w:r>
        <w:rPr>
          <w:rFonts w:hint="eastAsia"/>
          <w:color w:val="auto"/>
          <w:lang w:val="en-US" w:eastAsia="zh-CN"/>
        </w:rPr>
        <w:t>4.3 废污水处理措施及效果</w:t>
      </w:r>
      <w:bookmarkEnd w:id="74"/>
      <w:bookmarkEnd w:id="75"/>
    </w:p>
    <w:p>
      <w:pPr>
        <w:pStyle w:val="5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imes New Roman" w:hAnsi="Times New Roman"/>
          <w:color w:val="auto"/>
          <w:szCs w:val="21"/>
          <w:lang w:val="en-US" w:eastAsia="zh-CN"/>
        </w:rPr>
      </w:pPr>
      <w:r>
        <w:rPr>
          <w:rFonts w:hint="eastAsia" w:ascii="宋体" w:hAnsi="宋体" w:cs="宋体"/>
          <w:color w:val="auto"/>
          <w:kern w:val="0"/>
          <w:szCs w:val="21"/>
        </w:rPr>
        <w:t>项目</w:t>
      </w:r>
      <w:r>
        <w:rPr>
          <w:rFonts w:hint="eastAsia" w:ascii="宋体" w:hAnsi="宋体" w:cs="宋体"/>
          <w:color w:val="auto"/>
          <w:kern w:val="0"/>
          <w:szCs w:val="21"/>
          <w:lang w:eastAsia="zh-CN"/>
        </w:rPr>
        <w:t>生活污水</w:t>
      </w:r>
      <w:r>
        <w:rPr>
          <w:rFonts w:hint="eastAsia"/>
          <w:color w:val="auto"/>
          <w:szCs w:val="21"/>
        </w:rPr>
        <w:t>处理工艺采用“</w:t>
      </w:r>
      <w:r>
        <w:rPr>
          <w:rFonts w:hint="eastAsia" w:ascii="宋体" w:hAnsi="宋体" w:cs="宋体"/>
          <w:color w:val="auto"/>
          <w:kern w:val="0"/>
          <w:sz w:val="24"/>
          <w:szCs w:val="24"/>
          <w:lang w:val="en-US" w:eastAsia="zh-CN" w:bidi="ar-SA"/>
        </w:rPr>
        <w:t>四格</w:t>
      </w:r>
      <w:r>
        <w:rPr>
          <w:rFonts w:hint="eastAsia"/>
          <w:color w:val="auto"/>
          <w:szCs w:val="21"/>
          <w:lang w:eastAsia="zh-CN"/>
        </w:rPr>
        <w:t>化粪池</w:t>
      </w:r>
      <w:r>
        <w:rPr>
          <w:rFonts w:hint="eastAsia"/>
          <w:color w:val="auto"/>
          <w:szCs w:val="21"/>
        </w:rPr>
        <w:t>”工艺，</w:t>
      </w:r>
      <w:r>
        <w:rPr>
          <w:rFonts w:hint="eastAsia"/>
          <w:color w:val="auto"/>
          <w:szCs w:val="21"/>
          <w:lang w:eastAsia="zh-CN"/>
        </w:rPr>
        <w:t>尾水用作农肥，不外排。生产废水经过</w:t>
      </w:r>
      <w:r>
        <w:rPr>
          <w:rFonts w:hint="eastAsia"/>
          <w:color w:val="auto"/>
          <w:szCs w:val="21"/>
          <w:lang w:val="en-US" w:eastAsia="zh-CN"/>
        </w:rPr>
        <w:t>5级絮凝沉淀处理后</w:t>
      </w:r>
      <w:r>
        <w:rPr>
          <w:rFonts w:hint="eastAsia" w:ascii="宋体" w:hAnsi="宋体" w:cs="宋体"/>
          <w:color w:val="auto"/>
          <w:kern w:val="0"/>
          <w:szCs w:val="21"/>
        </w:rPr>
        <w:t>尾水</w:t>
      </w:r>
      <w:r>
        <w:rPr>
          <w:rFonts w:hint="eastAsia" w:ascii="Times New Roman" w:hAnsi="Times New Roman"/>
          <w:color w:val="auto"/>
          <w:szCs w:val="21"/>
          <w:lang w:val="en-US" w:eastAsia="zh-CN"/>
        </w:rPr>
        <w:t>排入无名小溪，执行</w:t>
      </w:r>
      <w:r>
        <w:rPr>
          <w:rFonts w:hint="default" w:ascii="Times New Roman" w:hAnsi="Times New Roman"/>
          <w:color w:val="auto"/>
          <w:szCs w:val="21"/>
          <w:lang w:val="en-US" w:eastAsia="zh-CN"/>
        </w:rPr>
        <w:t>《陶瓷工业污染物排放标准》（GB25464-2010）</w:t>
      </w:r>
      <w:r>
        <w:rPr>
          <w:rFonts w:hint="eastAsia" w:ascii="Times New Roman" w:hAnsi="Times New Roman"/>
          <w:color w:val="auto"/>
          <w:szCs w:val="21"/>
          <w:lang w:val="en-US" w:eastAsia="zh-CN"/>
        </w:rPr>
        <w:t>表2中排放限值要求。</w:t>
      </w:r>
    </w:p>
    <w:p>
      <w:pPr>
        <w:pStyle w:val="57"/>
        <w:keepNext w:val="0"/>
        <w:keepLines w:val="0"/>
        <w:pageBreakBefore w:val="0"/>
        <w:kinsoku/>
        <w:wordWrap/>
        <w:overflowPunct/>
        <w:topLinePunct w:val="0"/>
        <w:autoSpaceDE/>
        <w:autoSpaceDN/>
        <w:bidi w:val="0"/>
        <w:adjustRightInd/>
        <w:snapToGrid/>
        <w:spacing w:line="360" w:lineRule="auto"/>
        <w:ind w:firstLine="480"/>
        <w:textAlignment w:val="auto"/>
        <w:rPr>
          <w:rFonts w:hint="default" w:ascii="Times New Roman" w:hAnsi="Times New Roman"/>
          <w:color w:val="auto"/>
          <w:szCs w:val="21"/>
          <w:lang w:val="en-US" w:eastAsia="zh-CN"/>
        </w:rPr>
      </w:pPr>
      <w:r>
        <w:rPr>
          <w:rFonts w:hint="eastAsia" w:ascii="Times New Roman" w:hAnsi="Times New Roman"/>
          <w:color w:val="auto"/>
          <w:szCs w:val="21"/>
          <w:lang w:val="en-US" w:eastAsia="zh-CN"/>
        </w:rPr>
        <w:t>1、生活污水</w:t>
      </w:r>
    </w:p>
    <w:p>
      <w:pPr>
        <w:pStyle w:val="5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imes New Roman" w:hAnsi="Times New Roman"/>
          <w:color w:val="auto"/>
          <w:szCs w:val="21"/>
          <w:lang w:val="en-US" w:eastAsia="zh-CN"/>
        </w:rPr>
      </w:pPr>
      <w:r>
        <w:rPr>
          <w:rFonts w:hint="eastAsia" w:ascii="Times New Roman" w:hAnsi="Times New Roman"/>
          <w:color w:val="auto"/>
          <w:szCs w:val="21"/>
          <w:lang w:val="en-US" w:eastAsia="zh-CN"/>
        </w:rPr>
        <w:t>生活污水处理工艺介绍：</w:t>
      </w:r>
    </w:p>
    <w:p>
      <w:pPr>
        <w:pStyle w:val="57"/>
        <w:keepNext w:val="0"/>
        <w:keepLines w:val="0"/>
        <w:pageBreakBefore w:val="0"/>
        <w:kinsoku/>
        <w:wordWrap/>
        <w:overflowPunct/>
        <w:topLinePunct w:val="0"/>
        <w:autoSpaceDE/>
        <w:autoSpaceDN/>
        <w:bidi w:val="0"/>
        <w:adjustRightInd/>
        <w:snapToGrid/>
        <w:spacing w:line="360" w:lineRule="auto"/>
        <w:ind w:firstLine="480"/>
        <w:jc w:val="center"/>
        <w:textAlignment w:val="auto"/>
        <w:rPr>
          <w:color w:val="0000FF"/>
        </w:rPr>
      </w:pPr>
      <w:r>
        <w:drawing>
          <wp:inline distT="0" distB="0" distL="114300" distR="114300">
            <wp:extent cx="3970020" cy="1191260"/>
            <wp:effectExtent l="0" t="0" r="11430" b="8890"/>
            <wp:docPr id="1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
                    <pic:cNvPicPr>
                      <a:picLocks noChangeAspect="1"/>
                    </pic:cNvPicPr>
                  </pic:nvPicPr>
                  <pic:blipFill>
                    <a:blip r:embed="rId14"/>
                    <a:stretch>
                      <a:fillRect/>
                    </a:stretch>
                  </pic:blipFill>
                  <pic:spPr>
                    <a:xfrm>
                      <a:off x="0" y="0"/>
                      <a:ext cx="3970020" cy="1191260"/>
                    </a:xfrm>
                    <a:prstGeom prst="rect">
                      <a:avLst/>
                    </a:prstGeom>
                    <a:noFill/>
                    <a:ln>
                      <a:noFill/>
                    </a:ln>
                  </pic:spPr>
                </pic:pic>
              </a:graphicData>
            </a:graphic>
          </wp:inline>
        </w:drawing>
      </w:r>
    </w:p>
    <w:p>
      <w:pPr>
        <w:pStyle w:val="57"/>
        <w:keepNext w:val="0"/>
        <w:keepLines w:val="0"/>
        <w:pageBreakBefore w:val="0"/>
        <w:kinsoku/>
        <w:wordWrap/>
        <w:overflowPunct/>
        <w:topLinePunct w:val="0"/>
        <w:autoSpaceDE/>
        <w:autoSpaceDN/>
        <w:bidi w:val="0"/>
        <w:adjustRightInd/>
        <w:snapToGrid/>
        <w:spacing w:line="360" w:lineRule="auto"/>
        <w:ind w:firstLine="480"/>
        <w:jc w:val="center"/>
        <w:textAlignment w:val="auto"/>
        <w:rPr>
          <w:rFonts w:hint="eastAsia"/>
          <w:b/>
          <w:bCs/>
          <w:color w:val="auto"/>
          <w:lang w:val="en-US" w:eastAsia="zh-CN"/>
        </w:rPr>
      </w:pPr>
      <w:r>
        <w:rPr>
          <w:rFonts w:hint="eastAsia"/>
          <w:b/>
          <w:bCs/>
          <w:color w:val="auto"/>
          <w:lang w:eastAsia="zh-CN"/>
        </w:rPr>
        <w:t>图</w:t>
      </w:r>
      <w:r>
        <w:rPr>
          <w:rFonts w:hint="eastAsia"/>
          <w:b/>
          <w:bCs/>
          <w:color w:val="auto"/>
          <w:lang w:val="en-US" w:eastAsia="zh-CN"/>
        </w:rPr>
        <w:t>4-1   生活污水处理工艺流程介绍</w:t>
      </w:r>
    </w:p>
    <w:p>
      <w:pPr>
        <w:pStyle w:val="57"/>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color w:val="auto"/>
          <w:lang w:eastAsia="zh-CN"/>
        </w:rPr>
      </w:pPr>
      <w:r>
        <w:rPr>
          <w:rFonts w:hint="eastAsia"/>
          <w:color w:val="auto"/>
          <w:lang w:eastAsia="zh-CN"/>
        </w:rPr>
        <w:t>工艺原理介绍：</w:t>
      </w:r>
    </w:p>
    <w:p>
      <w:pPr>
        <w:pStyle w:val="9"/>
        <w:keepNext w:val="0"/>
        <w:keepLines w:val="0"/>
        <w:pageBreakBefore w:val="0"/>
        <w:widowControl w:val="0"/>
        <w:kinsoku/>
        <w:wordWrap/>
        <w:overflowPunct/>
        <w:topLinePunct w:val="0"/>
        <w:autoSpaceDE/>
        <w:autoSpaceDN/>
        <w:bidi w:val="0"/>
        <w:adjustRightInd/>
        <w:snapToGrid/>
        <w:spacing w:after="0" w:line="360" w:lineRule="auto"/>
        <w:ind w:left="0" w:right="251" w:firstLine="559"/>
        <w:textAlignment w:val="auto"/>
        <w:rPr>
          <w:rFonts w:hint="eastAsia" w:ascii="Times New Roman" w:hAnsi="Times New Roman" w:eastAsia="宋体" w:cstheme="minorBidi"/>
          <w:color w:val="auto"/>
          <w:kern w:val="2"/>
          <w:sz w:val="24"/>
          <w:szCs w:val="24"/>
          <w:lang w:val="en-US" w:eastAsia="zh-CN" w:bidi="ar-SA"/>
        </w:rPr>
      </w:pPr>
      <w:r>
        <w:rPr>
          <w:rFonts w:hint="eastAsia" w:ascii="Times New Roman" w:hAnsi="Times New Roman" w:eastAsia="宋体" w:cstheme="minorBidi"/>
          <w:color w:val="auto"/>
          <w:kern w:val="2"/>
          <w:sz w:val="24"/>
          <w:szCs w:val="24"/>
          <w:lang w:val="en-US" w:eastAsia="zh-CN" w:bidi="ar-SA"/>
        </w:rPr>
        <w:t>该四格化粪池包括污水收集池、厌氧发酵池、沉淀池和复合生态床系统。</w:t>
      </w:r>
    </w:p>
    <w:p>
      <w:pPr>
        <w:pStyle w:val="9"/>
        <w:keepNext w:val="0"/>
        <w:keepLines w:val="0"/>
        <w:pageBreakBefore w:val="0"/>
        <w:widowControl w:val="0"/>
        <w:kinsoku/>
        <w:wordWrap/>
        <w:overflowPunct/>
        <w:topLinePunct w:val="0"/>
        <w:autoSpaceDE/>
        <w:autoSpaceDN/>
        <w:bidi w:val="0"/>
        <w:adjustRightInd/>
        <w:snapToGrid/>
        <w:spacing w:after="0" w:line="360" w:lineRule="auto"/>
        <w:ind w:left="0" w:right="251" w:firstLine="559"/>
        <w:textAlignment w:val="auto"/>
        <w:rPr>
          <w:rFonts w:hint="eastAsia" w:ascii="Times New Roman" w:hAnsi="Times New Roman" w:eastAsia="宋体" w:cstheme="minorBidi"/>
          <w:color w:val="auto"/>
          <w:kern w:val="2"/>
          <w:sz w:val="24"/>
          <w:szCs w:val="24"/>
          <w:lang w:val="en-US" w:eastAsia="zh-CN" w:bidi="ar-SA"/>
        </w:rPr>
      </w:pPr>
      <w:r>
        <w:rPr>
          <w:rFonts w:hint="eastAsia" w:ascii="Times New Roman" w:hAnsi="Times New Roman" w:eastAsia="宋体" w:cstheme="minorBidi"/>
          <w:color w:val="auto"/>
          <w:kern w:val="2"/>
          <w:sz w:val="24"/>
          <w:szCs w:val="24"/>
          <w:lang w:val="en-US" w:eastAsia="zh-CN" w:bidi="ar-SA"/>
        </w:rPr>
        <w:t>由四个处理单元构或：单元一为污水收集池，收集来自办公室厕所等处产生的生活污水；单元二为厌氧好氧发酵池，对污水中的有机物进行厌氧好氧处理；单元三为沉淀池，去除污水中的颗粒态污染物；单元四为人工湿地，对厌氧处理出水进行进一步处理，降低有机物含量，并有效去除氮磷，保证污水达标排放。</w:t>
      </w:r>
    </w:p>
    <w:p>
      <w:pPr>
        <w:pStyle w:val="9"/>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eastAsia="宋体" w:cstheme="minorBidi"/>
          <w:color w:val="auto"/>
          <w:kern w:val="2"/>
          <w:sz w:val="24"/>
          <w:szCs w:val="24"/>
          <w:lang w:val="en-US" w:eastAsia="zh-CN" w:bidi="ar-SA"/>
        </w:rPr>
      </w:pPr>
      <w:r>
        <w:rPr>
          <w:rFonts w:hint="eastAsia" w:ascii="Times New Roman" w:hAnsi="Times New Roman" w:eastAsia="宋体" w:cstheme="minorBidi"/>
          <w:color w:val="auto"/>
          <w:kern w:val="2"/>
          <w:sz w:val="24"/>
          <w:szCs w:val="24"/>
          <w:lang w:val="en-US" w:eastAsia="zh-CN" w:bidi="ar-SA"/>
        </w:rPr>
        <w:t>由于所处理的污水中含有来自厕所的粪便污水（不考虑对雨水的收集），悬浮物浓度较高，因此对污水首先进行沉淀处理，污水中大部分的悬浮态污染物(包括粪渣、寄生虫卵等)得以去除，污水组分因比重不同可自然分为3层，上层为糊状粪皮，下层为块状或颗粒状粪渣，中层为比较澄清的污水。初步发酵的中层粪液经过粪管溢流至厌氧发酵池，</w:t>
      </w:r>
    </w:p>
    <w:p>
      <w:pPr>
        <w:pStyle w:val="57"/>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imes New Roman" w:hAnsi="Times New Roman" w:eastAsia="宋体" w:cstheme="minorBidi"/>
          <w:color w:val="auto"/>
          <w:kern w:val="2"/>
          <w:sz w:val="24"/>
          <w:szCs w:val="24"/>
          <w:lang w:val="en-US" w:eastAsia="zh-CN" w:bidi="ar-SA"/>
        </w:rPr>
      </w:pPr>
      <w:r>
        <w:rPr>
          <w:rFonts w:hint="eastAsia" w:ascii="Times New Roman" w:hAnsi="Times New Roman" w:eastAsia="宋体" w:cstheme="minorBidi"/>
          <w:color w:val="auto"/>
          <w:kern w:val="2"/>
          <w:sz w:val="24"/>
          <w:szCs w:val="24"/>
          <w:lang w:val="en-US" w:eastAsia="zh-CN" w:bidi="ar-SA"/>
        </w:rPr>
        <w:t>将大部分未经充分发酵的粪皮和粪渣留在收集池内继续发酵。经过收集池和厌氧发酵池的处理，污水的可生化性得到提高，通过沉淀池处理去除悬浮物后，污水进入人工湿地进一步去除有机物及氮、磷等营养物质。经过四格化粪池处理过的上清液作为尾水用作农家肥，不外排。</w:t>
      </w:r>
    </w:p>
    <w:p>
      <w:pPr>
        <w:pStyle w:val="57"/>
        <w:keepNext w:val="0"/>
        <w:keepLines w:val="0"/>
        <w:pageBreakBefore w:val="0"/>
        <w:numPr>
          <w:ilvl w:val="0"/>
          <w:numId w:val="0"/>
        </w:numPr>
        <w:kinsoku/>
        <w:wordWrap/>
        <w:overflowPunct/>
        <w:topLinePunct w:val="0"/>
        <w:autoSpaceDE/>
        <w:autoSpaceDN/>
        <w:bidi w:val="0"/>
        <w:adjustRightInd/>
        <w:snapToGrid/>
        <w:spacing w:line="360" w:lineRule="auto"/>
        <w:ind w:leftChars="200"/>
        <w:jc w:val="left"/>
        <w:textAlignment w:val="auto"/>
        <w:rPr>
          <w:rFonts w:hint="eastAsia"/>
          <w:color w:val="auto"/>
          <w:lang w:val="en-US" w:eastAsia="zh-CN"/>
        </w:rPr>
      </w:pPr>
      <w:r>
        <w:rPr>
          <w:rFonts w:hint="eastAsia"/>
          <w:color w:val="auto"/>
          <w:lang w:val="en-US" w:eastAsia="zh-CN"/>
        </w:rPr>
        <w:t>2、生产废水</w:t>
      </w:r>
    </w:p>
    <w:p>
      <w:pPr>
        <w:pStyle w:val="57"/>
        <w:keepNext w:val="0"/>
        <w:keepLines w:val="0"/>
        <w:pageBreakBefore w:val="0"/>
        <w:numPr>
          <w:ilvl w:val="0"/>
          <w:numId w:val="0"/>
        </w:numPr>
        <w:kinsoku/>
        <w:wordWrap/>
        <w:overflowPunct/>
        <w:topLinePunct w:val="0"/>
        <w:autoSpaceDE/>
        <w:autoSpaceDN/>
        <w:bidi w:val="0"/>
        <w:adjustRightInd/>
        <w:snapToGrid/>
        <w:spacing w:line="360" w:lineRule="auto"/>
        <w:ind w:leftChars="200"/>
        <w:jc w:val="left"/>
        <w:textAlignment w:val="auto"/>
        <w:rPr>
          <w:rFonts w:hint="eastAsia"/>
          <w:color w:val="auto"/>
          <w:lang w:val="en-US" w:eastAsia="zh-CN"/>
        </w:rPr>
      </w:pPr>
      <w:r>
        <w:rPr>
          <w:rFonts w:hint="eastAsia"/>
          <w:color w:val="auto"/>
          <w:lang w:val="en-US" w:eastAsia="zh-CN"/>
        </w:rPr>
        <w:t>配料废水：</w:t>
      </w:r>
    </w:p>
    <w:p>
      <w:pPr>
        <w:pStyle w:val="57"/>
        <w:keepNext w:val="0"/>
        <w:keepLines w:val="0"/>
        <w:pageBreakBefore w:val="0"/>
        <w:numPr>
          <w:ilvl w:val="0"/>
          <w:numId w:val="0"/>
        </w:numPr>
        <w:kinsoku/>
        <w:wordWrap/>
        <w:overflowPunct/>
        <w:topLinePunct w:val="0"/>
        <w:autoSpaceDE/>
        <w:autoSpaceDN/>
        <w:bidi w:val="0"/>
        <w:adjustRightInd/>
        <w:snapToGrid/>
        <w:spacing w:line="360" w:lineRule="auto"/>
        <w:ind w:leftChars="200"/>
        <w:jc w:val="center"/>
        <w:textAlignment w:val="auto"/>
        <w:rPr>
          <w:color w:val="auto"/>
        </w:rPr>
      </w:pPr>
      <w:r>
        <w:rPr>
          <w:sz w:val="24"/>
        </w:rPr>
        <mc:AlternateContent>
          <mc:Choice Requires="wps">
            <w:drawing>
              <wp:anchor distT="0" distB="0" distL="114300" distR="114300" simplePos="0" relativeHeight="251662336" behindDoc="0" locked="0" layoutInCell="1" allowOverlap="1">
                <wp:simplePos x="0" y="0"/>
                <wp:positionH relativeFrom="column">
                  <wp:posOffset>4457700</wp:posOffset>
                </wp:positionH>
                <wp:positionV relativeFrom="paragraph">
                  <wp:posOffset>1287780</wp:posOffset>
                </wp:positionV>
                <wp:extent cx="703580" cy="330835"/>
                <wp:effectExtent l="4445" t="4445" r="15875" b="7620"/>
                <wp:wrapNone/>
                <wp:docPr id="11" name="文本框 11"/>
                <wp:cNvGraphicFramePr/>
                <a:graphic xmlns:a="http://schemas.openxmlformats.org/drawingml/2006/main">
                  <a:graphicData uri="http://schemas.microsoft.com/office/word/2010/wordprocessingShape">
                    <wps:wsp>
                      <wps:cNvSpPr txBox="1"/>
                      <wps:spPr>
                        <a:xfrm>
                          <a:off x="5947410" y="7082790"/>
                          <a:ext cx="703580" cy="33083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default" w:eastAsia="宋体"/>
                                <w:sz w:val="18"/>
                                <w:szCs w:val="18"/>
                                <w:lang w:val="en-US" w:eastAsia="zh-CN"/>
                              </w:rPr>
                            </w:pPr>
                            <w:r>
                              <w:rPr>
                                <w:rFonts w:hint="eastAsia"/>
                                <w:sz w:val="18"/>
                                <w:szCs w:val="18"/>
                                <w:lang w:val="en-US" w:eastAsia="zh-CN"/>
                              </w:rPr>
                              <w:t>无名小溪</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51pt;margin-top:101.4pt;height:26.05pt;width:55.4pt;z-index:251662336;mso-width-relative:page;mso-height-relative:page;" fillcolor="#FFFFFF [3201]" filled="t" stroked="t" coordsize="21600,21600" o:gfxdata="UEsDBAoAAAAAAIdO4kAAAAAAAAAAAAAAAAAEAAAAZHJzL1BLAwQUAAAACACHTuJA99X8ktcAAAAL&#10;AQAADwAAAGRycy9kb3ducmV2LnhtbE2PQU/DMAyF70j8h8hI3FjSDMYoTSeBhIS4sfXCLWu8tiJx&#10;qiZbx7/HO8HN9nt6/l61OQcvTjilIZKBYqFAILXRDdQZaHZvd2sQKVty1kdCAz+YYFNfX1W2dHGm&#10;Tzxtcyc4hFJpDfQ5j6WUqe0x2LSIIxJrhzgFm3mdOukmO3N48FIrtZLBDsQfejvia4/t9/YYDLyv&#10;XvIXNu7DLfUyzo1sp4NPxtzeFOoZRMZz/jPDBZ/RoWamfTySS8IbeFSau2QDWmnuwI51cRn2fHm4&#10;fwJZV/J/h/oXUEsDBBQAAAAIAIdO4kCtiANJYwIAAMQEAAAOAAAAZHJzL2Uyb0RvYy54bWytVM1u&#10;EzEQviPxDpbvdDd/TRp1U4VWQUgVrVQQZ8frzVrYHmM72S0PAG/AiQt3nqvPwdi7adOWQw/k4Iw9&#10;n76Z+WZmT89archOOC/BFHRwlFMiDIdSmk1BP31cvZlR4gMzJVNgREFvhadni9evThs7F0OoQZXC&#10;ESQxft7YgtYh2HmWeV4LzfwRWGHQWYHTLODVbbLSsQbZtcqGeX6cNeBK64AL7/H1onPSntG9hBCq&#10;SnJxAXyrhQkdqxOKBSzJ19J6ukjZVpXg4aqqvAhEFRQrDenEIGiv45ktTtl845itJe9TYC9J4UlN&#10;mkmDQe+pLlhgZOvkMyotuQMPVTjioLOukKQIVjHIn2hzUzMrUi0otbf3ovv/R8s/7K4dkSVOwoAS&#10;wzR2/O7nj7tff+5+fyf4hgI11s8Rd2MRGdq30CJ4/+7xMdbdVk7Hf6yIoH9yMp6OByjybUGn+Ww4&#10;PemlFm0gHAHTfDSZoZ8jYDTKZ6NJZMweiKzz4Z0ATaJRUIedTAKz3aUPHXQPiXE9KFmupFLp4jbr&#10;c+XIjmHXV+nXsz+CKUOagh6PJnlifuSL3PcUa8X4l+cMmK0ymHTUp9MhWqFdt71oayhvUTMH3dh5&#10;y1cSeS+ZD9fM4ZyhALiJ4QqPSgEmA71FSQ3u27/eIx7bj15KGpzbgvqvW+YEJeq9wcE4GYzHSBvS&#10;ZTyZDvHiDj3rQ4/Z6nNAkbD3mF0yIz6ovVk50J9xYZcxKrqY4Ri7oGFvnodum3DhuVguEwhH27Jw&#10;aW4sj9SxJQaW2wCVTK2LMnXa9OrhcKfm94sYt+fwnlAPH5/F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PfV/JLXAAAACwEAAA8AAAAAAAAAAQAgAAAAIgAAAGRycy9kb3ducmV2LnhtbFBLAQIUABQA&#10;AAAIAIdO4kCtiANJYwIAAMQEAAAOAAAAAAAAAAEAIAAAACYBAABkcnMvZTJvRG9jLnhtbFBLBQYA&#10;AAAABgAGAFkBAAD7BQAA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default" w:eastAsia="宋体"/>
                          <w:sz w:val="18"/>
                          <w:szCs w:val="18"/>
                          <w:lang w:val="en-US" w:eastAsia="zh-CN"/>
                        </w:rPr>
                      </w:pPr>
                      <w:r>
                        <w:rPr>
                          <w:rFonts w:hint="eastAsia"/>
                          <w:sz w:val="18"/>
                          <w:szCs w:val="18"/>
                          <w:lang w:val="en-US" w:eastAsia="zh-CN"/>
                        </w:rPr>
                        <w:t>无名小溪</w:t>
                      </w:r>
                    </w:p>
                  </w:txbxContent>
                </v:textbox>
              </v:shape>
            </w:pict>
          </mc:Fallback>
        </mc:AlternateContent>
      </w:r>
      <w:r>
        <w:rPr>
          <w:rFonts w:hint="eastAsia" w:ascii="Times New Roman" w:hAnsi="Times New Roman" w:eastAsia="宋体" w:cs="Times New Roman"/>
          <w:color w:val="auto"/>
          <w:lang w:eastAsia="zh-CN"/>
        </w:rPr>
        <w:drawing>
          <wp:inline distT="0" distB="0" distL="114300" distR="114300">
            <wp:extent cx="4638675" cy="2200275"/>
            <wp:effectExtent l="0" t="0" r="9525" b="9525"/>
            <wp:docPr id="8" name="图片 4" descr="1656033519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descr="1656033519267"/>
                    <pic:cNvPicPr>
                      <a:picLocks noChangeAspect="1"/>
                    </pic:cNvPicPr>
                  </pic:nvPicPr>
                  <pic:blipFill>
                    <a:blip r:embed="rId15"/>
                    <a:stretch>
                      <a:fillRect/>
                    </a:stretch>
                  </pic:blipFill>
                  <pic:spPr>
                    <a:xfrm>
                      <a:off x="0" y="0"/>
                      <a:ext cx="4638675" cy="2200275"/>
                    </a:xfrm>
                    <a:prstGeom prst="rect">
                      <a:avLst/>
                    </a:prstGeom>
                    <a:noFill/>
                    <a:ln>
                      <a:noFill/>
                    </a:ln>
                  </pic:spPr>
                </pic:pic>
              </a:graphicData>
            </a:graphic>
          </wp:inline>
        </w:drawing>
      </w:r>
    </w:p>
    <w:p>
      <w:pPr>
        <w:pStyle w:val="57"/>
        <w:keepNext w:val="0"/>
        <w:keepLines w:val="0"/>
        <w:pageBreakBefore w:val="0"/>
        <w:numPr>
          <w:ilvl w:val="0"/>
          <w:numId w:val="0"/>
        </w:numPr>
        <w:kinsoku/>
        <w:wordWrap/>
        <w:overflowPunct/>
        <w:topLinePunct w:val="0"/>
        <w:autoSpaceDE/>
        <w:autoSpaceDN/>
        <w:bidi w:val="0"/>
        <w:adjustRightInd/>
        <w:snapToGrid/>
        <w:spacing w:line="360" w:lineRule="auto"/>
        <w:ind w:leftChars="200"/>
        <w:jc w:val="center"/>
        <w:textAlignment w:val="auto"/>
        <w:rPr>
          <w:rFonts w:hint="eastAsia"/>
          <w:b/>
          <w:bCs/>
          <w:color w:val="auto"/>
          <w:lang w:val="en-US" w:eastAsia="zh-CN"/>
        </w:rPr>
      </w:pPr>
      <w:r>
        <w:rPr>
          <w:rFonts w:hint="eastAsia"/>
          <w:b/>
          <w:bCs/>
          <w:color w:val="auto"/>
          <w:lang w:val="en-US" w:eastAsia="zh-CN"/>
        </w:rPr>
        <w:t>图4-2  废水处理工艺流程图</w:t>
      </w:r>
    </w:p>
    <w:p>
      <w:pPr>
        <w:pStyle w:val="57"/>
        <w:keepNext w:val="0"/>
        <w:keepLines w:val="0"/>
        <w:pageBreakBefore w:val="0"/>
        <w:numPr>
          <w:ilvl w:val="0"/>
          <w:numId w:val="0"/>
        </w:numPr>
        <w:kinsoku/>
        <w:wordWrap/>
        <w:overflowPunct/>
        <w:topLinePunct w:val="0"/>
        <w:autoSpaceDE/>
        <w:autoSpaceDN/>
        <w:bidi w:val="0"/>
        <w:adjustRightInd/>
        <w:snapToGrid/>
        <w:spacing w:line="360" w:lineRule="auto"/>
        <w:ind w:leftChars="200"/>
        <w:jc w:val="both"/>
        <w:textAlignment w:val="auto"/>
        <w:rPr>
          <w:rFonts w:hint="eastAsia"/>
          <w:color w:val="auto"/>
          <w:lang w:val="en-US" w:eastAsia="zh-CN"/>
        </w:rPr>
      </w:pPr>
      <w:r>
        <w:rPr>
          <w:rFonts w:hint="eastAsia"/>
          <w:color w:val="auto"/>
          <w:lang w:val="en-US" w:eastAsia="zh-CN"/>
        </w:rPr>
        <w:t>工艺说明</w:t>
      </w:r>
    </w:p>
    <w:p>
      <w:pPr>
        <w:pStyle w:val="57"/>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Times New Roman" w:hAnsi="Times New Roman" w:eastAsia="宋体"/>
          <w:color w:val="auto"/>
          <w:u w:val="single"/>
          <w:lang w:val="en-US" w:eastAsia="zh-CN"/>
        </w:rPr>
      </w:pPr>
      <w:r>
        <w:rPr>
          <w:rFonts w:ascii="Times New Roman" w:hAnsi="Times New Roman"/>
          <w:color w:val="auto"/>
          <w:szCs w:val="24"/>
          <w:u w:val="single"/>
        </w:rPr>
        <w:t>本项目含釉废水经车间</w:t>
      </w:r>
      <w:r>
        <w:rPr>
          <w:rFonts w:hint="eastAsia"/>
          <w:color w:val="auto"/>
          <w:szCs w:val="24"/>
          <w:u w:val="single"/>
          <w:lang w:eastAsia="zh-CN"/>
        </w:rPr>
        <w:t>“三级絮凝沉淀”</w:t>
      </w:r>
      <w:r>
        <w:rPr>
          <w:rFonts w:ascii="Times New Roman" w:hAnsi="Times New Roman"/>
          <w:color w:val="auto"/>
          <w:szCs w:val="24"/>
          <w:u w:val="single"/>
        </w:rPr>
        <w:t>处理后回用，</w:t>
      </w:r>
      <w:r>
        <w:rPr>
          <w:rFonts w:hint="eastAsia"/>
          <w:color w:val="auto"/>
          <w:szCs w:val="24"/>
          <w:u w:val="single"/>
          <w:lang w:eastAsia="zh-CN"/>
        </w:rPr>
        <w:t>其他生产废水</w:t>
      </w:r>
      <w:r>
        <w:rPr>
          <w:rFonts w:hint="eastAsia" w:ascii="Times New Roman" w:hAnsi="Times New Roman"/>
          <w:color w:val="auto"/>
          <w:szCs w:val="24"/>
          <w:u w:val="single"/>
          <w:lang w:val="en-US" w:eastAsia="zh-CN"/>
        </w:rPr>
        <w:t>经</w:t>
      </w:r>
      <w:r>
        <w:rPr>
          <w:rFonts w:hint="eastAsia"/>
          <w:color w:val="auto"/>
          <w:szCs w:val="24"/>
          <w:u w:val="single"/>
          <w:lang w:val="en-US" w:eastAsia="zh-CN"/>
        </w:rPr>
        <w:t>“五级絮凝沉淀”</w:t>
      </w:r>
      <w:r>
        <w:rPr>
          <w:rFonts w:hint="eastAsia" w:ascii="Times New Roman" w:hAnsi="Times New Roman"/>
          <w:color w:val="auto"/>
          <w:szCs w:val="24"/>
          <w:u w:val="single"/>
          <w:lang w:val="en-US" w:eastAsia="zh-CN"/>
        </w:rPr>
        <w:t>处理</w:t>
      </w:r>
      <w:r>
        <w:rPr>
          <w:rFonts w:hint="eastAsia" w:ascii="Times New Roman" w:hAnsi="Times New Roman" w:eastAsia="宋体"/>
          <w:color w:val="auto"/>
          <w:u w:val="single"/>
          <w:lang w:val="en-US" w:eastAsia="zh-CN"/>
        </w:rPr>
        <w:t>达</w:t>
      </w:r>
      <w:r>
        <w:rPr>
          <w:rFonts w:hint="default" w:ascii="Times New Roman" w:hAnsi="Times New Roman" w:eastAsia="宋体"/>
          <w:color w:val="auto"/>
          <w:u w:val="single"/>
          <w:lang w:val="en-US" w:eastAsia="zh-CN"/>
        </w:rPr>
        <w:t>《陶瓷工业污染物排放标准》（GB25464-2010）</w:t>
      </w:r>
      <w:r>
        <w:rPr>
          <w:rFonts w:hint="eastAsia" w:ascii="Times New Roman" w:hAnsi="Times New Roman" w:eastAsia="宋体"/>
          <w:color w:val="auto"/>
          <w:u w:val="single"/>
          <w:lang w:val="en-US" w:eastAsia="zh-CN"/>
        </w:rPr>
        <w:t>表2中排放限值要求</w:t>
      </w:r>
      <w:r>
        <w:rPr>
          <w:rFonts w:hint="eastAsia"/>
          <w:color w:val="auto"/>
          <w:u w:val="single"/>
          <w:lang w:val="en-US" w:eastAsia="zh-CN"/>
        </w:rPr>
        <w:t>后，先通过100m暗管排入公共污水管网，然后经过400米后汇入无名小溪，再经过400m后汇入清潭江，3000m后汇入渌水</w:t>
      </w:r>
      <w:r>
        <w:rPr>
          <w:rFonts w:hint="eastAsia" w:ascii="Times New Roman" w:hAnsi="Times New Roman" w:eastAsia="宋体"/>
          <w:color w:val="auto"/>
          <w:u w:val="single"/>
          <w:lang w:val="en-US" w:eastAsia="zh-CN"/>
        </w:rPr>
        <w:t>。</w:t>
      </w:r>
    </w:p>
    <w:p>
      <w:pPr>
        <w:adjustRightInd w:val="0"/>
        <w:snapToGrid w:val="0"/>
        <w:spacing w:line="360" w:lineRule="auto"/>
        <w:ind w:firstLine="480" w:firstLineChars="200"/>
        <w:jc w:val="left"/>
        <w:rPr>
          <w:color w:val="000000"/>
          <w:sz w:val="24"/>
        </w:rPr>
      </w:pPr>
      <w:r>
        <w:rPr>
          <w:color w:val="000000"/>
          <w:sz w:val="24"/>
        </w:rPr>
        <w:t>根据湖南</w:t>
      </w:r>
      <w:r>
        <w:rPr>
          <w:rFonts w:hint="eastAsia"/>
          <w:color w:val="000000"/>
          <w:sz w:val="24"/>
          <w:lang w:eastAsia="zh-CN"/>
        </w:rPr>
        <w:t>精科检测</w:t>
      </w:r>
      <w:r>
        <w:rPr>
          <w:color w:val="000000"/>
          <w:sz w:val="24"/>
        </w:rPr>
        <w:t>有限公司2021年</w:t>
      </w:r>
      <w:r>
        <w:rPr>
          <w:rFonts w:hint="eastAsia"/>
          <w:color w:val="000000"/>
          <w:sz w:val="24"/>
          <w:lang w:val="en-US" w:eastAsia="zh-CN"/>
        </w:rPr>
        <w:t>8</w:t>
      </w:r>
      <w:r>
        <w:rPr>
          <w:color w:val="000000"/>
          <w:sz w:val="24"/>
        </w:rPr>
        <w:t>月</w:t>
      </w:r>
      <w:r>
        <w:rPr>
          <w:rFonts w:hint="eastAsia"/>
          <w:color w:val="000000"/>
          <w:sz w:val="24"/>
          <w:lang w:val="en-US" w:eastAsia="zh-CN"/>
        </w:rPr>
        <w:t>19</w:t>
      </w:r>
      <w:r>
        <w:rPr>
          <w:color w:val="000000"/>
          <w:sz w:val="24"/>
        </w:rPr>
        <w:t>日对企业废水处理设施总排口进行监测。监测结果如下：</w:t>
      </w:r>
    </w:p>
    <w:p>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b/>
          <w:color w:val="000000"/>
          <w:sz w:val="24"/>
          <w:lang w:val="zh-CN"/>
        </w:rPr>
      </w:pPr>
      <w:r>
        <w:rPr>
          <w:b/>
          <w:color w:val="000000"/>
          <w:sz w:val="24"/>
          <w:lang w:val="zh-CN"/>
        </w:rPr>
        <w:t>表</w:t>
      </w:r>
      <w:r>
        <w:rPr>
          <w:rFonts w:hint="eastAsia"/>
          <w:b/>
          <w:color w:val="000000"/>
          <w:sz w:val="24"/>
          <w:lang w:val="en-US" w:eastAsia="zh-CN"/>
        </w:rPr>
        <w:t xml:space="preserve">4-3   </w:t>
      </w:r>
      <w:r>
        <w:rPr>
          <w:b/>
          <w:color w:val="000000"/>
          <w:sz w:val="24"/>
          <w:lang w:val="zh-CN"/>
        </w:rPr>
        <w:t xml:space="preserve"> 废水检测结果表   单位：mg/L</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83"/>
        <w:gridCol w:w="1246"/>
        <w:gridCol w:w="1473"/>
        <w:gridCol w:w="1599"/>
        <w:gridCol w:w="1866"/>
        <w:gridCol w:w="135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77" w:type="pct"/>
            <w:vMerge w:val="restart"/>
            <w:tcBorders>
              <w:top w:val="single" w:color="auto" w:sz="4" w:space="0"/>
              <w:left w:val="single" w:color="auto" w:sz="4" w:space="0"/>
              <w:right w:val="single" w:color="auto" w:sz="6"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color w:val="000000"/>
                <w:sz w:val="21"/>
                <w:szCs w:val="21"/>
              </w:rPr>
            </w:pPr>
            <w:r>
              <w:rPr>
                <w:color w:val="000000"/>
                <w:sz w:val="21"/>
                <w:szCs w:val="21"/>
              </w:rPr>
              <w:t>检测点位</w:t>
            </w:r>
          </w:p>
        </w:tc>
        <w:tc>
          <w:tcPr>
            <w:tcW w:w="731" w:type="pct"/>
            <w:vMerge w:val="restart"/>
            <w:tcBorders>
              <w:top w:val="single" w:color="auto" w:sz="4" w:space="0"/>
              <w:left w:val="single" w:color="auto" w:sz="6" w:space="0"/>
              <w:right w:val="single" w:color="auto" w:sz="6"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color w:val="000000"/>
                <w:sz w:val="21"/>
                <w:szCs w:val="21"/>
              </w:rPr>
            </w:pPr>
            <w:r>
              <w:rPr>
                <w:color w:val="000000"/>
                <w:sz w:val="21"/>
                <w:szCs w:val="21"/>
              </w:rPr>
              <w:t>检测项目</w:t>
            </w:r>
          </w:p>
        </w:tc>
        <w:tc>
          <w:tcPr>
            <w:tcW w:w="2897" w:type="pct"/>
            <w:gridSpan w:val="3"/>
            <w:tcBorders>
              <w:top w:val="single" w:color="auto" w:sz="4"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color w:val="000000"/>
                <w:sz w:val="21"/>
                <w:szCs w:val="21"/>
              </w:rPr>
            </w:pPr>
            <w:r>
              <w:rPr>
                <w:color w:val="000000"/>
                <w:sz w:val="21"/>
                <w:szCs w:val="21"/>
              </w:rPr>
              <w:t>检测结果</w:t>
            </w:r>
          </w:p>
        </w:tc>
        <w:tc>
          <w:tcPr>
            <w:tcW w:w="793" w:type="pct"/>
            <w:vMerge w:val="restart"/>
            <w:tcBorders>
              <w:top w:val="single" w:color="auto" w:sz="4" w:space="0"/>
              <w:left w:val="single" w:color="auto" w:sz="6"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color w:val="000000"/>
                <w:sz w:val="21"/>
                <w:szCs w:val="21"/>
              </w:rPr>
            </w:pPr>
            <w:r>
              <w:rPr>
                <w:color w:val="000000"/>
                <w:sz w:val="21"/>
                <w:szCs w:val="21"/>
              </w:rPr>
              <w:t>参考限值</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77" w:type="pct"/>
            <w:vMerge w:val="continue"/>
            <w:tcBorders>
              <w:left w:val="single" w:color="auto" w:sz="4" w:space="0"/>
              <w:bottom w:val="single" w:color="auto" w:sz="6" w:space="0"/>
              <w:right w:val="single" w:color="auto" w:sz="6"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color w:val="000000"/>
                <w:sz w:val="21"/>
                <w:szCs w:val="21"/>
              </w:rPr>
            </w:pPr>
          </w:p>
        </w:tc>
        <w:tc>
          <w:tcPr>
            <w:tcW w:w="731" w:type="pct"/>
            <w:vMerge w:val="continue"/>
            <w:tcBorders>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color w:val="000000"/>
                <w:sz w:val="21"/>
                <w:szCs w:val="21"/>
              </w:rPr>
            </w:pPr>
          </w:p>
        </w:tc>
        <w:tc>
          <w:tcPr>
            <w:tcW w:w="864" w:type="pct"/>
            <w:tcBorders>
              <w:top w:val="single" w:color="auto" w:sz="4"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color w:val="000000"/>
                <w:sz w:val="21"/>
                <w:szCs w:val="21"/>
              </w:rPr>
            </w:pPr>
            <w:r>
              <w:rPr>
                <w:color w:val="000000"/>
                <w:sz w:val="21"/>
                <w:szCs w:val="21"/>
              </w:rPr>
              <w:t>第一次</w:t>
            </w:r>
          </w:p>
        </w:tc>
        <w:tc>
          <w:tcPr>
            <w:tcW w:w="938" w:type="pct"/>
            <w:tcBorders>
              <w:top w:val="single" w:color="auto" w:sz="4"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color w:val="000000"/>
                <w:sz w:val="21"/>
                <w:szCs w:val="21"/>
              </w:rPr>
            </w:pPr>
            <w:r>
              <w:rPr>
                <w:color w:val="000000"/>
                <w:sz w:val="21"/>
                <w:szCs w:val="21"/>
              </w:rPr>
              <w:t>第二次</w:t>
            </w:r>
          </w:p>
        </w:tc>
        <w:tc>
          <w:tcPr>
            <w:tcW w:w="1094" w:type="pct"/>
            <w:tcBorders>
              <w:top w:val="single" w:color="auto" w:sz="4"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color w:val="000000"/>
                <w:sz w:val="21"/>
                <w:szCs w:val="21"/>
              </w:rPr>
            </w:pPr>
            <w:r>
              <w:rPr>
                <w:color w:val="000000"/>
                <w:sz w:val="21"/>
                <w:szCs w:val="21"/>
              </w:rPr>
              <w:t>第三次</w:t>
            </w:r>
          </w:p>
        </w:tc>
        <w:tc>
          <w:tcPr>
            <w:tcW w:w="793" w:type="pct"/>
            <w:vMerge w:val="continue"/>
            <w:tcBorders>
              <w:left w:val="single" w:color="auto" w:sz="6" w:space="0"/>
              <w:bottom w:val="single" w:color="auto" w:sz="6"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77" w:type="pct"/>
            <w:vMerge w:val="continue"/>
            <w:tcBorders>
              <w:top w:val="single" w:color="auto" w:sz="6" w:space="0"/>
              <w:left w:val="single" w:color="auto" w:sz="4"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color w:val="000000"/>
                <w:sz w:val="21"/>
                <w:szCs w:val="21"/>
                <w:lang w:val="de-DE"/>
              </w:rPr>
            </w:pPr>
          </w:p>
        </w:tc>
        <w:tc>
          <w:tcPr>
            <w:tcW w:w="731" w:type="pct"/>
            <w:tcBorders>
              <w:top w:val="single" w:color="auto" w:sz="6" w:space="0"/>
              <w:left w:val="single" w:color="auto" w:sz="6" w:space="0"/>
              <w:bottom w:val="single" w:color="auto" w:sz="6" w:space="0"/>
              <w:right w:val="single" w:color="auto" w:sz="6" w:space="0"/>
            </w:tcBorders>
            <w:noWrap w:val="0"/>
            <w:vAlign w:val="center"/>
          </w:tcPr>
          <w:p>
            <w:pPr>
              <w:pStyle w:val="44"/>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color w:val="000000"/>
                <w:sz w:val="21"/>
                <w:szCs w:val="21"/>
              </w:rPr>
            </w:pPr>
            <w:r>
              <w:rPr>
                <w:color w:val="000000"/>
                <w:sz w:val="21"/>
                <w:szCs w:val="21"/>
              </w:rPr>
              <w:t>COD</w:t>
            </w:r>
          </w:p>
        </w:tc>
        <w:tc>
          <w:tcPr>
            <w:tcW w:w="864" w:type="pct"/>
            <w:tcBorders>
              <w:top w:val="single" w:color="auto" w:sz="6" w:space="0"/>
              <w:left w:val="single" w:color="auto" w:sz="6" w:space="0"/>
              <w:bottom w:val="single" w:color="auto" w:sz="6" w:space="0"/>
              <w:right w:val="single" w:color="auto" w:sz="6" w:space="0"/>
            </w:tcBorders>
            <w:noWrap w:val="0"/>
            <w:vAlign w:val="center"/>
          </w:tcPr>
          <w:p>
            <w:pPr>
              <w:pStyle w:val="44"/>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eastAsia="宋体"/>
                <w:color w:val="000000"/>
                <w:sz w:val="21"/>
                <w:szCs w:val="21"/>
                <w:lang w:val="en-US" w:eastAsia="zh-CN"/>
              </w:rPr>
            </w:pPr>
            <w:r>
              <w:rPr>
                <w:rFonts w:hint="eastAsia"/>
                <w:color w:val="000000"/>
                <w:sz w:val="21"/>
                <w:szCs w:val="21"/>
                <w:lang w:val="en-US" w:eastAsia="zh-CN"/>
              </w:rPr>
              <w:t>13</w:t>
            </w:r>
          </w:p>
        </w:tc>
        <w:tc>
          <w:tcPr>
            <w:tcW w:w="938" w:type="pct"/>
            <w:tcBorders>
              <w:top w:val="single" w:color="auto" w:sz="6" w:space="0"/>
              <w:left w:val="single" w:color="auto" w:sz="6" w:space="0"/>
              <w:bottom w:val="single" w:color="auto" w:sz="6" w:space="0"/>
              <w:right w:val="single" w:color="auto" w:sz="6" w:space="0"/>
            </w:tcBorders>
            <w:noWrap w:val="0"/>
            <w:vAlign w:val="center"/>
          </w:tcPr>
          <w:p>
            <w:pPr>
              <w:pStyle w:val="44"/>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eastAsia="宋体"/>
                <w:color w:val="000000"/>
                <w:sz w:val="21"/>
                <w:szCs w:val="21"/>
                <w:lang w:val="en-US" w:eastAsia="zh-CN"/>
              </w:rPr>
            </w:pPr>
            <w:r>
              <w:rPr>
                <w:rFonts w:hint="eastAsia"/>
                <w:color w:val="000000"/>
                <w:sz w:val="21"/>
                <w:szCs w:val="21"/>
                <w:lang w:val="en-US" w:eastAsia="zh-CN"/>
              </w:rPr>
              <w:t>15</w:t>
            </w:r>
          </w:p>
        </w:tc>
        <w:tc>
          <w:tcPr>
            <w:tcW w:w="1094" w:type="pct"/>
            <w:tcBorders>
              <w:top w:val="single" w:color="auto" w:sz="6" w:space="0"/>
              <w:left w:val="single" w:color="auto" w:sz="6" w:space="0"/>
              <w:bottom w:val="single" w:color="auto" w:sz="6" w:space="0"/>
              <w:right w:val="single" w:color="auto" w:sz="6" w:space="0"/>
            </w:tcBorders>
            <w:noWrap w:val="0"/>
            <w:vAlign w:val="center"/>
          </w:tcPr>
          <w:p>
            <w:pPr>
              <w:pStyle w:val="44"/>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eastAsia="宋体"/>
                <w:color w:val="000000"/>
                <w:sz w:val="21"/>
                <w:szCs w:val="21"/>
                <w:lang w:val="en-US" w:eastAsia="zh-CN"/>
              </w:rPr>
            </w:pPr>
            <w:r>
              <w:rPr>
                <w:rFonts w:hint="eastAsia"/>
                <w:color w:val="000000"/>
                <w:sz w:val="21"/>
                <w:szCs w:val="21"/>
                <w:lang w:val="en-US" w:eastAsia="zh-CN"/>
              </w:rPr>
              <w:t>17</w:t>
            </w:r>
          </w:p>
        </w:tc>
        <w:tc>
          <w:tcPr>
            <w:tcW w:w="793" w:type="pct"/>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eastAsia="宋体"/>
                <w:color w:val="000000"/>
                <w:sz w:val="21"/>
                <w:szCs w:val="21"/>
                <w:lang w:val="en-US" w:eastAsia="zh-CN"/>
              </w:rPr>
            </w:pPr>
            <w:r>
              <w:rPr>
                <w:rFonts w:hint="eastAsia"/>
                <w:color w:val="000000"/>
                <w:sz w:val="21"/>
                <w:szCs w:val="21"/>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77" w:type="pct"/>
            <w:vMerge w:val="continue"/>
            <w:tcBorders>
              <w:top w:val="single" w:color="auto" w:sz="6" w:space="0"/>
              <w:left w:val="single" w:color="auto" w:sz="4"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color w:val="000000"/>
                <w:sz w:val="21"/>
                <w:szCs w:val="21"/>
                <w:lang w:val="de-DE"/>
              </w:rPr>
            </w:pPr>
          </w:p>
        </w:tc>
        <w:tc>
          <w:tcPr>
            <w:tcW w:w="731" w:type="pct"/>
            <w:tcBorders>
              <w:top w:val="single" w:color="auto" w:sz="6" w:space="0"/>
              <w:left w:val="single" w:color="auto" w:sz="6" w:space="0"/>
              <w:bottom w:val="single" w:color="auto" w:sz="6" w:space="0"/>
              <w:right w:val="single" w:color="auto" w:sz="6" w:space="0"/>
            </w:tcBorders>
            <w:noWrap w:val="0"/>
            <w:vAlign w:val="center"/>
          </w:tcPr>
          <w:p>
            <w:pPr>
              <w:pStyle w:val="44"/>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color w:val="000000"/>
                <w:sz w:val="21"/>
                <w:szCs w:val="21"/>
              </w:rPr>
            </w:pPr>
            <w:r>
              <w:rPr>
                <w:color w:val="000000"/>
                <w:sz w:val="21"/>
                <w:szCs w:val="21"/>
              </w:rPr>
              <w:t>BOD</w:t>
            </w:r>
            <w:r>
              <w:rPr>
                <w:color w:val="000000"/>
                <w:sz w:val="21"/>
                <w:szCs w:val="21"/>
                <w:vertAlign w:val="subscript"/>
              </w:rPr>
              <w:t>5</w:t>
            </w:r>
          </w:p>
        </w:tc>
        <w:tc>
          <w:tcPr>
            <w:tcW w:w="864" w:type="pct"/>
            <w:tcBorders>
              <w:top w:val="single" w:color="auto" w:sz="6" w:space="0"/>
              <w:left w:val="single" w:color="auto" w:sz="6" w:space="0"/>
              <w:bottom w:val="single" w:color="auto" w:sz="6" w:space="0"/>
              <w:right w:val="single" w:color="auto" w:sz="6" w:space="0"/>
            </w:tcBorders>
            <w:noWrap w:val="0"/>
            <w:vAlign w:val="center"/>
          </w:tcPr>
          <w:p>
            <w:pPr>
              <w:pStyle w:val="44"/>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eastAsia="宋体"/>
                <w:color w:val="000000"/>
                <w:sz w:val="21"/>
                <w:szCs w:val="21"/>
                <w:lang w:val="en-US" w:eastAsia="zh-CN"/>
              </w:rPr>
            </w:pPr>
            <w:r>
              <w:rPr>
                <w:rFonts w:hint="eastAsia"/>
                <w:color w:val="000000"/>
                <w:sz w:val="21"/>
                <w:szCs w:val="21"/>
                <w:lang w:val="en-US" w:eastAsia="zh-CN"/>
              </w:rPr>
              <w:t>2.5</w:t>
            </w:r>
          </w:p>
        </w:tc>
        <w:tc>
          <w:tcPr>
            <w:tcW w:w="938" w:type="pct"/>
            <w:tcBorders>
              <w:top w:val="single" w:color="auto" w:sz="6" w:space="0"/>
              <w:left w:val="single" w:color="auto" w:sz="6" w:space="0"/>
              <w:bottom w:val="single" w:color="auto" w:sz="6" w:space="0"/>
              <w:right w:val="single" w:color="auto" w:sz="6" w:space="0"/>
            </w:tcBorders>
            <w:noWrap w:val="0"/>
            <w:vAlign w:val="center"/>
          </w:tcPr>
          <w:p>
            <w:pPr>
              <w:pStyle w:val="44"/>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eastAsia="宋体"/>
                <w:color w:val="000000"/>
                <w:sz w:val="21"/>
                <w:szCs w:val="21"/>
                <w:lang w:val="en-US" w:eastAsia="zh-CN"/>
              </w:rPr>
            </w:pPr>
            <w:r>
              <w:rPr>
                <w:rFonts w:hint="eastAsia"/>
                <w:color w:val="000000"/>
                <w:sz w:val="21"/>
                <w:szCs w:val="21"/>
                <w:lang w:val="en-US" w:eastAsia="zh-CN"/>
              </w:rPr>
              <w:t>3.2</w:t>
            </w:r>
          </w:p>
        </w:tc>
        <w:tc>
          <w:tcPr>
            <w:tcW w:w="1094" w:type="pct"/>
            <w:tcBorders>
              <w:top w:val="single" w:color="auto" w:sz="6" w:space="0"/>
              <w:left w:val="single" w:color="auto" w:sz="6" w:space="0"/>
              <w:bottom w:val="single" w:color="auto" w:sz="6" w:space="0"/>
              <w:right w:val="single" w:color="auto" w:sz="6" w:space="0"/>
            </w:tcBorders>
            <w:noWrap w:val="0"/>
            <w:vAlign w:val="center"/>
          </w:tcPr>
          <w:p>
            <w:pPr>
              <w:pStyle w:val="44"/>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eastAsia="宋体"/>
                <w:color w:val="000000"/>
                <w:sz w:val="21"/>
                <w:szCs w:val="21"/>
                <w:lang w:eastAsia="zh-CN"/>
              </w:rPr>
            </w:pPr>
            <w:r>
              <w:rPr>
                <w:color w:val="000000"/>
                <w:sz w:val="21"/>
                <w:szCs w:val="21"/>
              </w:rPr>
              <w:t>3.</w:t>
            </w:r>
            <w:r>
              <w:rPr>
                <w:rFonts w:hint="eastAsia"/>
                <w:color w:val="000000"/>
                <w:sz w:val="21"/>
                <w:szCs w:val="21"/>
                <w:lang w:val="en-US" w:eastAsia="zh-CN"/>
              </w:rPr>
              <w:t>6</w:t>
            </w:r>
          </w:p>
        </w:tc>
        <w:tc>
          <w:tcPr>
            <w:tcW w:w="793" w:type="pct"/>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eastAsia="宋体"/>
                <w:color w:val="000000"/>
                <w:sz w:val="21"/>
                <w:szCs w:val="21"/>
                <w:lang w:val="en-US" w:eastAsia="zh-CN"/>
              </w:rPr>
            </w:pPr>
            <w:r>
              <w:rPr>
                <w:rFonts w:hint="eastAsia"/>
                <w:color w:val="000000"/>
                <w:sz w:val="21"/>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77" w:type="pct"/>
            <w:vMerge w:val="continue"/>
            <w:tcBorders>
              <w:top w:val="single" w:color="auto" w:sz="6" w:space="0"/>
              <w:left w:val="single" w:color="auto" w:sz="4"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color w:val="000000"/>
                <w:sz w:val="21"/>
                <w:szCs w:val="21"/>
                <w:lang w:val="de-DE"/>
              </w:rPr>
            </w:pPr>
          </w:p>
        </w:tc>
        <w:tc>
          <w:tcPr>
            <w:tcW w:w="731" w:type="pct"/>
            <w:tcBorders>
              <w:top w:val="single" w:color="auto" w:sz="6" w:space="0"/>
              <w:left w:val="single" w:color="auto" w:sz="6" w:space="0"/>
              <w:bottom w:val="single" w:color="auto" w:sz="6" w:space="0"/>
              <w:right w:val="single" w:color="auto" w:sz="6" w:space="0"/>
            </w:tcBorders>
            <w:noWrap w:val="0"/>
            <w:vAlign w:val="center"/>
          </w:tcPr>
          <w:p>
            <w:pPr>
              <w:pStyle w:val="44"/>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color w:val="000000"/>
                <w:sz w:val="21"/>
                <w:szCs w:val="21"/>
              </w:rPr>
            </w:pPr>
            <w:r>
              <w:rPr>
                <w:color w:val="000000"/>
                <w:sz w:val="21"/>
                <w:szCs w:val="21"/>
              </w:rPr>
              <w:t>氨氮</w:t>
            </w:r>
          </w:p>
        </w:tc>
        <w:tc>
          <w:tcPr>
            <w:tcW w:w="864" w:type="pct"/>
            <w:tcBorders>
              <w:top w:val="single" w:color="auto" w:sz="6" w:space="0"/>
              <w:left w:val="single" w:color="auto" w:sz="6" w:space="0"/>
              <w:bottom w:val="single" w:color="auto" w:sz="6" w:space="0"/>
              <w:right w:val="single" w:color="auto" w:sz="6" w:space="0"/>
            </w:tcBorders>
            <w:noWrap w:val="0"/>
            <w:vAlign w:val="center"/>
          </w:tcPr>
          <w:p>
            <w:pPr>
              <w:pStyle w:val="44"/>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eastAsia="宋体"/>
                <w:color w:val="000000"/>
                <w:sz w:val="21"/>
                <w:szCs w:val="21"/>
                <w:lang w:val="en-US" w:eastAsia="zh-CN"/>
              </w:rPr>
            </w:pPr>
            <w:r>
              <w:rPr>
                <w:rFonts w:hint="eastAsia"/>
                <w:color w:val="000000"/>
                <w:sz w:val="21"/>
                <w:szCs w:val="21"/>
                <w:lang w:val="en-US" w:eastAsia="zh-CN"/>
              </w:rPr>
              <w:t>0.173</w:t>
            </w:r>
          </w:p>
        </w:tc>
        <w:tc>
          <w:tcPr>
            <w:tcW w:w="938" w:type="pct"/>
            <w:tcBorders>
              <w:top w:val="single" w:color="auto" w:sz="6" w:space="0"/>
              <w:left w:val="single" w:color="auto" w:sz="6" w:space="0"/>
              <w:bottom w:val="single" w:color="auto" w:sz="6" w:space="0"/>
              <w:right w:val="single" w:color="auto" w:sz="6" w:space="0"/>
            </w:tcBorders>
            <w:noWrap w:val="0"/>
            <w:vAlign w:val="center"/>
          </w:tcPr>
          <w:p>
            <w:pPr>
              <w:pStyle w:val="44"/>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eastAsia="宋体"/>
                <w:color w:val="000000"/>
                <w:sz w:val="21"/>
                <w:szCs w:val="21"/>
                <w:lang w:val="en-US" w:eastAsia="zh-CN"/>
              </w:rPr>
            </w:pPr>
            <w:r>
              <w:rPr>
                <w:rFonts w:hint="eastAsia"/>
                <w:color w:val="000000"/>
                <w:sz w:val="21"/>
                <w:szCs w:val="21"/>
                <w:lang w:val="en-US" w:eastAsia="zh-CN"/>
              </w:rPr>
              <w:t>0.216</w:t>
            </w:r>
          </w:p>
        </w:tc>
        <w:tc>
          <w:tcPr>
            <w:tcW w:w="1094" w:type="pct"/>
            <w:tcBorders>
              <w:top w:val="single" w:color="auto" w:sz="6" w:space="0"/>
              <w:left w:val="single" w:color="auto" w:sz="6" w:space="0"/>
              <w:bottom w:val="single" w:color="auto" w:sz="6" w:space="0"/>
              <w:right w:val="single" w:color="auto" w:sz="6" w:space="0"/>
            </w:tcBorders>
            <w:noWrap w:val="0"/>
            <w:vAlign w:val="center"/>
          </w:tcPr>
          <w:p>
            <w:pPr>
              <w:pStyle w:val="44"/>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eastAsia="宋体"/>
                <w:color w:val="000000"/>
                <w:sz w:val="21"/>
                <w:szCs w:val="21"/>
                <w:lang w:val="en-US" w:eastAsia="zh-CN"/>
              </w:rPr>
            </w:pPr>
            <w:r>
              <w:rPr>
                <w:rFonts w:hint="eastAsia"/>
                <w:color w:val="000000"/>
                <w:sz w:val="21"/>
                <w:szCs w:val="21"/>
                <w:lang w:val="en-US" w:eastAsia="zh-CN"/>
              </w:rPr>
              <w:t>0.192</w:t>
            </w:r>
          </w:p>
        </w:tc>
        <w:tc>
          <w:tcPr>
            <w:tcW w:w="793" w:type="pct"/>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eastAsia="宋体"/>
                <w:color w:val="000000"/>
                <w:sz w:val="21"/>
                <w:szCs w:val="21"/>
                <w:lang w:val="en-US" w:eastAsia="zh-CN"/>
              </w:rPr>
            </w:pPr>
            <w:r>
              <w:rPr>
                <w:rFonts w:hint="eastAsia"/>
                <w:color w:val="000000"/>
                <w:sz w:val="21"/>
                <w:szCs w:val="21"/>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77" w:type="pct"/>
            <w:vMerge w:val="continue"/>
            <w:tcBorders>
              <w:top w:val="single" w:color="auto" w:sz="6" w:space="0"/>
              <w:left w:val="single" w:color="auto" w:sz="4"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color w:val="000000"/>
                <w:sz w:val="21"/>
                <w:szCs w:val="21"/>
                <w:lang w:val="de-DE"/>
              </w:rPr>
            </w:pPr>
          </w:p>
        </w:tc>
        <w:tc>
          <w:tcPr>
            <w:tcW w:w="731" w:type="pct"/>
            <w:tcBorders>
              <w:top w:val="single" w:color="auto" w:sz="6" w:space="0"/>
              <w:left w:val="single" w:color="auto" w:sz="6" w:space="0"/>
              <w:bottom w:val="single" w:color="auto" w:sz="6" w:space="0"/>
              <w:right w:val="single" w:color="auto" w:sz="6" w:space="0"/>
            </w:tcBorders>
            <w:noWrap w:val="0"/>
            <w:vAlign w:val="center"/>
          </w:tcPr>
          <w:p>
            <w:pPr>
              <w:pStyle w:val="44"/>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color w:val="000000"/>
                <w:sz w:val="21"/>
                <w:szCs w:val="21"/>
              </w:rPr>
            </w:pPr>
            <w:r>
              <w:rPr>
                <w:color w:val="000000"/>
                <w:sz w:val="21"/>
                <w:szCs w:val="21"/>
              </w:rPr>
              <w:t>氟化物</w:t>
            </w:r>
          </w:p>
        </w:tc>
        <w:tc>
          <w:tcPr>
            <w:tcW w:w="864" w:type="pct"/>
            <w:tcBorders>
              <w:top w:val="single" w:color="auto" w:sz="6" w:space="0"/>
              <w:left w:val="single" w:color="auto" w:sz="6" w:space="0"/>
              <w:bottom w:val="single" w:color="auto" w:sz="6" w:space="0"/>
              <w:right w:val="single" w:color="auto" w:sz="6" w:space="0"/>
            </w:tcBorders>
            <w:noWrap w:val="0"/>
            <w:vAlign w:val="center"/>
          </w:tcPr>
          <w:p>
            <w:pPr>
              <w:pStyle w:val="44"/>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eastAsia="宋体"/>
                <w:color w:val="000000"/>
                <w:sz w:val="21"/>
                <w:szCs w:val="21"/>
                <w:lang w:val="en-US" w:eastAsia="zh-CN"/>
              </w:rPr>
            </w:pPr>
            <w:r>
              <w:rPr>
                <w:color w:val="000000"/>
                <w:sz w:val="21"/>
                <w:szCs w:val="21"/>
              </w:rPr>
              <w:t>0.</w:t>
            </w:r>
            <w:r>
              <w:rPr>
                <w:rFonts w:hint="eastAsia"/>
                <w:color w:val="000000"/>
                <w:sz w:val="21"/>
                <w:szCs w:val="21"/>
                <w:lang w:val="en-US" w:eastAsia="zh-CN"/>
              </w:rPr>
              <w:t>15</w:t>
            </w:r>
          </w:p>
        </w:tc>
        <w:tc>
          <w:tcPr>
            <w:tcW w:w="938" w:type="pct"/>
            <w:tcBorders>
              <w:top w:val="single" w:color="auto" w:sz="6" w:space="0"/>
              <w:left w:val="single" w:color="auto" w:sz="6" w:space="0"/>
              <w:bottom w:val="single" w:color="auto" w:sz="6" w:space="0"/>
              <w:right w:val="single" w:color="auto" w:sz="6" w:space="0"/>
            </w:tcBorders>
            <w:noWrap w:val="0"/>
            <w:vAlign w:val="center"/>
          </w:tcPr>
          <w:p>
            <w:pPr>
              <w:pStyle w:val="44"/>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eastAsia="宋体"/>
                <w:color w:val="000000"/>
                <w:sz w:val="21"/>
                <w:szCs w:val="21"/>
                <w:lang w:val="en-US" w:eastAsia="zh-CN"/>
              </w:rPr>
            </w:pPr>
            <w:r>
              <w:rPr>
                <w:rFonts w:hint="eastAsia"/>
                <w:color w:val="000000"/>
                <w:sz w:val="21"/>
                <w:szCs w:val="21"/>
                <w:lang w:val="en-US" w:eastAsia="zh-CN"/>
              </w:rPr>
              <w:t>0.12</w:t>
            </w:r>
          </w:p>
        </w:tc>
        <w:tc>
          <w:tcPr>
            <w:tcW w:w="1094" w:type="pct"/>
            <w:tcBorders>
              <w:top w:val="single" w:color="auto" w:sz="6" w:space="0"/>
              <w:left w:val="single" w:color="auto" w:sz="6" w:space="0"/>
              <w:bottom w:val="single" w:color="auto" w:sz="6" w:space="0"/>
              <w:right w:val="single" w:color="auto" w:sz="6" w:space="0"/>
            </w:tcBorders>
            <w:noWrap w:val="0"/>
            <w:vAlign w:val="center"/>
          </w:tcPr>
          <w:p>
            <w:pPr>
              <w:pStyle w:val="44"/>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eastAsia="宋体"/>
                <w:color w:val="000000"/>
                <w:sz w:val="21"/>
                <w:szCs w:val="21"/>
                <w:lang w:val="en-US" w:eastAsia="zh-CN"/>
              </w:rPr>
            </w:pPr>
            <w:r>
              <w:rPr>
                <w:color w:val="000000"/>
                <w:sz w:val="21"/>
                <w:szCs w:val="21"/>
              </w:rPr>
              <w:t>0.</w:t>
            </w:r>
            <w:r>
              <w:rPr>
                <w:rFonts w:hint="eastAsia"/>
                <w:color w:val="000000"/>
                <w:sz w:val="21"/>
                <w:szCs w:val="21"/>
                <w:lang w:val="en-US" w:eastAsia="zh-CN"/>
              </w:rPr>
              <w:t>13</w:t>
            </w:r>
          </w:p>
        </w:tc>
        <w:tc>
          <w:tcPr>
            <w:tcW w:w="793" w:type="pct"/>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color w:val="000000"/>
                <w:sz w:val="21"/>
                <w:szCs w:val="21"/>
              </w:rPr>
            </w:pPr>
            <w:r>
              <w:rPr>
                <w:color w:val="000000"/>
                <w:sz w:val="21"/>
                <w:szCs w:val="21"/>
              </w:rPr>
              <w:t>8.0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77" w:type="pct"/>
            <w:vMerge w:val="continue"/>
            <w:tcBorders>
              <w:top w:val="single" w:color="auto" w:sz="6" w:space="0"/>
              <w:left w:val="single" w:color="auto" w:sz="4"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color w:val="000000"/>
                <w:sz w:val="21"/>
                <w:szCs w:val="21"/>
                <w:lang w:val="de-DE"/>
              </w:rPr>
            </w:pPr>
          </w:p>
        </w:tc>
        <w:tc>
          <w:tcPr>
            <w:tcW w:w="731" w:type="pct"/>
            <w:tcBorders>
              <w:top w:val="single" w:color="auto" w:sz="6" w:space="0"/>
              <w:left w:val="single" w:color="auto" w:sz="6" w:space="0"/>
              <w:bottom w:val="single" w:color="auto" w:sz="6" w:space="0"/>
              <w:right w:val="single" w:color="auto" w:sz="6" w:space="0"/>
            </w:tcBorders>
            <w:noWrap w:val="0"/>
            <w:vAlign w:val="center"/>
          </w:tcPr>
          <w:p>
            <w:pPr>
              <w:pStyle w:val="44"/>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color w:val="000000"/>
                <w:sz w:val="21"/>
                <w:szCs w:val="21"/>
              </w:rPr>
            </w:pPr>
            <w:r>
              <w:rPr>
                <w:rFonts w:hint="eastAsia"/>
                <w:color w:val="000000"/>
                <w:sz w:val="21"/>
                <w:szCs w:val="21"/>
                <w:lang w:eastAsia="zh-CN"/>
              </w:rPr>
              <w:t>石油类</w:t>
            </w:r>
          </w:p>
        </w:tc>
        <w:tc>
          <w:tcPr>
            <w:tcW w:w="864" w:type="pct"/>
            <w:tcBorders>
              <w:top w:val="single" w:color="auto" w:sz="6" w:space="0"/>
              <w:left w:val="single" w:color="auto" w:sz="6" w:space="0"/>
              <w:bottom w:val="single" w:color="auto" w:sz="6" w:space="0"/>
              <w:right w:val="single" w:color="auto" w:sz="6" w:space="0"/>
            </w:tcBorders>
            <w:noWrap w:val="0"/>
            <w:vAlign w:val="center"/>
          </w:tcPr>
          <w:p>
            <w:pPr>
              <w:pStyle w:val="44"/>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eastAsia="宋体"/>
                <w:color w:val="000000"/>
                <w:sz w:val="21"/>
                <w:szCs w:val="21"/>
                <w:lang w:val="en-US" w:eastAsia="zh-CN"/>
              </w:rPr>
            </w:pPr>
            <w:r>
              <w:rPr>
                <w:rFonts w:hint="eastAsia"/>
                <w:color w:val="000000"/>
                <w:sz w:val="21"/>
                <w:szCs w:val="21"/>
                <w:lang w:val="en-US" w:eastAsia="zh-CN"/>
              </w:rPr>
              <w:t>0.06L</w:t>
            </w:r>
          </w:p>
        </w:tc>
        <w:tc>
          <w:tcPr>
            <w:tcW w:w="938" w:type="pct"/>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color w:val="000000"/>
                <w:sz w:val="21"/>
                <w:szCs w:val="21"/>
              </w:rPr>
            </w:pPr>
            <w:r>
              <w:rPr>
                <w:rFonts w:hint="eastAsia"/>
                <w:color w:val="000000"/>
                <w:sz w:val="21"/>
                <w:szCs w:val="21"/>
                <w:lang w:val="en-US" w:eastAsia="zh-CN"/>
              </w:rPr>
              <w:t>0.06L</w:t>
            </w:r>
          </w:p>
        </w:tc>
        <w:tc>
          <w:tcPr>
            <w:tcW w:w="1094" w:type="pct"/>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color w:val="000000"/>
                <w:sz w:val="21"/>
                <w:szCs w:val="21"/>
              </w:rPr>
            </w:pPr>
            <w:r>
              <w:rPr>
                <w:rFonts w:hint="eastAsia"/>
                <w:color w:val="000000"/>
                <w:sz w:val="21"/>
                <w:szCs w:val="21"/>
                <w:lang w:val="en-US" w:eastAsia="zh-CN"/>
              </w:rPr>
              <w:t>0.06L</w:t>
            </w:r>
          </w:p>
        </w:tc>
        <w:tc>
          <w:tcPr>
            <w:tcW w:w="793" w:type="pct"/>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eastAsia="宋体"/>
                <w:color w:val="000000"/>
                <w:sz w:val="21"/>
                <w:szCs w:val="21"/>
                <w:lang w:val="en-US" w:eastAsia="zh-CN"/>
              </w:rPr>
            </w:pPr>
            <w:r>
              <w:rPr>
                <w:rFonts w:hint="eastAsia"/>
                <w:color w:val="000000"/>
                <w:sz w:val="21"/>
                <w:szCs w:val="21"/>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77" w:type="pct"/>
            <w:vMerge w:val="continue"/>
            <w:tcBorders>
              <w:top w:val="single" w:color="auto" w:sz="6" w:space="0"/>
              <w:left w:val="single" w:color="auto" w:sz="4"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color w:val="000000"/>
                <w:sz w:val="21"/>
                <w:szCs w:val="21"/>
                <w:lang w:val="de-DE"/>
              </w:rPr>
            </w:pPr>
          </w:p>
        </w:tc>
        <w:tc>
          <w:tcPr>
            <w:tcW w:w="731" w:type="pct"/>
            <w:tcBorders>
              <w:top w:val="single" w:color="auto" w:sz="6" w:space="0"/>
              <w:left w:val="single" w:color="auto" w:sz="6" w:space="0"/>
              <w:bottom w:val="single" w:color="auto" w:sz="6" w:space="0"/>
              <w:right w:val="single" w:color="auto" w:sz="6" w:space="0"/>
            </w:tcBorders>
            <w:noWrap w:val="0"/>
            <w:vAlign w:val="center"/>
          </w:tcPr>
          <w:p>
            <w:pPr>
              <w:pStyle w:val="44"/>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color w:val="000000"/>
                <w:sz w:val="21"/>
                <w:szCs w:val="21"/>
              </w:rPr>
            </w:pPr>
            <w:r>
              <w:rPr>
                <w:rFonts w:hint="eastAsia"/>
                <w:color w:val="000000"/>
                <w:sz w:val="21"/>
                <w:szCs w:val="21"/>
                <w:lang w:eastAsia="zh-CN"/>
              </w:rPr>
              <w:t>硫化物</w:t>
            </w:r>
          </w:p>
        </w:tc>
        <w:tc>
          <w:tcPr>
            <w:tcW w:w="864" w:type="pct"/>
            <w:tcBorders>
              <w:top w:val="single" w:color="auto" w:sz="6" w:space="0"/>
              <w:left w:val="single" w:color="auto" w:sz="6" w:space="0"/>
              <w:bottom w:val="single" w:color="auto" w:sz="6" w:space="0"/>
              <w:right w:val="single" w:color="auto" w:sz="6" w:space="0"/>
            </w:tcBorders>
            <w:noWrap w:val="0"/>
            <w:vAlign w:val="center"/>
          </w:tcPr>
          <w:p>
            <w:pPr>
              <w:pStyle w:val="44"/>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eastAsia="宋体"/>
                <w:color w:val="000000"/>
                <w:sz w:val="21"/>
                <w:szCs w:val="21"/>
                <w:lang w:val="en-US" w:eastAsia="zh-CN"/>
              </w:rPr>
            </w:pPr>
            <w:r>
              <w:rPr>
                <w:rFonts w:hint="eastAsia"/>
                <w:color w:val="000000"/>
                <w:sz w:val="21"/>
                <w:szCs w:val="21"/>
                <w:lang w:val="en-US" w:eastAsia="zh-CN"/>
              </w:rPr>
              <w:t>0.05L</w:t>
            </w:r>
          </w:p>
        </w:tc>
        <w:tc>
          <w:tcPr>
            <w:tcW w:w="938" w:type="pct"/>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color w:val="000000"/>
                <w:sz w:val="21"/>
                <w:szCs w:val="21"/>
              </w:rPr>
            </w:pPr>
            <w:r>
              <w:rPr>
                <w:rFonts w:hint="eastAsia"/>
                <w:color w:val="000000"/>
                <w:sz w:val="21"/>
                <w:szCs w:val="21"/>
                <w:lang w:val="en-US" w:eastAsia="zh-CN"/>
              </w:rPr>
              <w:t>0.05L</w:t>
            </w:r>
          </w:p>
        </w:tc>
        <w:tc>
          <w:tcPr>
            <w:tcW w:w="1094" w:type="pct"/>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color w:val="000000"/>
                <w:sz w:val="21"/>
                <w:szCs w:val="21"/>
              </w:rPr>
            </w:pPr>
            <w:r>
              <w:rPr>
                <w:rFonts w:hint="eastAsia"/>
                <w:color w:val="000000"/>
                <w:sz w:val="21"/>
                <w:szCs w:val="21"/>
                <w:lang w:val="en-US" w:eastAsia="zh-CN"/>
              </w:rPr>
              <w:t>0.05L</w:t>
            </w:r>
          </w:p>
        </w:tc>
        <w:tc>
          <w:tcPr>
            <w:tcW w:w="793" w:type="pct"/>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color w:val="000000"/>
                <w:sz w:val="21"/>
                <w:szCs w:val="21"/>
              </w:rPr>
            </w:pPr>
            <w:r>
              <w:rPr>
                <w:color w:val="000000"/>
                <w:sz w:val="21"/>
                <w:szCs w:val="21"/>
              </w:rPr>
              <w:t>1.0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77" w:type="pct"/>
            <w:vMerge w:val="continue"/>
            <w:tcBorders>
              <w:top w:val="single" w:color="auto" w:sz="6" w:space="0"/>
              <w:left w:val="single" w:color="auto" w:sz="4"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color w:val="000000"/>
                <w:sz w:val="21"/>
                <w:szCs w:val="21"/>
                <w:lang w:val="de-DE"/>
              </w:rPr>
            </w:pPr>
          </w:p>
        </w:tc>
        <w:tc>
          <w:tcPr>
            <w:tcW w:w="731" w:type="pct"/>
            <w:tcBorders>
              <w:top w:val="single" w:color="auto" w:sz="6" w:space="0"/>
              <w:left w:val="single" w:color="auto" w:sz="6" w:space="0"/>
              <w:bottom w:val="single" w:color="auto" w:sz="6" w:space="0"/>
              <w:right w:val="single" w:color="auto" w:sz="6" w:space="0"/>
            </w:tcBorders>
            <w:noWrap w:val="0"/>
            <w:vAlign w:val="center"/>
          </w:tcPr>
          <w:p>
            <w:pPr>
              <w:pStyle w:val="44"/>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color w:val="000000"/>
                <w:sz w:val="21"/>
                <w:szCs w:val="21"/>
              </w:rPr>
            </w:pPr>
            <w:r>
              <w:rPr>
                <w:rFonts w:hint="eastAsia"/>
                <w:color w:val="000000"/>
                <w:sz w:val="21"/>
                <w:szCs w:val="21"/>
                <w:lang w:eastAsia="zh-CN"/>
              </w:rPr>
              <w:t>总磷</w:t>
            </w:r>
          </w:p>
        </w:tc>
        <w:tc>
          <w:tcPr>
            <w:tcW w:w="864" w:type="pct"/>
            <w:tcBorders>
              <w:top w:val="single" w:color="auto" w:sz="6" w:space="0"/>
              <w:left w:val="single" w:color="auto" w:sz="6" w:space="0"/>
              <w:bottom w:val="single" w:color="auto" w:sz="6" w:space="0"/>
              <w:right w:val="single" w:color="auto" w:sz="6" w:space="0"/>
            </w:tcBorders>
            <w:noWrap w:val="0"/>
            <w:vAlign w:val="center"/>
          </w:tcPr>
          <w:p>
            <w:pPr>
              <w:pStyle w:val="44"/>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eastAsia="宋体"/>
                <w:color w:val="000000"/>
                <w:sz w:val="21"/>
                <w:szCs w:val="21"/>
                <w:lang w:val="en-US" w:eastAsia="zh-CN"/>
              </w:rPr>
            </w:pPr>
            <w:r>
              <w:rPr>
                <w:rFonts w:hint="eastAsia"/>
                <w:color w:val="000000"/>
                <w:sz w:val="21"/>
                <w:szCs w:val="21"/>
                <w:lang w:val="en-US" w:eastAsia="zh-CN"/>
              </w:rPr>
              <w:t>0.04</w:t>
            </w:r>
          </w:p>
        </w:tc>
        <w:tc>
          <w:tcPr>
            <w:tcW w:w="938" w:type="pct"/>
            <w:tcBorders>
              <w:top w:val="single" w:color="auto" w:sz="6" w:space="0"/>
              <w:left w:val="single" w:color="auto" w:sz="6" w:space="0"/>
              <w:bottom w:val="single" w:color="auto" w:sz="6" w:space="0"/>
              <w:right w:val="single" w:color="auto" w:sz="6" w:space="0"/>
            </w:tcBorders>
            <w:noWrap w:val="0"/>
            <w:vAlign w:val="center"/>
          </w:tcPr>
          <w:p>
            <w:pPr>
              <w:pStyle w:val="44"/>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eastAsia="宋体"/>
                <w:color w:val="000000"/>
                <w:sz w:val="21"/>
                <w:szCs w:val="21"/>
                <w:lang w:val="en-US" w:eastAsia="zh-CN"/>
              </w:rPr>
            </w:pPr>
            <w:r>
              <w:rPr>
                <w:rFonts w:hint="eastAsia"/>
                <w:color w:val="000000"/>
                <w:sz w:val="21"/>
                <w:szCs w:val="21"/>
                <w:lang w:val="en-US" w:eastAsia="zh-CN"/>
              </w:rPr>
              <w:t>0.03</w:t>
            </w:r>
          </w:p>
        </w:tc>
        <w:tc>
          <w:tcPr>
            <w:tcW w:w="1094" w:type="pct"/>
            <w:tcBorders>
              <w:top w:val="single" w:color="auto" w:sz="6" w:space="0"/>
              <w:left w:val="single" w:color="auto" w:sz="6" w:space="0"/>
              <w:bottom w:val="single" w:color="auto" w:sz="6" w:space="0"/>
              <w:right w:val="single" w:color="auto" w:sz="6" w:space="0"/>
            </w:tcBorders>
            <w:noWrap w:val="0"/>
            <w:vAlign w:val="center"/>
          </w:tcPr>
          <w:p>
            <w:pPr>
              <w:pStyle w:val="44"/>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eastAsia="宋体"/>
                <w:color w:val="000000"/>
                <w:sz w:val="21"/>
                <w:szCs w:val="21"/>
                <w:lang w:val="en-US" w:eastAsia="zh-CN"/>
              </w:rPr>
            </w:pPr>
            <w:r>
              <w:rPr>
                <w:rFonts w:hint="eastAsia"/>
                <w:color w:val="000000"/>
                <w:sz w:val="21"/>
                <w:szCs w:val="21"/>
                <w:lang w:val="en-US" w:eastAsia="zh-CN"/>
              </w:rPr>
              <w:t>0.03</w:t>
            </w:r>
          </w:p>
        </w:tc>
        <w:tc>
          <w:tcPr>
            <w:tcW w:w="793" w:type="pct"/>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eastAsia="宋体"/>
                <w:color w:val="000000"/>
                <w:sz w:val="21"/>
                <w:szCs w:val="21"/>
                <w:lang w:val="en-US" w:eastAsia="zh-CN"/>
              </w:rPr>
            </w:pPr>
            <w:r>
              <w:rPr>
                <w:rFonts w:hint="eastAsia"/>
                <w:color w:val="000000"/>
                <w:sz w:val="21"/>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77" w:type="pct"/>
            <w:vMerge w:val="continue"/>
            <w:tcBorders>
              <w:top w:val="single" w:color="auto" w:sz="6" w:space="0"/>
              <w:left w:val="single" w:color="auto" w:sz="4"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color w:val="000000"/>
                <w:sz w:val="21"/>
                <w:szCs w:val="21"/>
                <w:lang w:val="de-DE"/>
              </w:rPr>
            </w:pPr>
          </w:p>
        </w:tc>
        <w:tc>
          <w:tcPr>
            <w:tcW w:w="731" w:type="pct"/>
            <w:tcBorders>
              <w:top w:val="single" w:color="auto" w:sz="6" w:space="0"/>
              <w:left w:val="single" w:color="auto" w:sz="6" w:space="0"/>
              <w:bottom w:val="single" w:color="auto" w:sz="6" w:space="0"/>
              <w:right w:val="single" w:color="auto" w:sz="6" w:space="0"/>
            </w:tcBorders>
            <w:noWrap w:val="0"/>
            <w:vAlign w:val="center"/>
          </w:tcPr>
          <w:p>
            <w:pPr>
              <w:pStyle w:val="44"/>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color w:val="000000"/>
                <w:sz w:val="21"/>
                <w:szCs w:val="21"/>
              </w:rPr>
            </w:pPr>
            <w:r>
              <w:rPr>
                <w:rFonts w:hint="eastAsia"/>
                <w:color w:val="000000"/>
                <w:sz w:val="21"/>
                <w:szCs w:val="21"/>
                <w:lang w:eastAsia="zh-CN"/>
              </w:rPr>
              <w:t>锌</w:t>
            </w:r>
          </w:p>
        </w:tc>
        <w:tc>
          <w:tcPr>
            <w:tcW w:w="864" w:type="pct"/>
            <w:tcBorders>
              <w:top w:val="single" w:color="auto" w:sz="6" w:space="0"/>
              <w:left w:val="single" w:color="auto" w:sz="6" w:space="0"/>
              <w:bottom w:val="single" w:color="auto" w:sz="6" w:space="0"/>
              <w:right w:val="single" w:color="auto" w:sz="6" w:space="0"/>
            </w:tcBorders>
            <w:noWrap w:val="0"/>
            <w:vAlign w:val="center"/>
          </w:tcPr>
          <w:p>
            <w:pPr>
              <w:pStyle w:val="44"/>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eastAsia="宋体"/>
                <w:color w:val="000000"/>
                <w:sz w:val="21"/>
                <w:szCs w:val="21"/>
                <w:lang w:val="en-US" w:eastAsia="zh-CN"/>
              </w:rPr>
            </w:pPr>
            <w:r>
              <w:rPr>
                <w:rFonts w:hint="eastAsia"/>
                <w:color w:val="000000"/>
                <w:sz w:val="21"/>
                <w:szCs w:val="21"/>
                <w:lang w:val="en-US" w:eastAsia="zh-CN"/>
              </w:rPr>
              <w:t>0.284</w:t>
            </w:r>
          </w:p>
        </w:tc>
        <w:tc>
          <w:tcPr>
            <w:tcW w:w="938" w:type="pct"/>
            <w:tcBorders>
              <w:top w:val="single" w:color="auto" w:sz="6" w:space="0"/>
              <w:left w:val="single" w:color="auto" w:sz="6" w:space="0"/>
              <w:bottom w:val="single" w:color="auto" w:sz="6" w:space="0"/>
              <w:right w:val="single" w:color="auto" w:sz="6" w:space="0"/>
            </w:tcBorders>
            <w:noWrap w:val="0"/>
            <w:vAlign w:val="center"/>
          </w:tcPr>
          <w:p>
            <w:pPr>
              <w:pStyle w:val="44"/>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color w:val="000000"/>
                <w:sz w:val="21"/>
                <w:szCs w:val="21"/>
              </w:rPr>
            </w:pPr>
            <w:r>
              <w:rPr>
                <w:rFonts w:hint="eastAsia"/>
                <w:color w:val="000000"/>
                <w:sz w:val="21"/>
                <w:szCs w:val="21"/>
                <w:lang w:val="en-US" w:eastAsia="zh-CN"/>
              </w:rPr>
              <w:t>0.274</w:t>
            </w:r>
          </w:p>
        </w:tc>
        <w:tc>
          <w:tcPr>
            <w:tcW w:w="1094" w:type="pct"/>
            <w:tcBorders>
              <w:top w:val="single" w:color="auto" w:sz="6" w:space="0"/>
              <w:left w:val="single" w:color="auto" w:sz="6" w:space="0"/>
              <w:bottom w:val="single" w:color="auto" w:sz="6" w:space="0"/>
              <w:right w:val="single" w:color="auto" w:sz="6" w:space="0"/>
            </w:tcBorders>
            <w:noWrap w:val="0"/>
            <w:vAlign w:val="center"/>
          </w:tcPr>
          <w:p>
            <w:pPr>
              <w:pStyle w:val="44"/>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color w:val="000000"/>
                <w:sz w:val="21"/>
                <w:szCs w:val="21"/>
                <w:lang w:val="en-US"/>
              </w:rPr>
            </w:pPr>
            <w:r>
              <w:rPr>
                <w:rFonts w:hint="eastAsia"/>
                <w:color w:val="000000"/>
                <w:sz w:val="21"/>
                <w:szCs w:val="21"/>
                <w:lang w:val="en-US" w:eastAsia="zh-CN"/>
              </w:rPr>
              <w:t>0.202</w:t>
            </w:r>
          </w:p>
        </w:tc>
        <w:tc>
          <w:tcPr>
            <w:tcW w:w="793" w:type="pct"/>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eastAsia="宋体"/>
                <w:color w:val="000000"/>
                <w:sz w:val="21"/>
                <w:szCs w:val="21"/>
                <w:lang w:val="en-US" w:eastAsia="zh-CN"/>
              </w:rPr>
            </w:pPr>
            <w:r>
              <w:rPr>
                <w:rFonts w:hint="eastAsia"/>
                <w:color w:val="000000"/>
                <w:sz w:val="21"/>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77" w:type="pct"/>
            <w:vMerge w:val="continue"/>
            <w:tcBorders>
              <w:top w:val="single" w:color="auto" w:sz="6" w:space="0"/>
              <w:left w:val="single" w:color="auto" w:sz="4"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color w:val="000000"/>
                <w:sz w:val="21"/>
                <w:szCs w:val="21"/>
                <w:lang w:val="de-DE"/>
              </w:rPr>
            </w:pPr>
          </w:p>
        </w:tc>
        <w:tc>
          <w:tcPr>
            <w:tcW w:w="731" w:type="pct"/>
            <w:tcBorders>
              <w:top w:val="single" w:color="auto" w:sz="6" w:space="0"/>
              <w:left w:val="single" w:color="auto" w:sz="6" w:space="0"/>
              <w:bottom w:val="single" w:color="auto" w:sz="6" w:space="0"/>
              <w:right w:val="single" w:color="auto" w:sz="6" w:space="0"/>
            </w:tcBorders>
            <w:noWrap w:val="0"/>
            <w:vAlign w:val="center"/>
          </w:tcPr>
          <w:p>
            <w:pPr>
              <w:pStyle w:val="44"/>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color w:val="000000"/>
                <w:sz w:val="21"/>
                <w:szCs w:val="21"/>
              </w:rPr>
            </w:pPr>
            <w:r>
              <w:rPr>
                <w:rFonts w:hint="eastAsia"/>
                <w:color w:val="000000"/>
                <w:sz w:val="21"/>
                <w:szCs w:val="21"/>
                <w:lang w:eastAsia="zh-CN"/>
              </w:rPr>
              <w:t>悬浮物</w:t>
            </w:r>
          </w:p>
        </w:tc>
        <w:tc>
          <w:tcPr>
            <w:tcW w:w="864" w:type="pct"/>
            <w:tcBorders>
              <w:top w:val="single" w:color="auto" w:sz="6" w:space="0"/>
              <w:left w:val="single" w:color="auto" w:sz="6" w:space="0"/>
              <w:bottom w:val="single" w:color="auto" w:sz="6" w:space="0"/>
              <w:right w:val="single" w:color="auto" w:sz="6" w:space="0"/>
            </w:tcBorders>
            <w:noWrap w:val="0"/>
            <w:vAlign w:val="center"/>
          </w:tcPr>
          <w:p>
            <w:pPr>
              <w:pStyle w:val="44"/>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eastAsia="宋体"/>
                <w:color w:val="000000"/>
                <w:sz w:val="21"/>
                <w:szCs w:val="21"/>
                <w:lang w:eastAsia="zh-CN"/>
              </w:rPr>
            </w:pPr>
            <w:r>
              <w:rPr>
                <w:rFonts w:hint="eastAsia"/>
                <w:color w:val="000000"/>
                <w:sz w:val="21"/>
                <w:szCs w:val="21"/>
                <w:lang w:val="en-US" w:eastAsia="zh-CN"/>
              </w:rPr>
              <w:t>9</w:t>
            </w:r>
          </w:p>
        </w:tc>
        <w:tc>
          <w:tcPr>
            <w:tcW w:w="938" w:type="pct"/>
            <w:tcBorders>
              <w:top w:val="single" w:color="auto" w:sz="6" w:space="0"/>
              <w:left w:val="single" w:color="auto" w:sz="6" w:space="0"/>
              <w:bottom w:val="single" w:color="auto" w:sz="6" w:space="0"/>
              <w:right w:val="single" w:color="auto" w:sz="6" w:space="0"/>
            </w:tcBorders>
            <w:noWrap w:val="0"/>
            <w:vAlign w:val="center"/>
          </w:tcPr>
          <w:p>
            <w:pPr>
              <w:pStyle w:val="44"/>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eastAsia="宋体"/>
                <w:color w:val="000000"/>
                <w:sz w:val="21"/>
                <w:szCs w:val="21"/>
                <w:lang w:val="en-US" w:eastAsia="zh-CN"/>
              </w:rPr>
            </w:pPr>
            <w:r>
              <w:rPr>
                <w:rFonts w:hint="eastAsia"/>
                <w:color w:val="000000"/>
                <w:sz w:val="21"/>
                <w:szCs w:val="21"/>
                <w:lang w:val="en-US" w:eastAsia="zh-CN"/>
              </w:rPr>
              <w:t>11</w:t>
            </w:r>
          </w:p>
        </w:tc>
        <w:tc>
          <w:tcPr>
            <w:tcW w:w="1094" w:type="pct"/>
            <w:tcBorders>
              <w:top w:val="single" w:color="auto" w:sz="6" w:space="0"/>
              <w:left w:val="single" w:color="auto" w:sz="6" w:space="0"/>
              <w:bottom w:val="single" w:color="auto" w:sz="6" w:space="0"/>
              <w:right w:val="single" w:color="auto" w:sz="6" w:space="0"/>
            </w:tcBorders>
            <w:noWrap w:val="0"/>
            <w:vAlign w:val="center"/>
          </w:tcPr>
          <w:p>
            <w:pPr>
              <w:pStyle w:val="44"/>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eastAsia="宋体"/>
                <w:color w:val="000000"/>
                <w:sz w:val="21"/>
                <w:szCs w:val="21"/>
                <w:lang w:val="en-US" w:eastAsia="zh-CN"/>
              </w:rPr>
            </w:pPr>
            <w:r>
              <w:rPr>
                <w:rFonts w:hint="eastAsia"/>
                <w:color w:val="000000"/>
                <w:sz w:val="21"/>
                <w:szCs w:val="21"/>
                <w:lang w:val="en-US" w:eastAsia="zh-CN"/>
              </w:rPr>
              <w:t>10</w:t>
            </w:r>
          </w:p>
        </w:tc>
        <w:tc>
          <w:tcPr>
            <w:tcW w:w="793" w:type="pct"/>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eastAsia="宋体"/>
                <w:color w:val="000000"/>
                <w:sz w:val="21"/>
                <w:szCs w:val="21"/>
                <w:lang w:val="en-US" w:eastAsia="zh-CN"/>
              </w:rPr>
            </w:pPr>
            <w:r>
              <w:rPr>
                <w:rFonts w:hint="eastAsia"/>
                <w:color w:val="000000"/>
                <w:sz w:val="21"/>
                <w:szCs w:val="21"/>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77" w:type="pct"/>
            <w:vMerge w:val="continue"/>
            <w:tcBorders>
              <w:top w:val="single" w:color="auto" w:sz="6" w:space="0"/>
              <w:left w:val="single" w:color="auto" w:sz="4"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color w:val="000000"/>
                <w:sz w:val="21"/>
                <w:szCs w:val="21"/>
                <w:lang w:val="de-DE"/>
              </w:rPr>
            </w:pPr>
          </w:p>
        </w:tc>
        <w:tc>
          <w:tcPr>
            <w:tcW w:w="731" w:type="pct"/>
            <w:tcBorders>
              <w:top w:val="single" w:color="auto" w:sz="6" w:space="0"/>
              <w:left w:val="single" w:color="auto" w:sz="6" w:space="0"/>
              <w:bottom w:val="single" w:color="auto" w:sz="6" w:space="0"/>
              <w:right w:val="single" w:color="auto" w:sz="6" w:space="0"/>
            </w:tcBorders>
            <w:noWrap w:val="0"/>
            <w:vAlign w:val="center"/>
          </w:tcPr>
          <w:p>
            <w:pPr>
              <w:pStyle w:val="44"/>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color w:val="000000"/>
                <w:sz w:val="21"/>
                <w:szCs w:val="21"/>
              </w:rPr>
            </w:pPr>
            <w:r>
              <w:rPr>
                <w:rFonts w:hint="eastAsia"/>
                <w:color w:val="000000"/>
                <w:sz w:val="21"/>
                <w:szCs w:val="21"/>
                <w:lang w:eastAsia="zh-CN"/>
              </w:rPr>
              <w:t>总钡</w:t>
            </w:r>
          </w:p>
        </w:tc>
        <w:tc>
          <w:tcPr>
            <w:tcW w:w="864" w:type="pct"/>
            <w:tcBorders>
              <w:top w:val="single" w:color="auto" w:sz="6" w:space="0"/>
              <w:left w:val="single" w:color="auto" w:sz="6" w:space="0"/>
              <w:bottom w:val="single" w:color="auto" w:sz="6" w:space="0"/>
              <w:right w:val="single" w:color="auto" w:sz="6" w:space="0"/>
            </w:tcBorders>
            <w:noWrap w:val="0"/>
            <w:vAlign w:val="center"/>
          </w:tcPr>
          <w:p>
            <w:pPr>
              <w:pStyle w:val="44"/>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eastAsia="宋体"/>
                <w:color w:val="000000"/>
                <w:sz w:val="21"/>
                <w:szCs w:val="21"/>
                <w:lang w:val="en-US" w:eastAsia="zh-CN"/>
              </w:rPr>
            </w:pPr>
            <w:r>
              <w:rPr>
                <w:rFonts w:hint="eastAsia"/>
                <w:color w:val="000000"/>
                <w:sz w:val="21"/>
                <w:szCs w:val="21"/>
                <w:lang w:val="en-US" w:eastAsia="zh-CN"/>
              </w:rPr>
              <w:t>0.052</w:t>
            </w:r>
          </w:p>
        </w:tc>
        <w:tc>
          <w:tcPr>
            <w:tcW w:w="938" w:type="pct"/>
            <w:tcBorders>
              <w:top w:val="single" w:color="auto" w:sz="6" w:space="0"/>
              <w:left w:val="single" w:color="auto" w:sz="6" w:space="0"/>
              <w:bottom w:val="single" w:color="auto" w:sz="6" w:space="0"/>
              <w:right w:val="single" w:color="auto" w:sz="6" w:space="0"/>
            </w:tcBorders>
            <w:noWrap w:val="0"/>
            <w:vAlign w:val="center"/>
          </w:tcPr>
          <w:p>
            <w:pPr>
              <w:pStyle w:val="44"/>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eastAsia="宋体"/>
                <w:color w:val="000000"/>
                <w:sz w:val="21"/>
                <w:szCs w:val="21"/>
                <w:lang w:val="en-US" w:eastAsia="zh-CN"/>
              </w:rPr>
            </w:pPr>
            <w:r>
              <w:rPr>
                <w:rFonts w:hint="eastAsia"/>
                <w:color w:val="000000"/>
                <w:sz w:val="21"/>
                <w:szCs w:val="21"/>
                <w:lang w:val="en-US" w:eastAsia="zh-CN"/>
              </w:rPr>
              <w:t>0.049</w:t>
            </w:r>
          </w:p>
        </w:tc>
        <w:tc>
          <w:tcPr>
            <w:tcW w:w="1094" w:type="pct"/>
            <w:tcBorders>
              <w:top w:val="single" w:color="auto" w:sz="6" w:space="0"/>
              <w:left w:val="single" w:color="auto" w:sz="6" w:space="0"/>
              <w:bottom w:val="single" w:color="auto" w:sz="6" w:space="0"/>
              <w:right w:val="single" w:color="auto" w:sz="6" w:space="0"/>
            </w:tcBorders>
            <w:noWrap w:val="0"/>
            <w:vAlign w:val="center"/>
          </w:tcPr>
          <w:p>
            <w:pPr>
              <w:pStyle w:val="44"/>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eastAsia="宋体"/>
                <w:color w:val="000000"/>
                <w:sz w:val="21"/>
                <w:szCs w:val="21"/>
                <w:lang w:val="en-US" w:eastAsia="zh-CN"/>
              </w:rPr>
            </w:pPr>
            <w:r>
              <w:rPr>
                <w:rFonts w:hint="eastAsia"/>
                <w:color w:val="000000"/>
                <w:sz w:val="21"/>
                <w:szCs w:val="21"/>
                <w:lang w:val="en-US" w:eastAsia="zh-CN"/>
              </w:rPr>
              <w:t>0.038</w:t>
            </w:r>
          </w:p>
        </w:tc>
        <w:tc>
          <w:tcPr>
            <w:tcW w:w="793" w:type="pct"/>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eastAsia="宋体"/>
                <w:color w:val="000000"/>
                <w:sz w:val="21"/>
                <w:szCs w:val="21"/>
                <w:lang w:eastAsia="zh-CN"/>
              </w:rPr>
            </w:pPr>
            <w:r>
              <w:rPr>
                <w:color w:val="000000"/>
                <w:sz w:val="21"/>
                <w:szCs w:val="21"/>
              </w:rPr>
              <w:t>0.</w:t>
            </w:r>
            <w:r>
              <w:rPr>
                <w:rFonts w:hint="eastAsia"/>
                <w:color w:val="000000"/>
                <w:sz w:val="21"/>
                <w:szCs w:val="21"/>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77" w:type="pct"/>
            <w:vMerge w:val="continue"/>
            <w:tcBorders>
              <w:top w:val="single" w:color="auto" w:sz="6" w:space="0"/>
              <w:left w:val="single" w:color="auto" w:sz="4"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color w:val="000000"/>
                <w:sz w:val="21"/>
                <w:szCs w:val="21"/>
                <w:lang w:val="de-DE"/>
              </w:rPr>
            </w:pPr>
          </w:p>
        </w:tc>
        <w:tc>
          <w:tcPr>
            <w:tcW w:w="731" w:type="pct"/>
            <w:tcBorders>
              <w:top w:val="single" w:color="auto" w:sz="6" w:space="0"/>
              <w:left w:val="single" w:color="auto" w:sz="6" w:space="0"/>
              <w:bottom w:val="single" w:color="auto" w:sz="6" w:space="0"/>
              <w:right w:val="single" w:color="auto" w:sz="6" w:space="0"/>
            </w:tcBorders>
            <w:noWrap w:val="0"/>
            <w:vAlign w:val="center"/>
          </w:tcPr>
          <w:p>
            <w:pPr>
              <w:pStyle w:val="44"/>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color w:val="000000"/>
                <w:sz w:val="21"/>
                <w:szCs w:val="21"/>
              </w:rPr>
            </w:pPr>
            <w:r>
              <w:rPr>
                <w:color w:val="000000"/>
                <w:sz w:val="21"/>
                <w:szCs w:val="21"/>
              </w:rPr>
              <w:t>总氮</w:t>
            </w:r>
          </w:p>
        </w:tc>
        <w:tc>
          <w:tcPr>
            <w:tcW w:w="864" w:type="pct"/>
            <w:tcBorders>
              <w:top w:val="single" w:color="auto" w:sz="6" w:space="0"/>
              <w:left w:val="single" w:color="auto" w:sz="6" w:space="0"/>
              <w:bottom w:val="single" w:color="auto" w:sz="6" w:space="0"/>
              <w:right w:val="single" w:color="auto" w:sz="6" w:space="0"/>
            </w:tcBorders>
            <w:noWrap w:val="0"/>
            <w:vAlign w:val="center"/>
          </w:tcPr>
          <w:p>
            <w:pPr>
              <w:pStyle w:val="44"/>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eastAsia="宋体"/>
                <w:color w:val="000000"/>
                <w:sz w:val="21"/>
                <w:szCs w:val="21"/>
                <w:lang w:val="en-US" w:eastAsia="zh-CN"/>
              </w:rPr>
            </w:pPr>
            <w:r>
              <w:rPr>
                <w:rFonts w:hint="eastAsia"/>
                <w:color w:val="000000"/>
                <w:sz w:val="21"/>
                <w:szCs w:val="21"/>
                <w:lang w:val="en-US" w:eastAsia="zh-CN"/>
              </w:rPr>
              <w:t>2.45</w:t>
            </w:r>
          </w:p>
        </w:tc>
        <w:tc>
          <w:tcPr>
            <w:tcW w:w="938" w:type="pct"/>
            <w:tcBorders>
              <w:top w:val="single" w:color="auto" w:sz="6" w:space="0"/>
              <w:left w:val="single" w:color="auto" w:sz="6" w:space="0"/>
              <w:bottom w:val="single" w:color="auto" w:sz="6" w:space="0"/>
              <w:right w:val="single" w:color="auto" w:sz="6" w:space="0"/>
            </w:tcBorders>
            <w:noWrap w:val="0"/>
            <w:vAlign w:val="center"/>
          </w:tcPr>
          <w:p>
            <w:pPr>
              <w:pStyle w:val="44"/>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eastAsia="宋体"/>
                <w:color w:val="000000"/>
                <w:sz w:val="21"/>
                <w:szCs w:val="21"/>
                <w:lang w:val="en-US" w:eastAsia="zh-CN"/>
              </w:rPr>
            </w:pPr>
            <w:r>
              <w:rPr>
                <w:rFonts w:hint="eastAsia"/>
                <w:color w:val="000000"/>
                <w:sz w:val="21"/>
                <w:szCs w:val="21"/>
                <w:lang w:val="en-US" w:eastAsia="zh-CN"/>
              </w:rPr>
              <w:t>2.92</w:t>
            </w:r>
          </w:p>
        </w:tc>
        <w:tc>
          <w:tcPr>
            <w:tcW w:w="1094" w:type="pct"/>
            <w:tcBorders>
              <w:top w:val="single" w:color="auto" w:sz="6" w:space="0"/>
              <w:left w:val="single" w:color="auto" w:sz="6" w:space="0"/>
              <w:bottom w:val="single" w:color="auto" w:sz="6" w:space="0"/>
              <w:right w:val="single" w:color="auto" w:sz="6" w:space="0"/>
            </w:tcBorders>
            <w:noWrap w:val="0"/>
            <w:vAlign w:val="center"/>
          </w:tcPr>
          <w:p>
            <w:pPr>
              <w:pStyle w:val="44"/>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eastAsia="宋体"/>
                <w:color w:val="000000"/>
                <w:sz w:val="21"/>
                <w:szCs w:val="21"/>
                <w:lang w:val="en-US" w:eastAsia="zh-CN"/>
              </w:rPr>
            </w:pPr>
            <w:r>
              <w:rPr>
                <w:rFonts w:hint="eastAsia"/>
                <w:color w:val="000000"/>
                <w:sz w:val="21"/>
                <w:szCs w:val="21"/>
                <w:lang w:val="en-US" w:eastAsia="zh-CN"/>
              </w:rPr>
              <w:t>2.71</w:t>
            </w:r>
          </w:p>
        </w:tc>
        <w:tc>
          <w:tcPr>
            <w:tcW w:w="793" w:type="pct"/>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eastAsia="宋体"/>
                <w:color w:val="000000"/>
                <w:sz w:val="21"/>
                <w:szCs w:val="21"/>
                <w:lang w:val="en-US" w:eastAsia="zh-CN"/>
              </w:rPr>
            </w:pPr>
            <w:r>
              <w:rPr>
                <w:rFonts w:hint="eastAsia"/>
                <w:color w:val="000000"/>
                <w:sz w:val="21"/>
                <w:szCs w:val="21"/>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77" w:type="pct"/>
            <w:vMerge w:val="continue"/>
            <w:tcBorders>
              <w:top w:val="single" w:color="auto" w:sz="6" w:space="0"/>
              <w:left w:val="single" w:color="auto" w:sz="4"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color w:val="000000"/>
                <w:sz w:val="21"/>
                <w:szCs w:val="21"/>
                <w:lang w:val="de-DE"/>
              </w:rPr>
            </w:pPr>
          </w:p>
        </w:tc>
        <w:tc>
          <w:tcPr>
            <w:tcW w:w="731" w:type="pct"/>
            <w:tcBorders>
              <w:top w:val="single" w:color="auto" w:sz="6" w:space="0"/>
              <w:left w:val="single" w:color="auto" w:sz="6" w:space="0"/>
              <w:bottom w:val="single" w:color="auto" w:sz="6" w:space="0"/>
              <w:right w:val="single" w:color="auto" w:sz="6" w:space="0"/>
            </w:tcBorders>
            <w:noWrap w:val="0"/>
            <w:vAlign w:val="center"/>
          </w:tcPr>
          <w:p>
            <w:pPr>
              <w:pStyle w:val="44"/>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color w:val="000000"/>
                <w:sz w:val="21"/>
                <w:szCs w:val="21"/>
              </w:rPr>
            </w:pPr>
            <w:r>
              <w:rPr>
                <w:rFonts w:hint="eastAsia"/>
                <w:color w:val="000000"/>
                <w:sz w:val="21"/>
                <w:szCs w:val="21"/>
                <w:lang w:eastAsia="zh-CN"/>
              </w:rPr>
              <w:t>铜</w:t>
            </w:r>
          </w:p>
        </w:tc>
        <w:tc>
          <w:tcPr>
            <w:tcW w:w="864" w:type="pct"/>
            <w:tcBorders>
              <w:top w:val="single" w:color="auto" w:sz="6" w:space="0"/>
              <w:left w:val="single" w:color="auto" w:sz="6" w:space="0"/>
              <w:bottom w:val="single" w:color="auto" w:sz="6" w:space="0"/>
              <w:right w:val="single" w:color="auto" w:sz="6" w:space="0"/>
            </w:tcBorders>
            <w:noWrap w:val="0"/>
            <w:vAlign w:val="center"/>
          </w:tcPr>
          <w:p>
            <w:pPr>
              <w:pStyle w:val="44"/>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eastAsia="宋体"/>
                <w:color w:val="000000"/>
                <w:sz w:val="21"/>
                <w:szCs w:val="21"/>
                <w:lang w:val="en-US" w:eastAsia="zh-CN"/>
              </w:rPr>
            </w:pPr>
            <w:r>
              <w:rPr>
                <w:rFonts w:hint="eastAsia"/>
                <w:color w:val="000000"/>
                <w:sz w:val="21"/>
                <w:szCs w:val="21"/>
                <w:lang w:val="en-US" w:eastAsia="zh-CN"/>
              </w:rPr>
              <w:t>0.052</w:t>
            </w:r>
          </w:p>
        </w:tc>
        <w:tc>
          <w:tcPr>
            <w:tcW w:w="938" w:type="pct"/>
            <w:tcBorders>
              <w:top w:val="single" w:color="auto" w:sz="6" w:space="0"/>
              <w:left w:val="single" w:color="auto" w:sz="6" w:space="0"/>
              <w:bottom w:val="single" w:color="auto" w:sz="6" w:space="0"/>
              <w:right w:val="single" w:color="auto" w:sz="6" w:space="0"/>
            </w:tcBorders>
            <w:noWrap w:val="0"/>
            <w:vAlign w:val="center"/>
          </w:tcPr>
          <w:p>
            <w:pPr>
              <w:pStyle w:val="44"/>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eastAsia="宋体"/>
                <w:color w:val="000000"/>
                <w:sz w:val="21"/>
                <w:szCs w:val="21"/>
                <w:lang w:val="en-US" w:eastAsia="zh-CN"/>
              </w:rPr>
            </w:pPr>
            <w:r>
              <w:rPr>
                <w:rFonts w:hint="eastAsia"/>
                <w:color w:val="000000"/>
                <w:sz w:val="21"/>
                <w:szCs w:val="21"/>
                <w:lang w:val="en-US" w:eastAsia="zh-CN"/>
              </w:rPr>
              <w:t>0.049</w:t>
            </w:r>
          </w:p>
        </w:tc>
        <w:tc>
          <w:tcPr>
            <w:tcW w:w="1094" w:type="pct"/>
            <w:tcBorders>
              <w:top w:val="single" w:color="auto" w:sz="6" w:space="0"/>
              <w:left w:val="single" w:color="auto" w:sz="6" w:space="0"/>
              <w:bottom w:val="single" w:color="auto" w:sz="6" w:space="0"/>
              <w:right w:val="single" w:color="auto" w:sz="6" w:space="0"/>
            </w:tcBorders>
            <w:noWrap w:val="0"/>
            <w:vAlign w:val="center"/>
          </w:tcPr>
          <w:p>
            <w:pPr>
              <w:pStyle w:val="44"/>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eastAsia="宋体"/>
                <w:color w:val="000000"/>
                <w:sz w:val="21"/>
                <w:szCs w:val="21"/>
                <w:lang w:val="en-US" w:eastAsia="zh-CN"/>
              </w:rPr>
            </w:pPr>
            <w:r>
              <w:rPr>
                <w:rFonts w:hint="eastAsia"/>
                <w:color w:val="000000"/>
                <w:sz w:val="21"/>
                <w:szCs w:val="21"/>
                <w:lang w:val="en-US" w:eastAsia="zh-CN"/>
              </w:rPr>
              <w:t>0.038</w:t>
            </w:r>
          </w:p>
        </w:tc>
        <w:tc>
          <w:tcPr>
            <w:tcW w:w="793" w:type="pct"/>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eastAsia="宋体"/>
                <w:color w:val="000000"/>
                <w:sz w:val="21"/>
                <w:szCs w:val="21"/>
                <w:lang w:val="en-US" w:eastAsia="zh-CN"/>
              </w:rPr>
            </w:pPr>
            <w:r>
              <w:rPr>
                <w:rFonts w:hint="eastAsia"/>
                <w:color w:val="000000"/>
                <w:sz w:val="21"/>
                <w:szCs w:val="21"/>
                <w:lang w:val="en-US" w:eastAsia="zh-CN"/>
              </w:rPr>
              <w:t>0.7</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77" w:type="pct"/>
            <w:vMerge w:val="continue"/>
            <w:tcBorders>
              <w:top w:val="single" w:color="auto" w:sz="6" w:space="0"/>
              <w:left w:val="single" w:color="auto" w:sz="4"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color w:val="000000"/>
                <w:sz w:val="21"/>
                <w:szCs w:val="21"/>
                <w:lang w:val="de-DE"/>
              </w:rPr>
            </w:pPr>
          </w:p>
        </w:tc>
        <w:tc>
          <w:tcPr>
            <w:tcW w:w="731" w:type="pct"/>
            <w:tcBorders>
              <w:top w:val="single" w:color="auto" w:sz="6" w:space="0"/>
              <w:left w:val="single" w:color="auto" w:sz="6" w:space="0"/>
              <w:bottom w:val="single" w:color="auto" w:sz="6" w:space="0"/>
              <w:right w:val="single" w:color="auto" w:sz="6" w:space="0"/>
            </w:tcBorders>
            <w:noWrap w:val="0"/>
            <w:vAlign w:val="center"/>
          </w:tcPr>
          <w:p>
            <w:pPr>
              <w:pStyle w:val="44"/>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color w:val="000000"/>
                <w:sz w:val="21"/>
                <w:szCs w:val="21"/>
              </w:rPr>
            </w:pPr>
            <w:r>
              <w:rPr>
                <w:rFonts w:hint="eastAsia" w:eastAsia="宋体"/>
                <w:color w:val="000000"/>
                <w:sz w:val="21"/>
                <w:szCs w:val="21"/>
                <w:lang w:val="en-US" w:eastAsia="zh-CN"/>
              </w:rPr>
              <w:t>pH值</w:t>
            </w:r>
          </w:p>
        </w:tc>
        <w:tc>
          <w:tcPr>
            <w:tcW w:w="864" w:type="pct"/>
            <w:tcBorders>
              <w:top w:val="single" w:color="auto" w:sz="6" w:space="0"/>
              <w:left w:val="single" w:color="auto" w:sz="6" w:space="0"/>
              <w:bottom w:val="single" w:color="auto" w:sz="6" w:space="0"/>
              <w:right w:val="single" w:color="auto" w:sz="6" w:space="0"/>
            </w:tcBorders>
            <w:noWrap w:val="0"/>
            <w:vAlign w:val="center"/>
          </w:tcPr>
          <w:p>
            <w:pPr>
              <w:pStyle w:val="44"/>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eastAsia="宋体"/>
                <w:color w:val="000000"/>
                <w:sz w:val="21"/>
                <w:szCs w:val="21"/>
                <w:lang w:val="en-US" w:eastAsia="zh-CN"/>
              </w:rPr>
            </w:pPr>
            <w:r>
              <w:rPr>
                <w:rFonts w:hint="eastAsia"/>
                <w:color w:val="000000"/>
                <w:sz w:val="21"/>
                <w:szCs w:val="21"/>
                <w:lang w:val="en-US" w:eastAsia="zh-CN"/>
              </w:rPr>
              <w:t>6.78</w:t>
            </w:r>
          </w:p>
        </w:tc>
        <w:tc>
          <w:tcPr>
            <w:tcW w:w="938" w:type="pct"/>
            <w:tcBorders>
              <w:top w:val="single" w:color="auto" w:sz="6" w:space="0"/>
              <w:left w:val="single" w:color="auto" w:sz="6" w:space="0"/>
              <w:bottom w:val="single" w:color="auto" w:sz="6" w:space="0"/>
              <w:right w:val="single" w:color="auto" w:sz="6" w:space="0"/>
            </w:tcBorders>
            <w:noWrap w:val="0"/>
            <w:vAlign w:val="center"/>
          </w:tcPr>
          <w:p>
            <w:pPr>
              <w:pStyle w:val="44"/>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eastAsia="宋体"/>
                <w:color w:val="000000"/>
                <w:sz w:val="21"/>
                <w:szCs w:val="21"/>
                <w:lang w:val="en-US" w:eastAsia="zh-CN"/>
              </w:rPr>
            </w:pPr>
            <w:r>
              <w:rPr>
                <w:rFonts w:hint="eastAsia"/>
                <w:color w:val="000000"/>
                <w:sz w:val="21"/>
                <w:szCs w:val="21"/>
                <w:lang w:val="en-US" w:eastAsia="zh-CN"/>
              </w:rPr>
              <w:t>6.62</w:t>
            </w:r>
          </w:p>
        </w:tc>
        <w:tc>
          <w:tcPr>
            <w:tcW w:w="1094" w:type="pct"/>
            <w:tcBorders>
              <w:top w:val="single" w:color="auto" w:sz="6" w:space="0"/>
              <w:left w:val="single" w:color="auto" w:sz="6" w:space="0"/>
              <w:bottom w:val="single" w:color="auto" w:sz="6" w:space="0"/>
              <w:right w:val="single" w:color="auto" w:sz="6" w:space="0"/>
            </w:tcBorders>
            <w:noWrap w:val="0"/>
            <w:vAlign w:val="center"/>
          </w:tcPr>
          <w:p>
            <w:pPr>
              <w:pStyle w:val="44"/>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eastAsia="宋体"/>
                <w:color w:val="000000"/>
                <w:sz w:val="21"/>
                <w:szCs w:val="21"/>
                <w:lang w:val="en-US" w:eastAsia="zh-CN"/>
              </w:rPr>
            </w:pPr>
            <w:r>
              <w:rPr>
                <w:rFonts w:hint="eastAsia"/>
                <w:color w:val="000000"/>
                <w:sz w:val="21"/>
                <w:szCs w:val="21"/>
                <w:lang w:val="en-US" w:eastAsia="zh-CN"/>
              </w:rPr>
              <w:t>6.69</w:t>
            </w:r>
          </w:p>
        </w:tc>
        <w:tc>
          <w:tcPr>
            <w:tcW w:w="793" w:type="pct"/>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eastAsia="宋体"/>
                <w:color w:val="000000"/>
                <w:sz w:val="21"/>
                <w:szCs w:val="21"/>
                <w:lang w:val="en-US" w:eastAsia="zh-CN"/>
              </w:rPr>
            </w:pPr>
            <w:r>
              <w:rPr>
                <w:rFonts w:hint="eastAsia"/>
                <w:color w:val="000000"/>
                <w:sz w:val="21"/>
                <w:szCs w:val="21"/>
                <w:lang w:val="en-US" w:eastAsia="zh-CN"/>
              </w:rPr>
              <w:t>6-9</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77" w:type="pct"/>
            <w:vMerge w:val="continue"/>
            <w:tcBorders>
              <w:top w:val="single" w:color="auto" w:sz="6" w:space="0"/>
              <w:left w:val="single" w:color="auto" w:sz="4"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color w:val="000000"/>
                <w:sz w:val="21"/>
                <w:szCs w:val="21"/>
                <w:lang w:val="de-DE"/>
              </w:rPr>
            </w:pPr>
          </w:p>
        </w:tc>
        <w:tc>
          <w:tcPr>
            <w:tcW w:w="731" w:type="pct"/>
            <w:tcBorders>
              <w:top w:val="single" w:color="auto" w:sz="6" w:space="0"/>
              <w:left w:val="single" w:color="auto" w:sz="6" w:space="0"/>
              <w:bottom w:val="single" w:color="auto" w:sz="6" w:space="0"/>
              <w:right w:val="single" w:color="auto" w:sz="6" w:space="0"/>
            </w:tcBorders>
            <w:noWrap w:val="0"/>
            <w:vAlign w:val="center"/>
          </w:tcPr>
          <w:p>
            <w:pPr>
              <w:pStyle w:val="44"/>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color w:val="000000"/>
                <w:sz w:val="21"/>
                <w:szCs w:val="21"/>
              </w:rPr>
            </w:pPr>
            <w:r>
              <w:rPr>
                <w:rFonts w:hint="eastAsia" w:eastAsia="宋体"/>
                <w:color w:val="000000"/>
                <w:sz w:val="21"/>
                <w:szCs w:val="21"/>
                <w:lang w:val="en-US" w:eastAsia="zh-CN"/>
              </w:rPr>
              <w:t>水温</w:t>
            </w:r>
          </w:p>
        </w:tc>
        <w:tc>
          <w:tcPr>
            <w:tcW w:w="864" w:type="pct"/>
            <w:tcBorders>
              <w:top w:val="single" w:color="auto" w:sz="6" w:space="0"/>
              <w:left w:val="single" w:color="auto" w:sz="6" w:space="0"/>
              <w:bottom w:val="single" w:color="auto" w:sz="6" w:space="0"/>
              <w:right w:val="single" w:color="auto" w:sz="6" w:space="0"/>
            </w:tcBorders>
            <w:noWrap w:val="0"/>
            <w:vAlign w:val="center"/>
          </w:tcPr>
          <w:p>
            <w:pPr>
              <w:pStyle w:val="44"/>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eastAsia="宋体"/>
                <w:color w:val="000000"/>
                <w:sz w:val="21"/>
                <w:szCs w:val="21"/>
                <w:lang w:val="en-US" w:eastAsia="zh-CN"/>
              </w:rPr>
            </w:pPr>
            <w:r>
              <w:rPr>
                <w:rFonts w:hint="eastAsia"/>
                <w:color w:val="000000"/>
                <w:sz w:val="21"/>
                <w:szCs w:val="21"/>
                <w:lang w:val="en-US" w:eastAsia="zh-CN"/>
              </w:rPr>
              <w:t>10.8</w:t>
            </w:r>
          </w:p>
        </w:tc>
        <w:tc>
          <w:tcPr>
            <w:tcW w:w="938" w:type="pct"/>
            <w:tcBorders>
              <w:top w:val="single" w:color="auto" w:sz="6" w:space="0"/>
              <w:left w:val="single" w:color="auto" w:sz="6" w:space="0"/>
              <w:bottom w:val="single" w:color="auto" w:sz="6" w:space="0"/>
              <w:right w:val="single" w:color="auto" w:sz="6" w:space="0"/>
            </w:tcBorders>
            <w:noWrap w:val="0"/>
            <w:vAlign w:val="center"/>
          </w:tcPr>
          <w:p>
            <w:pPr>
              <w:pStyle w:val="44"/>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eastAsia="宋体"/>
                <w:color w:val="000000"/>
                <w:sz w:val="21"/>
                <w:szCs w:val="21"/>
                <w:lang w:val="en-US" w:eastAsia="zh-CN"/>
              </w:rPr>
            </w:pPr>
            <w:r>
              <w:rPr>
                <w:rFonts w:hint="eastAsia"/>
                <w:color w:val="000000"/>
                <w:sz w:val="21"/>
                <w:szCs w:val="21"/>
                <w:lang w:val="en-US" w:eastAsia="zh-CN"/>
              </w:rPr>
              <w:t>11.2</w:t>
            </w:r>
          </w:p>
        </w:tc>
        <w:tc>
          <w:tcPr>
            <w:tcW w:w="1094" w:type="pct"/>
            <w:tcBorders>
              <w:top w:val="single" w:color="auto" w:sz="6" w:space="0"/>
              <w:left w:val="single" w:color="auto" w:sz="6" w:space="0"/>
              <w:bottom w:val="single" w:color="auto" w:sz="6" w:space="0"/>
              <w:right w:val="single" w:color="auto" w:sz="6" w:space="0"/>
            </w:tcBorders>
            <w:noWrap w:val="0"/>
            <w:vAlign w:val="center"/>
          </w:tcPr>
          <w:p>
            <w:pPr>
              <w:pStyle w:val="44"/>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eastAsia="宋体"/>
                <w:color w:val="000000"/>
                <w:sz w:val="21"/>
                <w:szCs w:val="21"/>
                <w:lang w:val="en-US" w:eastAsia="zh-CN"/>
              </w:rPr>
            </w:pPr>
            <w:r>
              <w:rPr>
                <w:rFonts w:hint="eastAsia"/>
                <w:color w:val="000000"/>
                <w:sz w:val="21"/>
                <w:szCs w:val="21"/>
                <w:lang w:val="en-US" w:eastAsia="zh-CN"/>
              </w:rPr>
              <w:t>11.7</w:t>
            </w:r>
          </w:p>
        </w:tc>
        <w:tc>
          <w:tcPr>
            <w:tcW w:w="793" w:type="pct"/>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eastAsia="宋体"/>
                <w:color w:val="000000"/>
                <w:sz w:val="21"/>
                <w:szCs w:val="21"/>
                <w:lang w:eastAsia="zh-CN"/>
              </w:rPr>
            </w:pPr>
            <w:r>
              <w:rPr>
                <w:rFonts w:hint="eastAsia"/>
                <w:color w:val="00000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000" w:type="pct"/>
            <w:gridSpan w:val="6"/>
            <w:tcBorders>
              <w:top w:val="single" w:color="auto" w:sz="6"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color w:val="000000"/>
                <w:sz w:val="21"/>
                <w:szCs w:val="21"/>
              </w:rPr>
            </w:pPr>
            <w:r>
              <w:rPr>
                <w:color w:val="000000"/>
                <w:sz w:val="21"/>
                <w:szCs w:val="21"/>
              </w:rPr>
              <w:t>备注：1、参考限值源于GB 25464-2010《陶瓷工业污染物排放标准》中表2新建企业水污染排放浓度限值及单位产品基准排水量直接排放标准。</w:t>
            </w:r>
          </w:p>
        </w:tc>
      </w:tr>
    </w:tbl>
    <w:p>
      <w:pPr>
        <w:pStyle w:val="9"/>
        <w:keepNext w:val="0"/>
        <w:keepLines w:val="0"/>
        <w:pageBreakBefore w:val="0"/>
        <w:widowControl w:val="0"/>
        <w:kinsoku/>
        <w:wordWrap/>
        <w:overflowPunct/>
        <w:topLinePunct w:val="0"/>
        <w:autoSpaceDE/>
        <w:autoSpaceDN/>
        <w:bidi w:val="0"/>
        <w:adjustRightInd/>
        <w:snapToGrid/>
        <w:spacing w:after="0" w:line="360" w:lineRule="auto"/>
        <w:ind w:right="0" w:firstLine="482"/>
        <w:textAlignment w:val="auto"/>
        <w:rPr>
          <w:rFonts w:hint="eastAsia"/>
          <w:bCs/>
          <w:color w:val="000000"/>
          <w:sz w:val="24"/>
          <w:szCs w:val="24"/>
          <w:lang w:val="en-US" w:eastAsia="zh-CN"/>
        </w:rPr>
      </w:pPr>
      <w:r>
        <w:rPr>
          <w:rFonts w:hint="eastAsia"/>
          <w:bCs/>
          <w:color w:val="000000"/>
          <w:sz w:val="24"/>
          <w:szCs w:val="24"/>
          <w:lang w:eastAsia="zh-CN"/>
        </w:rPr>
        <w:t>本项目于</w:t>
      </w:r>
      <w:r>
        <w:rPr>
          <w:rFonts w:hint="eastAsia"/>
          <w:bCs/>
          <w:color w:val="000000"/>
          <w:sz w:val="24"/>
          <w:szCs w:val="24"/>
          <w:lang w:val="en-US" w:eastAsia="zh-CN"/>
        </w:rPr>
        <w:t>2022年1月13日、14日委托湖南五度检测有限公司对总排口进行检测，检测结果如下所示。</w:t>
      </w:r>
    </w:p>
    <w:p>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宋体"/>
          <w:b/>
          <w:color w:val="000000"/>
          <w:sz w:val="24"/>
          <w:lang w:val="en-US" w:eastAsia="zh-CN"/>
        </w:rPr>
      </w:pPr>
      <w:r>
        <w:rPr>
          <w:rFonts w:hint="eastAsia" w:ascii="Times New Roman" w:hAnsi="Times New Roman" w:eastAsia="宋体"/>
          <w:b/>
          <w:color w:val="000000"/>
          <w:sz w:val="24"/>
          <w:lang w:val="en-US" w:eastAsia="zh-CN"/>
        </w:rPr>
        <w:t xml:space="preserve">表4-4   废水检测结果   </w:t>
      </w:r>
      <w:r>
        <w:rPr>
          <w:b/>
          <w:color w:val="000000"/>
          <w:sz w:val="24"/>
          <w:lang w:val="zh-CN"/>
        </w:rPr>
        <w:t>单位：mg/L</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648"/>
        <w:gridCol w:w="830"/>
        <w:gridCol w:w="989"/>
        <w:gridCol w:w="1075"/>
        <w:gridCol w:w="922"/>
        <w:gridCol w:w="922"/>
        <w:gridCol w:w="920"/>
        <w:gridCol w:w="1292"/>
        <w:gridCol w:w="924"/>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80" w:type="pct"/>
            <w:vMerge w:val="restart"/>
            <w:tcBorders>
              <w:top w:val="single" w:color="auto" w:sz="4" w:space="0"/>
              <w:left w:val="single" w:color="auto" w:sz="4" w:space="0"/>
              <w:right w:val="single" w:color="auto" w:sz="6"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color w:val="000000"/>
                <w:sz w:val="21"/>
                <w:szCs w:val="21"/>
              </w:rPr>
            </w:pPr>
            <w:r>
              <w:rPr>
                <w:color w:val="000000"/>
                <w:sz w:val="21"/>
                <w:szCs w:val="21"/>
              </w:rPr>
              <w:t>检测点位</w:t>
            </w:r>
          </w:p>
        </w:tc>
        <w:tc>
          <w:tcPr>
            <w:tcW w:w="487" w:type="pct"/>
            <w:vMerge w:val="restart"/>
            <w:tcBorders>
              <w:top w:val="single" w:color="auto" w:sz="4" w:space="0"/>
              <w:left w:val="single" w:color="auto" w:sz="6" w:space="0"/>
              <w:right w:val="single" w:color="auto" w:sz="6"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color w:val="000000"/>
                <w:sz w:val="21"/>
                <w:szCs w:val="21"/>
              </w:rPr>
            </w:pPr>
            <w:r>
              <w:rPr>
                <w:color w:val="000000"/>
                <w:sz w:val="21"/>
                <w:szCs w:val="21"/>
              </w:rPr>
              <w:t>检测项目</w:t>
            </w:r>
          </w:p>
        </w:tc>
        <w:tc>
          <w:tcPr>
            <w:tcW w:w="3591" w:type="pct"/>
            <w:gridSpan w:val="6"/>
            <w:tcBorders>
              <w:top w:val="single" w:color="auto" w:sz="4" w:space="0"/>
              <w:left w:val="single" w:color="auto" w:sz="6" w:space="0"/>
              <w:bottom w:val="single" w:color="auto" w:sz="6"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color w:val="000000"/>
                <w:sz w:val="21"/>
                <w:szCs w:val="21"/>
              </w:rPr>
            </w:pPr>
            <w:r>
              <w:rPr>
                <w:color w:val="000000"/>
                <w:sz w:val="21"/>
                <w:szCs w:val="21"/>
              </w:rPr>
              <w:t>检测结果</w:t>
            </w:r>
          </w:p>
        </w:tc>
        <w:tc>
          <w:tcPr>
            <w:tcW w:w="540" w:type="pct"/>
            <w:vMerge w:val="restart"/>
            <w:tcBorders>
              <w:top w:val="single" w:color="auto" w:sz="4" w:space="0"/>
              <w:left w:val="single" w:color="auto" w:sz="6"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color w:val="000000"/>
                <w:sz w:val="21"/>
                <w:szCs w:val="21"/>
              </w:rPr>
            </w:pPr>
            <w:r>
              <w:rPr>
                <w:color w:val="000000"/>
                <w:sz w:val="21"/>
                <w:szCs w:val="21"/>
              </w:rPr>
              <w:t>参考限值</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80" w:type="pct"/>
            <w:vMerge w:val="continue"/>
            <w:tcBorders>
              <w:left w:val="single" w:color="auto" w:sz="4" w:space="0"/>
              <w:bottom w:val="single" w:color="auto" w:sz="6" w:space="0"/>
              <w:right w:val="single" w:color="auto" w:sz="6"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color w:val="000000"/>
                <w:sz w:val="21"/>
                <w:szCs w:val="21"/>
              </w:rPr>
            </w:pPr>
          </w:p>
        </w:tc>
        <w:tc>
          <w:tcPr>
            <w:tcW w:w="487" w:type="pct"/>
            <w:vMerge w:val="continue"/>
            <w:tcBorders>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color w:val="000000"/>
                <w:sz w:val="21"/>
                <w:szCs w:val="21"/>
              </w:rPr>
            </w:pPr>
          </w:p>
        </w:tc>
        <w:tc>
          <w:tcPr>
            <w:tcW w:w="1752" w:type="pct"/>
            <w:gridSpan w:val="3"/>
            <w:tcBorders>
              <w:top w:val="single" w:color="auto" w:sz="4"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eastAsia="宋体"/>
                <w:color w:val="000000"/>
                <w:sz w:val="21"/>
                <w:szCs w:val="21"/>
                <w:lang w:val="en-US" w:eastAsia="zh-CN"/>
              </w:rPr>
            </w:pPr>
            <w:r>
              <w:rPr>
                <w:rFonts w:hint="eastAsia"/>
                <w:color w:val="000000"/>
                <w:sz w:val="21"/>
                <w:szCs w:val="21"/>
                <w:lang w:val="en-US" w:eastAsia="zh-CN"/>
              </w:rPr>
              <w:t>2022.01.13</w:t>
            </w:r>
          </w:p>
        </w:tc>
        <w:tc>
          <w:tcPr>
            <w:tcW w:w="1838" w:type="pct"/>
            <w:gridSpan w:val="3"/>
            <w:tcBorders>
              <w:top w:val="single" w:color="auto" w:sz="4"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color w:val="000000"/>
                <w:sz w:val="21"/>
                <w:szCs w:val="21"/>
              </w:rPr>
            </w:pPr>
            <w:r>
              <w:rPr>
                <w:rFonts w:hint="eastAsia"/>
                <w:color w:val="000000"/>
                <w:sz w:val="21"/>
                <w:szCs w:val="21"/>
                <w:lang w:val="en-US" w:eastAsia="zh-CN"/>
              </w:rPr>
              <w:t>2022.01.14</w:t>
            </w:r>
          </w:p>
        </w:tc>
        <w:tc>
          <w:tcPr>
            <w:tcW w:w="540" w:type="pct"/>
            <w:vMerge w:val="continue"/>
            <w:tcBorders>
              <w:left w:val="single" w:color="auto" w:sz="6" w:space="0"/>
              <w:bottom w:val="single" w:color="auto" w:sz="6"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80" w:type="pct"/>
            <w:vMerge w:val="continue"/>
            <w:tcBorders>
              <w:left w:val="single" w:color="auto" w:sz="4" w:space="0"/>
              <w:bottom w:val="single" w:color="auto" w:sz="6" w:space="0"/>
              <w:right w:val="single" w:color="auto" w:sz="6"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color w:val="000000"/>
                <w:sz w:val="21"/>
                <w:szCs w:val="21"/>
              </w:rPr>
            </w:pPr>
          </w:p>
        </w:tc>
        <w:tc>
          <w:tcPr>
            <w:tcW w:w="487" w:type="pct"/>
            <w:vMerge w:val="continue"/>
            <w:tcBorders>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color w:val="000000"/>
                <w:sz w:val="21"/>
                <w:szCs w:val="21"/>
              </w:rPr>
            </w:pPr>
          </w:p>
        </w:tc>
        <w:tc>
          <w:tcPr>
            <w:tcW w:w="580" w:type="pct"/>
            <w:tcBorders>
              <w:top w:val="single" w:color="auto" w:sz="4"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color w:val="000000"/>
                <w:sz w:val="21"/>
                <w:szCs w:val="21"/>
              </w:rPr>
            </w:pPr>
            <w:r>
              <w:rPr>
                <w:color w:val="000000"/>
                <w:sz w:val="21"/>
                <w:szCs w:val="21"/>
              </w:rPr>
              <w:t>第一次</w:t>
            </w:r>
          </w:p>
        </w:tc>
        <w:tc>
          <w:tcPr>
            <w:tcW w:w="631" w:type="pct"/>
            <w:tcBorders>
              <w:top w:val="single" w:color="auto" w:sz="4"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color w:val="000000"/>
                <w:sz w:val="21"/>
                <w:szCs w:val="21"/>
              </w:rPr>
            </w:pPr>
            <w:r>
              <w:rPr>
                <w:color w:val="000000"/>
                <w:sz w:val="21"/>
                <w:szCs w:val="21"/>
              </w:rPr>
              <w:t>第二次</w:t>
            </w:r>
          </w:p>
        </w:tc>
        <w:tc>
          <w:tcPr>
            <w:tcW w:w="540" w:type="pct"/>
            <w:tcBorders>
              <w:top w:val="single" w:color="auto" w:sz="4"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color w:val="000000"/>
                <w:kern w:val="2"/>
                <w:sz w:val="21"/>
                <w:szCs w:val="21"/>
                <w:lang w:val="en-US" w:eastAsia="zh-CN" w:bidi="ar-SA"/>
              </w:rPr>
            </w:pPr>
            <w:r>
              <w:rPr>
                <w:color w:val="000000"/>
                <w:sz w:val="21"/>
                <w:szCs w:val="21"/>
              </w:rPr>
              <w:t>第三次</w:t>
            </w:r>
          </w:p>
        </w:tc>
        <w:tc>
          <w:tcPr>
            <w:tcW w:w="541" w:type="pct"/>
            <w:tcBorders>
              <w:top w:val="single" w:color="auto" w:sz="4"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color w:val="000000"/>
                <w:kern w:val="2"/>
                <w:sz w:val="21"/>
                <w:szCs w:val="21"/>
                <w:lang w:val="en-US" w:eastAsia="zh-CN" w:bidi="ar-SA"/>
              </w:rPr>
            </w:pPr>
            <w:r>
              <w:rPr>
                <w:color w:val="000000"/>
                <w:sz w:val="21"/>
                <w:szCs w:val="21"/>
              </w:rPr>
              <w:t>第一次</w:t>
            </w:r>
          </w:p>
        </w:tc>
        <w:tc>
          <w:tcPr>
            <w:tcW w:w="540" w:type="pct"/>
            <w:tcBorders>
              <w:top w:val="single" w:color="auto" w:sz="4"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color w:val="000000"/>
                <w:kern w:val="2"/>
                <w:sz w:val="21"/>
                <w:szCs w:val="21"/>
                <w:lang w:val="en-US" w:eastAsia="zh-CN" w:bidi="ar-SA"/>
              </w:rPr>
            </w:pPr>
            <w:r>
              <w:rPr>
                <w:color w:val="000000"/>
                <w:sz w:val="21"/>
                <w:szCs w:val="21"/>
              </w:rPr>
              <w:t>第二次</w:t>
            </w:r>
          </w:p>
        </w:tc>
        <w:tc>
          <w:tcPr>
            <w:tcW w:w="755" w:type="pct"/>
            <w:tcBorders>
              <w:top w:val="single" w:color="auto" w:sz="4"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color w:val="000000"/>
                <w:kern w:val="2"/>
                <w:sz w:val="21"/>
                <w:szCs w:val="21"/>
                <w:lang w:val="en-US" w:eastAsia="zh-CN" w:bidi="ar-SA"/>
              </w:rPr>
            </w:pPr>
            <w:r>
              <w:rPr>
                <w:color w:val="000000"/>
                <w:sz w:val="21"/>
                <w:szCs w:val="21"/>
              </w:rPr>
              <w:t>第三次</w:t>
            </w:r>
          </w:p>
        </w:tc>
        <w:tc>
          <w:tcPr>
            <w:tcW w:w="540" w:type="pct"/>
            <w:vMerge w:val="continue"/>
            <w:tcBorders>
              <w:left w:val="single" w:color="auto" w:sz="6" w:space="0"/>
              <w:bottom w:val="single" w:color="auto" w:sz="6"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80" w:type="pct"/>
            <w:vMerge w:val="continue"/>
            <w:tcBorders>
              <w:top w:val="single" w:color="auto" w:sz="6" w:space="0"/>
              <w:left w:val="single" w:color="auto" w:sz="4"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color w:val="000000"/>
                <w:sz w:val="21"/>
                <w:szCs w:val="21"/>
                <w:lang w:val="de-DE"/>
              </w:rPr>
            </w:pPr>
          </w:p>
        </w:tc>
        <w:tc>
          <w:tcPr>
            <w:tcW w:w="487" w:type="pct"/>
            <w:tcBorders>
              <w:top w:val="single" w:color="auto" w:sz="6" w:space="0"/>
              <w:left w:val="single" w:color="auto" w:sz="6" w:space="0"/>
              <w:bottom w:val="single" w:color="auto" w:sz="6" w:space="0"/>
              <w:right w:val="single" w:color="auto" w:sz="6" w:space="0"/>
            </w:tcBorders>
            <w:noWrap w:val="0"/>
            <w:vAlign w:val="center"/>
          </w:tcPr>
          <w:p>
            <w:pPr>
              <w:pStyle w:val="44"/>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color w:val="000000"/>
                <w:sz w:val="21"/>
                <w:szCs w:val="21"/>
              </w:rPr>
            </w:pPr>
            <w:r>
              <w:rPr>
                <w:color w:val="000000"/>
                <w:sz w:val="21"/>
                <w:szCs w:val="21"/>
              </w:rPr>
              <w:t>COD</w:t>
            </w:r>
          </w:p>
        </w:tc>
        <w:tc>
          <w:tcPr>
            <w:tcW w:w="580" w:type="pct"/>
            <w:tcBorders>
              <w:top w:val="single" w:color="auto" w:sz="6" w:space="0"/>
              <w:left w:val="single" w:color="auto" w:sz="6" w:space="0"/>
              <w:bottom w:val="single" w:color="auto" w:sz="6" w:space="0"/>
              <w:right w:val="single" w:color="auto" w:sz="6" w:space="0"/>
            </w:tcBorders>
            <w:noWrap w:val="0"/>
            <w:vAlign w:val="center"/>
          </w:tcPr>
          <w:p>
            <w:pPr>
              <w:pStyle w:val="44"/>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eastAsia="宋体"/>
                <w:color w:val="000000"/>
                <w:sz w:val="21"/>
                <w:szCs w:val="21"/>
                <w:lang w:val="en-US" w:eastAsia="zh-CN"/>
              </w:rPr>
            </w:pPr>
            <w:r>
              <w:rPr>
                <w:rFonts w:hint="eastAsia" w:eastAsia="宋体"/>
                <w:color w:val="000000"/>
                <w:sz w:val="21"/>
                <w:szCs w:val="21"/>
                <w:lang w:val="en-US" w:eastAsia="zh-CN"/>
              </w:rPr>
              <w:t>22.7</w:t>
            </w:r>
          </w:p>
        </w:tc>
        <w:tc>
          <w:tcPr>
            <w:tcW w:w="631" w:type="pct"/>
            <w:tcBorders>
              <w:top w:val="single" w:color="auto" w:sz="6" w:space="0"/>
              <w:left w:val="single" w:color="auto" w:sz="6" w:space="0"/>
              <w:bottom w:val="single" w:color="auto" w:sz="6" w:space="0"/>
              <w:right w:val="single" w:color="auto" w:sz="6" w:space="0"/>
            </w:tcBorders>
            <w:noWrap w:val="0"/>
            <w:vAlign w:val="center"/>
          </w:tcPr>
          <w:p>
            <w:pPr>
              <w:pStyle w:val="44"/>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eastAsia="宋体"/>
                <w:color w:val="000000"/>
                <w:sz w:val="21"/>
                <w:szCs w:val="21"/>
                <w:lang w:val="en-US" w:eastAsia="zh-CN"/>
              </w:rPr>
            </w:pPr>
            <w:r>
              <w:rPr>
                <w:rFonts w:hint="eastAsia" w:eastAsia="宋体"/>
                <w:color w:val="000000"/>
                <w:sz w:val="21"/>
                <w:szCs w:val="21"/>
                <w:lang w:val="en-US" w:eastAsia="zh-CN"/>
              </w:rPr>
              <w:t>25.5</w:t>
            </w:r>
          </w:p>
        </w:tc>
        <w:tc>
          <w:tcPr>
            <w:tcW w:w="540" w:type="pct"/>
            <w:tcBorders>
              <w:top w:val="single" w:color="auto" w:sz="6" w:space="0"/>
              <w:left w:val="single" w:color="auto" w:sz="6" w:space="0"/>
              <w:bottom w:val="single" w:color="auto" w:sz="6" w:space="0"/>
              <w:right w:val="single" w:color="auto" w:sz="6" w:space="0"/>
            </w:tcBorders>
            <w:noWrap w:val="0"/>
            <w:vAlign w:val="center"/>
          </w:tcPr>
          <w:p>
            <w:pPr>
              <w:pStyle w:val="44"/>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eastAsia="宋体"/>
                <w:color w:val="000000"/>
                <w:kern w:val="0"/>
                <w:sz w:val="21"/>
                <w:szCs w:val="21"/>
                <w:lang w:val="en-US" w:eastAsia="zh-CN" w:bidi="ar-SA"/>
              </w:rPr>
            </w:pPr>
            <w:r>
              <w:rPr>
                <w:rFonts w:hint="eastAsia" w:eastAsia="宋体"/>
                <w:color w:val="000000"/>
                <w:sz w:val="21"/>
                <w:szCs w:val="21"/>
                <w:lang w:val="en-US" w:eastAsia="zh-CN"/>
              </w:rPr>
              <w:t>26.3</w:t>
            </w:r>
          </w:p>
        </w:tc>
        <w:tc>
          <w:tcPr>
            <w:tcW w:w="541" w:type="pct"/>
            <w:tcBorders>
              <w:top w:val="single" w:color="auto" w:sz="6" w:space="0"/>
              <w:left w:val="single" w:color="auto" w:sz="6" w:space="0"/>
              <w:bottom w:val="single" w:color="auto" w:sz="6" w:space="0"/>
              <w:right w:val="single" w:color="auto" w:sz="6" w:space="0"/>
            </w:tcBorders>
            <w:noWrap w:val="0"/>
            <w:vAlign w:val="center"/>
          </w:tcPr>
          <w:p>
            <w:pPr>
              <w:pStyle w:val="44"/>
              <w:spacing w:line="240" w:lineRule="auto"/>
              <w:ind w:firstLine="0" w:firstLineChars="0"/>
              <w:jc w:val="center"/>
              <w:rPr>
                <w:rFonts w:hint="eastAsia" w:ascii="Times New Roman" w:hAnsi="Times New Roman" w:eastAsia="宋体" w:cstheme="minorBidi"/>
                <w:color w:val="000000"/>
                <w:kern w:val="0"/>
                <w:sz w:val="21"/>
                <w:szCs w:val="21"/>
                <w:lang w:val="en-US" w:eastAsia="zh-CN" w:bidi="ar-SA"/>
              </w:rPr>
            </w:pPr>
            <w:r>
              <w:rPr>
                <w:rFonts w:hint="eastAsia" w:eastAsia="宋体"/>
                <w:color w:val="000000"/>
                <w:sz w:val="21"/>
                <w:szCs w:val="21"/>
                <w:lang w:val="en-US" w:eastAsia="zh-CN"/>
              </w:rPr>
              <w:t>27.8</w:t>
            </w:r>
          </w:p>
        </w:tc>
        <w:tc>
          <w:tcPr>
            <w:tcW w:w="540" w:type="pct"/>
            <w:tcBorders>
              <w:top w:val="single" w:color="auto" w:sz="6" w:space="0"/>
              <w:left w:val="single" w:color="auto" w:sz="6" w:space="0"/>
              <w:bottom w:val="single" w:color="auto" w:sz="6" w:space="0"/>
              <w:right w:val="single" w:color="auto" w:sz="6" w:space="0"/>
            </w:tcBorders>
            <w:noWrap w:val="0"/>
            <w:vAlign w:val="center"/>
          </w:tcPr>
          <w:p>
            <w:pPr>
              <w:pStyle w:val="44"/>
              <w:spacing w:line="240" w:lineRule="auto"/>
              <w:ind w:firstLine="0" w:firstLineChars="0"/>
              <w:jc w:val="center"/>
              <w:rPr>
                <w:rFonts w:hint="eastAsia" w:ascii="Times New Roman" w:hAnsi="Times New Roman" w:eastAsia="宋体" w:cstheme="minorBidi"/>
                <w:color w:val="000000"/>
                <w:kern w:val="0"/>
                <w:sz w:val="21"/>
                <w:szCs w:val="21"/>
                <w:lang w:val="en-US" w:eastAsia="zh-CN" w:bidi="ar-SA"/>
              </w:rPr>
            </w:pPr>
            <w:r>
              <w:rPr>
                <w:rFonts w:hint="eastAsia" w:eastAsia="宋体"/>
                <w:color w:val="000000"/>
                <w:sz w:val="21"/>
                <w:szCs w:val="21"/>
                <w:lang w:val="en-US" w:eastAsia="zh-CN"/>
              </w:rPr>
              <w:t>27.0</w:t>
            </w:r>
          </w:p>
        </w:tc>
        <w:tc>
          <w:tcPr>
            <w:tcW w:w="755" w:type="pct"/>
            <w:tcBorders>
              <w:top w:val="single" w:color="auto" w:sz="6" w:space="0"/>
              <w:left w:val="single" w:color="auto" w:sz="6" w:space="0"/>
              <w:bottom w:val="single" w:color="auto" w:sz="6" w:space="0"/>
              <w:right w:val="single" w:color="auto" w:sz="6" w:space="0"/>
            </w:tcBorders>
            <w:noWrap w:val="0"/>
            <w:vAlign w:val="center"/>
          </w:tcPr>
          <w:p>
            <w:pPr>
              <w:pStyle w:val="44"/>
              <w:spacing w:line="240" w:lineRule="auto"/>
              <w:ind w:firstLine="0" w:firstLineChars="0"/>
              <w:jc w:val="center"/>
              <w:rPr>
                <w:rFonts w:hint="default" w:ascii="Times New Roman" w:hAnsi="Times New Roman" w:eastAsia="宋体" w:cstheme="minorBidi"/>
                <w:color w:val="000000"/>
                <w:kern w:val="0"/>
                <w:sz w:val="21"/>
                <w:szCs w:val="21"/>
                <w:lang w:val="en-US" w:eastAsia="zh-CN" w:bidi="ar-SA"/>
              </w:rPr>
            </w:pPr>
            <w:r>
              <w:rPr>
                <w:rFonts w:hint="eastAsia" w:eastAsia="宋体"/>
                <w:color w:val="000000"/>
                <w:sz w:val="21"/>
                <w:szCs w:val="21"/>
                <w:lang w:val="en-US" w:eastAsia="zh-CN"/>
              </w:rPr>
              <w:t>25.9</w:t>
            </w:r>
          </w:p>
        </w:tc>
        <w:tc>
          <w:tcPr>
            <w:tcW w:w="540" w:type="pct"/>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eastAsia="宋体"/>
                <w:color w:val="000000"/>
                <w:sz w:val="21"/>
                <w:szCs w:val="21"/>
                <w:lang w:val="en-US" w:eastAsia="zh-CN"/>
              </w:rPr>
            </w:pPr>
            <w:r>
              <w:rPr>
                <w:rFonts w:hint="eastAsia"/>
                <w:color w:val="000000"/>
                <w:sz w:val="21"/>
                <w:szCs w:val="21"/>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jc w:val="center"/>
        </w:trPr>
        <w:tc>
          <w:tcPr>
            <w:tcW w:w="380" w:type="pct"/>
            <w:vMerge w:val="continue"/>
            <w:tcBorders>
              <w:top w:val="single" w:color="auto" w:sz="6" w:space="0"/>
              <w:left w:val="single" w:color="auto" w:sz="4"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color w:val="000000"/>
                <w:sz w:val="21"/>
                <w:szCs w:val="21"/>
                <w:lang w:val="de-DE"/>
              </w:rPr>
            </w:pPr>
          </w:p>
        </w:tc>
        <w:tc>
          <w:tcPr>
            <w:tcW w:w="487" w:type="pct"/>
            <w:tcBorders>
              <w:top w:val="single" w:color="auto" w:sz="6" w:space="0"/>
              <w:left w:val="single" w:color="auto" w:sz="6" w:space="0"/>
              <w:bottom w:val="single" w:color="auto" w:sz="6" w:space="0"/>
              <w:right w:val="single" w:color="auto" w:sz="6" w:space="0"/>
            </w:tcBorders>
            <w:noWrap w:val="0"/>
            <w:vAlign w:val="center"/>
          </w:tcPr>
          <w:p>
            <w:pPr>
              <w:pStyle w:val="44"/>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color w:val="000000"/>
                <w:sz w:val="21"/>
                <w:szCs w:val="21"/>
              </w:rPr>
            </w:pPr>
            <w:r>
              <w:rPr>
                <w:color w:val="000000"/>
                <w:sz w:val="21"/>
                <w:szCs w:val="21"/>
              </w:rPr>
              <w:t>BOD</w:t>
            </w:r>
            <w:r>
              <w:rPr>
                <w:color w:val="000000"/>
                <w:sz w:val="21"/>
                <w:szCs w:val="21"/>
                <w:vertAlign w:val="subscript"/>
              </w:rPr>
              <w:t>5</w:t>
            </w:r>
          </w:p>
        </w:tc>
        <w:tc>
          <w:tcPr>
            <w:tcW w:w="580" w:type="pct"/>
            <w:tcBorders>
              <w:top w:val="single" w:color="auto" w:sz="6" w:space="0"/>
              <w:left w:val="single" w:color="auto" w:sz="6" w:space="0"/>
              <w:bottom w:val="single" w:color="auto" w:sz="6" w:space="0"/>
              <w:right w:val="single" w:color="auto" w:sz="6" w:space="0"/>
            </w:tcBorders>
            <w:noWrap w:val="0"/>
            <w:vAlign w:val="center"/>
          </w:tcPr>
          <w:p>
            <w:pPr>
              <w:pStyle w:val="44"/>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eastAsia="宋体"/>
                <w:color w:val="000000"/>
                <w:sz w:val="21"/>
                <w:szCs w:val="21"/>
                <w:lang w:val="en-US" w:eastAsia="zh-CN"/>
              </w:rPr>
            </w:pPr>
            <w:r>
              <w:rPr>
                <w:rFonts w:hint="eastAsia" w:eastAsia="宋体"/>
                <w:color w:val="000000"/>
                <w:sz w:val="21"/>
                <w:szCs w:val="21"/>
                <w:lang w:val="en-US" w:eastAsia="zh-CN"/>
              </w:rPr>
              <w:t>7.8</w:t>
            </w:r>
          </w:p>
        </w:tc>
        <w:tc>
          <w:tcPr>
            <w:tcW w:w="631" w:type="pct"/>
            <w:tcBorders>
              <w:top w:val="single" w:color="auto" w:sz="6" w:space="0"/>
              <w:left w:val="single" w:color="auto" w:sz="6" w:space="0"/>
              <w:bottom w:val="single" w:color="auto" w:sz="6" w:space="0"/>
              <w:right w:val="single" w:color="auto" w:sz="6" w:space="0"/>
            </w:tcBorders>
            <w:noWrap w:val="0"/>
            <w:vAlign w:val="center"/>
          </w:tcPr>
          <w:p>
            <w:pPr>
              <w:pStyle w:val="44"/>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eastAsia="宋体"/>
                <w:color w:val="000000"/>
                <w:sz w:val="21"/>
                <w:szCs w:val="21"/>
                <w:lang w:val="en-US" w:eastAsia="zh-CN"/>
              </w:rPr>
            </w:pPr>
            <w:r>
              <w:rPr>
                <w:rFonts w:hint="eastAsia" w:eastAsia="宋体"/>
                <w:color w:val="000000"/>
                <w:sz w:val="21"/>
                <w:szCs w:val="21"/>
                <w:lang w:val="en-US" w:eastAsia="zh-CN"/>
              </w:rPr>
              <w:t>8.0</w:t>
            </w:r>
          </w:p>
        </w:tc>
        <w:tc>
          <w:tcPr>
            <w:tcW w:w="540" w:type="pct"/>
            <w:tcBorders>
              <w:top w:val="single" w:color="auto" w:sz="6" w:space="0"/>
              <w:left w:val="single" w:color="auto" w:sz="6" w:space="0"/>
              <w:bottom w:val="single" w:color="auto" w:sz="6" w:space="0"/>
              <w:right w:val="single" w:color="auto" w:sz="6" w:space="0"/>
            </w:tcBorders>
            <w:noWrap w:val="0"/>
            <w:vAlign w:val="center"/>
          </w:tcPr>
          <w:p>
            <w:pPr>
              <w:pStyle w:val="44"/>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eastAsia="宋体"/>
                <w:color w:val="000000"/>
                <w:kern w:val="0"/>
                <w:sz w:val="21"/>
                <w:szCs w:val="21"/>
                <w:lang w:val="en-US" w:eastAsia="zh-CN" w:bidi="ar-SA"/>
              </w:rPr>
            </w:pPr>
            <w:r>
              <w:rPr>
                <w:rFonts w:hint="eastAsia" w:eastAsia="宋体"/>
                <w:color w:val="000000"/>
                <w:sz w:val="21"/>
                <w:szCs w:val="21"/>
                <w:lang w:val="en-US" w:eastAsia="zh-CN"/>
              </w:rPr>
              <w:t>8.1</w:t>
            </w:r>
          </w:p>
        </w:tc>
        <w:tc>
          <w:tcPr>
            <w:tcW w:w="541" w:type="pct"/>
            <w:tcBorders>
              <w:top w:val="single" w:color="auto" w:sz="6" w:space="0"/>
              <w:left w:val="single" w:color="auto" w:sz="6" w:space="0"/>
              <w:bottom w:val="single" w:color="auto" w:sz="6" w:space="0"/>
              <w:right w:val="single" w:color="auto" w:sz="6" w:space="0"/>
            </w:tcBorders>
            <w:noWrap w:val="0"/>
            <w:vAlign w:val="center"/>
          </w:tcPr>
          <w:p>
            <w:pPr>
              <w:pStyle w:val="44"/>
              <w:spacing w:line="240" w:lineRule="auto"/>
              <w:ind w:firstLine="0" w:firstLineChars="0"/>
              <w:jc w:val="center"/>
              <w:rPr>
                <w:rFonts w:hint="eastAsia" w:ascii="Times New Roman" w:hAnsi="Times New Roman" w:eastAsia="宋体" w:cstheme="minorBidi"/>
                <w:color w:val="000000"/>
                <w:kern w:val="0"/>
                <w:sz w:val="21"/>
                <w:szCs w:val="21"/>
                <w:lang w:val="en-US" w:eastAsia="zh-CN" w:bidi="ar-SA"/>
              </w:rPr>
            </w:pPr>
            <w:r>
              <w:rPr>
                <w:rFonts w:hint="eastAsia" w:eastAsia="宋体"/>
                <w:color w:val="000000"/>
                <w:sz w:val="21"/>
                <w:szCs w:val="21"/>
                <w:lang w:val="en-US" w:eastAsia="zh-CN"/>
              </w:rPr>
              <w:t>7.2</w:t>
            </w:r>
          </w:p>
        </w:tc>
        <w:tc>
          <w:tcPr>
            <w:tcW w:w="540" w:type="pct"/>
            <w:tcBorders>
              <w:top w:val="single" w:color="auto" w:sz="6" w:space="0"/>
              <w:left w:val="single" w:color="auto" w:sz="6" w:space="0"/>
              <w:bottom w:val="single" w:color="auto" w:sz="6" w:space="0"/>
              <w:right w:val="single" w:color="auto" w:sz="6" w:space="0"/>
            </w:tcBorders>
            <w:noWrap w:val="0"/>
            <w:vAlign w:val="center"/>
          </w:tcPr>
          <w:p>
            <w:pPr>
              <w:pStyle w:val="44"/>
              <w:spacing w:line="240" w:lineRule="auto"/>
              <w:ind w:firstLine="0" w:firstLineChars="0"/>
              <w:jc w:val="center"/>
              <w:rPr>
                <w:rFonts w:hint="eastAsia" w:ascii="Times New Roman" w:hAnsi="Times New Roman" w:eastAsia="宋体" w:cstheme="minorBidi"/>
                <w:color w:val="000000"/>
                <w:kern w:val="0"/>
                <w:sz w:val="21"/>
                <w:szCs w:val="21"/>
                <w:lang w:val="en-US" w:eastAsia="zh-CN" w:bidi="ar-SA"/>
              </w:rPr>
            </w:pPr>
            <w:r>
              <w:rPr>
                <w:rFonts w:hint="eastAsia" w:eastAsia="宋体"/>
                <w:color w:val="000000"/>
                <w:sz w:val="21"/>
                <w:szCs w:val="21"/>
                <w:lang w:val="en-US" w:eastAsia="zh-CN"/>
              </w:rPr>
              <w:t>7.6</w:t>
            </w:r>
          </w:p>
        </w:tc>
        <w:tc>
          <w:tcPr>
            <w:tcW w:w="755" w:type="pct"/>
            <w:tcBorders>
              <w:top w:val="single" w:color="auto" w:sz="6" w:space="0"/>
              <w:left w:val="single" w:color="auto" w:sz="6" w:space="0"/>
              <w:bottom w:val="single" w:color="auto" w:sz="6" w:space="0"/>
              <w:right w:val="single" w:color="auto" w:sz="6" w:space="0"/>
            </w:tcBorders>
            <w:noWrap w:val="0"/>
            <w:vAlign w:val="center"/>
          </w:tcPr>
          <w:p>
            <w:pPr>
              <w:pStyle w:val="44"/>
              <w:spacing w:line="240" w:lineRule="auto"/>
              <w:ind w:firstLine="0" w:firstLineChars="0"/>
              <w:jc w:val="center"/>
              <w:rPr>
                <w:rFonts w:hint="default" w:ascii="Times New Roman" w:hAnsi="Times New Roman" w:eastAsia="宋体" w:cstheme="minorBidi"/>
                <w:color w:val="000000"/>
                <w:kern w:val="0"/>
                <w:sz w:val="21"/>
                <w:szCs w:val="21"/>
                <w:lang w:val="en-US" w:eastAsia="zh-CN" w:bidi="ar-SA"/>
              </w:rPr>
            </w:pPr>
            <w:r>
              <w:rPr>
                <w:rFonts w:hint="eastAsia" w:eastAsia="宋体"/>
                <w:color w:val="000000"/>
                <w:sz w:val="21"/>
                <w:szCs w:val="21"/>
                <w:lang w:val="en-US" w:eastAsia="zh-CN"/>
              </w:rPr>
              <w:t>8.2</w:t>
            </w:r>
          </w:p>
        </w:tc>
        <w:tc>
          <w:tcPr>
            <w:tcW w:w="540" w:type="pct"/>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eastAsia="宋体"/>
                <w:color w:val="000000"/>
                <w:sz w:val="21"/>
                <w:szCs w:val="21"/>
                <w:lang w:val="en-US" w:eastAsia="zh-CN"/>
              </w:rPr>
            </w:pPr>
            <w:r>
              <w:rPr>
                <w:rFonts w:hint="eastAsia"/>
                <w:color w:val="000000"/>
                <w:sz w:val="21"/>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80" w:type="pct"/>
            <w:vMerge w:val="continue"/>
            <w:tcBorders>
              <w:top w:val="single" w:color="auto" w:sz="6" w:space="0"/>
              <w:left w:val="single" w:color="auto" w:sz="4"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color w:val="000000"/>
                <w:sz w:val="21"/>
                <w:szCs w:val="21"/>
                <w:lang w:val="de-DE"/>
              </w:rPr>
            </w:pPr>
          </w:p>
        </w:tc>
        <w:tc>
          <w:tcPr>
            <w:tcW w:w="487" w:type="pct"/>
            <w:tcBorders>
              <w:top w:val="single" w:color="auto" w:sz="6" w:space="0"/>
              <w:left w:val="single" w:color="auto" w:sz="6" w:space="0"/>
              <w:bottom w:val="single" w:color="auto" w:sz="6" w:space="0"/>
              <w:right w:val="single" w:color="auto" w:sz="6" w:space="0"/>
            </w:tcBorders>
            <w:noWrap w:val="0"/>
            <w:vAlign w:val="center"/>
          </w:tcPr>
          <w:p>
            <w:pPr>
              <w:pStyle w:val="44"/>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color w:val="000000"/>
                <w:sz w:val="21"/>
                <w:szCs w:val="21"/>
              </w:rPr>
            </w:pPr>
            <w:r>
              <w:rPr>
                <w:color w:val="000000"/>
                <w:sz w:val="21"/>
                <w:szCs w:val="21"/>
              </w:rPr>
              <w:t>氨氮</w:t>
            </w:r>
          </w:p>
        </w:tc>
        <w:tc>
          <w:tcPr>
            <w:tcW w:w="580" w:type="pct"/>
            <w:tcBorders>
              <w:top w:val="single" w:color="auto" w:sz="6" w:space="0"/>
              <w:left w:val="single" w:color="auto" w:sz="6" w:space="0"/>
              <w:bottom w:val="single" w:color="auto" w:sz="6" w:space="0"/>
              <w:right w:val="single" w:color="auto" w:sz="6" w:space="0"/>
            </w:tcBorders>
            <w:noWrap w:val="0"/>
            <w:vAlign w:val="center"/>
          </w:tcPr>
          <w:p>
            <w:pPr>
              <w:pStyle w:val="44"/>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eastAsia="宋体"/>
                <w:color w:val="000000"/>
                <w:sz w:val="21"/>
                <w:szCs w:val="21"/>
                <w:lang w:val="en-US" w:eastAsia="zh-CN"/>
              </w:rPr>
            </w:pPr>
            <w:r>
              <w:rPr>
                <w:rFonts w:hint="eastAsia" w:eastAsia="宋体"/>
                <w:color w:val="000000"/>
                <w:sz w:val="21"/>
                <w:szCs w:val="21"/>
                <w:lang w:val="en-US" w:eastAsia="zh-CN"/>
              </w:rPr>
              <w:t>1.65</w:t>
            </w:r>
          </w:p>
        </w:tc>
        <w:tc>
          <w:tcPr>
            <w:tcW w:w="631" w:type="pct"/>
            <w:tcBorders>
              <w:top w:val="single" w:color="auto" w:sz="6" w:space="0"/>
              <w:left w:val="single" w:color="auto" w:sz="6" w:space="0"/>
              <w:bottom w:val="single" w:color="auto" w:sz="6" w:space="0"/>
              <w:right w:val="single" w:color="auto" w:sz="6" w:space="0"/>
            </w:tcBorders>
            <w:noWrap w:val="0"/>
            <w:vAlign w:val="center"/>
          </w:tcPr>
          <w:p>
            <w:pPr>
              <w:pStyle w:val="44"/>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eastAsia="宋体"/>
                <w:color w:val="000000"/>
                <w:sz w:val="21"/>
                <w:szCs w:val="21"/>
                <w:lang w:val="en-US" w:eastAsia="zh-CN"/>
              </w:rPr>
            </w:pPr>
            <w:r>
              <w:rPr>
                <w:rFonts w:hint="eastAsia" w:eastAsia="宋体"/>
                <w:color w:val="000000"/>
                <w:sz w:val="21"/>
                <w:szCs w:val="21"/>
                <w:lang w:val="en-US" w:eastAsia="zh-CN"/>
              </w:rPr>
              <w:t>1.58</w:t>
            </w:r>
          </w:p>
        </w:tc>
        <w:tc>
          <w:tcPr>
            <w:tcW w:w="540" w:type="pct"/>
            <w:tcBorders>
              <w:top w:val="single" w:color="auto" w:sz="6" w:space="0"/>
              <w:left w:val="single" w:color="auto" w:sz="6" w:space="0"/>
              <w:bottom w:val="single" w:color="auto" w:sz="6" w:space="0"/>
              <w:right w:val="single" w:color="auto" w:sz="6" w:space="0"/>
            </w:tcBorders>
            <w:noWrap w:val="0"/>
            <w:vAlign w:val="center"/>
          </w:tcPr>
          <w:p>
            <w:pPr>
              <w:pStyle w:val="44"/>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eastAsia="宋体"/>
                <w:color w:val="000000"/>
                <w:kern w:val="0"/>
                <w:sz w:val="21"/>
                <w:szCs w:val="21"/>
                <w:lang w:val="en-US" w:eastAsia="zh-CN" w:bidi="ar-SA"/>
              </w:rPr>
            </w:pPr>
            <w:r>
              <w:rPr>
                <w:rFonts w:hint="eastAsia" w:eastAsia="宋体"/>
                <w:color w:val="000000"/>
                <w:sz w:val="21"/>
                <w:szCs w:val="21"/>
                <w:lang w:val="en-US" w:eastAsia="zh-CN"/>
              </w:rPr>
              <w:t>1.47</w:t>
            </w:r>
          </w:p>
        </w:tc>
        <w:tc>
          <w:tcPr>
            <w:tcW w:w="541" w:type="pct"/>
            <w:tcBorders>
              <w:top w:val="single" w:color="auto" w:sz="6" w:space="0"/>
              <w:left w:val="single" w:color="auto" w:sz="6" w:space="0"/>
              <w:bottom w:val="single" w:color="auto" w:sz="6" w:space="0"/>
              <w:right w:val="single" w:color="auto" w:sz="6" w:space="0"/>
            </w:tcBorders>
            <w:noWrap w:val="0"/>
            <w:vAlign w:val="center"/>
          </w:tcPr>
          <w:p>
            <w:pPr>
              <w:pStyle w:val="44"/>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eastAsia="宋体"/>
                <w:color w:val="000000"/>
                <w:sz w:val="21"/>
                <w:szCs w:val="21"/>
                <w:lang w:val="en-US" w:eastAsia="zh-CN"/>
              </w:rPr>
            </w:pPr>
            <w:r>
              <w:rPr>
                <w:rFonts w:hint="eastAsia"/>
                <w:color w:val="000000"/>
                <w:sz w:val="21"/>
                <w:szCs w:val="21"/>
                <w:lang w:val="en-US" w:eastAsia="zh-CN"/>
              </w:rPr>
              <w:t>1.50</w:t>
            </w:r>
          </w:p>
        </w:tc>
        <w:tc>
          <w:tcPr>
            <w:tcW w:w="540" w:type="pct"/>
            <w:tcBorders>
              <w:top w:val="single" w:color="auto" w:sz="6" w:space="0"/>
              <w:left w:val="single" w:color="auto" w:sz="6" w:space="0"/>
              <w:bottom w:val="single" w:color="auto" w:sz="6" w:space="0"/>
              <w:right w:val="single" w:color="auto" w:sz="6" w:space="0"/>
            </w:tcBorders>
            <w:noWrap w:val="0"/>
            <w:vAlign w:val="center"/>
          </w:tcPr>
          <w:p>
            <w:pPr>
              <w:pStyle w:val="44"/>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eastAsia="宋体"/>
                <w:color w:val="000000"/>
                <w:sz w:val="21"/>
                <w:szCs w:val="21"/>
                <w:lang w:val="en-US" w:eastAsia="zh-CN"/>
              </w:rPr>
            </w:pPr>
            <w:r>
              <w:rPr>
                <w:rFonts w:hint="eastAsia"/>
                <w:color w:val="000000"/>
                <w:sz w:val="21"/>
                <w:szCs w:val="21"/>
                <w:lang w:val="en-US" w:eastAsia="zh-CN"/>
              </w:rPr>
              <w:t>1.46</w:t>
            </w:r>
          </w:p>
        </w:tc>
        <w:tc>
          <w:tcPr>
            <w:tcW w:w="755" w:type="pct"/>
            <w:tcBorders>
              <w:top w:val="single" w:color="auto" w:sz="6" w:space="0"/>
              <w:left w:val="single" w:color="auto" w:sz="6" w:space="0"/>
              <w:bottom w:val="single" w:color="auto" w:sz="6" w:space="0"/>
              <w:right w:val="single" w:color="auto" w:sz="6" w:space="0"/>
            </w:tcBorders>
            <w:noWrap w:val="0"/>
            <w:vAlign w:val="center"/>
          </w:tcPr>
          <w:p>
            <w:pPr>
              <w:pStyle w:val="44"/>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eastAsia="宋体"/>
                <w:color w:val="000000"/>
                <w:sz w:val="21"/>
                <w:szCs w:val="21"/>
                <w:lang w:val="en-US" w:eastAsia="zh-CN"/>
              </w:rPr>
            </w:pPr>
            <w:r>
              <w:rPr>
                <w:rFonts w:hint="eastAsia"/>
                <w:color w:val="000000"/>
                <w:sz w:val="21"/>
                <w:szCs w:val="21"/>
                <w:lang w:val="en-US" w:eastAsia="zh-CN"/>
              </w:rPr>
              <w:t>1.43</w:t>
            </w:r>
          </w:p>
        </w:tc>
        <w:tc>
          <w:tcPr>
            <w:tcW w:w="540" w:type="pct"/>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eastAsia="宋体"/>
                <w:color w:val="000000"/>
                <w:sz w:val="21"/>
                <w:szCs w:val="21"/>
                <w:lang w:val="en-US" w:eastAsia="zh-CN"/>
              </w:rPr>
            </w:pPr>
            <w:r>
              <w:rPr>
                <w:rFonts w:hint="eastAsia"/>
                <w:color w:val="000000"/>
                <w:sz w:val="21"/>
                <w:szCs w:val="21"/>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80" w:type="pct"/>
            <w:vMerge w:val="continue"/>
            <w:tcBorders>
              <w:top w:val="single" w:color="auto" w:sz="6" w:space="0"/>
              <w:left w:val="single" w:color="auto" w:sz="4"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color w:val="000000"/>
                <w:sz w:val="21"/>
                <w:szCs w:val="21"/>
                <w:lang w:val="de-DE"/>
              </w:rPr>
            </w:pPr>
          </w:p>
        </w:tc>
        <w:tc>
          <w:tcPr>
            <w:tcW w:w="487" w:type="pct"/>
            <w:tcBorders>
              <w:top w:val="single" w:color="auto" w:sz="6" w:space="0"/>
              <w:left w:val="single" w:color="auto" w:sz="6" w:space="0"/>
              <w:bottom w:val="single" w:color="auto" w:sz="6" w:space="0"/>
              <w:right w:val="single" w:color="auto" w:sz="6" w:space="0"/>
            </w:tcBorders>
            <w:noWrap w:val="0"/>
            <w:vAlign w:val="center"/>
          </w:tcPr>
          <w:p>
            <w:pPr>
              <w:pStyle w:val="44"/>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color w:val="000000"/>
                <w:sz w:val="21"/>
                <w:szCs w:val="21"/>
              </w:rPr>
            </w:pPr>
            <w:r>
              <w:rPr>
                <w:rFonts w:hint="eastAsia"/>
                <w:color w:val="000000"/>
                <w:sz w:val="21"/>
                <w:szCs w:val="21"/>
                <w:lang w:eastAsia="zh-CN"/>
              </w:rPr>
              <w:t>悬浮物</w:t>
            </w:r>
          </w:p>
        </w:tc>
        <w:tc>
          <w:tcPr>
            <w:tcW w:w="580" w:type="pct"/>
            <w:tcBorders>
              <w:top w:val="single" w:color="auto" w:sz="6" w:space="0"/>
              <w:left w:val="single" w:color="auto" w:sz="6" w:space="0"/>
              <w:bottom w:val="single" w:color="auto" w:sz="6" w:space="0"/>
              <w:right w:val="single" w:color="auto" w:sz="6" w:space="0"/>
            </w:tcBorders>
            <w:noWrap w:val="0"/>
            <w:vAlign w:val="center"/>
          </w:tcPr>
          <w:p>
            <w:pPr>
              <w:pStyle w:val="44"/>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eastAsia="宋体"/>
                <w:color w:val="000000"/>
                <w:sz w:val="21"/>
                <w:szCs w:val="21"/>
                <w:lang w:val="en-US" w:eastAsia="zh-CN"/>
              </w:rPr>
            </w:pPr>
            <w:r>
              <w:rPr>
                <w:rFonts w:hint="eastAsia" w:eastAsia="宋体"/>
                <w:color w:val="000000"/>
                <w:sz w:val="21"/>
                <w:szCs w:val="21"/>
                <w:lang w:val="en-US" w:eastAsia="zh-CN"/>
              </w:rPr>
              <w:t>15.3</w:t>
            </w:r>
          </w:p>
        </w:tc>
        <w:tc>
          <w:tcPr>
            <w:tcW w:w="631" w:type="pct"/>
            <w:tcBorders>
              <w:top w:val="single" w:color="auto" w:sz="6" w:space="0"/>
              <w:left w:val="single" w:color="auto" w:sz="6" w:space="0"/>
              <w:bottom w:val="single" w:color="auto" w:sz="6" w:space="0"/>
              <w:right w:val="single" w:color="auto" w:sz="6" w:space="0"/>
            </w:tcBorders>
            <w:noWrap w:val="0"/>
            <w:vAlign w:val="center"/>
          </w:tcPr>
          <w:p>
            <w:pPr>
              <w:pStyle w:val="44"/>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eastAsia="宋体"/>
                <w:color w:val="000000"/>
                <w:sz w:val="21"/>
                <w:szCs w:val="21"/>
                <w:lang w:val="en-US" w:eastAsia="zh-CN"/>
              </w:rPr>
            </w:pPr>
            <w:r>
              <w:rPr>
                <w:rFonts w:hint="eastAsia" w:eastAsia="宋体"/>
                <w:color w:val="000000"/>
                <w:sz w:val="21"/>
                <w:szCs w:val="21"/>
                <w:lang w:val="en-US" w:eastAsia="zh-CN"/>
              </w:rPr>
              <w:t>12.3</w:t>
            </w:r>
          </w:p>
        </w:tc>
        <w:tc>
          <w:tcPr>
            <w:tcW w:w="540" w:type="pct"/>
            <w:tcBorders>
              <w:top w:val="single" w:color="auto" w:sz="6" w:space="0"/>
              <w:left w:val="single" w:color="auto" w:sz="6" w:space="0"/>
              <w:bottom w:val="single" w:color="auto" w:sz="6" w:space="0"/>
              <w:right w:val="single" w:color="auto" w:sz="6" w:space="0"/>
            </w:tcBorders>
            <w:noWrap w:val="0"/>
            <w:vAlign w:val="center"/>
          </w:tcPr>
          <w:p>
            <w:pPr>
              <w:pStyle w:val="44"/>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eastAsia="宋体"/>
                <w:color w:val="000000"/>
                <w:kern w:val="0"/>
                <w:sz w:val="21"/>
                <w:szCs w:val="21"/>
                <w:lang w:val="en-US" w:eastAsia="zh-CN" w:bidi="ar-SA"/>
              </w:rPr>
            </w:pPr>
            <w:r>
              <w:rPr>
                <w:rFonts w:hint="eastAsia" w:eastAsia="宋体"/>
                <w:color w:val="000000"/>
                <w:sz w:val="21"/>
                <w:szCs w:val="21"/>
                <w:lang w:val="en-US" w:eastAsia="zh-CN"/>
              </w:rPr>
              <w:t>18.0</w:t>
            </w:r>
          </w:p>
        </w:tc>
        <w:tc>
          <w:tcPr>
            <w:tcW w:w="541" w:type="pct"/>
            <w:tcBorders>
              <w:top w:val="single" w:color="auto" w:sz="6" w:space="0"/>
              <w:left w:val="single" w:color="auto" w:sz="6" w:space="0"/>
              <w:bottom w:val="single" w:color="auto" w:sz="6" w:space="0"/>
              <w:right w:val="single" w:color="auto" w:sz="6" w:space="0"/>
            </w:tcBorders>
            <w:noWrap w:val="0"/>
            <w:vAlign w:val="center"/>
          </w:tcPr>
          <w:p>
            <w:pPr>
              <w:pStyle w:val="44"/>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eastAsia="宋体"/>
                <w:color w:val="000000"/>
                <w:sz w:val="21"/>
                <w:szCs w:val="21"/>
                <w:lang w:val="en-US" w:eastAsia="zh-CN"/>
              </w:rPr>
            </w:pPr>
            <w:r>
              <w:rPr>
                <w:rFonts w:hint="eastAsia"/>
                <w:color w:val="000000"/>
                <w:sz w:val="21"/>
                <w:szCs w:val="21"/>
                <w:lang w:val="en-US" w:eastAsia="zh-CN"/>
              </w:rPr>
              <w:t>13.8</w:t>
            </w:r>
          </w:p>
        </w:tc>
        <w:tc>
          <w:tcPr>
            <w:tcW w:w="540" w:type="pct"/>
            <w:tcBorders>
              <w:top w:val="single" w:color="auto" w:sz="6" w:space="0"/>
              <w:left w:val="single" w:color="auto" w:sz="6" w:space="0"/>
              <w:bottom w:val="single" w:color="auto" w:sz="6" w:space="0"/>
              <w:right w:val="single" w:color="auto" w:sz="6" w:space="0"/>
            </w:tcBorders>
            <w:noWrap w:val="0"/>
            <w:vAlign w:val="center"/>
          </w:tcPr>
          <w:p>
            <w:pPr>
              <w:pStyle w:val="44"/>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eastAsia="宋体"/>
                <w:color w:val="000000"/>
                <w:sz w:val="21"/>
                <w:szCs w:val="21"/>
                <w:lang w:val="en-US" w:eastAsia="zh-CN"/>
              </w:rPr>
            </w:pPr>
            <w:r>
              <w:rPr>
                <w:rFonts w:hint="eastAsia"/>
                <w:color w:val="000000"/>
                <w:sz w:val="21"/>
                <w:szCs w:val="21"/>
                <w:lang w:val="en-US" w:eastAsia="zh-CN"/>
              </w:rPr>
              <w:t>14.3</w:t>
            </w:r>
          </w:p>
        </w:tc>
        <w:tc>
          <w:tcPr>
            <w:tcW w:w="755" w:type="pct"/>
            <w:tcBorders>
              <w:top w:val="single" w:color="auto" w:sz="6" w:space="0"/>
              <w:left w:val="single" w:color="auto" w:sz="6" w:space="0"/>
              <w:bottom w:val="single" w:color="auto" w:sz="6" w:space="0"/>
              <w:right w:val="single" w:color="auto" w:sz="6" w:space="0"/>
            </w:tcBorders>
            <w:noWrap w:val="0"/>
            <w:vAlign w:val="center"/>
          </w:tcPr>
          <w:p>
            <w:pPr>
              <w:pStyle w:val="44"/>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eastAsia="宋体"/>
                <w:color w:val="000000"/>
                <w:sz w:val="21"/>
                <w:szCs w:val="21"/>
                <w:lang w:val="en-US" w:eastAsia="zh-CN"/>
              </w:rPr>
            </w:pPr>
            <w:r>
              <w:rPr>
                <w:rFonts w:hint="eastAsia"/>
                <w:color w:val="000000"/>
                <w:sz w:val="21"/>
                <w:szCs w:val="21"/>
                <w:lang w:val="en-US" w:eastAsia="zh-CN"/>
              </w:rPr>
              <w:t>16.5</w:t>
            </w:r>
          </w:p>
        </w:tc>
        <w:tc>
          <w:tcPr>
            <w:tcW w:w="540" w:type="pct"/>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eastAsia="宋体"/>
                <w:color w:val="000000"/>
                <w:sz w:val="21"/>
                <w:szCs w:val="21"/>
                <w:lang w:val="en-US" w:eastAsia="zh-CN"/>
              </w:rPr>
            </w:pPr>
            <w:r>
              <w:rPr>
                <w:rFonts w:hint="eastAsia"/>
                <w:color w:val="000000"/>
                <w:sz w:val="21"/>
                <w:szCs w:val="21"/>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80" w:type="pct"/>
            <w:vMerge w:val="continue"/>
            <w:tcBorders>
              <w:top w:val="single" w:color="auto" w:sz="6" w:space="0"/>
              <w:left w:val="single" w:color="auto" w:sz="4"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color w:val="000000"/>
                <w:sz w:val="21"/>
                <w:szCs w:val="21"/>
                <w:lang w:val="de-DE"/>
              </w:rPr>
            </w:pPr>
          </w:p>
        </w:tc>
        <w:tc>
          <w:tcPr>
            <w:tcW w:w="487" w:type="pct"/>
            <w:tcBorders>
              <w:top w:val="single" w:color="auto" w:sz="6" w:space="0"/>
              <w:left w:val="single" w:color="auto" w:sz="6" w:space="0"/>
              <w:bottom w:val="single" w:color="auto" w:sz="6" w:space="0"/>
              <w:right w:val="single" w:color="auto" w:sz="6" w:space="0"/>
            </w:tcBorders>
            <w:noWrap w:val="0"/>
            <w:vAlign w:val="center"/>
          </w:tcPr>
          <w:p>
            <w:pPr>
              <w:pStyle w:val="44"/>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color w:val="000000"/>
                <w:sz w:val="21"/>
                <w:szCs w:val="21"/>
              </w:rPr>
            </w:pPr>
            <w:r>
              <w:rPr>
                <w:rFonts w:hint="eastAsia" w:eastAsia="宋体"/>
                <w:color w:val="000000"/>
                <w:sz w:val="21"/>
                <w:szCs w:val="21"/>
                <w:lang w:val="en-US" w:eastAsia="zh-CN"/>
              </w:rPr>
              <w:t>石油类</w:t>
            </w:r>
          </w:p>
        </w:tc>
        <w:tc>
          <w:tcPr>
            <w:tcW w:w="580" w:type="pct"/>
            <w:tcBorders>
              <w:top w:val="single" w:color="auto" w:sz="6" w:space="0"/>
              <w:left w:val="single" w:color="auto" w:sz="6" w:space="0"/>
              <w:bottom w:val="single" w:color="auto" w:sz="6" w:space="0"/>
              <w:right w:val="single" w:color="auto" w:sz="6" w:space="0"/>
            </w:tcBorders>
            <w:noWrap w:val="0"/>
            <w:vAlign w:val="center"/>
          </w:tcPr>
          <w:p>
            <w:pPr>
              <w:pStyle w:val="44"/>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eastAsia="宋体"/>
                <w:color w:val="000000"/>
                <w:sz w:val="21"/>
                <w:szCs w:val="21"/>
                <w:lang w:val="en-US" w:eastAsia="zh-CN"/>
              </w:rPr>
            </w:pPr>
            <w:r>
              <w:rPr>
                <w:rFonts w:hint="eastAsia" w:eastAsia="宋体"/>
                <w:color w:val="000000"/>
                <w:sz w:val="21"/>
                <w:szCs w:val="21"/>
                <w:lang w:val="en-US" w:eastAsia="zh-CN"/>
              </w:rPr>
              <w:t>0.489</w:t>
            </w:r>
          </w:p>
        </w:tc>
        <w:tc>
          <w:tcPr>
            <w:tcW w:w="631" w:type="pct"/>
            <w:tcBorders>
              <w:top w:val="single" w:color="auto" w:sz="6" w:space="0"/>
              <w:left w:val="single" w:color="auto" w:sz="6" w:space="0"/>
              <w:bottom w:val="single" w:color="auto" w:sz="6" w:space="0"/>
              <w:right w:val="single" w:color="auto" w:sz="6" w:space="0"/>
            </w:tcBorders>
            <w:noWrap w:val="0"/>
            <w:vAlign w:val="center"/>
          </w:tcPr>
          <w:p>
            <w:pPr>
              <w:pStyle w:val="44"/>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eastAsia="宋体"/>
                <w:color w:val="000000"/>
                <w:sz w:val="21"/>
                <w:szCs w:val="21"/>
                <w:lang w:val="en-US" w:eastAsia="zh-CN"/>
              </w:rPr>
            </w:pPr>
            <w:r>
              <w:rPr>
                <w:rFonts w:hint="eastAsia" w:eastAsia="宋体"/>
                <w:color w:val="000000"/>
                <w:sz w:val="21"/>
                <w:szCs w:val="21"/>
                <w:lang w:val="en-US" w:eastAsia="zh-CN"/>
              </w:rPr>
              <w:t>0.368</w:t>
            </w:r>
          </w:p>
        </w:tc>
        <w:tc>
          <w:tcPr>
            <w:tcW w:w="540" w:type="pct"/>
            <w:tcBorders>
              <w:top w:val="single" w:color="auto" w:sz="6" w:space="0"/>
              <w:left w:val="single" w:color="auto" w:sz="6" w:space="0"/>
              <w:bottom w:val="single" w:color="auto" w:sz="6" w:space="0"/>
              <w:right w:val="single" w:color="auto" w:sz="6" w:space="0"/>
            </w:tcBorders>
            <w:noWrap w:val="0"/>
            <w:vAlign w:val="center"/>
          </w:tcPr>
          <w:p>
            <w:pPr>
              <w:pStyle w:val="44"/>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eastAsia="宋体"/>
                <w:color w:val="000000"/>
                <w:kern w:val="0"/>
                <w:sz w:val="21"/>
                <w:szCs w:val="21"/>
                <w:lang w:val="en-US" w:eastAsia="zh-CN" w:bidi="ar-SA"/>
              </w:rPr>
            </w:pPr>
            <w:r>
              <w:rPr>
                <w:rFonts w:hint="eastAsia" w:eastAsia="宋体"/>
                <w:color w:val="000000"/>
                <w:sz w:val="21"/>
                <w:szCs w:val="21"/>
                <w:lang w:val="en-US" w:eastAsia="zh-CN"/>
              </w:rPr>
              <w:t>0.307</w:t>
            </w:r>
          </w:p>
        </w:tc>
        <w:tc>
          <w:tcPr>
            <w:tcW w:w="541" w:type="pct"/>
            <w:tcBorders>
              <w:top w:val="single" w:color="auto" w:sz="6" w:space="0"/>
              <w:left w:val="single" w:color="auto" w:sz="6" w:space="0"/>
              <w:bottom w:val="single" w:color="auto" w:sz="6" w:space="0"/>
              <w:right w:val="single" w:color="auto" w:sz="6" w:space="0"/>
            </w:tcBorders>
            <w:noWrap w:val="0"/>
            <w:vAlign w:val="center"/>
          </w:tcPr>
          <w:p>
            <w:pPr>
              <w:pStyle w:val="44"/>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eastAsia="宋体"/>
                <w:color w:val="000000"/>
                <w:sz w:val="21"/>
                <w:szCs w:val="21"/>
                <w:lang w:val="en-US" w:eastAsia="zh-CN"/>
              </w:rPr>
            </w:pPr>
            <w:r>
              <w:rPr>
                <w:rFonts w:hint="eastAsia"/>
                <w:color w:val="000000"/>
                <w:sz w:val="21"/>
                <w:szCs w:val="21"/>
                <w:lang w:val="en-US" w:eastAsia="zh-CN"/>
              </w:rPr>
              <w:t>0.101</w:t>
            </w:r>
          </w:p>
        </w:tc>
        <w:tc>
          <w:tcPr>
            <w:tcW w:w="540" w:type="pct"/>
            <w:tcBorders>
              <w:top w:val="single" w:color="auto" w:sz="6" w:space="0"/>
              <w:left w:val="single" w:color="auto" w:sz="6" w:space="0"/>
              <w:bottom w:val="single" w:color="auto" w:sz="6" w:space="0"/>
              <w:right w:val="single" w:color="auto" w:sz="6" w:space="0"/>
            </w:tcBorders>
            <w:noWrap w:val="0"/>
            <w:vAlign w:val="center"/>
          </w:tcPr>
          <w:p>
            <w:pPr>
              <w:pStyle w:val="44"/>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eastAsia="宋体"/>
                <w:color w:val="000000"/>
                <w:sz w:val="21"/>
                <w:szCs w:val="21"/>
                <w:lang w:val="en-US" w:eastAsia="zh-CN"/>
              </w:rPr>
            </w:pPr>
            <w:r>
              <w:rPr>
                <w:rFonts w:hint="eastAsia"/>
                <w:color w:val="000000"/>
                <w:sz w:val="21"/>
                <w:szCs w:val="21"/>
                <w:lang w:val="en-US" w:eastAsia="zh-CN"/>
              </w:rPr>
              <w:t>0.076</w:t>
            </w:r>
          </w:p>
        </w:tc>
        <w:tc>
          <w:tcPr>
            <w:tcW w:w="755" w:type="pct"/>
            <w:tcBorders>
              <w:top w:val="single" w:color="auto" w:sz="6" w:space="0"/>
              <w:left w:val="single" w:color="auto" w:sz="6" w:space="0"/>
              <w:bottom w:val="single" w:color="auto" w:sz="6" w:space="0"/>
              <w:right w:val="single" w:color="auto" w:sz="6" w:space="0"/>
            </w:tcBorders>
            <w:noWrap w:val="0"/>
            <w:vAlign w:val="center"/>
          </w:tcPr>
          <w:p>
            <w:pPr>
              <w:pStyle w:val="44"/>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eastAsia="宋体"/>
                <w:color w:val="000000"/>
                <w:sz w:val="21"/>
                <w:szCs w:val="21"/>
                <w:lang w:val="en-US" w:eastAsia="zh-CN"/>
              </w:rPr>
            </w:pPr>
            <w:r>
              <w:rPr>
                <w:rFonts w:hint="eastAsia"/>
                <w:color w:val="000000"/>
                <w:sz w:val="21"/>
                <w:szCs w:val="21"/>
                <w:lang w:val="en-US" w:eastAsia="zh-CN"/>
              </w:rPr>
              <w:t>0.112</w:t>
            </w:r>
          </w:p>
        </w:tc>
        <w:tc>
          <w:tcPr>
            <w:tcW w:w="540" w:type="pct"/>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eastAsia="宋体"/>
                <w:color w:val="000000"/>
                <w:sz w:val="21"/>
                <w:szCs w:val="21"/>
                <w:lang w:val="en-US" w:eastAsia="zh-CN"/>
              </w:rPr>
            </w:pPr>
            <w:r>
              <w:rPr>
                <w:rFonts w:hint="eastAsia"/>
                <w:color w:val="000000"/>
                <w:sz w:val="21"/>
                <w:szCs w:val="21"/>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000" w:type="pct"/>
            <w:gridSpan w:val="9"/>
            <w:tcBorders>
              <w:top w:val="single" w:color="auto" w:sz="6"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color w:val="000000"/>
                <w:sz w:val="21"/>
                <w:szCs w:val="21"/>
              </w:rPr>
            </w:pPr>
            <w:r>
              <w:rPr>
                <w:color w:val="000000"/>
                <w:sz w:val="21"/>
                <w:szCs w:val="21"/>
              </w:rPr>
              <w:t>备注：1、参考限值源于GB 25464-2010《陶瓷工业污染物排放标准》中表2新建企业水污染排放浓度限值及单位产品基准排水量直接排放标准。</w:t>
            </w:r>
          </w:p>
        </w:tc>
      </w:tr>
    </w:tbl>
    <w:p>
      <w:pPr>
        <w:pStyle w:val="9"/>
        <w:spacing w:before="0" w:after="0" w:line="360" w:lineRule="auto"/>
        <w:ind w:right="0" w:firstLine="482"/>
        <w:rPr>
          <w:rFonts w:ascii="Times New Roman" w:hAnsi="Times New Roman" w:eastAsia="宋体"/>
          <w:bCs/>
          <w:color w:val="000000"/>
          <w:sz w:val="24"/>
          <w:szCs w:val="24"/>
          <w:u w:val="none"/>
        </w:rPr>
      </w:pPr>
      <w:r>
        <w:rPr>
          <w:rFonts w:ascii="Times New Roman" w:hAnsi="Times New Roman" w:eastAsia="宋体"/>
          <w:bCs/>
          <w:color w:val="000000"/>
          <w:sz w:val="24"/>
          <w:szCs w:val="24"/>
          <w:u w:val="none"/>
        </w:rPr>
        <w:t>由上表可知，本项目废水处理设施排放口满足《陶瓷工业污染物排放标准》（GB25464-2010）中表2新建企业水污染物排放浓度限值。企业需加强设备维护，确保废水达标排放。</w:t>
      </w:r>
    </w:p>
    <w:p>
      <w:pPr>
        <w:pStyle w:val="9"/>
        <w:spacing w:before="0" w:after="0" w:line="360" w:lineRule="auto"/>
        <w:ind w:right="0" w:firstLine="482"/>
        <w:rPr>
          <w:bCs/>
          <w:color w:val="000000"/>
          <w:kern w:val="2"/>
          <w:sz w:val="24"/>
          <w:szCs w:val="24"/>
          <w:u w:val="none"/>
        </w:rPr>
      </w:pPr>
      <w:r>
        <w:rPr>
          <w:bCs/>
          <w:color w:val="000000"/>
          <w:sz w:val="24"/>
          <w:szCs w:val="24"/>
          <w:u w:val="none"/>
        </w:rPr>
        <w:t>根据《排污许可申请与核发技术规范 陶瓷砖瓦工业》（HJ2034-2018），项目生产废水采用絮凝沉淀处理工艺为可行技术。本项目所采取的废水污染防治措施可行。</w:t>
      </w:r>
    </w:p>
    <w:p>
      <w:pPr>
        <w:pStyle w:val="6"/>
        <w:bidi w:val="0"/>
        <w:rPr>
          <w:rFonts w:hint="eastAsia"/>
          <w:color w:val="auto"/>
        </w:rPr>
      </w:pPr>
      <w:bookmarkStart w:id="76" w:name="_Toc16776"/>
      <w:bookmarkStart w:id="77" w:name="_Toc26045"/>
      <w:r>
        <w:rPr>
          <w:rFonts w:hint="eastAsia"/>
          <w:color w:val="auto"/>
        </w:rPr>
        <w:t>4.5 入河排污口设置方案</w:t>
      </w:r>
      <w:bookmarkEnd w:id="76"/>
      <w:bookmarkEnd w:id="77"/>
    </w:p>
    <w:p>
      <w:pPr>
        <w:bidi w:val="0"/>
        <w:rPr>
          <w:rFonts w:hint="eastAsia"/>
          <w:color w:val="auto"/>
          <w:u w:val="none"/>
          <w:lang w:val="en-US" w:eastAsia="zh-CN"/>
        </w:rPr>
      </w:pPr>
      <w:r>
        <w:rPr>
          <w:rFonts w:hint="eastAsia"/>
          <w:color w:val="auto"/>
          <w:u w:val="none"/>
          <w:lang w:val="en-US" w:eastAsia="zh-CN"/>
        </w:rPr>
        <w:t>（1）单位名称：</w:t>
      </w:r>
      <w:r>
        <w:rPr>
          <w:rFonts w:hint="eastAsia" w:ascii="宋体" w:hAnsi="宋体" w:eastAsia="宋体" w:cs="宋体"/>
          <w:color w:val="auto"/>
          <w:kern w:val="0"/>
          <w:sz w:val="24"/>
          <w:szCs w:val="24"/>
          <w:lang w:val="en-US" w:eastAsia="zh-CN" w:bidi="ar-SA"/>
        </w:rPr>
        <w:t>醴陵和丰瓷业有限公司</w:t>
      </w:r>
    </w:p>
    <w:p>
      <w:pPr>
        <w:bidi w:val="0"/>
        <w:rPr>
          <w:rFonts w:hint="eastAsia"/>
          <w:color w:val="auto"/>
          <w:u w:val="none"/>
          <w:lang w:val="en-US" w:eastAsia="zh-CN"/>
        </w:rPr>
      </w:pPr>
      <w:r>
        <w:rPr>
          <w:rFonts w:hint="eastAsia"/>
          <w:color w:val="auto"/>
          <w:u w:val="none"/>
          <w:lang w:val="en-US" w:eastAsia="zh-CN"/>
        </w:rPr>
        <w:t>（2）单位地址：</w:t>
      </w:r>
      <w:r>
        <w:rPr>
          <w:rFonts w:hint="default" w:ascii="Times New Roman" w:hAnsi="Times New Roman" w:eastAsia="宋体" w:cs="Times New Roman"/>
          <w:color w:val="auto"/>
          <w:sz w:val="24"/>
          <w:szCs w:val="24"/>
          <w:lang w:eastAsia="zh-CN"/>
        </w:rPr>
        <w:t>醴陵市</w:t>
      </w:r>
      <w:r>
        <w:rPr>
          <w:rFonts w:hint="eastAsia" w:ascii="Times New Roman" w:hAnsi="Times New Roman" w:eastAsia="宋体" w:cs="Times New Roman"/>
          <w:color w:val="auto"/>
          <w:sz w:val="24"/>
          <w:szCs w:val="24"/>
          <w:lang w:eastAsia="zh-CN"/>
        </w:rPr>
        <w:t>来龙门街道清潭村罗湾组</w:t>
      </w:r>
    </w:p>
    <w:p>
      <w:pPr>
        <w:keepNext w:val="0"/>
        <w:keepLines w:val="0"/>
        <w:pageBreakBefore w:val="0"/>
        <w:widowControl w:val="0"/>
        <w:kinsoku/>
        <w:wordWrap/>
        <w:overflowPunct/>
        <w:topLinePunct w:val="0"/>
        <w:autoSpaceDE/>
        <w:autoSpaceDN/>
        <w:bidi w:val="0"/>
        <w:adjustRightInd/>
        <w:snapToGrid/>
        <w:textAlignment w:val="auto"/>
        <w:rPr>
          <w:rFonts w:hint="eastAsia"/>
          <w:color w:val="auto"/>
          <w:u w:val="none"/>
          <w:lang w:val="en-US" w:eastAsia="zh-CN"/>
        </w:rPr>
      </w:pPr>
      <w:r>
        <w:rPr>
          <w:rFonts w:hint="eastAsia"/>
          <w:color w:val="auto"/>
          <w:u w:val="none"/>
          <w:lang w:val="en-US" w:eastAsia="zh-CN"/>
        </w:rPr>
        <w:t>（3）排污口位置：</w:t>
      </w:r>
      <w:r>
        <w:rPr>
          <w:rFonts w:hint="default" w:ascii="Times New Roman" w:hAnsi="Times New Roman" w:eastAsia="宋体" w:cs="Times New Roman"/>
          <w:color w:val="auto"/>
          <w:sz w:val="24"/>
          <w:szCs w:val="24"/>
          <w:lang w:eastAsia="zh-CN"/>
        </w:rPr>
        <w:t>醴陵市</w:t>
      </w:r>
      <w:r>
        <w:rPr>
          <w:rFonts w:hint="eastAsia" w:ascii="Times New Roman" w:hAnsi="Times New Roman" w:eastAsia="宋体" w:cs="Times New Roman"/>
          <w:color w:val="auto"/>
          <w:sz w:val="24"/>
          <w:szCs w:val="24"/>
          <w:lang w:eastAsia="zh-CN"/>
        </w:rPr>
        <w:t>来龙门街道清潭村罗湾组无名小溪</w:t>
      </w:r>
      <w:r>
        <w:rPr>
          <w:rFonts w:hint="eastAsia" w:cs="Times New Roman"/>
          <w:color w:val="auto"/>
          <w:sz w:val="24"/>
          <w:szCs w:val="24"/>
          <w:lang w:eastAsia="zh-CN"/>
        </w:rPr>
        <w:t>右岸</w:t>
      </w:r>
      <w:r>
        <w:rPr>
          <w:rFonts w:hint="eastAsia" w:ascii="Times New Roman" w:hAnsi="Times New Roman" w:eastAsia="宋体"/>
          <w:color w:val="auto"/>
          <w:sz w:val="24"/>
          <w:u w:val="none"/>
          <w:lang w:val="zh-CN" w:eastAsia="zh-CN"/>
        </w:rPr>
        <w:t>（</w:t>
      </w:r>
      <w:r>
        <w:rPr>
          <w:rFonts w:hint="default" w:ascii="Times New Roman" w:hAnsi="Times New Roman" w:eastAsia="宋体" w:cs="Times New Roman"/>
          <w:color w:val="auto"/>
          <w:sz w:val="24"/>
          <w:szCs w:val="24"/>
          <w:lang w:val="en-US" w:eastAsia="zh-CN"/>
        </w:rPr>
        <w:t>东经113°33′33.475″北纬27°42′39.595″</w:t>
      </w:r>
      <w:r>
        <w:rPr>
          <w:rFonts w:hint="eastAsia" w:ascii="Times New Roman" w:hAnsi="Times New Roman" w:eastAsia="宋体"/>
          <w:color w:val="auto"/>
          <w:sz w:val="24"/>
          <w:u w:val="none"/>
          <w:lang w:val="zh-CN" w:eastAsia="zh-CN"/>
        </w:rPr>
        <w:t>）</w:t>
      </w:r>
    </w:p>
    <w:p>
      <w:pPr>
        <w:ind w:firstLine="480" w:firstLineChars="200"/>
        <w:rPr>
          <w:rFonts w:hint="eastAsia"/>
          <w:color w:val="auto"/>
          <w:u w:val="none"/>
          <w:lang w:val="en-US" w:eastAsia="zh-CN"/>
        </w:rPr>
      </w:pPr>
      <w:r>
        <w:rPr>
          <w:rFonts w:hint="eastAsia"/>
          <w:color w:val="auto"/>
          <w:u w:val="none"/>
          <w:lang w:val="en-US" w:eastAsia="zh-CN"/>
        </w:rPr>
        <w:t>（4）排污口类型：新建排污口</w:t>
      </w:r>
    </w:p>
    <w:p>
      <w:pPr>
        <w:ind w:firstLine="480" w:firstLineChars="200"/>
        <w:rPr>
          <w:rFonts w:hint="eastAsia"/>
          <w:color w:val="auto"/>
          <w:u w:val="none"/>
          <w:lang w:val="en-US" w:eastAsia="zh-CN"/>
        </w:rPr>
      </w:pPr>
      <w:r>
        <w:rPr>
          <w:rFonts w:hint="eastAsia"/>
          <w:color w:val="auto"/>
          <w:u w:val="none"/>
          <w:lang w:val="en-US" w:eastAsia="zh-CN"/>
        </w:rPr>
        <w:t>（5）入河排污口分类：工业废水</w:t>
      </w:r>
    </w:p>
    <w:p>
      <w:pPr>
        <w:ind w:firstLine="480" w:firstLineChars="200"/>
        <w:rPr>
          <w:rFonts w:hint="eastAsia"/>
          <w:color w:val="auto"/>
          <w:u w:val="none"/>
          <w:lang w:val="en-US" w:eastAsia="zh-CN"/>
        </w:rPr>
      </w:pPr>
      <w:r>
        <w:rPr>
          <w:rFonts w:hint="eastAsia"/>
          <w:color w:val="auto"/>
          <w:u w:val="none"/>
          <w:lang w:val="en-US" w:eastAsia="zh-CN"/>
        </w:rPr>
        <w:t>（6）排放方式：连续</w:t>
      </w:r>
    </w:p>
    <w:p>
      <w:pPr>
        <w:pStyle w:val="9"/>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heme="minorBidi"/>
          <w:color w:val="auto"/>
          <w:kern w:val="2"/>
          <w:sz w:val="24"/>
          <w:szCs w:val="24"/>
          <w:u w:val="none"/>
          <w:lang w:val="en-US" w:eastAsia="zh-CN" w:bidi="ar-SA"/>
        </w:rPr>
      </w:pPr>
      <w:r>
        <w:rPr>
          <w:rFonts w:hint="eastAsia" w:ascii="Times New Roman" w:hAnsi="Times New Roman" w:eastAsia="宋体" w:cstheme="minorBidi"/>
          <w:color w:val="auto"/>
          <w:kern w:val="2"/>
          <w:sz w:val="24"/>
          <w:szCs w:val="24"/>
          <w:u w:val="none"/>
          <w:lang w:val="en-US" w:eastAsia="zh-CN" w:bidi="ar-SA"/>
        </w:rPr>
        <w:t>（7）</w:t>
      </w:r>
      <w:r>
        <w:rPr>
          <w:rFonts w:hint="eastAsia" w:ascii="Times New Roman" w:hAnsi="Times New Roman" w:eastAsia="宋体" w:cstheme="minorBidi"/>
          <w:color w:val="auto"/>
          <w:kern w:val="2"/>
          <w:sz w:val="24"/>
          <w:szCs w:val="24"/>
          <w:u w:val="single"/>
          <w:lang w:val="en-US" w:eastAsia="zh-CN" w:bidi="ar-SA"/>
        </w:rPr>
        <w:t>废水处理设施：</w:t>
      </w:r>
      <w:r>
        <w:rPr>
          <w:rFonts w:hint="eastAsia" w:cstheme="minorBidi"/>
          <w:color w:val="auto"/>
          <w:kern w:val="2"/>
          <w:sz w:val="24"/>
          <w:szCs w:val="24"/>
          <w:u w:val="single"/>
          <w:lang w:val="en-US" w:eastAsia="zh-CN" w:bidi="ar-SA"/>
        </w:rPr>
        <w:t>生活污水经四格化粪池处理后用作农家肥，不外排；含釉废水才采用“三级絮凝沉淀”处理工艺，处理后回用，不外排；其他废水采用</w:t>
      </w:r>
      <w:r>
        <w:rPr>
          <w:rFonts w:hint="eastAsia"/>
          <w:color w:val="auto"/>
          <w:szCs w:val="21"/>
          <w:u w:val="single"/>
        </w:rPr>
        <w:t>“</w:t>
      </w:r>
      <w:r>
        <w:rPr>
          <w:rFonts w:hint="eastAsia"/>
          <w:color w:val="auto"/>
          <w:szCs w:val="21"/>
          <w:u w:val="single"/>
          <w:lang w:val="en-US" w:eastAsia="zh-CN"/>
        </w:rPr>
        <w:t>5级絮凝沉淀</w:t>
      </w:r>
      <w:r>
        <w:rPr>
          <w:rFonts w:hint="eastAsia"/>
          <w:color w:val="auto"/>
          <w:szCs w:val="21"/>
          <w:u w:val="single"/>
        </w:rPr>
        <w:t>”</w:t>
      </w:r>
      <w:r>
        <w:rPr>
          <w:rFonts w:hint="eastAsia" w:cstheme="minorBidi"/>
          <w:color w:val="auto"/>
          <w:kern w:val="2"/>
          <w:sz w:val="24"/>
          <w:szCs w:val="24"/>
          <w:u w:val="single"/>
          <w:lang w:val="en-US" w:eastAsia="zh-CN" w:bidi="ar-SA"/>
        </w:rPr>
        <w:t>处理工艺，处理达标后外排厂区东侧的无名小溪。</w:t>
      </w:r>
    </w:p>
    <w:p>
      <w:pPr>
        <w:rPr>
          <w:rFonts w:hint="default"/>
          <w:color w:val="auto"/>
          <w:u w:val="none"/>
          <w:lang w:val="en-US" w:eastAsia="zh-CN"/>
        </w:rPr>
      </w:pPr>
      <w:r>
        <w:rPr>
          <w:rFonts w:hint="eastAsia" w:cstheme="minorBidi"/>
          <w:color w:val="auto"/>
          <w:kern w:val="2"/>
          <w:sz w:val="24"/>
          <w:szCs w:val="24"/>
          <w:u w:val="none"/>
          <w:lang w:val="en-US" w:eastAsia="zh-CN" w:bidi="ar-SA"/>
        </w:rPr>
        <w:t>（8）海拔：77.3m</w:t>
      </w:r>
    </w:p>
    <w:p>
      <w:pPr>
        <w:ind w:firstLine="480" w:firstLineChars="200"/>
        <w:rPr>
          <w:rFonts w:hint="default"/>
          <w:color w:val="auto"/>
          <w:u w:val="single"/>
          <w:lang w:val="en-US" w:eastAsia="zh-CN"/>
        </w:rPr>
      </w:pPr>
      <w:r>
        <w:rPr>
          <w:rFonts w:hint="eastAsia"/>
          <w:color w:val="auto"/>
          <w:u w:val="single"/>
          <w:lang w:val="en-US" w:eastAsia="zh-CN"/>
        </w:rPr>
        <w:t>（8）入河方式：先通过100m暗管排入公共污水管网，然后经过400米后汇入无名小溪，再经过400m后汇入清潭江，3000m后汇入渌水。</w:t>
      </w:r>
    </w:p>
    <w:p>
      <w:pPr>
        <w:pStyle w:val="11"/>
        <w:bidi w:val="0"/>
        <w:ind w:firstLine="480" w:firstLineChars="200"/>
        <w:rPr>
          <w:rFonts w:hint="eastAsia" w:ascii="Times New Roman" w:hAnsi="Times New Roman" w:eastAsia="宋体" w:cstheme="minorBidi"/>
          <w:b w:val="0"/>
          <w:color w:val="auto"/>
          <w:kern w:val="2"/>
          <w:sz w:val="24"/>
          <w:szCs w:val="24"/>
          <w:u w:val="single"/>
          <w:lang w:val="en-US" w:eastAsia="zh-CN" w:bidi="ar-SA"/>
        </w:rPr>
      </w:pPr>
      <w:r>
        <w:rPr>
          <w:rFonts w:hint="eastAsia" w:ascii="Times New Roman" w:hAnsi="Times New Roman" w:eastAsia="宋体" w:cstheme="minorBidi"/>
          <w:b w:val="0"/>
          <w:color w:val="auto"/>
          <w:kern w:val="2"/>
          <w:sz w:val="24"/>
          <w:szCs w:val="24"/>
          <w:u w:val="single"/>
          <w:lang w:val="en-US" w:eastAsia="zh-CN" w:bidi="ar-SA"/>
        </w:rPr>
        <w:t>（</w:t>
      </w:r>
      <w:r>
        <w:rPr>
          <w:rFonts w:hint="eastAsia" w:cstheme="minorBidi"/>
          <w:b w:val="0"/>
          <w:color w:val="auto"/>
          <w:kern w:val="2"/>
          <w:sz w:val="24"/>
          <w:szCs w:val="24"/>
          <w:u w:val="single"/>
          <w:lang w:val="en-US" w:eastAsia="zh-CN" w:bidi="ar-SA"/>
        </w:rPr>
        <w:t>9</w:t>
      </w:r>
      <w:r>
        <w:rPr>
          <w:rFonts w:hint="eastAsia" w:ascii="Times New Roman" w:hAnsi="Times New Roman" w:eastAsia="宋体" w:cstheme="minorBidi"/>
          <w:b w:val="0"/>
          <w:color w:val="auto"/>
          <w:kern w:val="2"/>
          <w:sz w:val="24"/>
          <w:szCs w:val="24"/>
          <w:u w:val="single"/>
          <w:lang w:val="en-US" w:eastAsia="zh-CN" w:bidi="ar-SA"/>
        </w:rPr>
        <w:t>）排污口规范化</w:t>
      </w:r>
    </w:p>
    <w:p>
      <w:pPr>
        <w:spacing w:line="360" w:lineRule="auto"/>
        <w:ind w:firstLine="480" w:firstLineChars="200"/>
        <w:jc w:val="left"/>
        <w:rPr>
          <w:rFonts w:hint="eastAsia" w:ascii="Times New Roman" w:hAnsi="Times New Roman" w:cs="宋体"/>
          <w:color w:val="auto"/>
          <w:sz w:val="24"/>
          <w:szCs w:val="24"/>
          <w:u w:val="single"/>
        </w:rPr>
      </w:pPr>
      <w:r>
        <w:rPr>
          <w:rFonts w:hint="eastAsia" w:ascii="Times New Roman" w:hAnsi="Times New Roman" w:cs="宋体"/>
          <w:color w:val="auto"/>
          <w:sz w:val="24"/>
          <w:szCs w:val="24"/>
          <w:u w:val="single"/>
        </w:rPr>
        <w:t>按照排污口规范管理及排放口环境保护图形标志管理有关规定，在排污口附近设置环境保护图形标志牌，根据《环境保护图形标志》实施细则，填写本扩建工程的主要污染物；标志牌必须保持清晰、完整，发现形象损坏、颜色污染或有变化、退色等不符合图形标志标准的情况，应及时修复或更换，检查时间至少每年一次。排放口图形标志详见下图。</w:t>
      </w:r>
    </w:p>
    <w:p>
      <w:pPr>
        <w:pStyle w:val="9"/>
        <w:ind w:left="0" w:leftChars="0" w:firstLine="0" w:firstLineChars="0"/>
        <w:jc w:val="both"/>
        <w:rPr>
          <w:color w:val="0000FF"/>
          <w:u w:val="single"/>
        </w:rPr>
      </w:pPr>
      <w:r>
        <w:rPr>
          <w:color w:val="0000FF"/>
          <w:u w:val="single"/>
        </w:rPr>
        <w:drawing>
          <wp:inline distT="0" distB="0" distL="114300" distR="114300">
            <wp:extent cx="5272405" cy="3728720"/>
            <wp:effectExtent l="0" t="0" r="4445" b="5080"/>
            <wp:docPr id="1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4"/>
                    <pic:cNvPicPr>
                      <a:picLocks noChangeAspect="1"/>
                    </pic:cNvPicPr>
                  </pic:nvPicPr>
                  <pic:blipFill>
                    <a:blip r:embed="rId16"/>
                    <a:stretch>
                      <a:fillRect/>
                    </a:stretch>
                  </pic:blipFill>
                  <pic:spPr>
                    <a:xfrm>
                      <a:off x="0" y="0"/>
                      <a:ext cx="5272405" cy="3728720"/>
                    </a:xfrm>
                    <a:prstGeom prst="rect">
                      <a:avLst/>
                    </a:prstGeom>
                    <a:noFill/>
                    <a:ln>
                      <a:noFill/>
                    </a:ln>
                  </pic:spPr>
                </pic:pic>
              </a:graphicData>
            </a:graphic>
          </wp:inline>
        </w:drawing>
      </w:r>
    </w:p>
    <w:p>
      <w:pPr>
        <w:jc w:val="center"/>
        <w:rPr>
          <w:rFonts w:hint="default" w:eastAsia="宋体"/>
          <w:b/>
          <w:bCs/>
          <w:color w:val="auto"/>
          <w:u w:val="none"/>
          <w:lang w:val="en-US" w:eastAsia="zh-CN"/>
        </w:rPr>
      </w:pPr>
      <w:r>
        <w:rPr>
          <w:rFonts w:hint="eastAsia"/>
          <w:b/>
          <w:bCs/>
          <w:color w:val="auto"/>
          <w:u w:val="none"/>
          <w:lang w:eastAsia="zh-CN"/>
        </w:rPr>
        <w:t>图</w:t>
      </w:r>
      <w:r>
        <w:rPr>
          <w:rFonts w:hint="eastAsia"/>
          <w:b/>
          <w:bCs/>
          <w:color w:val="auto"/>
          <w:u w:val="none"/>
          <w:lang w:val="en-US" w:eastAsia="zh-CN"/>
        </w:rPr>
        <w:t>4-2    排放口图形标志</w:t>
      </w:r>
    </w:p>
    <w:p>
      <w:pPr>
        <w:pStyle w:val="11"/>
        <w:bidi w:val="0"/>
        <w:rPr>
          <w:rFonts w:hint="eastAsia" w:ascii="Times New Roman" w:hAnsi="Times New Roman" w:eastAsia="宋体" w:cstheme="minorBidi"/>
          <w:b w:val="0"/>
          <w:color w:val="auto"/>
          <w:kern w:val="2"/>
          <w:sz w:val="24"/>
          <w:szCs w:val="24"/>
          <w:u w:val="single"/>
          <w:lang w:val="en-US" w:eastAsia="zh-CN" w:bidi="ar-SA"/>
        </w:rPr>
      </w:pPr>
      <w:bookmarkStart w:id="78" w:name="_Toc1749"/>
      <w:bookmarkStart w:id="79" w:name="_Toc20954"/>
      <w:r>
        <w:rPr>
          <w:rFonts w:hint="eastAsia" w:ascii="Times New Roman" w:hAnsi="Times New Roman" w:cstheme="minorBidi"/>
          <w:b w:val="0"/>
          <w:color w:val="auto"/>
          <w:kern w:val="2"/>
          <w:sz w:val="24"/>
          <w:szCs w:val="24"/>
          <w:u w:val="single"/>
          <w:lang w:val="en-US" w:eastAsia="zh-CN" w:bidi="ar-SA"/>
        </w:rPr>
        <w:t>（10）</w:t>
      </w:r>
      <w:r>
        <w:rPr>
          <w:rFonts w:hint="eastAsia" w:ascii="Times New Roman" w:hAnsi="Times New Roman" w:eastAsia="宋体" w:cstheme="minorBidi"/>
          <w:b w:val="0"/>
          <w:color w:val="auto"/>
          <w:kern w:val="2"/>
          <w:sz w:val="24"/>
          <w:szCs w:val="24"/>
          <w:u w:val="single"/>
          <w:lang w:val="en-US" w:eastAsia="zh-CN" w:bidi="ar-SA"/>
        </w:rPr>
        <w:t>图形要求：</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default" w:ascii="Times New Roman" w:hAnsi="Times New Roman" w:eastAsia="宋体" w:cstheme="minorBidi"/>
          <w:b w:val="0"/>
          <w:color w:val="auto"/>
          <w:kern w:val="2"/>
          <w:sz w:val="24"/>
          <w:szCs w:val="24"/>
          <w:u w:val="single"/>
          <w:lang w:val="en-US" w:eastAsia="zh-CN" w:bidi="ar-SA"/>
        </w:rPr>
      </w:pPr>
      <w:r>
        <w:rPr>
          <w:rFonts w:hint="eastAsia" w:ascii="Times New Roman" w:hAnsi="Times New Roman" w:eastAsia="宋体" w:cstheme="minorBidi"/>
          <w:b w:val="0"/>
          <w:color w:val="auto"/>
          <w:kern w:val="2"/>
          <w:sz w:val="24"/>
          <w:szCs w:val="24"/>
          <w:u w:val="single"/>
          <w:lang w:val="en-US" w:eastAsia="zh-CN" w:bidi="ar-SA"/>
        </w:rPr>
        <w:t>1）</w:t>
      </w:r>
      <w:r>
        <w:rPr>
          <w:rFonts w:hint="default" w:ascii="Times New Roman" w:hAnsi="Times New Roman" w:eastAsia="宋体" w:cstheme="minorBidi"/>
          <w:b w:val="0"/>
          <w:color w:val="auto"/>
          <w:kern w:val="2"/>
          <w:sz w:val="24"/>
          <w:szCs w:val="24"/>
          <w:u w:val="single"/>
          <w:lang w:val="en-US" w:eastAsia="zh-CN" w:bidi="ar-SA"/>
        </w:rPr>
        <w:t>采用</w:t>
      </w:r>
      <w:r>
        <w:rPr>
          <w:rFonts w:hint="eastAsia" w:ascii="Times New Roman" w:hAnsi="Times New Roman" w:eastAsia="宋体" w:cstheme="minorBidi"/>
          <w:b w:val="0"/>
          <w:color w:val="auto"/>
          <w:kern w:val="2"/>
          <w:sz w:val="24"/>
          <w:szCs w:val="24"/>
          <w:u w:val="single"/>
          <w:lang w:val="en-US" w:eastAsia="zh-CN" w:bidi="ar-SA"/>
        </w:rPr>
        <w:t>平面挂式标牌或</w:t>
      </w:r>
      <w:r>
        <w:rPr>
          <w:rFonts w:hint="default" w:ascii="Times New Roman" w:hAnsi="Times New Roman" w:eastAsia="宋体" w:cstheme="minorBidi"/>
          <w:b w:val="0"/>
          <w:color w:val="auto"/>
          <w:kern w:val="2"/>
          <w:sz w:val="24"/>
          <w:szCs w:val="24"/>
          <w:u w:val="single"/>
          <w:lang w:val="en-US" w:eastAsia="zh-CN" w:bidi="ar-SA"/>
        </w:rPr>
        <w:t>立式标志牌；</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default" w:ascii="Times New Roman" w:hAnsi="Times New Roman" w:eastAsia="宋体" w:cstheme="minorBidi"/>
          <w:b w:val="0"/>
          <w:color w:val="auto"/>
          <w:kern w:val="2"/>
          <w:sz w:val="24"/>
          <w:szCs w:val="24"/>
          <w:u w:val="single"/>
          <w:lang w:val="en-US" w:eastAsia="zh-CN" w:bidi="ar-SA"/>
        </w:rPr>
      </w:pPr>
      <w:r>
        <w:rPr>
          <w:rFonts w:hint="eastAsia" w:ascii="Times New Roman" w:hAnsi="Times New Roman" w:eastAsia="宋体" w:cstheme="minorBidi"/>
          <w:b w:val="0"/>
          <w:color w:val="auto"/>
          <w:kern w:val="2"/>
          <w:sz w:val="24"/>
          <w:szCs w:val="24"/>
          <w:u w:val="single"/>
          <w:lang w:val="en-US" w:eastAsia="zh-CN" w:bidi="ar-SA"/>
        </w:rPr>
        <w:t>2）平面挂式标牌尺寸48*30cm；立式标牌</w:t>
      </w:r>
      <w:r>
        <w:rPr>
          <w:rFonts w:hint="default" w:ascii="Times New Roman" w:hAnsi="Times New Roman" w:eastAsia="宋体" w:cstheme="minorBidi"/>
          <w:b w:val="0"/>
          <w:color w:val="auto"/>
          <w:kern w:val="2"/>
          <w:sz w:val="24"/>
          <w:szCs w:val="24"/>
          <w:u w:val="single"/>
          <w:lang w:val="en-US" w:eastAsia="zh-CN" w:bidi="ar-SA"/>
        </w:rPr>
        <w:t>尺寸42*42cm；</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default" w:ascii="Times New Roman" w:hAnsi="Times New Roman" w:eastAsia="宋体" w:cstheme="minorBidi"/>
          <w:b w:val="0"/>
          <w:color w:val="auto"/>
          <w:kern w:val="2"/>
          <w:sz w:val="24"/>
          <w:szCs w:val="24"/>
          <w:u w:val="single"/>
          <w:lang w:val="en-US" w:eastAsia="zh-CN" w:bidi="ar-SA"/>
        </w:rPr>
      </w:pPr>
      <w:r>
        <w:rPr>
          <w:rFonts w:hint="eastAsia" w:ascii="Times New Roman" w:hAnsi="Times New Roman" w:eastAsia="宋体" w:cstheme="minorBidi"/>
          <w:b w:val="0"/>
          <w:color w:val="auto"/>
          <w:kern w:val="2"/>
          <w:sz w:val="24"/>
          <w:szCs w:val="24"/>
          <w:u w:val="single"/>
          <w:lang w:val="en-US" w:eastAsia="zh-CN" w:bidi="ar-SA"/>
        </w:rPr>
        <w:t>3）</w:t>
      </w:r>
      <w:r>
        <w:rPr>
          <w:rFonts w:hint="default" w:ascii="Times New Roman" w:hAnsi="Times New Roman" w:eastAsia="宋体" w:cstheme="minorBidi"/>
          <w:b w:val="0"/>
          <w:color w:val="auto"/>
          <w:kern w:val="2"/>
          <w:sz w:val="24"/>
          <w:szCs w:val="24"/>
          <w:u w:val="single"/>
          <w:lang w:val="en-US" w:eastAsia="zh-CN" w:bidi="ar-SA"/>
        </w:rPr>
        <w:t>黑体</w:t>
      </w:r>
      <w:r>
        <w:rPr>
          <w:rFonts w:hint="eastAsia" w:ascii="Times New Roman" w:hAnsi="Times New Roman" w:eastAsia="宋体" w:cstheme="minorBidi"/>
          <w:b w:val="0"/>
          <w:color w:val="auto"/>
          <w:kern w:val="2"/>
          <w:sz w:val="24"/>
          <w:szCs w:val="24"/>
          <w:u w:val="single"/>
          <w:lang w:val="en-US" w:eastAsia="zh-CN" w:bidi="ar-SA"/>
        </w:rPr>
        <w:t>，</w:t>
      </w:r>
      <w:r>
        <w:rPr>
          <w:rFonts w:hint="default" w:ascii="Times New Roman" w:hAnsi="Times New Roman" w:eastAsia="宋体" w:cstheme="minorBidi"/>
          <w:b w:val="0"/>
          <w:color w:val="auto"/>
          <w:kern w:val="2"/>
          <w:sz w:val="24"/>
          <w:szCs w:val="24"/>
          <w:u w:val="single"/>
          <w:lang w:val="en-US" w:eastAsia="zh-CN" w:bidi="ar-SA"/>
        </w:rPr>
        <w:t>白字</w:t>
      </w:r>
      <w:r>
        <w:rPr>
          <w:rFonts w:hint="eastAsia" w:ascii="Times New Roman" w:hAnsi="Times New Roman" w:eastAsia="宋体" w:cstheme="minorBidi"/>
          <w:b w:val="0"/>
          <w:color w:val="auto"/>
          <w:kern w:val="2"/>
          <w:sz w:val="24"/>
          <w:szCs w:val="24"/>
          <w:u w:val="single"/>
          <w:lang w:val="en-US" w:eastAsia="zh-CN" w:bidi="ar-SA"/>
        </w:rPr>
        <w:t>，绿底</w:t>
      </w:r>
      <w:r>
        <w:rPr>
          <w:rFonts w:hint="default" w:ascii="Times New Roman" w:hAnsi="Times New Roman" w:eastAsia="宋体" w:cstheme="minorBidi"/>
          <w:b w:val="0"/>
          <w:color w:val="auto"/>
          <w:kern w:val="2"/>
          <w:sz w:val="24"/>
          <w:szCs w:val="24"/>
          <w:u w:val="single"/>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default" w:ascii="Times New Roman" w:hAnsi="Times New Roman" w:eastAsia="宋体" w:cstheme="minorBidi"/>
          <w:b w:val="0"/>
          <w:color w:val="auto"/>
          <w:kern w:val="2"/>
          <w:sz w:val="24"/>
          <w:szCs w:val="24"/>
          <w:u w:val="single"/>
          <w:lang w:val="en-US" w:eastAsia="zh-CN" w:bidi="ar-SA"/>
        </w:rPr>
      </w:pPr>
      <w:r>
        <w:rPr>
          <w:rFonts w:hint="eastAsia" w:ascii="Times New Roman" w:hAnsi="Times New Roman" w:eastAsia="宋体" w:cstheme="minorBidi"/>
          <w:b w:val="0"/>
          <w:color w:val="auto"/>
          <w:kern w:val="2"/>
          <w:sz w:val="24"/>
          <w:szCs w:val="24"/>
          <w:u w:val="single"/>
          <w:lang w:val="en-US" w:eastAsia="zh-CN" w:bidi="ar-SA"/>
        </w:rPr>
        <w:t>4）</w:t>
      </w:r>
      <w:r>
        <w:rPr>
          <w:rFonts w:hint="default" w:ascii="Times New Roman" w:hAnsi="Times New Roman" w:eastAsia="宋体" w:cstheme="minorBidi"/>
          <w:b w:val="0"/>
          <w:color w:val="auto"/>
          <w:kern w:val="2"/>
          <w:sz w:val="24"/>
          <w:szCs w:val="24"/>
          <w:u w:val="single"/>
          <w:lang w:val="en-US" w:eastAsia="zh-CN" w:bidi="ar-SA"/>
        </w:rPr>
        <w:t>材料为1.5~2mm冷轧钢板，表面采用搪瓷或者反光贴膜；</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default" w:ascii="Times New Roman" w:hAnsi="Times New Roman" w:eastAsia="宋体" w:cstheme="minorBidi"/>
          <w:b w:val="0"/>
          <w:color w:val="auto"/>
          <w:kern w:val="2"/>
          <w:sz w:val="24"/>
          <w:szCs w:val="24"/>
          <w:u w:val="single"/>
          <w:lang w:val="en-US" w:eastAsia="zh-CN" w:bidi="ar-SA"/>
        </w:rPr>
      </w:pPr>
      <w:r>
        <w:rPr>
          <w:rFonts w:hint="eastAsia" w:ascii="Times New Roman" w:hAnsi="Times New Roman" w:eastAsia="宋体" w:cstheme="minorBidi"/>
          <w:b w:val="0"/>
          <w:color w:val="auto"/>
          <w:kern w:val="2"/>
          <w:sz w:val="24"/>
          <w:szCs w:val="24"/>
          <w:u w:val="single"/>
          <w:lang w:val="en-US" w:eastAsia="zh-CN" w:bidi="ar-SA"/>
        </w:rPr>
        <w:t>5）</w:t>
      </w:r>
      <w:r>
        <w:rPr>
          <w:rFonts w:hint="default" w:ascii="Times New Roman" w:hAnsi="Times New Roman" w:eastAsia="宋体" w:cstheme="minorBidi"/>
          <w:b w:val="0"/>
          <w:color w:val="auto"/>
          <w:kern w:val="2"/>
          <w:sz w:val="24"/>
          <w:szCs w:val="24"/>
          <w:u w:val="single"/>
          <w:lang w:val="en-US" w:eastAsia="zh-CN" w:bidi="ar-SA"/>
        </w:rPr>
        <w:t>立式把标志牌支杆高120cm，</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default" w:ascii="Times New Roman" w:hAnsi="Times New Roman" w:eastAsia="宋体" w:cstheme="minorBidi"/>
          <w:b w:val="0"/>
          <w:color w:val="auto"/>
          <w:kern w:val="2"/>
          <w:sz w:val="24"/>
          <w:szCs w:val="24"/>
          <w:u w:val="single"/>
          <w:lang w:val="en-US" w:eastAsia="zh-CN" w:bidi="ar-SA"/>
        </w:rPr>
      </w:pPr>
      <w:r>
        <w:rPr>
          <w:rFonts w:hint="eastAsia" w:ascii="Times New Roman" w:hAnsi="Times New Roman" w:eastAsia="宋体" w:cstheme="minorBidi"/>
          <w:b w:val="0"/>
          <w:color w:val="auto"/>
          <w:kern w:val="2"/>
          <w:sz w:val="24"/>
          <w:szCs w:val="24"/>
          <w:u w:val="single"/>
          <w:lang w:val="en-US" w:eastAsia="zh-CN" w:bidi="ar-SA"/>
        </w:rPr>
        <w:t>6）</w:t>
      </w:r>
      <w:r>
        <w:rPr>
          <w:rFonts w:hint="default" w:ascii="Times New Roman" w:hAnsi="Times New Roman" w:eastAsia="宋体" w:cstheme="minorBidi"/>
          <w:b w:val="0"/>
          <w:color w:val="auto"/>
          <w:kern w:val="2"/>
          <w:sz w:val="24"/>
          <w:szCs w:val="24"/>
          <w:u w:val="single"/>
          <w:lang w:val="en-US" w:eastAsia="zh-CN" w:bidi="ar-SA"/>
        </w:rPr>
        <w:t>采用38*4无缝钢管。</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default" w:ascii="Times New Roman" w:hAnsi="Times New Roman" w:eastAsia="宋体" w:cstheme="minorBidi"/>
          <w:b w:val="0"/>
          <w:color w:val="auto"/>
          <w:kern w:val="2"/>
          <w:sz w:val="24"/>
          <w:szCs w:val="24"/>
          <w:u w:val="single"/>
          <w:lang w:val="en-US" w:eastAsia="zh-CN" w:bidi="ar-SA"/>
        </w:rPr>
      </w:pPr>
      <w:r>
        <w:rPr>
          <w:rFonts w:hint="eastAsia" w:ascii="Times New Roman" w:hAnsi="Times New Roman" w:eastAsia="宋体" w:cstheme="minorBidi"/>
          <w:b w:val="0"/>
          <w:color w:val="auto"/>
          <w:kern w:val="2"/>
          <w:sz w:val="24"/>
          <w:szCs w:val="24"/>
          <w:u w:val="single"/>
          <w:lang w:val="en-US" w:eastAsia="zh-CN" w:bidi="ar-SA"/>
        </w:rPr>
        <w:t>7）位置：污水排放口</w:t>
      </w:r>
    </w:p>
    <w:p>
      <w:pPr>
        <w:pStyle w:val="5"/>
        <w:bidi w:val="0"/>
        <w:jc w:val="both"/>
        <w:rPr>
          <w:rFonts w:hint="eastAsia"/>
          <w:color w:val="auto"/>
          <w:lang w:val="en-US" w:eastAsia="zh-CN"/>
        </w:rPr>
      </w:pPr>
      <w:r>
        <w:rPr>
          <w:rFonts w:hint="eastAsia"/>
          <w:color w:val="0000FF"/>
          <w:lang w:val="en-US" w:eastAsia="zh-CN"/>
        </w:rPr>
        <w:br w:type="column"/>
      </w:r>
      <w:r>
        <w:rPr>
          <w:rFonts w:hint="eastAsia"/>
          <w:color w:val="auto"/>
          <w:lang w:val="en-US" w:eastAsia="zh-CN"/>
        </w:rPr>
        <w:t xml:space="preserve">5  </w:t>
      </w:r>
      <w:r>
        <w:rPr>
          <w:rFonts w:hint="eastAsia" w:ascii="宋体" w:hAnsi="宋体"/>
          <w:color w:val="auto"/>
          <w:szCs w:val="21"/>
        </w:rPr>
        <w:t>入河排污口设置可行性分析</w:t>
      </w:r>
      <w:bookmarkEnd w:id="78"/>
      <w:bookmarkEnd w:id="79"/>
    </w:p>
    <w:p>
      <w:pPr>
        <w:pStyle w:val="6"/>
        <w:bidi w:val="0"/>
        <w:rPr>
          <w:rFonts w:hint="eastAsia" w:ascii="宋体" w:hAnsi="宋体"/>
          <w:color w:val="auto"/>
          <w:szCs w:val="21"/>
        </w:rPr>
      </w:pPr>
      <w:bookmarkStart w:id="80" w:name="_Toc19828"/>
      <w:bookmarkStart w:id="81" w:name="_Toc22552"/>
      <w:r>
        <w:rPr>
          <w:rFonts w:hint="eastAsia"/>
          <w:color w:val="auto"/>
          <w:lang w:val="en-US" w:eastAsia="zh-CN"/>
        </w:rPr>
        <w:t>5.1</w:t>
      </w:r>
      <w:r>
        <w:rPr>
          <w:rFonts w:hint="eastAsia" w:ascii="宋体" w:hAnsi="宋体"/>
          <w:color w:val="auto"/>
          <w:szCs w:val="21"/>
        </w:rPr>
        <w:t xml:space="preserve"> 水功能区（水域）对入河排污口设置基本要求</w:t>
      </w:r>
      <w:bookmarkEnd w:id="80"/>
      <w:bookmarkEnd w:id="81"/>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2"/>
        <w:rPr>
          <w:rFonts w:hint="eastAsia" w:ascii="Times New Roman" w:hAnsi="Times New Roman" w:cstheme="minorBidi"/>
          <w:b/>
          <w:color w:val="auto"/>
          <w:kern w:val="44"/>
          <w:sz w:val="28"/>
          <w:szCs w:val="32"/>
          <w:lang w:val="en-US" w:eastAsia="zh-CN" w:bidi="ar-SA"/>
        </w:rPr>
      </w:pPr>
      <w:r>
        <w:rPr>
          <w:rFonts w:hint="eastAsia" w:ascii="Times New Roman" w:hAnsi="Times New Roman" w:cstheme="minorBidi"/>
          <w:b/>
          <w:color w:val="auto"/>
          <w:kern w:val="44"/>
          <w:sz w:val="28"/>
          <w:szCs w:val="32"/>
          <w:lang w:val="en-US" w:eastAsia="zh-CN" w:bidi="ar-SA"/>
        </w:rPr>
        <w:t>5.1.1产业政策符合性分析</w:t>
      </w:r>
    </w:p>
    <w:p>
      <w:pPr>
        <w:pStyle w:val="9"/>
        <w:keepNext w:val="0"/>
        <w:keepLines w:val="0"/>
        <w:pageBreakBefore w:val="0"/>
        <w:widowControl w:val="0"/>
        <w:kinsoku/>
        <w:wordWrap/>
        <w:overflowPunct/>
        <w:topLinePunct w:val="0"/>
        <w:autoSpaceDE/>
        <w:autoSpaceDN/>
        <w:bidi w:val="0"/>
        <w:adjustRightInd/>
        <w:snapToGrid/>
        <w:spacing w:after="0" w:line="360" w:lineRule="auto"/>
        <w:ind w:left="0" w:right="0" w:firstLine="480"/>
        <w:jc w:val="both"/>
        <w:textAlignment w:val="auto"/>
        <w:rPr>
          <w:rFonts w:hint="default" w:ascii="Times New Roman" w:hAnsi="Times New Roman" w:eastAsia="宋体" w:cs="Times New Roman"/>
          <w:b w:val="0"/>
          <w:bCs/>
          <w:color w:val="auto"/>
          <w:kern w:val="2"/>
          <w:sz w:val="24"/>
          <w:szCs w:val="24"/>
          <w:u w:val="none"/>
          <w:lang w:val="en-US" w:eastAsia="zh-CN" w:bidi="ar-SA"/>
        </w:rPr>
      </w:pPr>
      <w:r>
        <w:rPr>
          <w:rFonts w:hint="default" w:ascii="Times New Roman" w:hAnsi="Times New Roman" w:eastAsia="宋体" w:cs="Times New Roman"/>
          <w:b w:val="0"/>
          <w:bCs/>
          <w:color w:val="auto"/>
          <w:kern w:val="2"/>
          <w:sz w:val="24"/>
          <w:szCs w:val="24"/>
          <w:u w:val="none"/>
          <w:lang w:val="en-US" w:eastAsia="zh-CN" w:bidi="ar-SA"/>
        </w:rPr>
        <w:t>本项目属于C307</w:t>
      </w:r>
      <w:r>
        <w:rPr>
          <w:rFonts w:hint="eastAsia" w:cs="Times New Roman"/>
          <w:b w:val="0"/>
          <w:bCs/>
          <w:color w:val="auto"/>
          <w:kern w:val="2"/>
          <w:sz w:val="24"/>
          <w:szCs w:val="24"/>
          <w:u w:val="none"/>
          <w:lang w:val="en-US" w:eastAsia="zh-CN" w:bidi="ar-SA"/>
        </w:rPr>
        <w:t>4日用陶瓷制品</w:t>
      </w:r>
      <w:r>
        <w:rPr>
          <w:rFonts w:hint="default" w:ascii="Times New Roman" w:hAnsi="Times New Roman" w:eastAsia="宋体" w:cs="Times New Roman"/>
          <w:b w:val="0"/>
          <w:bCs/>
          <w:color w:val="auto"/>
          <w:kern w:val="2"/>
          <w:sz w:val="24"/>
          <w:szCs w:val="24"/>
          <w:u w:val="none"/>
          <w:lang w:val="en-US" w:eastAsia="zh-CN" w:bidi="ar-SA"/>
        </w:rPr>
        <w:t>制造，根据国家发展和改革委员会令第21号《《产业结构调整指导目录（20</w:t>
      </w:r>
      <w:r>
        <w:rPr>
          <w:rFonts w:hint="eastAsia" w:ascii="Times New Roman" w:hAnsi="Times New Roman" w:cs="Times New Roman"/>
          <w:b w:val="0"/>
          <w:bCs/>
          <w:color w:val="auto"/>
          <w:kern w:val="2"/>
          <w:sz w:val="24"/>
          <w:szCs w:val="24"/>
          <w:u w:val="none"/>
          <w:lang w:val="en-US" w:eastAsia="zh-CN" w:bidi="ar-SA"/>
        </w:rPr>
        <w:t>19</w:t>
      </w:r>
      <w:r>
        <w:rPr>
          <w:rFonts w:hint="default" w:ascii="Times New Roman" w:hAnsi="Times New Roman" w:eastAsia="宋体" w:cs="Times New Roman"/>
          <w:b w:val="0"/>
          <w:bCs/>
          <w:color w:val="auto"/>
          <w:kern w:val="2"/>
          <w:sz w:val="24"/>
          <w:szCs w:val="24"/>
          <w:u w:val="none"/>
          <w:lang w:val="en-US" w:eastAsia="zh-CN" w:bidi="ar-SA"/>
        </w:rPr>
        <w:t>年本）》和国家经济贸易委员会颁布的《淘汰落后生产能力、工艺和产品的目录》，本项目产品和生产工艺、设备均不属于其中禁止淘汰或限制名录。因此本项目的建设符合国家产业政策要求。</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2"/>
        <w:rPr>
          <w:rFonts w:hint="eastAsia" w:ascii="Times New Roman" w:hAnsi="Times New Roman" w:cstheme="minorBidi"/>
          <w:b/>
          <w:color w:val="auto"/>
          <w:kern w:val="44"/>
          <w:sz w:val="28"/>
          <w:szCs w:val="32"/>
          <w:lang w:val="en-US" w:eastAsia="zh-CN" w:bidi="ar-SA"/>
        </w:rPr>
      </w:pPr>
      <w:r>
        <w:rPr>
          <w:rFonts w:hint="eastAsia" w:ascii="Times New Roman" w:hAnsi="Times New Roman" w:cstheme="minorBidi"/>
          <w:b/>
          <w:color w:val="auto"/>
          <w:kern w:val="44"/>
          <w:sz w:val="28"/>
          <w:szCs w:val="32"/>
          <w:lang w:val="en-US" w:eastAsia="zh-CN" w:bidi="ar-SA"/>
        </w:rPr>
        <w:t>5.1.2相关政策符合性分析</w:t>
      </w:r>
    </w:p>
    <w:p>
      <w:pPr>
        <w:keepNext w:val="0"/>
        <w:keepLines w:val="0"/>
        <w:widowControl/>
        <w:suppressLineNumbers w:val="0"/>
        <w:jc w:val="left"/>
        <w:rPr>
          <w:color w:val="auto"/>
        </w:rPr>
      </w:pPr>
      <w:r>
        <w:rPr>
          <w:rFonts w:hint="eastAsia" w:ascii="宋体" w:hAnsi="宋体" w:eastAsia="宋体" w:cs="宋体"/>
          <w:color w:val="auto"/>
          <w:kern w:val="0"/>
          <w:sz w:val="24"/>
          <w:szCs w:val="24"/>
          <w:lang w:val="en-US" w:eastAsia="zh-CN" w:bidi="ar"/>
        </w:rPr>
        <w:t xml:space="preserve">根据《湖南省生态环境厅关于划定全省第三批 </w:t>
      </w:r>
      <w:r>
        <w:rPr>
          <w:rFonts w:hint="default" w:ascii="Times New Roman" w:hAnsi="Times New Roman" w:eastAsia="宋体" w:cs="Times New Roman"/>
          <w:color w:val="auto"/>
          <w:kern w:val="0"/>
          <w:sz w:val="24"/>
          <w:szCs w:val="24"/>
          <w:lang w:val="en-US" w:eastAsia="zh-CN" w:bidi="ar"/>
        </w:rPr>
        <w:t xml:space="preserve">141 </w:t>
      </w:r>
      <w:r>
        <w:rPr>
          <w:rFonts w:hint="eastAsia" w:ascii="宋体" w:hAnsi="宋体" w:eastAsia="宋体" w:cs="宋体"/>
          <w:color w:val="auto"/>
          <w:kern w:val="0"/>
          <w:sz w:val="24"/>
          <w:szCs w:val="24"/>
          <w:lang w:val="en-US" w:eastAsia="zh-CN" w:bidi="ar"/>
        </w:rPr>
        <w:t>处乡镇级千吨万人饮用水水源保护区的复函》湘环函〔</w:t>
      </w:r>
      <w:r>
        <w:rPr>
          <w:rFonts w:hint="default" w:ascii="Times New Roman" w:hAnsi="Times New Roman" w:eastAsia="宋体" w:cs="Times New Roman"/>
          <w:color w:val="auto"/>
          <w:kern w:val="0"/>
          <w:sz w:val="24"/>
          <w:szCs w:val="24"/>
          <w:lang w:val="en-US" w:eastAsia="zh-CN" w:bidi="ar"/>
        </w:rPr>
        <w:t>2019</w:t>
      </w:r>
      <w:r>
        <w:rPr>
          <w:rFonts w:hint="eastAsia" w:ascii="宋体" w:hAnsi="宋体" w:eastAsia="宋体" w:cs="宋体"/>
          <w:color w:val="auto"/>
          <w:kern w:val="0"/>
          <w:sz w:val="24"/>
          <w:szCs w:val="24"/>
          <w:lang w:val="en-US" w:eastAsia="zh-CN" w:bidi="ar"/>
        </w:rPr>
        <w:t>〕</w:t>
      </w:r>
      <w:r>
        <w:rPr>
          <w:rFonts w:hint="default" w:ascii="Times New Roman" w:hAnsi="Times New Roman" w:eastAsia="宋体" w:cs="Times New Roman"/>
          <w:color w:val="auto"/>
          <w:kern w:val="0"/>
          <w:sz w:val="24"/>
          <w:szCs w:val="24"/>
          <w:lang w:val="en-US" w:eastAsia="zh-CN" w:bidi="ar"/>
        </w:rPr>
        <w:t xml:space="preserve">241 </w:t>
      </w:r>
      <w:r>
        <w:rPr>
          <w:rFonts w:hint="eastAsia" w:ascii="宋体" w:hAnsi="宋体" w:eastAsia="宋体" w:cs="宋体"/>
          <w:color w:val="auto"/>
          <w:kern w:val="0"/>
          <w:sz w:val="24"/>
          <w:szCs w:val="24"/>
          <w:lang w:val="en-US" w:eastAsia="zh-CN" w:bidi="ar"/>
        </w:rPr>
        <w:t>号，本项目排污口不在饮用水水源保护区范围内，因此本项目排污口设置符合水功能区基本要求。</w:t>
      </w:r>
    </w:p>
    <w:p>
      <w:pPr>
        <w:spacing w:line="360" w:lineRule="auto"/>
        <w:ind w:left="0" w:leftChars="0" w:firstLine="0" w:firstLineChars="0"/>
        <w:rPr>
          <w:rFonts w:hint="eastAsia" w:ascii="Times New Roman" w:hAnsi="Times New Roman" w:cstheme="minorBidi"/>
          <w:b/>
          <w:color w:val="auto"/>
          <w:kern w:val="44"/>
          <w:sz w:val="28"/>
          <w:szCs w:val="32"/>
          <w:lang w:val="en-US" w:eastAsia="zh-CN" w:bidi="ar-SA"/>
        </w:rPr>
      </w:pPr>
      <w:r>
        <w:rPr>
          <w:rFonts w:hint="eastAsia" w:ascii="Times New Roman" w:hAnsi="Times New Roman" w:cstheme="minorBidi"/>
          <w:b/>
          <w:color w:val="auto"/>
          <w:kern w:val="44"/>
          <w:sz w:val="28"/>
          <w:szCs w:val="32"/>
          <w:lang w:val="en-US" w:eastAsia="zh-CN" w:bidi="ar-SA"/>
        </w:rPr>
        <w:t>5.1.3与环境保护相关要求的符合性分析</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4"/>
          <w:lang w:val="en-US" w:eastAsia="zh-CN"/>
        </w:rPr>
      </w:pPr>
      <w:r>
        <w:rPr>
          <w:rFonts w:hint="eastAsia"/>
          <w:color w:val="auto"/>
          <w:sz w:val="24"/>
          <w:szCs w:val="24"/>
          <w:u w:val="single"/>
          <w:lang w:val="en-US" w:eastAsia="zh-CN"/>
        </w:rPr>
        <w:t>根据《中华人民共和国水污染防治法》</w:t>
      </w:r>
      <w:r>
        <w:rPr>
          <w:rFonts w:hint="eastAsia" w:ascii="宋体" w:hAnsi="宋体" w:eastAsia="宋体" w:cs="宋体"/>
          <w:color w:val="auto"/>
          <w:sz w:val="24"/>
          <w:szCs w:val="24"/>
          <w:u w:val="single"/>
          <w:lang w:val="en-US" w:eastAsia="zh-CN"/>
        </w:rPr>
        <w:t>中“第六十四条 在饮用水水源保护区内，禁止设置排污口”，“第七十五条 在风景名胜区水体、重要渔业水体和其他具有特殊经济文化价值的水体的保护区内，不得新建排污口。在保护区附近新建排污口，应当保证保护区水体不受污染”。</w:t>
      </w:r>
      <w:r>
        <w:rPr>
          <w:rFonts w:hint="default" w:ascii="Times New Roman" w:hAnsi="Times New Roman" w:eastAsia="宋体" w:cs="Times New Roman"/>
          <w:color w:val="auto"/>
          <w:spacing w:val="-1"/>
          <w:sz w:val="24"/>
          <w:szCs w:val="24"/>
          <w:u w:val="single"/>
          <w:lang w:val="en-US" w:eastAsia="zh-CN" w:bidi="zh-CN"/>
        </w:rPr>
        <w:t>根据</w:t>
      </w:r>
      <w:r>
        <w:rPr>
          <w:rFonts w:hint="eastAsia" w:ascii="Times New Roman" w:hAnsi="Times New Roman" w:eastAsia="宋体" w:cs="Times New Roman"/>
          <w:color w:val="auto"/>
          <w:spacing w:val="-1"/>
          <w:sz w:val="24"/>
          <w:szCs w:val="24"/>
          <w:u w:val="single"/>
          <w:lang w:val="en-US" w:eastAsia="zh-CN" w:bidi="zh-CN"/>
        </w:rPr>
        <w:t>《湖南省县级以上地表水集中式饮用水水源保护区划定方案的通知》（湘政函[2016]176号）</w:t>
      </w:r>
      <w:r>
        <w:rPr>
          <w:rFonts w:hint="default" w:ascii="Times New Roman" w:hAnsi="Times New Roman" w:eastAsia="宋体" w:cs="Times New Roman"/>
          <w:color w:val="auto"/>
          <w:spacing w:val="-1"/>
          <w:sz w:val="24"/>
          <w:szCs w:val="24"/>
          <w:u w:val="single"/>
          <w:lang w:val="en-US" w:eastAsia="zh-CN" w:bidi="zh-CN"/>
        </w:rPr>
        <w:t>可知</w:t>
      </w:r>
      <w:r>
        <w:rPr>
          <w:rFonts w:hint="eastAsia" w:ascii="宋体" w:hAnsi="宋体" w:eastAsia="宋体" w:cs="宋体"/>
          <w:color w:val="auto"/>
          <w:sz w:val="24"/>
          <w:szCs w:val="24"/>
          <w:u w:val="single"/>
          <w:lang w:val="en-US" w:eastAsia="zh-CN"/>
        </w:rPr>
        <w:t>本次论证的入河排污口</w:t>
      </w:r>
      <w:r>
        <w:rPr>
          <w:rFonts w:hint="eastAsia" w:ascii="宋体" w:hAnsi="宋体" w:cs="宋体"/>
          <w:color w:val="auto"/>
          <w:sz w:val="24"/>
          <w:szCs w:val="24"/>
          <w:u w:val="single"/>
          <w:lang w:val="en-US" w:eastAsia="zh-CN"/>
        </w:rPr>
        <w:t>论证范围内无饮用水源保护区，最近饮用水源保护区位于清潭江汇入渌水下游3.5km，经预测，项目排放的废水在清潭河完全稀释，对下游水质基本无影响，另根据现场勘查，项目</w:t>
      </w:r>
      <w:r>
        <w:rPr>
          <w:rFonts w:hint="eastAsia" w:ascii="宋体" w:hAnsi="宋体" w:eastAsia="宋体" w:cs="宋体"/>
          <w:color w:val="auto"/>
          <w:sz w:val="24"/>
          <w:szCs w:val="24"/>
          <w:u w:val="single"/>
          <w:lang w:val="en-US" w:eastAsia="zh-CN"/>
        </w:rPr>
        <w:t>不在</w:t>
      </w:r>
      <w:r>
        <w:rPr>
          <w:rFonts w:hint="eastAsia" w:ascii="宋体" w:hAnsi="宋体" w:cs="宋体"/>
          <w:color w:val="auto"/>
          <w:sz w:val="24"/>
          <w:szCs w:val="24"/>
          <w:u w:val="single"/>
          <w:lang w:val="en-US" w:eastAsia="zh-CN"/>
        </w:rPr>
        <w:t>湿地公园、不在自然保护区、</w:t>
      </w:r>
      <w:r>
        <w:rPr>
          <w:rFonts w:hint="default" w:ascii="Times New Roman" w:hAnsi="Times New Roman" w:cs="Times New Roman"/>
          <w:sz w:val="24"/>
          <w:szCs w:val="24"/>
          <w:u w:val="single"/>
          <w:lang w:val="en-US" w:eastAsia="zh-CN"/>
        </w:rPr>
        <w:t>水产种质资源保护区</w:t>
      </w:r>
      <w:r>
        <w:rPr>
          <w:rFonts w:hint="eastAsia" w:ascii="宋体" w:hAnsi="宋体" w:eastAsia="宋体" w:cs="宋体"/>
          <w:color w:val="auto"/>
          <w:sz w:val="24"/>
          <w:szCs w:val="24"/>
          <w:u w:val="single"/>
          <w:lang w:val="en-US" w:eastAsia="zh-CN"/>
        </w:rPr>
        <w:t>、风景名胜区重要渔业水体、</w:t>
      </w:r>
      <w:r>
        <w:rPr>
          <w:rFonts w:hint="eastAsia"/>
          <w:color w:val="auto"/>
          <w:sz w:val="24"/>
          <w:szCs w:val="24"/>
          <w:u w:val="single"/>
          <w:lang w:val="en-US" w:eastAsia="zh-CN"/>
        </w:rPr>
        <w:t>其他具有特殊经济文化价值的水体的保护区内，因此，本次论证的入河排污口符合《中华人民共和国水污染防治法》的规定。</w:t>
      </w:r>
      <w:r>
        <w:rPr>
          <w:rFonts w:hint="eastAsia"/>
          <w:color w:val="auto"/>
          <w:sz w:val="24"/>
          <w:szCs w:val="24"/>
          <w:lang w:val="en-US" w:eastAsia="zh-CN"/>
        </w:rPr>
        <w:t xml:space="preserve"> </w:t>
      </w:r>
    </w:p>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textAlignment w:val="auto"/>
        <w:rPr>
          <w:rFonts w:hint="eastAsia" w:cstheme="minorBidi"/>
          <w:b/>
          <w:color w:val="auto"/>
          <w:kern w:val="44"/>
          <w:sz w:val="28"/>
          <w:szCs w:val="32"/>
          <w:lang w:val="en-US" w:eastAsia="zh-CN" w:bidi="ar-SA"/>
        </w:rPr>
      </w:pPr>
      <w:r>
        <w:rPr>
          <w:rFonts w:hint="eastAsia" w:cstheme="minorBidi"/>
          <w:b/>
          <w:color w:val="auto"/>
          <w:kern w:val="44"/>
          <w:sz w:val="28"/>
          <w:szCs w:val="32"/>
          <w:lang w:val="en-US" w:eastAsia="zh-CN" w:bidi="ar-SA"/>
        </w:rPr>
        <w:t>5.1.4排污口设置对河道行洪排涝的影响</w:t>
      </w:r>
    </w:p>
    <w:p>
      <w:pPr>
        <w:pStyle w:val="2"/>
        <w:rPr>
          <w:rFonts w:hint="default" w:ascii="Times New Roman" w:hAnsi="Times New Roman" w:eastAsia="宋体" w:cs="Times New Roman"/>
          <w:b w:val="0"/>
          <w:bCs/>
          <w:color w:val="auto"/>
          <w:kern w:val="2"/>
          <w:sz w:val="24"/>
          <w:szCs w:val="24"/>
          <w:u w:val="none"/>
          <w:lang w:val="en-US" w:eastAsia="zh-CN" w:bidi="ar-SA"/>
        </w:rPr>
      </w:pPr>
      <w:r>
        <w:rPr>
          <w:rFonts w:hint="default" w:ascii="Times New Roman" w:hAnsi="Times New Roman" w:eastAsia="宋体" w:cs="Times New Roman"/>
          <w:b w:val="0"/>
          <w:bCs/>
          <w:color w:val="auto"/>
          <w:kern w:val="2"/>
          <w:sz w:val="24"/>
          <w:szCs w:val="24"/>
          <w:u w:val="none"/>
          <w:lang w:val="en-US" w:eastAsia="zh-CN" w:bidi="ar-SA"/>
        </w:rPr>
        <w:t>本项目排污流量为0.0</w:t>
      </w:r>
      <w:r>
        <w:rPr>
          <w:rFonts w:hint="eastAsia" w:ascii="Times New Roman" w:hAnsi="Times New Roman" w:eastAsia="宋体" w:cs="Times New Roman"/>
          <w:b w:val="0"/>
          <w:bCs/>
          <w:color w:val="auto"/>
          <w:kern w:val="2"/>
          <w:sz w:val="24"/>
          <w:szCs w:val="24"/>
          <w:u w:val="none"/>
          <w:lang w:val="en-US" w:eastAsia="zh-CN" w:bidi="ar-SA"/>
        </w:rPr>
        <w:t>005</w:t>
      </w:r>
      <w:r>
        <w:rPr>
          <w:rFonts w:hint="default" w:ascii="Times New Roman" w:hAnsi="Times New Roman" w:eastAsia="宋体" w:cs="Times New Roman"/>
          <w:b w:val="0"/>
          <w:bCs/>
          <w:color w:val="auto"/>
          <w:kern w:val="2"/>
          <w:sz w:val="24"/>
          <w:szCs w:val="24"/>
          <w:u w:val="none"/>
          <w:lang w:val="en-US" w:eastAsia="zh-CN" w:bidi="ar-SA"/>
        </w:rPr>
        <w:t>m</w:t>
      </w:r>
      <w:r>
        <w:rPr>
          <w:rFonts w:hint="default" w:ascii="Times New Roman" w:hAnsi="Times New Roman" w:eastAsia="宋体" w:cs="Times New Roman"/>
          <w:b w:val="0"/>
          <w:bCs/>
          <w:color w:val="auto"/>
          <w:kern w:val="2"/>
          <w:sz w:val="24"/>
          <w:szCs w:val="24"/>
          <w:u w:val="none"/>
          <w:vertAlign w:val="superscript"/>
          <w:lang w:val="en-US" w:eastAsia="zh-CN" w:bidi="ar-SA"/>
        </w:rPr>
        <w:t>3</w:t>
      </w:r>
      <w:r>
        <w:rPr>
          <w:rFonts w:hint="default" w:ascii="Times New Roman" w:hAnsi="Times New Roman" w:eastAsia="宋体" w:cs="Times New Roman"/>
          <w:b w:val="0"/>
          <w:bCs/>
          <w:color w:val="auto"/>
          <w:kern w:val="2"/>
          <w:sz w:val="24"/>
          <w:szCs w:val="24"/>
          <w:u w:val="none"/>
          <w:lang w:val="en-US" w:eastAsia="zh-CN" w:bidi="ar-SA"/>
        </w:rPr>
        <w:t>/s，小于</w:t>
      </w:r>
      <w:r>
        <w:rPr>
          <w:rFonts w:hint="eastAsia" w:ascii="Times New Roman" w:hAnsi="Times New Roman" w:eastAsia="宋体" w:cs="Times New Roman"/>
          <w:b w:val="0"/>
          <w:bCs/>
          <w:color w:val="auto"/>
          <w:kern w:val="2"/>
          <w:sz w:val="24"/>
          <w:szCs w:val="24"/>
          <w:u w:val="none"/>
          <w:lang w:val="en-US" w:eastAsia="zh-CN" w:bidi="ar-SA"/>
        </w:rPr>
        <w:t>无名小溪</w:t>
      </w:r>
      <w:r>
        <w:rPr>
          <w:rFonts w:hint="default" w:ascii="Times New Roman" w:hAnsi="Times New Roman" w:eastAsia="宋体" w:cs="Times New Roman"/>
          <w:b w:val="0"/>
          <w:bCs/>
          <w:color w:val="auto"/>
          <w:kern w:val="2"/>
          <w:sz w:val="24"/>
          <w:szCs w:val="24"/>
          <w:u w:val="none"/>
          <w:lang w:val="en-US" w:eastAsia="zh-CN" w:bidi="ar-SA"/>
        </w:rPr>
        <w:t>流量</w:t>
      </w:r>
      <w:r>
        <w:rPr>
          <w:rFonts w:hint="eastAsia" w:ascii="Times New Roman" w:hAnsi="Times New Roman" w:eastAsia="宋体" w:cs="Times New Roman"/>
          <w:b w:val="0"/>
          <w:bCs/>
          <w:color w:val="auto"/>
          <w:kern w:val="2"/>
          <w:sz w:val="24"/>
          <w:szCs w:val="24"/>
          <w:u w:val="none"/>
          <w:lang w:val="en-US" w:eastAsia="zh-CN" w:bidi="ar-SA"/>
        </w:rPr>
        <w:t>0.012</w:t>
      </w:r>
      <w:r>
        <w:rPr>
          <w:rFonts w:hint="default" w:ascii="Times New Roman" w:hAnsi="Times New Roman" w:eastAsia="宋体" w:cs="Times New Roman"/>
          <w:b w:val="0"/>
          <w:bCs/>
          <w:color w:val="auto"/>
          <w:kern w:val="2"/>
          <w:sz w:val="24"/>
          <w:szCs w:val="24"/>
          <w:u w:val="none"/>
          <w:lang w:val="en-US" w:eastAsia="zh-CN" w:bidi="ar-SA"/>
        </w:rPr>
        <w:t>m³/s，</w:t>
      </w:r>
      <w:r>
        <w:rPr>
          <w:rFonts w:hint="eastAsia" w:ascii="Times New Roman" w:hAnsi="Times New Roman" w:eastAsia="宋体" w:cs="Times New Roman"/>
          <w:b w:val="0"/>
          <w:bCs/>
          <w:color w:val="auto"/>
          <w:kern w:val="2"/>
          <w:sz w:val="24"/>
          <w:szCs w:val="24"/>
          <w:u w:val="none"/>
          <w:lang w:val="en-US" w:eastAsia="zh-CN" w:bidi="ar-SA"/>
        </w:rPr>
        <w:t>清潭河流量4.59m</w:t>
      </w:r>
      <w:r>
        <w:rPr>
          <w:rFonts w:hint="eastAsia" w:ascii="Times New Roman" w:hAnsi="Times New Roman" w:eastAsia="宋体" w:cs="Times New Roman"/>
          <w:b w:val="0"/>
          <w:bCs/>
          <w:color w:val="auto"/>
          <w:kern w:val="2"/>
          <w:sz w:val="24"/>
          <w:szCs w:val="24"/>
          <w:u w:val="none"/>
          <w:vertAlign w:val="superscript"/>
          <w:lang w:val="en-US" w:eastAsia="zh-CN" w:bidi="ar-SA"/>
        </w:rPr>
        <w:t>3</w:t>
      </w:r>
      <w:r>
        <w:rPr>
          <w:rFonts w:hint="eastAsia" w:ascii="Times New Roman" w:hAnsi="Times New Roman" w:eastAsia="宋体" w:cs="Times New Roman"/>
          <w:b w:val="0"/>
          <w:bCs/>
          <w:color w:val="auto"/>
          <w:kern w:val="2"/>
          <w:sz w:val="24"/>
          <w:szCs w:val="24"/>
          <w:u w:val="none"/>
          <w:lang w:val="en-US" w:eastAsia="zh-CN" w:bidi="ar-SA"/>
        </w:rPr>
        <w:t>/s，</w:t>
      </w:r>
      <w:r>
        <w:rPr>
          <w:rFonts w:hint="default" w:ascii="Times New Roman" w:hAnsi="Times New Roman" w:eastAsia="宋体" w:cs="Times New Roman"/>
          <w:b w:val="0"/>
          <w:bCs/>
          <w:color w:val="auto"/>
          <w:kern w:val="2"/>
          <w:sz w:val="24"/>
          <w:szCs w:val="24"/>
          <w:u w:val="none"/>
          <w:lang w:val="en-US" w:eastAsia="zh-CN" w:bidi="ar-SA"/>
        </w:rPr>
        <w:t>因此本项目不影响</w:t>
      </w:r>
      <w:r>
        <w:rPr>
          <w:rFonts w:hint="eastAsia" w:ascii="Times New Roman" w:hAnsi="Times New Roman" w:eastAsia="宋体" w:cs="Times New Roman"/>
          <w:b w:val="0"/>
          <w:bCs/>
          <w:color w:val="auto"/>
          <w:kern w:val="2"/>
          <w:sz w:val="24"/>
          <w:szCs w:val="24"/>
          <w:u w:val="none"/>
          <w:lang w:val="en-US" w:eastAsia="zh-CN" w:bidi="ar-SA"/>
        </w:rPr>
        <w:t>无名小溪</w:t>
      </w:r>
      <w:r>
        <w:rPr>
          <w:rFonts w:hint="default" w:ascii="Times New Roman" w:hAnsi="Times New Roman" w:eastAsia="宋体" w:cs="Times New Roman"/>
          <w:b w:val="0"/>
          <w:bCs/>
          <w:color w:val="auto"/>
          <w:kern w:val="2"/>
          <w:sz w:val="24"/>
          <w:szCs w:val="24"/>
          <w:u w:val="none"/>
          <w:lang w:val="en-US" w:eastAsia="zh-CN" w:bidi="ar-SA"/>
        </w:rPr>
        <w:t>洪排涝。</w:t>
      </w:r>
    </w:p>
    <w:p>
      <w:pPr>
        <w:pStyle w:val="6"/>
        <w:bidi w:val="0"/>
        <w:rPr>
          <w:rFonts w:hint="default"/>
          <w:color w:val="auto"/>
          <w:lang w:val="en-US" w:eastAsia="zh-CN"/>
        </w:rPr>
      </w:pPr>
      <w:bookmarkStart w:id="82" w:name="_Toc12428"/>
      <w:bookmarkStart w:id="83" w:name="_Toc19316"/>
      <w:r>
        <w:rPr>
          <w:rFonts w:hint="eastAsia"/>
          <w:color w:val="auto"/>
          <w:lang w:val="en-US" w:eastAsia="zh-CN"/>
        </w:rPr>
        <w:t>5</w:t>
      </w:r>
      <w:r>
        <w:rPr>
          <w:rFonts w:hint="default"/>
          <w:color w:val="auto"/>
          <w:lang w:val="en-US" w:eastAsia="zh-CN"/>
        </w:rPr>
        <w:t>.2水功能区纳污能力及限制排放总量</w:t>
      </w:r>
      <w:bookmarkEnd w:id="82"/>
      <w:bookmarkEnd w:id="83"/>
    </w:p>
    <w:p>
      <w:pPr>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根据国家和省市生态环境部门对实施污染物放总量控制的要求以及项目的排放污染特点，确定污染物排放总量控制因子为COD、氨氮。</w:t>
      </w:r>
    </w:p>
    <w:p>
      <w:pPr>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根据《入河排污口管理技术导则》（SL532-2011）水域纳污能力应采纳各级水行政主管部门或水域管理机构核定的数据，未核定纳污能力的水域应按《水域纳污能力计算规程》（GBT25173-2010）的规定河水功能区管理要求核算纳污能力。</w:t>
      </w:r>
    </w:p>
    <w:p>
      <w:pPr>
        <w:pStyle w:val="7"/>
        <w:bidi w:val="0"/>
        <w:rPr>
          <w:rFonts w:hint="default"/>
          <w:b/>
          <w:bCs/>
          <w:color w:val="auto"/>
          <w:lang w:val="en-US" w:eastAsia="zh-CN"/>
        </w:rPr>
      </w:pPr>
      <w:r>
        <w:rPr>
          <w:rFonts w:hint="eastAsia"/>
          <w:b/>
          <w:bCs/>
          <w:color w:val="auto"/>
          <w:lang w:val="en-US" w:eastAsia="zh-CN"/>
        </w:rPr>
        <w:t>5</w:t>
      </w:r>
      <w:r>
        <w:rPr>
          <w:rFonts w:hint="default"/>
          <w:b/>
          <w:bCs/>
          <w:color w:val="auto"/>
          <w:lang w:val="en-US" w:eastAsia="zh-CN"/>
        </w:rPr>
        <w:t>.2.1计算方法及模型选定</w:t>
      </w:r>
    </w:p>
    <w:p>
      <w:pPr>
        <w:bidi w:val="0"/>
        <w:rPr>
          <w:rFonts w:hint="default"/>
          <w:color w:val="auto"/>
          <w:lang w:val="en-US" w:eastAsia="zh-CN"/>
        </w:rPr>
      </w:pPr>
      <w:r>
        <w:rPr>
          <w:rFonts w:hint="default"/>
          <w:color w:val="auto"/>
          <w:lang w:val="en-US" w:eastAsia="zh-CN"/>
        </w:rPr>
        <w:t>根据《水域纳污能力计算规程》</w:t>
      </w:r>
      <w:r>
        <w:rPr>
          <w:rFonts w:hint="eastAsia"/>
          <w:color w:val="auto"/>
          <w:lang w:val="en-US" w:eastAsia="zh-CN"/>
        </w:rPr>
        <w:t>（</w:t>
      </w:r>
      <w:r>
        <w:rPr>
          <w:rFonts w:hint="default"/>
          <w:color w:val="auto"/>
          <w:lang w:val="en-US" w:eastAsia="zh-CN"/>
        </w:rPr>
        <w:t>GBT25173-2010</w:t>
      </w:r>
      <w:r>
        <w:rPr>
          <w:rFonts w:hint="eastAsia"/>
          <w:color w:val="auto"/>
          <w:lang w:val="en-US" w:eastAsia="zh-CN"/>
        </w:rPr>
        <w:t>）</w:t>
      </w:r>
      <w:r>
        <w:rPr>
          <w:rFonts w:hint="default"/>
          <w:color w:val="auto"/>
          <w:lang w:val="en-US" w:eastAsia="zh-CN"/>
        </w:rPr>
        <w:t>河流纳污能力数学模型计算法，计算河段多年平均流量Q将计算河段划分为三种类型</w:t>
      </w:r>
      <w:r>
        <w:rPr>
          <w:rFonts w:hint="eastAsia"/>
          <w:color w:val="auto"/>
          <w:lang w:val="en-US" w:eastAsia="zh-CN"/>
        </w:rPr>
        <w:t>；</w:t>
      </w:r>
      <w:r>
        <w:rPr>
          <w:rFonts w:hint="default"/>
          <w:color w:val="auto"/>
          <w:lang w:val="en-US" w:eastAsia="zh-CN"/>
        </w:rPr>
        <w:t>Q≥150m</w:t>
      </w:r>
      <w:r>
        <w:rPr>
          <w:rFonts w:hint="eastAsia"/>
          <w:color w:val="auto"/>
          <w:vertAlign w:val="superscript"/>
          <w:lang w:val="en-US" w:eastAsia="zh-CN"/>
        </w:rPr>
        <w:t>3</w:t>
      </w:r>
      <w:r>
        <w:rPr>
          <w:rFonts w:hint="default"/>
          <w:color w:val="auto"/>
          <w:lang w:val="en-US" w:eastAsia="zh-CN"/>
        </w:rPr>
        <w:t>/S为大型河段，15m</w:t>
      </w:r>
      <w:r>
        <w:rPr>
          <w:rFonts w:hint="eastAsia"/>
          <w:color w:val="auto"/>
          <w:vertAlign w:val="superscript"/>
          <w:lang w:val="en-US" w:eastAsia="zh-CN"/>
        </w:rPr>
        <w:t>3</w:t>
      </w:r>
      <w:r>
        <w:rPr>
          <w:rFonts w:hint="default"/>
          <w:color w:val="auto"/>
          <w:lang w:val="en-US" w:eastAsia="zh-CN"/>
        </w:rPr>
        <w:t>/s&lt;Q&lt; 150m</w:t>
      </w:r>
      <w:r>
        <w:rPr>
          <w:rFonts w:hint="eastAsia"/>
          <w:color w:val="auto"/>
          <w:vertAlign w:val="superscript"/>
          <w:lang w:val="en-US" w:eastAsia="zh-CN"/>
        </w:rPr>
        <w:t>3</w:t>
      </w:r>
      <w:r>
        <w:rPr>
          <w:rFonts w:hint="default"/>
          <w:color w:val="auto"/>
          <w:lang w:val="en-US" w:eastAsia="zh-CN"/>
        </w:rPr>
        <w:t>/s为中型河段，Q≤15m</w:t>
      </w:r>
      <w:r>
        <w:rPr>
          <w:rFonts w:hint="eastAsia"/>
          <w:color w:val="auto"/>
          <w:vertAlign w:val="superscript"/>
          <w:lang w:val="en-US" w:eastAsia="zh-CN"/>
        </w:rPr>
        <w:t>3</w:t>
      </w:r>
      <w:r>
        <w:rPr>
          <w:rFonts w:hint="default"/>
          <w:color w:val="auto"/>
          <w:lang w:val="en-US" w:eastAsia="zh-CN"/>
        </w:rPr>
        <w:t>/S 为小型河段</w:t>
      </w:r>
      <w:r>
        <w:rPr>
          <w:rFonts w:hint="eastAsia"/>
          <w:color w:val="auto"/>
          <w:lang w:val="en-US" w:eastAsia="zh-CN"/>
        </w:rPr>
        <w:t>；</w:t>
      </w:r>
      <w:r>
        <w:rPr>
          <w:rFonts w:hint="default"/>
          <w:color w:val="auto"/>
          <w:lang w:val="en-US" w:eastAsia="zh-CN"/>
        </w:rPr>
        <w:t>因</w:t>
      </w:r>
      <w:r>
        <w:rPr>
          <w:rFonts w:hint="eastAsia"/>
          <w:color w:val="auto"/>
          <w:lang w:val="en-US" w:eastAsia="zh-CN"/>
        </w:rPr>
        <w:t>无名小溪和清潭河多年平均</w:t>
      </w:r>
      <w:r>
        <w:rPr>
          <w:rFonts w:hint="default"/>
          <w:color w:val="auto"/>
          <w:lang w:val="en-US" w:eastAsia="zh-CN"/>
        </w:rPr>
        <w:t>流量小于15m</w:t>
      </w:r>
      <w:r>
        <w:rPr>
          <w:rFonts w:hint="eastAsia"/>
          <w:color w:val="auto"/>
          <w:vertAlign w:val="superscript"/>
          <w:lang w:val="en-US" w:eastAsia="zh-CN"/>
        </w:rPr>
        <w:t>3</w:t>
      </w:r>
      <w:r>
        <w:rPr>
          <w:rFonts w:hint="default"/>
          <w:color w:val="auto"/>
          <w:lang w:val="en-US" w:eastAsia="zh-CN"/>
        </w:rPr>
        <w:t>/s</w:t>
      </w:r>
      <w:r>
        <w:rPr>
          <w:rFonts w:hint="eastAsia"/>
          <w:color w:val="auto"/>
          <w:lang w:val="en-US" w:eastAsia="zh-CN"/>
        </w:rPr>
        <w:t>，</w:t>
      </w:r>
      <w:r>
        <w:rPr>
          <w:rFonts w:hint="default"/>
          <w:color w:val="auto"/>
          <w:lang w:val="en-US" w:eastAsia="zh-CN"/>
        </w:rPr>
        <w:t>属于</w:t>
      </w:r>
      <w:r>
        <w:rPr>
          <w:rFonts w:hint="eastAsia"/>
          <w:color w:val="auto"/>
          <w:lang w:val="en-US" w:eastAsia="zh-CN"/>
        </w:rPr>
        <w:t>小型河段</w:t>
      </w:r>
      <w:r>
        <w:rPr>
          <w:rFonts w:hint="default"/>
          <w:color w:val="auto"/>
          <w:lang w:val="en-US" w:eastAsia="zh-CN"/>
        </w:rPr>
        <w:t>。</w:t>
      </w:r>
    </w:p>
    <w:p>
      <w:pPr>
        <w:bidi w:val="0"/>
        <w:rPr>
          <w:rFonts w:hint="default"/>
          <w:color w:val="auto"/>
          <w:lang w:val="en-US" w:eastAsia="zh-CN"/>
        </w:rPr>
      </w:pPr>
      <w:r>
        <w:rPr>
          <w:rFonts w:hint="eastAsia"/>
          <w:color w:val="auto"/>
          <w:lang w:val="en-US" w:eastAsia="zh-CN"/>
        </w:rPr>
        <w:t>（1）</w:t>
      </w:r>
      <w:r>
        <w:rPr>
          <w:rFonts w:hint="default"/>
          <w:color w:val="auto"/>
          <w:lang w:val="en-US" w:eastAsia="zh-CN"/>
        </w:rPr>
        <w:t>河流零维模型</w:t>
      </w:r>
    </w:p>
    <w:p>
      <w:pPr>
        <w:bidi w:val="0"/>
        <w:rPr>
          <w:rFonts w:hint="default"/>
          <w:color w:val="auto"/>
          <w:lang w:val="en-US" w:eastAsia="zh-CN"/>
        </w:rPr>
      </w:pPr>
      <w:r>
        <w:rPr>
          <w:rFonts w:hint="default"/>
          <w:color w:val="auto"/>
          <w:lang w:val="en-US" w:eastAsia="zh-CN"/>
        </w:rPr>
        <w:t>污染物在河段内均匀混合，可采用河流零维模型计算水域纳污能力。根据入河污染物的分布情况，应划分不同浓度的均匀混合段，分段计算水域纳污能力。</w:t>
      </w:r>
    </w:p>
    <w:p>
      <w:pPr>
        <w:bidi w:val="0"/>
        <w:rPr>
          <w:rFonts w:hint="default"/>
          <w:color w:val="auto"/>
          <w:lang w:val="en-US" w:eastAsia="zh-CN"/>
        </w:rPr>
      </w:pPr>
      <w:r>
        <w:rPr>
          <w:rFonts w:hint="eastAsia"/>
          <w:color w:val="auto"/>
          <w:lang w:val="en-US" w:eastAsia="zh-CN"/>
        </w:rPr>
        <w:t>a）</w:t>
      </w:r>
      <w:r>
        <w:rPr>
          <w:rFonts w:hint="default"/>
          <w:color w:val="auto"/>
          <w:lang w:val="en-US" w:eastAsia="zh-CN"/>
        </w:rPr>
        <w:t>零维模型方程式式如下:</w:t>
      </w:r>
    </w:p>
    <w:p>
      <w:pPr>
        <w:bidi w:val="0"/>
        <w:jc w:val="center"/>
        <w:rPr>
          <w:color w:val="auto"/>
        </w:rPr>
      </w:pPr>
      <w:r>
        <w:rPr>
          <w:color w:val="auto"/>
        </w:rPr>
        <w:drawing>
          <wp:inline distT="0" distB="0" distL="114300" distR="114300">
            <wp:extent cx="2171700" cy="266700"/>
            <wp:effectExtent l="0" t="0" r="0" b="0"/>
            <wp:docPr id="4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6"/>
                    <pic:cNvPicPr>
                      <a:picLocks noChangeAspect="1"/>
                    </pic:cNvPicPr>
                  </pic:nvPicPr>
                  <pic:blipFill>
                    <a:blip r:embed="rId17"/>
                    <a:stretch>
                      <a:fillRect/>
                    </a:stretch>
                  </pic:blipFill>
                  <pic:spPr>
                    <a:xfrm>
                      <a:off x="0" y="0"/>
                      <a:ext cx="2171700" cy="266700"/>
                    </a:xfrm>
                    <a:prstGeom prst="rect">
                      <a:avLst/>
                    </a:prstGeom>
                    <a:noFill/>
                    <a:ln>
                      <a:noFill/>
                    </a:ln>
                  </pic:spPr>
                </pic:pic>
              </a:graphicData>
            </a:graphic>
          </wp:inline>
        </w:drawing>
      </w:r>
    </w:p>
    <w:p>
      <w:pPr>
        <w:bidi w:val="0"/>
        <w:rPr>
          <w:rFonts w:hint="default"/>
          <w:color w:val="auto"/>
          <w:lang w:val="en-US" w:eastAsia="zh-CN"/>
        </w:rPr>
      </w:pPr>
      <w:r>
        <w:rPr>
          <w:rFonts w:hint="default"/>
          <w:color w:val="auto"/>
          <w:lang w:val="en-US" w:eastAsia="zh-CN"/>
        </w:rPr>
        <w:t>式中</w:t>
      </w:r>
      <w:r>
        <w:rPr>
          <w:rFonts w:hint="eastAsia"/>
          <w:color w:val="auto"/>
          <w:lang w:val="en-US" w:eastAsia="zh-CN"/>
        </w:rPr>
        <w:t>：</w:t>
      </w:r>
    </w:p>
    <w:p>
      <w:pPr>
        <w:bidi w:val="0"/>
        <w:rPr>
          <w:rFonts w:hint="default"/>
          <w:color w:val="auto"/>
          <w:lang w:val="en-US" w:eastAsia="zh-CN"/>
        </w:rPr>
      </w:pPr>
      <w:r>
        <w:rPr>
          <w:rFonts w:hint="default"/>
          <w:color w:val="auto"/>
          <w:lang w:val="en-US" w:eastAsia="zh-CN"/>
        </w:rPr>
        <w:t>C</w:t>
      </w:r>
      <w:r>
        <w:rPr>
          <w:rFonts w:hint="eastAsia"/>
          <w:color w:val="auto"/>
          <w:lang w:val="en-US" w:eastAsia="zh-CN"/>
        </w:rPr>
        <w:t>——</w:t>
      </w:r>
      <w:r>
        <w:rPr>
          <w:rFonts w:hint="default"/>
          <w:color w:val="auto"/>
          <w:lang w:val="en-US" w:eastAsia="zh-CN"/>
        </w:rPr>
        <w:t>污染物浓度，mg/L</w:t>
      </w:r>
    </w:p>
    <w:p>
      <w:pPr>
        <w:bidi w:val="0"/>
        <w:rPr>
          <w:rFonts w:hint="default"/>
          <w:color w:val="auto"/>
          <w:lang w:val="en-US" w:eastAsia="zh-CN"/>
        </w:rPr>
      </w:pPr>
      <w:r>
        <w:rPr>
          <w:rFonts w:hint="default"/>
          <w:color w:val="auto"/>
          <w:lang w:val="en-US" w:eastAsia="zh-CN"/>
        </w:rPr>
        <w:t>C</w:t>
      </w:r>
      <w:r>
        <w:rPr>
          <w:rFonts w:hint="eastAsia"/>
          <w:color w:val="auto"/>
          <w:lang w:val="en-US" w:eastAsia="zh-CN"/>
        </w:rPr>
        <w:t>p——</w:t>
      </w:r>
      <w:r>
        <w:rPr>
          <w:rFonts w:hint="default"/>
          <w:color w:val="auto"/>
          <w:lang w:val="en-US" w:eastAsia="zh-CN"/>
        </w:rPr>
        <w:t>排放的废污水污染物浓度，mg/L</w:t>
      </w:r>
    </w:p>
    <w:p>
      <w:pPr>
        <w:bidi w:val="0"/>
        <w:rPr>
          <w:rFonts w:hint="default"/>
          <w:color w:val="auto"/>
          <w:lang w:val="en-US" w:eastAsia="zh-CN"/>
        </w:rPr>
      </w:pPr>
      <w:r>
        <w:rPr>
          <w:rFonts w:hint="default"/>
          <w:color w:val="auto"/>
          <w:lang w:val="en-US" w:eastAsia="zh-CN"/>
        </w:rPr>
        <w:t>Co</w:t>
      </w:r>
      <w:r>
        <w:rPr>
          <w:rFonts w:hint="eastAsia"/>
          <w:color w:val="auto"/>
          <w:lang w:val="en-US" w:eastAsia="zh-CN"/>
        </w:rPr>
        <w:t>——</w:t>
      </w:r>
      <w:r>
        <w:rPr>
          <w:rFonts w:hint="default"/>
          <w:color w:val="auto"/>
          <w:lang w:val="en-US" w:eastAsia="zh-CN"/>
        </w:rPr>
        <w:t>初始断面的污染物浓度，mg/L</w:t>
      </w:r>
    </w:p>
    <w:p>
      <w:pPr>
        <w:bidi w:val="0"/>
        <w:rPr>
          <w:rFonts w:hint="eastAsia"/>
          <w:color w:val="auto"/>
          <w:lang w:val="en-US" w:eastAsia="zh-CN"/>
        </w:rPr>
      </w:pPr>
      <w:r>
        <w:rPr>
          <w:rFonts w:hint="default"/>
          <w:color w:val="auto"/>
          <w:lang w:val="en-US" w:eastAsia="zh-CN"/>
        </w:rPr>
        <w:t>Q</w:t>
      </w:r>
      <w:r>
        <w:rPr>
          <w:rFonts w:hint="eastAsia"/>
          <w:color w:val="auto"/>
          <w:lang w:val="en-US" w:eastAsia="zh-CN"/>
        </w:rPr>
        <w:t>p——</w:t>
      </w:r>
      <w:r>
        <w:rPr>
          <w:rFonts w:hint="default"/>
          <w:color w:val="auto"/>
          <w:lang w:val="en-US" w:eastAsia="zh-CN"/>
        </w:rPr>
        <w:t>废污水排放流量，m</w:t>
      </w:r>
      <w:r>
        <w:rPr>
          <w:rFonts w:hint="eastAsia"/>
          <w:color w:val="auto"/>
          <w:vertAlign w:val="superscript"/>
          <w:lang w:val="en-US" w:eastAsia="zh-CN"/>
        </w:rPr>
        <w:t>3</w:t>
      </w:r>
      <w:r>
        <w:rPr>
          <w:rFonts w:hint="default"/>
          <w:color w:val="auto"/>
          <w:lang w:val="en-US" w:eastAsia="zh-CN"/>
        </w:rPr>
        <w:t>/s</w:t>
      </w:r>
    </w:p>
    <w:p>
      <w:pPr>
        <w:bidi w:val="0"/>
        <w:rPr>
          <w:rFonts w:hint="default"/>
          <w:color w:val="auto"/>
          <w:lang w:val="en-US" w:eastAsia="zh-CN"/>
        </w:rPr>
      </w:pPr>
      <w:r>
        <w:rPr>
          <w:rFonts w:hint="default"/>
          <w:color w:val="auto"/>
          <w:lang w:val="en-US" w:eastAsia="zh-CN"/>
        </w:rPr>
        <w:t>Q</w:t>
      </w:r>
      <w:r>
        <w:rPr>
          <w:rFonts w:hint="eastAsia"/>
          <w:color w:val="auto"/>
          <w:lang w:val="en-US" w:eastAsia="zh-CN"/>
        </w:rPr>
        <w:t>——</w:t>
      </w:r>
      <w:r>
        <w:rPr>
          <w:rFonts w:hint="default"/>
          <w:color w:val="auto"/>
          <w:lang w:val="en-US" w:eastAsia="zh-CN"/>
        </w:rPr>
        <w:t>初始断面的入流流量，m</w:t>
      </w:r>
      <w:r>
        <w:rPr>
          <w:rFonts w:hint="eastAsia"/>
          <w:color w:val="auto"/>
          <w:vertAlign w:val="superscript"/>
          <w:lang w:val="en-US" w:eastAsia="zh-CN"/>
        </w:rPr>
        <w:t>3</w:t>
      </w:r>
      <w:r>
        <w:rPr>
          <w:rFonts w:hint="default"/>
          <w:color w:val="auto"/>
          <w:lang w:val="en-US" w:eastAsia="zh-CN"/>
        </w:rPr>
        <w:t>/s</w:t>
      </w:r>
    </w:p>
    <w:p>
      <w:pPr>
        <w:bidi w:val="0"/>
        <w:rPr>
          <w:rFonts w:hint="default"/>
          <w:color w:val="auto"/>
          <w:lang w:val="en-US" w:eastAsia="zh-CN"/>
        </w:rPr>
      </w:pPr>
      <w:r>
        <w:rPr>
          <w:rFonts w:hint="eastAsia"/>
          <w:color w:val="auto"/>
          <w:lang w:val="en-US" w:eastAsia="zh-CN"/>
        </w:rPr>
        <w:t>b）</w:t>
      </w:r>
      <w:r>
        <w:rPr>
          <w:rFonts w:hint="default"/>
          <w:color w:val="auto"/>
          <w:lang w:val="en-US" w:eastAsia="zh-CN"/>
        </w:rPr>
        <w:t>相应的水域纳污能力按下式计算</w:t>
      </w:r>
      <w:r>
        <w:rPr>
          <w:rFonts w:hint="eastAsia"/>
          <w:color w:val="auto"/>
          <w:lang w:val="en-US" w:eastAsia="zh-CN"/>
        </w:rPr>
        <w:t>：</w:t>
      </w:r>
    </w:p>
    <w:p>
      <w:pPr>
        <w:bidi w:val="0"/>
        <w:jc w:val="center"/>
        <w:rPr>
          <w:color w:val="auto"/>
        </w:rPr>
      </w:pPr>
      <w:r>
        <w:rPr>
          <w:color w:val="auto"/>
        </w:rPr>
        <w:drawing>
          <wp:inline distT="0" distB="0" distL="114300" distR="114300">
            <wp:extent cx="1752600" cy="228600"/>
            <wp:effectExtent l="0" t="0" r="0" b="0"/>
            <wp:docPr id="43"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7"/>
                    <pic:cNvPicPr>
                      <a:picLocks noChangeAspect="1"/>
                    </pic:cNvPicPr>
                  </pic:nvPicPr>
                  <pic:blipFill>
                    <a:blip r:embed="rId18"/>
                    <a:stretch>
                      <a:fillRect/>
                    </a:stretch>
                  </pic:blipFill>
                  <pic:spPr>
                    <a:xfrm>
                      <a:off x="0" y="0"/>
                      <a:ext cx="1752600" cy="228600"/>
                    </a:xfrm>
                    <a:prstGeom prst="rect">
                      <a:avLst/>
                    </a:prstGeom>
                    <a:noFill/>
                    <a:ln>
                      <a:noFill/>
                    </a:ln>
                  </pic:spPr>
                </pic:pic>
              </a:graphicData>
            </a:graphic>
          </wp:inline>
        </w:drawing>
      </w:r>
    </w:p>
    <w:p>
      <w:pPr>
        <w:bidi w:val="0"/>
        <w:rPr>
          <w:rFonts w:hint="default"/>
          <w:color w:val="auto"/>
          <w:lang w:val="en-US" w:eastAsia="zh-CN"/>
        </w:rPr>
      </w:pPr>
      <w:r>
        <w:rPr>
          <w:rFonts w:hint="default"/>
          <w:color w:val="auto"/>
          <w:lang w:val="en-US" w:eastAsia="zh-CN"/>
        </w:rPr>
        <w:t>式中，M</w:t>
      </w:r>
      <w:r>
        <w:rPr>
          <w:rFonts w:hint="eastAsia"/>
          <w:color w:val="auto"/>
          <w:lang w:val="en-US" w:eastAsia="zh-CN"/>
        </w:rPr>
        <w:t>——水域纳污能力</w:t>
      </w:r>
      <w:r>
        <w:rPr>
          <w:rFonts w:hint="default"/>
          <w:color w:val="auto"/>
          <w:lang w:val="en-US" w:eastAsia="zh-CN"/>
        </w:rPr>
        <w:t>，</w:t>
      </w:r>
      <w:r>
        <w:rPr>
          <w:rFonts w:hint="eastAsia"/>
          <w:color w:val="auto"/>
          <w:lang w:val="en-US" w:eastAsia="zh-CN"/>
        </w:rPr>
        <w:t>kg/s；</w:t>
      </w:r>
    </w:p>
    <w:p>
      <w:pPr>
        <w:bidi w:val="0"/>
        <w:ind w:firstLine="1200" w:firstLineChars="500"/>
        <w:rPr>
          <w:rFonts w:hint="eastAsia"/>
          <w:color w:val="auto"/>
          <w:lang w:val="en-US" w:eastAsia="zh-CN"/>
        </w:rPr>
      </w:pPr>
      <w:r>
        <w:rPr>
          <w:rFonts w:hint="default"/>
          <w:color w:val="auto"/>
          <w:lang w:val="en-US" w:eastAsia="zh-CN"/>
        </w:rPr>
        <w:t>C</w:t>
      </w:r>
      <w:r>
        <w:rPr>
          <w:rFonts w:hint="eastAsia"/>
          <w:color w:val="auto"/>
          <w:lang w:val="en-US" w:eastAsia="zh-CN"/>
        </w:rPr>
        <w:t>s——</w:t>
      </w:r>
      <w:r>
        <w:rPr>
          <w:rFonts w:hint="default"/>
          <w:color w:val="auto"/>
          <w:lang w:val="en-US" w:eastAsia="zh-CN"/>
        </w:rPr>
        <w:t>水质目标浓度值，mg</w:t>
      </w:r>
      <w:r>
        <w:rPr>
          <w:rFonts w:hint="eastAsia"/>
          <w:color w:val="auto"/>
          <w:lang w:val="en-US" w:eastAsia="zh-CN"/>
        </w:rPr>
        <w:t>/</w:t>
      </w:r>
      <w:r>
        <w:rPr>
          <w:rFonts w:hint="default"/>
          <w:color w:val="auto"/>
          <w:lang w:val="en-US" w:eastAsia="zh-CN"/>
        </w:rPr>
        <w:t>L</w:t>
      </w:r>
      <w:r>
        <w:rPr>
          <w:rFonts w:hint="eastAsia"/>
          <w:color w:val="auto"/>
          <w:lang w:val="en-US" w:eastAsia="zh-CN"/>
        </w:rPr>
        <w:t>；</w:t>
      </w:r>
    </w:p>
    <w:p>
      <w:pPr>
        <w:bidi w:val="0"/>
        <w:rPr>
          <w:rFonts w:hint="default"/>
          <w:color w:val="auto"/>
          <w:lang w:val="en-US" w:eastAsia="zh-CN"/>
        </w:rPr>
      </w:pPr>
      <w:r>
        <w:rPr>
          <w:rFonts w:hint="eastAsia"/>
          <w:color w:val="auto"/>
          <w:lang w:val="en-US" w:eastAsia="zh-CN"/>
        </w:rPr>
        <w:t>其余符号意义同前。</w:t>
      </w:r>
    </w:p>
    <w:p>
      <w:pPr>
        <w:bidi w:val="0"/>
        <w:rPr>
          <w:rFonts w:hint="eastAsia"/>
          <w:color w:val="auto"/>
          <w:lang w:val="en-US" w:eastAsia="zh-CN"/>
        </w:rPr>
      </w:pPr>
      <w:r>
        <w:rPr>
          <w:rFonts w:hint="eastAsia"/>
          <w:color w:val="auto"/>
          <w:lang w:val="en-US" w:eastAsia="zh-CN"/>
        </w:rPr>
        <w:t>根据附录A数学模型及参数，选用河流零维水质模型来确定非持久性污染物（COD、氨氮）的水环境容量。</w:t>
      </w:r>
    </w:p>
    <w:p>
      <w:pPr>
        <w:pStyle w:val="7"/>
        <w:bidi w:val="0"/>
        <w:rPr>
          <w:rFonts w:hint="eastAsia"/>
          <w:b/>
          <w:bCs/>
          <w:color w:val="auto"/>
          <w:lang w:val="en-US" w:eastAsia="zh-CN"/>
        </w:rPr>
      </w:pPr>
      <w:r>
        <w:rPr>
          <w:rFonts w:hint="eastAsia"/>
          <w:b/>
          <w:bCs/>
          <w:color w:val="auto"/>
          <w:lang w:val="en-US" w:eastAsia="zh-CN"/>
        </w:rPr>
        <w:t>5.2.2 计算参数的选取</w:t>
      </w:r>
    </w:p>
    <w:p>
      <w:pPr>
        <w:bidi w:val="0"/>
        <w:rPr>
          <w:rFonts w:hint="default" w:eastAsia="宋体"/>
          <w:lang w:val="en-US" w:eastAsia="zh-CN"/>
        </w:rPr>
      </w:pPr>
      <w:r>
        <w:rPr>
          <w:rFonts w:hint="eastAsia"/>
          <w:color w:val="auto"/>
          <w:u w:val="none"/>
          <w:lang w:val="en-US" w:eastAsia="zh-CN"/>
        </w:rPr>
        <w:t>1、河段水质控制目标：无名小溪采用监测断面监测数据，COD 12.9mg/L、氨氮0.71mg/L；清潭河采用监测断面监测数据，COD11.8mg/L、氨氮0.59mg/L。</w:t>
      </w:r>
    </w:p>
    <w:p>
      <w:pPr>
        <w:bidi w:val="0"/>
        <w:rPr>
          <w:rFonts w:hint="eastAsia"/>
          <w:color w:val="auto"/>
          <w:u w:val="none"/>
          <w:lang w:val="en-US" w:eastAsia="zh-CN"/>
        </w:rPr>
      </w:pPr>
      <w:r>
        <w:rPr>
          <w:rFonts w:hint="eastAsia"/>
          <w:color w:val="auto"/>
          <w:u w:val="none"/>
          <w:lang w:val="en-US" w:eastAsia="zh-CN"/>
        </w:rPr>
        <w:t>2、纳污能力以90%保证率最枯月平均流量为设计流量。</w:t>
      </w:r>
    </w:p>
    <w:p>
      <w:pPr>
        <w:bidi w:val="0"/>
        <w:ind w:left="0" w:leftChars="0" w:firstLine="480" w:firstLineChars="200"/>
        <w:rPr>
          <w:rFonts w:hint="default"/>
          <w:color w:val="auto"/>
          <w:u w:val="single"/>
          <w:lang w:val="en-US" w:eastAsia="zh-CN"/>
        </w:rPr>
      </w:pPr>
      <w:r>
        <w:rPr>
          <w:rFonts w:hint="eastAsia"/>
          <w:color w:val="auto"/>
          <w:u w:val="single"/>
          <w:lang w:val="en-US" w:eastAsia="zh-CN"/>
        </w:rPr>
        <w:t>为了解项目区域水文资料，本次论证进行了现场勘查，无名小溪枯水期水文资料参考表5-1</w:t>
      </w:r>
    </w:p>
    <w:p>
      <w:pPr>
        <w:pStyle w:val="31"/>
        <w:bidi w:val="0"/>
        <w:rPr>
          <w:rFonts w:hint="eastAsia"/>
          <w:color w:val="auto"/>
          <w:u w:val="single"/>
          <w:lang w:val="en-US" w:eastAsia="zh-CN"/>
        </w:rPr>
      </w:pPr>
      <w:r>
        <w:rPr>
          <w:rFonts w:hint="eastAsia"/>
          <w:color w:val="auto"/>
          <w:u w:val="single"/>
          <w:lang w:val="en-US" w:eastAsia="zh-CN"/>
        </w:rPr>
        <w:t>表5-1  无名小溪水文资料一览表</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282"/>
        <w:gridCol w:w="1845"/>
        <w:gridCol w:w="1620"/>
        <w:gridCol w:w="2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u w:val="single"/>
                <w:vertAlign w:val="baseline"/>
                <w:lang w:val="en-US" w:eastAsia="zh-CN"/>
              </w:rPr>
            </w:pPr>
            <w:r>
              <w:rPr>
                <w:rFonts w:hint="eastAsia"/>
                <w:color w:val="auto"/>
                <w:sz w:val="21"/>
                <w:szCs w:val="21"/>
                <w:u w:val="single"/>
                <w:vertAlign w:val="baseline"/>
                <w:lang w:val="en-US" w:eastAsia="zh-CN"/>
              </w:rPr>
              <w:t>河段名称</w:t>
            </w:r>
          </w:p>
        </w:tc>
        <w:tc>
          <w:tcPr>
            <w:tcW w:w="128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u w:val="single"/>
                <w:vertAlign w:val="baseline"/>
                <w:lang w:val="en-US" w:eastAsia="zh-CN"/>
              </w:rPr>
            </w:pPr>
            <w:r>
              <w:rPr>
                <w:rFonts w:hint="eastAsia"/>
                <w:color w:val="auto"/>
                <w:sz w:val="21"/>
                <w:szCs w:val="21"/>
                <w:u w:val="single"/>
                <w:vertAlign w:val="baseline"/>
                <w:lang w:val="en-US" w:eastAsia="zh-CN"/>
              </w:rPr>
              <w:t>时间</w:t>
            </w:r>
          </w:p>
        </w:tc>
        <w:tc>
          <w:tcPr>
            <w:tcW w:w="184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u w:val="single"/>
                <w:vertAlign w:val="baseline"/>
                <w:lang w:val="en-US" w:eastAsia="zh-CN"/>
              </w:rPr>
            </w:pPr>
            <w:r>
              <w:rPr>
                <w:rFonts w:hint="eastAsia"/>
                <w:color w:val="auto"/>
                <w:sz w:val="21"/>
                <w:szCs w:val="21"/>
                <w:u w:val="single"/>
                <w:vertAlign w:val="baseline"/>
                <w:lang w:val="en-US" w:eastAsia="zh-CN"/>
              </w:rPr>
              <w:t>平均水面宽（m）</w:t>
            </w:r>
          </w:p>
        </w:tc>
        <w:tc>
          <w:tcPr>
            <w:tcW w:w="162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u w:val="single"/>
                <w:vertAlign w:val="baseline"/>
                <w:lang w:val="en-US" w:eastAsia="zh-CN"/>
              </w:rPr>
            </w:pPr>
            <w:r>
              <w:rPr>
                <w:rFonts w:hint="eastAsia"/>
                <w:color w:val="auto"/>
                <w:sz w:val="21"/>
                <w:szCs w:val="21"/>
                <w:u w:val="single"/>
                <w:vertAlign w:val="baseline"/>
                <w:lang w:val="en-US" w:eastAsia="zh-CN"/>
              </w:rPr>
              <w:t>平均水深（m）</w:t>
            </w:r>
          </w:p>
        </w:tc>
        <w:tc>
          <w:tcPr>
            <w:tcW w:w="207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u w:val="single"/>
                <w:vertAlign w:val="baseline"/>
                <w:lang w:val="en-US" w:eastAsia="zh-CN"/>
              </w:rPr>
            </w:pPr>
            <w:r>
              <w:rPr>
                <w:rFonts w:hint="eastAsia"/>
                <w:color w:val="auto"/>
                <w:sz w:val="21"/>
                <w:szCs w:val="21"/>
                <w:u w:val="single"/>
                <w:vertAlign w:val="baseline"/>
                <w:lang w:val="en-US" w:eastAsia="zh-CN"/>
              </w:rPr>
              <w:t>平均流量（m</w:t>
            </w:r>
            <w:r>
              <w:rPr>
                <w:rFonts w:hint="eastAsia"/>
                <w:color w:val="auto"/>
                <w:sz w:val="21"/>
                <w:szCs w:val="21"/>
                <w:u w:val="single"/>
                <w:vertAlign w:val="superscript"/>
                <w:lang w:val="en-US" w:eastAsia="zh-CN"/>
              </w:rPr>
              <w:t>3</w:t>
            </w:r>
            <w:r>
              <w:rPr>
                <w:rFonts w:hint="eastAsia"/>
                <w:color w:val="auto"/>
                <w:sz w:val="21"/>
                <w:szCs w:val="21"/>
                <w:u w:val="single"/>
                <w:vertAlign w:val="baseline"/>
                <w:lang w:val="en-US" w:eastAsia="zh-CN"/>
              </w:rPr>
              <w: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u w:val="single"/>
                <w:vertAlign w:val="baseline"/>
                <w:lang w:val="en-US" w:eastAsia="zh-CN"/>
              </w:rPr>
            </w:pPr>
            <w:r>
              <w:rPr>
                <w:rFonts w:hint="eastAsia"/>
                <w:color w:val="auto"/>
                <w:sz w:val="21"/>
                <w:szCs w:val="21"/>
                <w:u w:val="single"/>
                <w:vertAlign w:val="baseline"/>
                <w:lang w:val="en-US" w:eastAsia="zh-CN"/>
              </w:rPr>
              <w:t>无名小溪</w:t>
            </w:r>
          </w:p>
        </w:tc>
        <w:tc>
          <w:tcPr>
            <w:tcW w:w="128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u w:val="single"/>
                <w:vertAlign w:val="baseline"/>
                <w:lang w:val="en-US" w:eastAsia="zh-CN"/>
              </w:rPr>
            </w:pPr>
            <w:r>
              <w:rPr>
                <w:rFonts w:hint="eastAsia"/>
                <w:color w:val="auto"/>
                <w:sz w:val="21"/>
                <w:szCs w:val="21"/>
                <w:u w:val="single"/>
                <w:vertAlign w:val="baseline"/>
                <w:lang w:val="en-US" w:eastAsia="zh-CN"/>
              </w:rPr>
              <w:t>枯水期</w:t>
            </w:r>
          </w:p>
        </w:tc>
        <w:tc>
          <w:tcPr>
            <w:tcW w:w="184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u w:val="single"/>
                <w:vertAlign w:val="baseline"/>
                <w:lang w:val="en-US" w:eastAsia="zh-CN"/>
              </w:rPr>
            </w:pPr>
            <w:r>
              <w:rPr>
                <w:rFonts w:hint="eastAsia"/>
                <w:color w:val="auto"/>
                <w:sz w:val="21"/>
                <w:szCs w:val="21"/>
                <w:u w:val="single"/>
                <w:vertAlign w:val="baseline"/>
                <w:lang w:val="en-US" w:eastAsia="zh-CN"/>
              </w:rPr>
              <w:t>2</w:t>
            </w:r>
          </w:p>
        </w:tc>
        <w:tc>
          <w:tcPr>
            <w:tcW w:w="162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u w:val="single"/>
                <w:vertAlign w:val="baseline"/>
                <w:lang w:val="en-US" w:eastAsia="zh-CN"/>
              </w:rPr>
            </w:pPr>
            <w:r>
              <w:rPr>
                <w:rFonts w:hint="eastAsia"/>
                <w:color w:val="auto"/>
                <w:sz w:val="21"/>
                <w:szCs w:val="21"/>
                <w:u w:val="single"/>
                <w:vertAlign w:val="baseline"/>
                <w:lang w:val="en-US" w:eastAsia="zh-CN"/>
              </w:rPr>
              <w:t>0.4</w:t>
            </w:r>
          </w:p>
        </w:tc>
        <w:tc>
          <w:tcPr>
            <w:tcW w:w="207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u w:val="single"/>
                <w:vertAlign w:val="baseline"/>
                <w:lang w:val="en-US" w:eastAsia="zh-CN"/>
              </w:rPr>
            </w:pPr>
            <w:r>
              <w:rPr>
                <w:rFonts w:hint="eastAsia"/>
                <w:color w:val="auto"/>
                <w:sz w:val="21"/>
                <w:szCs w:val="21"/>
                <w:u w:val="single"/>
                <w:vertAlign w:val="baseline"/>
                <w:lang w:val="en-US" w:eastAsia="zh-CN"/>
              </w:rPr>
              <w:t>0.012</w:t>
            </w:r>
          </w:p>
        </w:tc>
      </w:tr>
    </w:tbl>
    <w:p>
      <w:pPr>
        <w:pStyle w:val="7"/>
        <w:bidi w:val="0"/>
        <w:rPr>
          <w:rFonts w:hint="eastAsia"/>
          <w:b/>
          <w:bCs/>
          <w:color w:val="auto"/>
          <w:u w:val="single"/>
          <w:lang w:val="en-US" w:eastAsia="zh-CN"/>
        </w:rPr>
      </w:pPr>
      <w:r>
        <w:rPr>
          <w:rFonts w:hint="eastAsia"/>
          <w:b/>
          <w:bCs/>
          <w:color w:val="auto"/>
          <w:u w:val="single"/>
          <w:lang w:val="en-US" w:eastAsia="zh-CN"/>
        </w:rPr>
        <w:t>5.2.3 计算结果</w:t>
      </w:r>
    </w:p>
    <w:p>
      <w:pPr>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default"/>
          <w:color w:val="auto"/>
          <w:u w:val="single"/>
          <w:lang w:val="en-US" w:eastAsia="zh-CN"/>
        </w:rPr>
      </w:pPr>
      <w:r>
        <w:rPr>
          <w:rFonts w:hint="eastAsia"/>
          <w:color w:val="auto"/>
          <w:u w:val="single"/>
          <w:lang w:val="en-US" w:eastAsia="zh-CN"/>
        </w:rPr>
        <w:t>本项目无名小溪纳污能力计算各参数及数值计算值见下表所示。</w:t>
      </w:r>
    </w:p>
    <w:p>
      <w:pPr>
        <w:pStyle w:val="31"/>
        <w:bidi w:val="0"/>
        <w:rPr>
          <w:rFonts w:hint="eastAsia"/>
          <w:color w:val="auto"/>
          <w:u w:val="single"/>
          <w:lang w:val="en-US" w:eastAsia="zh-CN"/>
        </w:rPr>
      </w:pPr>
      <w:r>
        <w:rPr>
          <w:rFonts w:hint="eastAsia"/>
          <w:color w:val="auto"/>
          <w:u w:val="single"/>
          <w:lang w:val="en-US" w:eastAsia="zh-CN"/>
        </w:rPr>
        <w:t>表5-2    排污口河段水域纳污能力影响分析表</w:t>
      </w:r>
    </w:p>
    <w:tbl>
      <w:tblPr>
        <w:tblStyle w:val="2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9"/>
        <w:gridCol w:w="675"/>
        <w:gridCol w:w="1140"/>
        <w:gridCol w:w="855"/>
        <w:gridCol w:w="885"/>
        <w:gridCol w:w="1434"/>
        <w:gridCol w:w="1268"/>
        <w:gridCol w:w="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u w:val="single"/>
                <w:vertAlign w:val="baseline"/>
                <w:lang w:val="en-US" w:eastAsia="zh-CN"/>
              </w:rPr>
            </w:pPr>
            <w:r>
              <w:rPr>
                <w:rFonts w:hint="eastAsia"/>
                <w:color w:val="auto"/>
                <w:sz w:val="21"/>
                <w:szCs w:val="21"/>
                <w:u w:val="single"/>
                <w:lang w:val="en-US" w:eastAsia="zh-CN"/>
              </w:rPr>
              <w:t>河流</w:t>
            </w:r>
          </w:p>
        </w:tc>
        <w:tc>
          <w:tcPr>
            <w:tcW w:w="67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u w:val="single"/>
                <w:vertAlign w:val="baseline"/>
                <w:lang w:val="en-US" w:eastAsia="zh-CN"/>
              </w:rPr>
            </w:pPr>
            <w:r>
              <w:rPr>
                <w:rFonts w:hint="eastAsia"/>
                <w:color w:val="auto"/>
                <w:sz w:val="21"/>
                <w:szCs w:val="21"/>
                <w:u w:val="single"/>
                <w:vertAlign w:val="baseline"/>
                <w:lang w:val="en-US" w:eastAsia="zh-CN"/>
              </w:rPr>
              <w:t>运行状况</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u w:val="single"/>
                <w:vertAlign w:val="baseline"/>
                <w:lang w:val="en-US" w:eastAsia="zh-CN"/>
              </w:rPr>
            </w:pPr>
            <w:r>
              <w:rPr>
                <w:rFonts w:hint="eastAsia"/>
                <w:color w:val="auto"/>
                <w:sz w:val="21"/>
                <w:szCs w:val="21"/>
                <w:u w:val="single"/>
                <w:vertAlign w:val="baseline"/>
                <w:lang w:val="en-US" w:eastAsia="zh-CN"/>
              </w:rPr>
              <w:t>污染物控制指标</w:t>
            </w:r>
          </w:p>
        </w:tc>
        <w:tc>
          <w:tcPr>
            <w:tcW w:w="85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olor w:val="auto"/>
                <w:sz w:val="21"/>
                <w:szCs w:val="21"/>
                <w:u w:val="single"/>
                <w:vertAlign w:val="baseline"/>
                <w:lang w:val="en-US" w:eastAsia="zh-CN"/>
              </w:rPr>
            </w:pPr>
            <w:r>
              <w:rPr>
                <w:rFonts w:hint="eastAsia"/>
                <w:color w:val="auto"/>
                <w:sz w:val="21"/>
                <w:szCs w:val="21"/>
                <w:u w:val="single"/>
                <w:vertAlign w:val="baseline"/>
                <w:lang w:val="en-US" w:eastAsia="zh-CN"/>
              </w:rPr>
              <w:t>背景</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u w:val="single"/>
                <w:vertAlign w:val="baseline"/>
                <w:lang w:val="en-US" w:eastAsia="zh-CN"/>
              </w:rPr>
            </w:pPr>
            <w:r>
              <w:rPr>
                <w:rFonts w:hint="eastAsia"/>
                <w:color w:val="auto"/>
                <w:sz w:val="21"/>
                <w:szCs w:val="21"/>
                <w:u w:val="single"/>
                <w:vertAlign w:val="baseline"/>
                <w:lang w:val="en-US" w:eastAsia="zh-CN"/>
              </w:rPr>
              <w:t>浓度</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u w:val="single"/>
                <w:vertAlign w:val="baseline"/>
                <w:lang w:val="en-US" w:eastAsia="zh-CN"/>
              </w:rPr>
            </w:pPr>
            <w:r>
              <w:rPr>
                <w:rFonts w:hint="eastAsia"/>
                <w:color w:val="auto"/>
                <w:sz w:val="21"/>
                <w:szCs w:val="21"/>
                <w:u w:val="single"/>
                <w:vertAlign w:val="baseline"/>
                <w:lang w:val="en-US" w:eastAsia="zh-CN"/>
              </w:rPr>
              <w:t>控制目标</w:t>
            </w:r>
          </w:p>
        </w:tc>
        <w:tc>
          <w:tcPr>
            <w:tcW w:w="143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olor w:val="auto"/>
                <w:sz w:val="21"/>
                <w:szCs w:val="21"/>
                <w:u w:val="single"/>
                <w:vertAlign w:val="baseline"/>
                <w:lang w:val="en-US" w:eastAsia="zh-CN"/>
              </w:rPr>
            </w:pPr>
            <w:r>
              <w:rPr>
                <w:rFonts w:hint="eastAsia"/>
                <w:color w:val="auto"/>
                <w:sz w:val="21"/>
                <w:szCs w:val="21"/>
                <w:u w:val="single"/>
                <w:vertAlign w:val="baseline"/>
                <w:lang w:val="en-US" w:eastAsia="zh-CN"/>
              </w:rPr>
              <w:t>纳污能力</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u w:val="single"/>
                <w:vertAlign w:val="baseline"/>
                <w:lang w:val="en-US" w:eastAsia="zh-CN"/>
              </w:rPr>
            </w:pPr>
            <w:r>
              <w:rPr>
                <w:rFonts w:hint="eastAsia"/>
                <w:color w:val="auto"/>
                <w:sz w:val="21"/>
                <w:szCs w:val="21"/>
                <w:u w:val="single"/>
                <w:vertAlign w:val="baseline"/>
                <w:lang w:val="en-US" w:eastAsia="zh-CN"/>
              </w:rPr>
              <w:t>（含废水量）</w:t>
            </w:r>
          </w:p>
        </w:tc>
        <w:tc>
          <w:tcPr>
            <w:tcW w:w="126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u w:val="single"/>
                <w:vertAlign w:val="baseline"/>
                <w:lang w:val="en-US" w:eastAsia="zh-CN"/>
              </w:rPr>
            </w:pPr>
            <w:r>
              <w:rPr>
                <w:rFonts w:hint="eastAsia"/>
                <w:color w:val="auto"/>
                <w:sz w:val="21"/>
                <w:szCs w:val="21"/>
                <w:u w:val="single"/>
                <w:vertAlign w:val="baseline"/>
                <w:lang w:val="en-US" w:eastAsia="zh-CN"/>
              </w:rPr>
              <w:t>污染物年排放量</w:t>
            </w:r>
          </w:p>
        </w:tc>
        <w:tc>
          <w:tcPr>
            <w:tcW w:w="99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u w:val="single"/>
                <w:vertAlign w:val="baseline"/>
                <w:lang w:val="en-US" w:eastAsia="zh-CN"/>
              </w:rPr>
            </w:pPr>
            <w:r>
              <w:rPr>
                <w:rFonts w:hint="eastAsia"/>
                <w:color w:val="auto"/>
                <w:sz w:val="21"/>
                <w:szCs w:val="21"/>
                <w:u w:val="single"/>
                <w:vertAlign w:val="baseline"/>
                <w:lang w:val="en-US" w:eastAsia="zh-CN"/>
              </w:rPr>
              <w:t>环境剩余容量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u w:val="single"/>
                <w:vertAlign w:val="baseline"/>
                <w:lang w:val="en-US" w:eastAsia="zh-CN"/>
              </w:rPr>
            </w:pPr>
            <w:r>
              <w:rPr>
                <w:rFonts w:hint="eastAsia"/>
                <w:color w:val="auto"/>
                <w:sz w:val="21"/>
                <w:szCs w:val="21"/>
                <w:u w:val="single"/>
                <w:vertAlign w:val="baseline"/>
                <w:lang w:val="en-US" w:eastAsia="zh-CN"/>
              </w:rPr>
              <w:t>单位</w:t>
            </w:r>
          </w:p>
        </w:tc>
        <w:tc>
          <w:tcPr>
            <w:tcW w:w="855" w:type="dxa"/>
            <w:vAlign w:val="center"/>
          </w:tcPr>
          <w:p>
            <w:pPr>
              <w:pStyle w:val="30"/>
              <w:bidi w:val="0"/>
              <w:rPr>
                <w:rFonts w:hint="default"/>
                <w:color w:val="auto"/>
                <w:szCs w:val="21"/>
                <w:u w:val="single"/>
                <w:vertAlign w:val="baseline"/>
                <w:lang w:val="en-US" w:eastAsia="zh-CN"/>
              </w:rPr>
            </w:pPr>
            <w:r>
              <w:rPr>
                <w:rFonts w:hint="eastAsia"/>
                <w:color w:val="auto"/>
                <w:u w:val="single"/>
                <w:lang w:val="en-US" w:eastAsia="zh-CN"/>
              </w:rPr>
              <w:t>mg/L</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olor w:val="auto"/>
                <w:sz w:val="21"/>
                <w:szCs w:val="21"/>
                <w:u w:val="single"/>
                <w:vertAlign w:val="baseline"/>
                <w:lang w:val="en-US" w:eastAsia="zh-CN"/>
              </w:rPr>
            </w:pPr>
            <w:r>
              <w:rPr>
                <w:rFonts w:hint="eastAsia" w:ascii="Times New Roman" w:hAnsi="Times New Roman" w:eastAsia="宋体" w:cstheme="minorBidi"/>
                <w:color w:val="auto"/>
                <w:kern w:val="44"/>
                <w:sz w:val="21"/>
                <w:szCs w:val="21"/>
                <w:u w:val="single"/>
                <w:lang w:val="en-US" w:eastAsia="zh-CN" w:bidi="ar-SA"/>
              </w:rPr>
              <w:t>mg/L</w:t>
            </w:r>
          </w:p>
        </w:tc>
        <w:tc>
          <w:tcPr>
            <w:tcW w:w="143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u w:val="single"/>
                <w:vertAlign w:val="baseline"/>
                <w:lang w:val="en-US" w:eastAsia="zh-CN"/>
              </w:rPr>
            </w:pPr>
            <w:r>
              <w:rPr>
                <w:rFonts w:hint="eastAsia"/>
                <w:color w:val="auto"/>
                <w:sz w:val="21"/>
                <w:szCs w:val="21"/>
                <w:u w:val="single"/>
                <w:vertAlign w:val="baseline"/>
                <w:lang w:val="en-US" w:eastAsia="zh-CN"/>
              </w:rPr>
              <w:t>t/a</w:t>
            </w:r>
          </w:p>
        </w:tc>
        <w:tc>
          <w:tcPr>
            <w:tcW w:w="126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olor w:val="auto"/>
                <w:sz w:val="21"/>
                <w:szCs w:val="21"/>
                <w:u w:val="single"/>
                <w:vertAlign w:val="baseline"/>
                <w:lang w:val="en-US" w:eastAsia="zh-CN"/>
              </w:rPr>
            </w:pPr>
            <w:r>
              <w:rPr>
                <w:rFonts w:hint="eastAsia"/>
                <w:color w:val="auto"/>
                <w:sz w:val="21"/>
                <w:szCs w:val="21"/>
                <w:u w:val="single"/>
                <w:vertAlign w:val="baseline"/>
                <w:lang w:val="en-US" w:eastAsia="zh-CN"/>
              </w:rPr>
              <w:t>t/a</w:t>
            </w:r>
          </w:p>
        </w:tc>
        <w:tc>
          <w:tcPr>
            <w:tcW w:w="99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olor w:val="auto"/>
                <w:sz w:val="21"/>
                <w:szCs w:val="21"/>
                <w:u w:val="single"/>
                <w:vertAlign w:val="baseline"/>
                <w:lang w:val="en-US" w:eastAsia="zh-CN"/>
              </w:rPr>
            </w:pPr>
            <w:r>
              <w:rPr>
                <w:rFonts w:hint="eastAsia"/>
                <w:color w:val="auto"/>
                <w:sz w:val="21"/>
                <w:szCs w:val="21"/>
                <w:u w:val="single"/>
                <w:vertAlign w:val="baseline"/>
                <w:lang w:val="en-US" w:eastAsia="zh-CN"/>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1269"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olor w:val="auto"/>
                <w:sz w:val="21"/>
                <w:szCs w:val="21"/>
                <w:u w:val="single"/>
                <w:vertAlign w:val="baseline"/>
                <w:lang w:val="en-US" w:eastAsia="zh-CN"/>
              </w:rPr>
            </w:pPr>
            <w:r>
              <w:rPr>
                <w:rFonts w:hint="eastAsia"/>
                <w:color w:val="auto"/>
                <w:sz w:val="21"/>
                <w:szCs w:val="21"/>
                <w:u w:val="single"/>
                <w:vertAlign w:val="baseline"/>
                <w:lang w:val="en-US" w:eastAsia="zh-CN"/>
              </w:rPr>
              <w:t>无名小溪（枯水期）</w:t>
            </w:r>
          </w:p>
        </w:tc>
        <w:tc>
          <w:tcPr>
            <w:tcW w:w="675"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u w:val="single"/>
                <w:vertAlign w:val="baseline"/>
                <w:lang w:val="en-US" w:eastAsia="zh-CN"/>
              </w:rPr>
            </w:pPr>
            <w:r>
              <w:rPr>
                <w:rFonts w:hint="eastAsia"/>
                <w:color w:val="auto"/>
                <w:sz w:val="21"/>
                <w:szCs w:val="21"/>
                <w:u w:val="single"/>
                <w:vertAlign w:val="baseline"/>
                <w:lang w:val="en-US" w:eastAsia="zh-CN"/>
              </w:rPr>
              <w:t>正常</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u w:val="single"/>
                <w:vertAlign w:val="baseline"/>
                <w:lang w:val="en-US" w:eastAsia="zh-CN"/>
              </w:rPr>
            </w:pPr>
            <w:r>
              <w:rPr>
                <w:rFonts w:hint="eastAsia"/>
                <w:color w:val="auto"/>
                <w:sz w:val="21"/>
                <w:szCs w:val="21"/>
                <w:u w:val="single"/>
                <w:vertAlign w:val="baseline"/>
                <w:lang w:val="en-US" w:eastAsia="zh-CN"/>
              </w:rPr>
              <w:t>COD</w:t>
            </w:r>
          </w:p>
        </w:tc>
        <w:tc>
          <w:tcPr>
            <w:tcW w:w="85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u w:val="single"/>
                <w:vertAlign w:val="baseline"/>
                <w:lang w:val="en-US" w:eastAsia="zh-CN"/>
              </w:rPr>
            </w:pPr>
            <w:r>
              <w:rPr>
                <w:rFonts w:hint="eastAsia"/>
                <w:color w:val="auto"/>
                <w:sz w:val="21"/>
                <w:szCs w:val="21"/>
                <w:u w:val="single"/>
                <w:vertAlign w:val="baseline"/>
                <w:lang w:val="en-US" w:eastAsia="zh-CN"/>
              </w:rPr>
              <w:t>12.9</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u w:val="single"/>
                <w:vertAlign w:val="baseline"/>
                <w:lang w:val="en-US" w:eastAsia="zh-CN"/>
              </w:rPr>
            </w:pPr>
            <w:r>
              <w:rPr>
                <w:rFonts w:hint="eastAsia"/>
                <w:color w:val="auto"/>
                <w:sz w:val="21"/>
                <w:szCs w:val="21"/>
                <w:u w:val="single"/>
                <w:vertAlign w:val="baseline"/>
                <w:lang w:val="en-US" w:eastAsia="zh-CN"/>
              </w:rPr>
              <w:t>20</w:t>
            </w:r>
          </w:p>
        </w:tc>
        <w:tc>
          <w:tcPr>
            <w:tcW w:w="143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u w:val="single"/>
                <w:vertAlign w:val="baseline"/>
                <w:lang w:val="en-US" w:eastAsia="zh-CN"/>
              </w:rPr>
            </w:pPr>
            <w:r>
              <w:rPr>
                <w:rFonts w:hint="eastAsia"/>
                <w:color w:val="auto"/>
                <w:sz w:val="21"/>
                <w:szCs w:val="21"/>
                <w:u w:val="single"/>
                <w:vertAlign w:val="baseline"/>
                <w:lang w:val="en-US" w:eastAsia="zh-CN"/>
              </w:rPr>
              <w:t>4.03</w:t>
            </w:r>
          </w:p>
        </w:tc>
        <w:tc>
          <w:tcPr>
            <w:tcW w:w="126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u w:val="single"/>
                <w:vertAlign w:val="baseline"/>
                <w:lang w:val="en-US" w:eastAsia="zh-CN"/>
              </w:rPr>
            </w:pPr>
            <w:r>
              <w:rPr>
                <w:rFonts w:hint="eastAsia"/>
                <w:color w:val="auto"/>
                <w:sz w:val="21"/>
                <w:szCs w:val="21"/>
                <w:u w:val="single"/>
                <w:vertAlign w:val="baseline"/>
                <w:lang w:val="en-US" w:eastAsia="zh-CN"/>
              </w:rPr>
              <w:t>0.08</w:t>
            </w:r>
          </w:p>
        </w:tc>
        <w:tc>
          <w:tcPr>
            <w:tcW w:w="99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u w:val="single"/>
                <w:vertAlign w:val="baseline"/>
                <w:lang w:val="en-US" w:eastAsia="zh-CN"/>
              </w:rPr>
            </w:pPr>
            <w:r>
              <w:rPr>
                <w:rFonts w:hint="eastAsia"/>
                <w:color w:val="auto"/>
                <w:sz w:val="21"/>
                <w:szCs w:val="21"/>
                <w:u w:val="single"/>
                <w:vertAlign w:val="baseline"/>
                <w:lang w:val="en-US" w:eastAsia="zh-CN"/>
              </w:rPr>
              <w:t>3.9466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olor w:val="auto"/>
                <w:sz w:val="21"/>
                <w:szCs w:val="21"/>
                <w:u w:val="single"/>
                <w:vertAlign w:val="baseline"/>
                <w:lang w:val="en-US" w:eastAsia="zh-CN"/>
              </w:rPr>
            </w:pPr>
          </w:p>
        </w:tc>
        <w:tc>
          <w:tcPr>
            <w:tcW w:w="67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olor w:val="auto"/>
                <w:sz w:val="21"/>
                <w:szCs w:val="21"/>
                <w:u w:val="single"/>
                <w:vertAlign w:val="baseline"/>
                <w:lang w:val="en-US" w:eastAsia="zh-CN"/>
              </w:rPr>
            </w:pP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u w:val="single"/>
                <w:vertAlign w:val="baseline"/>
                <w:lang w:val="en-US" w:eastAsia="zh-CN"/>
              </w:rPr>
            </w:pPr>
            <w:r>
              <w:rPr>
                <w:rFonts w:hint="eastAsia"/>
                <w:color w:val="auto"/>
                <w:sz w:val="21"/>
                <w:szCs w:val="21"/>
                <w:u w:val="single"/>
                <w:vertAlign w:val="baseline"/>
                <w:lang w:val="en-US" w:eastAsia="zh-CN"/>
              </w:rPr>
              <w:t>氨氮</w:t>
            </w:r>
          </w:p>
        </w:tc>
        <w:tc>
          <w:tcPr>
            <w:tcW w:w="85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u w:val="single"/>
                <w:vertAlign w:val="baseline"/>
                <w:lang w:val="en-US" w:eastAsia="zh-CN"/>
              </w:rPr>
            </w:pPr>
            <w:r>
              <w:rPr>
                <w:rFonts w:hint="eastAsia"/>
                <w:color w:val="auto"/>
                <w:sz w:val="21"/>
                <w:szCs w:val="21"/>
                <w:u w:val="single"/>
                <w:vertAlign w:val="baseline"/>
                <w:lang w:val="en-US" w:eastAsia="zh-CN"/>
              </w:rPr>
              <w:t>0.71</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u w:val="single"/>
                <w:vertAlign w:val="baseline"/>
                <w:lang w:val="en-US" w:eastAsia="zh-CN"/>
              </w:rPr>
            </w:pPr>
            <w:r>
              <w:rPr>
                <w:rFonts w:hint="eastAsia"/>
                <w:color w:val="auto"/>
                <w:sz w:val="21"/>
                <w:szCs w:val="21"/>
                <w:u w:val="single"/>
                <w:vertAlign w:val="baseline"/>
                <w:lang w:val="en-US" w:eastAsia="zh-CN"/>
              </w:rPr>
              <w:t>1</w:t>
            </w:r>
          </w:p>
        </w:tc>
        <w:tc>
          <w:tcPr>
            <w:tcW w:w="143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u w:val="single"/>
                <w:vertAlign w:val="baseline"/>
                <w:lang w:val="en-US" w:eastAsia="zh-CN"/>
              </w:rPr>
            </w:pPr>
            <w:r>
              <w:rPr>
                <w:rFonts w:hint="eastAsia"/>
                <w:color w:val="auto"/>
                <w:sz w:val="21"/>
                <w:szCs w:val="21"/>
                <w:u w:val="single"/>
                <w:vertAlign w:val="baseline"/>
                <w:lang w:val="en-US" w:eastAsia="zh-CN"/>
              </w:rPr>
              <w:t>0.16</w:t>
            </w:r>
          </w:p>
        </w:tc>
        <w:tc>
          <w:tcPr>
            <w:tcW w:w="126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u w:val="single"/>
                <w:vertAlign w:val="baseline"/>
                <w:lang w:val="en-US" w:eastAsia="zh-CN"/>
              </w:rPr>
            </w:pPr>
            <w:r>
              <w:rPr>
                <w:rFonts w:hint="eastAsia"/>
                <w:color w:val="auto"/>
                <w:sz w:val="21"/>
                <w:szCs w:val="21"/>
                <w:u w:val="single"/>
                <w:vertAlign w:val="baseline"/>
                <w:lang w:val="en-US" w:eastAsia="zh-CN"/>
              </w:rPr>
              <w:t>0.01</w:t>
            </w:r>
          </w:p>
        </w:tc>
        <w:tc>
          <w:tcPr>
            <w:tcW w:w="99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u w:val="single"/>
                <w:vertAlign w:val="baseline"/>
                <w:lang w:val="en-US" w:eastAsia="zh-CN"/>
              </w:rPr>
            </w:pPr>
            <w:r>
              <w:rPr>
                <w:rFonts w:hint="eastAsia"/>
                <w:color w:val="auto"/>
                <w:sz w:val="21"/>
                <w:szCs w:val="21"/>
                <w:u w:val="single"/>
                <w:vertAlign w:val="baseline"/>
                <w:lang w:val="en-US" w:eastAsia="zh-CN"/>
              </w:rPr>
              <w:t>0.15505</w:t>
            </w:r>
          </w:p>
        </w:tc>
      </w:tr>
    </w:tbl>
    <w:p>
      <w:pPr>
        <w:bidi w:val="0"/>
        <w:rPr>
          <w:rFonts w:hint="eastAsia" w:ascii="宋体" w:hAnsi="宋体" w:eastAsia="宋体" w:cs="宋体"/>
          <w:color w:val="auto"/>
          <w:kern w:val="0"/>
          <w:sz w:val="24"/>
          <w:szCs w:val="24"/>
          <w:u w:val="single"/>
          <w:lang w:val="en-US" w:eastAsia="zh-CN" w:bidi="ar-SA"/>
        </w:rPr>
      </w:pPr>
      <w:r>
        <w:rPr>
          <w:rFonts w:hint="eastAsia" w:ascii="宋体" w:hAnsi="宋体" w:eastAsia="宋体" w:cs="宋体"/>
          <w:color w:val="auto"/>
          <w:kern w:val="0"/>
          <w:sz w:val="24"/>
          <w:szCs w:val="24"/>
          <w:u w:val="single"/>
          <w:lang w:val="en-US" w:eastAsia="zh-CN" w:bidi="ar-SA"/>
        </w:rPr>
        <w:t>根据上述预测结果，评价地表水段无名小溪对枯水期醴陵和丰瓷业有限公司</w:t>
      </w:r>
      <w:r>
        <w:rPr>
          <w:rFonts w:hint="eastAsia" w:ascii="宋体" w:hAnsi="宋体" w:eastAsia="宋体" w:cs="宋体"/>
          <w:color w:val="auto"/>
          <w:kern w:val="0"/>
          <w:sz w:val="24"/>
          <w:szCs w:val="24"/>
          <w:u w:val="single"/>
          <w:lang w:val="zh-CN" w:eastAsia="zh-CN" w:bidi="ar-SA"/>
        </w:rPr>
        <w:t>入河排污口</w:t>
      </w:r>
      <w:r>
        <w:rPr>
          <w:rFonts w:hint="eastAsia" w:ascii="宋体" w:hAnsi="宋体" w:cs="宋体"/>
          <w:color w:val="auto"/>
          <w:kern w:val="0"/>
          <w:sz w:val="24"/>
          <w:szCs w:val="24"/>
          <w:u w:val="single"/>
          <w:lang w:val="zh-CN" w:eastAsia="zh-CN" w:bidi="ar-SA"/>
        </w:rPr>
        <w:t>设置</w:t>
      </w:r>
      <w:r>
        <w:rPr>
          <w:rFonts w:hint="eastAsia" w:ascii="宋体" w:hAnsi="宋体" w:eastAsia="宋体" w:cs="宋体"/>
          <w:color w:val="auto"/>
          <w:kern w:val="0"/>
          <w:sz w:val="24"/>
          <w:szCs w:val="24"/>
          <w:u w:val="single"/>
          <w:lang w:val="zh-CN" w:eastAsia="zh-CN" w:bidi="ar-SA"/>
        </w:rPr>
        <w:t>论证</w:t>
      </w:r>
      <w:r>
        <w:rPr>
          <w:rFonts w:hint="default" w:ascii="宋体" w:hAnsi="宋体" w:eastAsia="宋体" w:cs="宋体"/>
          <w:color w:val="auto"/>
          <w:kern w:val="0"/>
          <w:sz w:val="24"/>
          <w:szCs w:val="24"/>
          <w:u w:val="single"/>
          <w:lang w:val="en-US" w:eastAsia="zh-CN" w:bidi="ar-SA"/>
        </w:rPr>
        <w:t>项目</w:t>
      </w:r>
      <w:r>
        <w:rPr>
          <w:rFonts w:hint="eastAsia" w:ascii="宋体" w:hAnsi="宋体" w:eastAsia="宋体" w:cs="宋体"/>
          <w:color w:val="auto"/>
          <w:kern w:val="0"/>
          <w:sz w:val="24"/>
          <w:szCs w:val="24"/>
          <w:u w:val="single"/>
          <w:lang w:val="en-US" w:eastAsia="zh-CN" w:bidi="ar-SA"/>
        </w:rPr>
        <w:t>排放的</w:t>
      </w:r>
      <w:r>
        <w:rPr>
          <w:rFonts w:hint="default" w:ascii="Times New Roman" w:hAnsi="Times New Roman" w:eastAsia="宋体" w:cs="Times New Roman"/>
          <w:color w:val="auto"/>
          <w:kern w:val="0"/>
          <w:sz w:val="24"/>
          <w:szCs w:val="24"/>
          <w:u w:val="single"/>
          <w:lang w:val="en-US" w:eastAsia="zh-CN" w:bidi="ar-SA"/>
        </w:rPr>
        <w:t>COD</w:t>
      </w:r>
      <w:r>
        <w:rPr>
          <w:rFonts w:hint="eastAsia" w:ascii="宋体" w:hAnsi="宋体" w:eastAsia="宋体" w:cs="宋体"/>
          <w:color w:val="auto"/>
          <w:kern w:val="0"/>
          <w:sz w:val="24"/>
          <w:szCs w:val="24"/>
          <w:u w:val="single"/>
          <w:lang w:val="en-US" w:eastAsia="zh-CN" w:bidi="ar-SA"/>
        </w:rPr>
        <w:t>、氨氮，在按Ⅲ类标准目标值进行估算后，均可承受。</w:t>
      </w:r>
    </w:p>
    <w:p>
      <w:pPr>
        <w:bidi w:val="0"/>
        <w:rPr>
          <w:rFonts w:hint="eastAsia"/>
          <w:color w:val="auto"/>
          <w:lang w:val="en-US" w:eastAsia="zh-CN"/>
        </w:rPr>
      </w:pPr>
      <w:r>
        <w:rPr>
          <w:rFonts w:hint="eastAsia"/>
          <w:color w:val="auto"/>
          <w:lang w:val="en-US" w:eastAsia="zh-CN"/>
        </w:rPr>
        <w:t>同时，根据《环境影响评价技术导则 地表水环境》（HJ2.3-2018），遵循地表水环境质量底线要求，主要污染物（COD、氨氮）需预留必要的安全余量。安全余量可按地表水环境质量标准、受纳水体环境敏感性等确定：受纳水体为GB3838 Ⅲ类水体，以及涉及水环境保护目标的水域，安全余量按照不低于建设项目污染排放量核算断面（点位）处环境质量标准的10%确定（安全余量≥环境质量标准X10%）；受纳水体水环境质量标准为Ⅳ、Ⅴ类水域，安全余量按照不低于建设项目污染源排放量核算断面（点位）环境质量标准的8%确定（安全余量≥环境质量标准X10%）。本次纳污能力预测，无名小溪的安全系数满足，基本满足《环境影响评价技术导则 地面水环境》（HJ2.3-2018）要求。</w:t>
      </w:r>
    </w:p>
    <w:p>
      <w:pPr>
        <w:pStyle w:val="7"/>
        <w:bidi w:val="0"/>
        <w:rPr>
          <w:rFonts w:hint="eastAsia"/>
          <w:b/>
          <w:bCs/>
          <w:color w:val="auto"/>
          <w:lang w:val="en-US" w:eastAsia="zh-CN"/>
        </w:rPr>
      </w:pPr>
      <w:r>
        <w:rPr>
          <w:rFonts w:hint="eastAsia"/>
          <w:b/>
          <w:bCs/>
          <w:color w:val="auto"/>
          <w:lang w:val="en-US" w:eastAsia="zh-CN"/>
        </w:rPr>
        <w:t>5.2.4 限制排放总量</w:t>
      </w:r>
    </w:p>
    <w:p>
      <w:pPr>
        <w:bidi w:val="0"/>
        <w:rPr>
          <w:rFonts w:hint="eastAsia"/>
          <w:color w:val="auto"/>
          <w:lang w:val="en-US" w:eastAsia="zh-CN"/>
        </w:rPr>
      </w:pPr>
      <w:r>
        <w:rPr>
          <w:rFonts w:hint="eastAsia"/>
          <w:color w:val="auto"/>
          <w:lang w:val="en-US" w:eastAsia="zh-CN"/>
        </w:rPr>
        <w:t>（1）限制排污总量控制目标</w:t>
      </w:r>
    </w:p>
    <w:p>
      <w:pPr>
        <w:bidi w:val="0"/>
        <w:rPr>
          <w:rFonts w:hint="eastAsia"/>
          <w:color w:val="auto"/>
          <w:lang w:val="en-US" w:eastAsia="zh-CN"/>
        </w:rPr>
      </w:pPr>
      <w:r>
        <w:rPr>
          <w:rFonts w:hint="eastAsia"/>
          <w:color w:val="auto"/>
          <w:lang w:val="en-US" w:eastAsia="zh-CN"/>
        </w:rPr>
        <w:t>按照《全国水资源综合规划技术细则》中关于拟定水功能区水质目标的方法：当现状水质满足功能区水质类别时，在综合考虑上述因素后，应拟定水质保护目标，水质目标可分阶段达标；档现状水质已满足水功能区水质类别时，应按照水体污染负荷控制不增加的原则，拟定水质保护目标。</w:t>
      </w:r>
    </w:p>
    <w:p>
      <w:pPr>
        <w:numPr>
          <w:ilvl w:val="0"/>
          <w:numId w:val="5"/>
        </w:numPr>
        <w:bidi w:val="0"/>
        <w:ind w:left="0" w:leftChars="0" w:firstLine="480" w:firstLineChars="200"/>
        <w:rPr>
          <w:rFonts w:hint="eastAsia"/>
          <w:color w:val="auto"/>
          <w:lang w:val="en-US" w:eastAsia="zh-CN"/>
        </w:rPr>
      </w:pPr>
      <w:r>
        <w:rPr>
          <w:rFonts w:hint="eastAsia"/>
          <w:color w:val="auto"/>
          <w:lang w:val="en-US" w:eastAsia="zh-CN"/>
        </w:rPr>
        <w:t>限制排污总量控制方法</w:t>
      </w:r>
    </w:p>
    <w:p>
      <w:pPr>
        <w:numPr>
          <w:ilvl w:val="0"/>
          <w:numId w:val="0"/>
        </w:numPr>
        <w:bidi w:val="0"/>
        <w:ind w:firstLine="480"/>
        <w:rPr>
          <w:rFonts w:hint="eastAsia"/>
          <w:color w:val="auto"/>
          <w:lang w:val="en-US" w:eastAsia="zh-CN"/>
        </w:rPr>
      </w:pPr>
      <w:r>
        <w:rPr>
          <w:rFonts w:hint="eastAsia"/>
          <w:color w:val="auto"/>
          <w:lang w:val="en-US" w:eastAsia="zh-CN"/>
        </w:rPr>
        <w:t>将规划水平年的污染物入河量污纳污能力相比较，如果污染物入河量超过水功能区的纳污能力，需要计算入河削减量和相应的排放削减量；反之，指定入河控制量和排放控制量。指定入河控制量应考虑水功能区的水质状况，水资源的需求等。对于经济欠发达、水资源丰富、现状水质良好的地区，污染物入河量可适当放宽，但不得超过水功能区的纳污能力。项目区域水质良好，水资源丰富，未超过其纳污能力。</w:t>
      </w:r>
    </w:p>
    <w:p>
      <w:pPr>
        <w:numPr>
          <w:ilvl w:val="0"/>
          <w:numId w:val="5"/>
        </w:numPr>
        <w:bidi w:val="0"/>
        <w:rPr>
          <w:rFonts w:hint="eastAsia"/>
          <w:color w:val="auto"/>
          <w:lang w:val="en-US" w:eastAsia="zh-CN"/>
        </w:rPr>
      </w:pPr>
      <w:r>
        <w:rPr>
          <w:rFonts w:hint="eastAsia"/>
          <w:color w:val="auto"/>
          <w:lang w:val="en-US" w:eastAsia="zh-CN"/>
        </w:rPr>
        <w:t>限制排污总量控制</w:t>
      </w:r>
    </w:p>
    <w:p>
      <w:pPr>
        <w:bidi w:val="0"/>
        <w:rPr>
          <w:rFonts w:hint="eastAsia"/>
          <w:color w:val="auto"/>
          <w:lang w:val="en-US" w:eastAsia="zh-CN"/>
        </w:rPr>
      </w:pPr>
      <w:r>
        <w:rPr>
          <w:rFonts w:hint="eastAsia"/>
          <w:color w:val="auto"/>
          <w:lang w:val="en-US" w:eastAsia="zh-CN"/>
        </w:rPr>
        <w:t>根据水域纳污能力和现状污染物入河量调查结果，现状排污量未超过河流纳污能力。依据限制排污总量控制方法，以水功能区纳污能力作为规划水平年论证水域污染物限制排放总量指标，即是规划水平年。</w:t>
      </w:r>
    </w:p>
    <w:p>
      <w:pPr>
        <w:pStyle w:val="9"/>
        <w:keepNext w:val="0"/>
        <w:keepLines w:val="0"/>
        <w:pageBreakBefore w:val="0"/>
        <w:widowControl w:val="0"/>
        <w:kinsoku/>
        <w:wordWrap/>
        <w:overflowPunct/>
        <w:topLinePunct w:val="0"/>
        <w:autoSpaceDE/>
        <w:autoSpaceDN/>
        <w:bidi w:val="0"/>
        <w:adjustRightInd/>
        <w:snapToGrid/>
        <w:spacing w:after="0"/>
        <w:textAlignment w:val="auto"/>
        <w:rPr>
          <w:rFonts w:hint="eastAsia"/>
          <w:color w:val="auto"/>
          <w:lang w:val="en-US" w:eastAsia="zh-CN"/>
        </w:rPr>
      </w:pPr>
      <w:r>
        <w:rPr>
          <w:rFonts w:hint="eastAsia"/>
          <w:color w:val="auto"/>
          <w:lang w:val="en-US" w:eastAsia="zh-CN"/>
        </w:rPr>
        <w:t>该区域未提出限制排污总量，根据《入河排污口管理技术导则》（SL532-2011），未提出限制排污总量意见，以不超过纳污能力为限。</w:t>
      </w:r>
    </w:p>
    <w:p>
      <w:pPr>
        <w:pStyle w:val="6"/>
        <w:bidi w:val="0"/>
        <w:rPr>
          <w:rFonts w:hint="eastAsia"/>
          <w:color w:val="auto"/>
          <w:lang w:val="en-US" w:eastAsia="zh-CN"/>
        </w:rPr>
      </w:pPr>
      <w:bookmarkStart w:id="84" w:name="_Toc23438"/>
      <w:bookmarkStart w:id="85" w:name="_Toc17622"/>
      <w:r>
        <w:rPr>
          <w:rFonts w:hint="eastAsia"/>
          <w:color w:val="auto"/>
          <w:lang w:val="en-US" w:eastAsia="zh-CN"/>
        </w:rPr>
        <w:t>5.3 所在水功能区（水域）纳污状况</w:t>
      </w:r>
      <w:bookmarkEnd w:id="84"/>
      <w:bookmarkEnd w:id="85"/>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eastAsia"/>
          <w:color w:val="auto"/>
          <w:lang w:val="en-US" w:eastAsia="zh-CN"/>
        </w:rPr>
      </w:pPr>
      <w:r>
        <w:rPr>
          <w:rFonts w:hint="eastAsia"/>
          <w:color w:val="auto"/>
          <w:lang w:val="en-US" w:eastAsia="zh-CN"/>
        </w:rPr>
        <w:t>根据资料收集和现场调查可知，项目区域属于农村地区，因此，项目所在水域纳污情况主要是居民生活污染和农业面源污染；排污口下游3.0km范围内沿线无工业企业排污，排污口上游无工业企业排放口。</w:t>
      </w:r>
    </w:p>
    <w:p>
      <w:pPr>
        <w:pStyle w:val="6"/>
        <w:bidi w:val="0"/>
        <w:rPr>
          <w:rFonts w:hint="eastAsia"/>
          <w:color w:val="auto"/>
          <w:lang w:val="en-US" w:eastAsia="zh-CN"/>
        </w:rPr>
      </w:pPr>
      <w:bookmarkStart w:id="86" w:name="_Toc20855"/>
      <w:bookmarkStart w:id="87" w:name="_Toc19933"/>
      <w:r>
        <w:rPr>
          <w:rFonts w:hint="eastAsia"/>
          <w:color w:val="auto"/>
          <w:lang w:val="en-US" w:eastAsia="zh-CN"/>
        </w:rPr>
        <w:t>5.4  入河排污口设置可行性分析</w:t>
      </w:r>
      <w:bookmarkEnd w:id="86"/>
      <w:bookmarkEnd w:id="87"/>
    </w:p>
    <w:p>
      <w:pPr>
        <w:keepNext w:val="0"/>
        <w:keepLines w:val="0"/>
        <w:pageBreakBefore w:val="0"/>
        <w:widowControl w:val="0"/>
        <w:kinsoku/>
        <w:wordWrap/>
        <w:overflowPunct/>
        <w:topLinePunct w:val="0"/>
        <w:autoSpaceDE/>
        <w:autoSpaceDN/>
        <w:bidi w:val="0"/>
        <w:adjustRightInd/>
        <w:snapToGrid/>
        <w:jc w:val="both"/>
        <w:textAlignment w:val="auto"/>
        <w:rPr>
          <w:rFonts w:hint="eastAsia"/>
          <w:color w:val="auto"/>
          <w:lang w:val="en-US" w:eastAsia="zh-CN"/>
        </w:rPr>
      </w:pPr>
      <w:r>
        <w:rPr>
          <w:rFonts w:hint="eastAsia"/>
          <w:color w:val="auto"/>
          <w:lang w:val="en-US" w:eastAsia="zh-CN"/>
        </w:rPr>
        <w:t>综上所述，本项目入河排污口的设置是可行的。因为：</w:t>
      </w:r>
    </w:p>
    <w:p>
      <w:pPr>
        <w:keepNext w:val="0"/>
        <w:keepLines w:val="0"/>
        <w:pageBreakBefore w:val="0"/>
        <w:widowControl w:val="0"/>
        <w:kinsoku/>
        <w:wordWrap/>
        <w:overflowPunct/>
        <w:topLinePunct w:val="0"/>
        <w:autoSpaceDE/>
        <w:autoSpaceDN/>
        <w:bidi w:val="0"/>
        <w:adjustRightInd/>
        <w:snapToGrid/>
        <w:jc w:val="both"/>
        <w:textAlignment w:val="auto"/>
        <w:rPr>
          <w:rFonts w:hint="eastAsia"/>
          <w:color w:val="auto"/>
          <w:lang w:val="en-US" w:eastAsia="zh-CN"/>
        </w:rPr>
      </w:pPr>
      <w:r>
        <w:rPr>
          <w:rFonts w:hint="eastAsia"/>
          <w:color w:val="auto"/>
          <w:lang w:val="en-US" w:eastAsia="zh-CN"/>
        </w:rPr>
        <w:t>（1）该项目符合国家产业政策，符合《湖南省主体功能区规划》、根据《关于以改善环境质量为核心加强环境影响评价管理的通知》(环环评(2016) 150 号)，本项目不属于醴陵市生态保护红线范围内，项目与醴陵市风景名胜区无重叠，排放的废水污染物经处理后均能达标排放，不会改变项目所在区域的水环境功能，对环境质量影响很小，符合环境质量底线要求;因此符合其规范要求。</w:t>
      </w:r>
    </w:p>
    <w:p>
      <w:pPr>
        <w:keepNext w:val="0"/>
        <w:keepLines w:val="0"/>
        <w:pageBreakBefore w:val="0"/>
        <w:widowControl w:val="0"/>
        <w:kinsoku/>
        <w:wordWrap/>
        <w:overflowPunct/>
        <w:topLinePunct w:val="0"/>
        <w:autoSpaceDE/>
        <w:autoSpaceDN/>
        <w:bidi w:val="0"/>
        <w:adjustRightInd/>
        <w:snapToGrid/>
        <w:jc w:val="both"/>
        <w:textAlignment w:val="auto"/>
        <w:rPr>
          <w:rFonts w:hint="eastAsia"/>
          <w:color w:val="auto"/>
          <w:lang w:val="en-US" w:eastAsia="zh-CN"/>
        </w:rPr>
      </w:pPr>
      <w:r>
        <w:rPr>
          <w:rFonts w:hint="eastAsia"/>
          <w:color w:val="auto"/>
          <w:lang w:val="en-US" w:eastAsia="zh-CN"/>
        </w:rPr>
        <w:t>（2）论证范围无名小溪水域纳污能力：</w:t>
      </w:r>
      <w:r>
        <w:rPr>
          <w:rFonts w:hint="default"/>
          <w:color w:val="auto"/>
          <w:lang w:val="en-US" w:eastAsia="zh-CN"/>
        </w:rPr>
        <w:t>COD</w:t>
      </w:r>
      <w:r>
        <w:rPr>
          <w:rFonts w:hint="eastAsia"/>
          <w:color w:val="auto"/>
          <w:lang w:val="en-US" w:eastAsia="zh-CN"/>
        </w:rPr>
        <w:t>：4.03、氨氮：0.16。结合国家污染物排放总量控制原则，本工程污染物排放总量为</w:t>
      </w:r>
      <w:r>
        <w:rPr>
          <w:rFonts w:hint="default"/>
          <w:color w:val="auto"/>
          <w:lang w:val="en-US" w:eastAsia="zh-CN"/>
        </w:rPr>
        <w:t>CODcr</w:t>
      </w:r>
      <w:r>
        <w:rPr>
          <w:rFonts w:hint="eastAsia"/>
          <w:color w:val="auto"/>
          <w:lang w:val="en-US" w:eastAsia="zh-CN"/>
        </w:rPr>
        <w:t>：0.0834</w:t>
      </w:r>
      <w:r>
        <w:rPr>
          <w:rFonts w:hint="default"/>
          <w:color w:val="auto"/>
          <w:lang w:val="en-US" w:eastAsia="zh-CN"/>
        </w:rPr>
        <w:t>t/a</w:t>
      </w:r>
      <w:r>
        <w:rPr>
          <w:rFonts w:hint="eastAsia"/>
          <w:color w:val="auto"/>
          <w:lang w:val="en-US" w:eastAsia="zh-CN"/>
        </w:rPr>
        <w:t>，氨氮：0.00495</w:t>
      </w:r>
      <w:r>
        <w:rPr>
          <w:rFonts w:hint="default"/>
          <w:color w:val="auto"/>
          <w:lang w:val="en-US" w:eastAsia="zh-CN"/>
        </w:rPr>
        <w:t>t/a</w:t>
      </w:r>
      <w:r>
        <w:rPr>
          <w:rFonts w:hint="eastAsia"/>
          <w:color w:val="auto"/>
          <w:lang w:val="en-US" w:eastAsia="zh-CN"/>
        </w:rPr>
        <w:t xml:space="preserve">。本项目的排放量能满足纳污能力的要求。 </w:t>
      </w:r>
    </w:p>
    <w:p>
      <w:pPr>
        <w:keepNext w:val="0"/>
        <w:keepLines w:val="0"/>
        <w:pageBreakBefore w:val="0"/>
        <w:widowControl w:val="0"/>
        <w:kinsoku/>
        <w:wordWrap/>
        <w:overflowPunct/>
        <w:topLinePunct w:val="0"/>
        <w:autoSpaceDE/>
        <w:autoSpaceDN/>
        <w:bidi w:val="0"/>
        <w:adjustRightInd/>
        <w:snapToGrid/>
        <w:jc w:val="both"/>
        <w:textAlignment w:val="auto"/>
        <w:rPr>
          <w:rFonts w:hint="eastAsia"/>
          <w:color w:val="auto"/>
          <w:lang w:val="en-US" w:eastAsia="zh-CN"/>
        </w:rPr>
      </w:pPr>
      <w:r>
        <w:rPr>
          <w:rFonts w:hint="eastAsia"/>
          <w:color w:val="auto"/>
          <w:lang w:val="en-US" w:eastAsia="zh-CN"/>
        </w:rPr>
        <w:t xml:space="preserve">（3）本项目排污口位于无名小溪西侧，根据现状调查，无名小溪、清潭河主要功能为农田灌溉及渔业用水，无取水口和饮用水源保护区。 </w:t>
      </w:r>
    </w:p>
    <w:p>
      <w:pPr>
        <w:keepNext w:val="0"/>
        <w:keepLines w:val="0"/>
        <w:pageBreakBefore w:val="0"/>
        <w:widowControl w:val="0"/>
        <w:kinsoku/>
        <w:wordWrap/>
        <w:overflowPunct/>
        <w:topLinePunct w:val="0"/>
        <w:autoSpaceDE/>
        <w:autoSpaceDN/>
        <w:bidi w:val="0"/>
        <w:adjustRightInd/>
        <w:snapToGrid/>
        <w:jc w:val="both"/>
        <w:textAlignment w:val="auto"/>
        <w:rPr>
          <w:rFonts w:hint="eastAsia"/>
          <w:color w:val="auto"/>
          <w:lang w:val="en-US" w:eastAsia="zh-CN"/>
        </w:rPr>
      </w:pPr>
      <w:r>
        <w:rPr>
          <w:rFonts w:hint="eastAsia"/>
          <w:color w:val="auto"/>
          <w:lang w:val="en-US" w:eastAsia="zh-CN"/>
        </w:rPr>
        <w:t>因此，本项目入河排污口的设置不影响第三者的合法权益。</w:t>
      </w:r>
    </w:p>
    <w:p>
      <w:pPr>
        <w:pStyle w:val="5"/>
        <w:numPr>
          <w:ilvl w:val="0"/>
          <w:numId w:val="0"/>
        </w:numPr>
        <w:bidi w:val="0"/>
        <w:jc w:val="center"/>
        <w:rPr>
          <w:rFonts w:hint="default"/>
          <w:color w:val="auto"/>
          <w:lang w:val="en-US" w:eastAsia="zh-CN"/>
        </w:rPr>
      </w:pPr>
      <w:bookmarkStart w:id="88" w:name="_Toc10183"/>
      <w:bookmarkStart w:id="89" w:name="_Toc3143"/>
      <w:r>
        <w:rPr>
          <w:rFonts w:hint="eastAsia"/>
          <w:color w:val="0000FF"/>
          <w:lang w:val="en-US" w:eastAsia="zh-CN"/>
        </w:rPr>
        <w:br w:type="column"/>
      </w:r>
      <w:r>
        <w:rPr>
          <w:rFonts w:hint="eastAsia"/>
          <w:color w:val="auto"/>
          <w:lang w:val="en-US" w:eastAsia="zh-CN"/>
        </w:rPr>
        <w:t xml:space="preserve">6  </w:t>
      </w:r>
      <w:r>
        <w:rPr>
          <w:rFonts w:hint="eastAsia" w:ascii="宋体" w:hAnsi="宋体"/>
          <w:color w:val="auto"/>
          <w:szCs w:val="21"/>
        </w:rPr>
        <w:t>入河排污口设置合理性分析</w:t>
      </w:r>
      <w:bookmarkEnd w:id="88"/>
      <w:bookmarkEnd w:id="89"/>
    </w:p>
    <w:p>
      <w:pPr>
        <w:ind w:firstLine="480" w:firstLineChars="200"/>
        <w:rPr>
          <w:rFonts w:hint="eastAsia"/>
          <w:color w:val="auto"/>
          <w:lang w:val="en-US" w:eastAsia="zh-CN"/>
        </w:rPr>
      </w:pPr>
      <w:r>
        <w:rPr>
          <w:rFonts w:hint="eastAsia"/>
          <w:color w:val="auto"/>
          <w:lang w:val="en-US" w:eastAsia="zh-CN"/>
        </w:rPr>
        <w:t>根据水功能区水质管理目标和生态保护要求，结合建设工程污水排放，选取COD、氨氮作为评价指标。</w:t>
      </w:r>
    </w:p>
    <w:p>
      <w:pPr>
        <w:ind w:firstLine="480" w:firstLineChars="200"/>
        <w:rPr>
          <w:rFonts w:hint="eastAsia"/>
          <w:color w:val="auto"/>
          <w:lang w:val="en-US" w:eastAsia="zh-CN"/>
        </w:rPr>
      </w:pPr>
      <w:r>
        <w:rPr>
          <w:rFonts w:hint="eastAsia"/>
          <w:color w:val="auto"/>
          <w:lang w:val="en-US" w:eastAsia="zh-CN"/>
        </w:rPr>
        <w:t>本项目排水受纳水体为无名小溪、清潭河，论证范围为拟建排放口无名小溪上游500m、下游450m范围河段，无名小溪汇入清潭河上游500m、下游3000m范围河段。</w:t>
      </w:r>
    </w:p>
    <w:p>
      <w:pPr>
        <w:pStyle w:val="6"/>
        <w:bidi w:val="0"/>
        <w:rPr>
          <w:rFonts w:hint="default"/>
          <w:color w:val="auto"/>
          <w:lang w:val="en-US" w:eastAsia="zh-CN"/>
        </w:rPr>
      </w:pPr>
      <w:bookmarkStart w:id="90" w:name="_Toc22901"/>
      <w:bookmarkStart w:id="91" w:name="_Toc26154"/>
      <w:r>
        <w:rPr>
          <w:rFonts w:hint="eastAsia"/>
          <w:color w:val="auto"/>
          <w:lang w:val="en-US" w:eastAsia="zh-CN"/>
        </w:rPr>
        <w:t>6.1入河排污口影响范围</w:t>
      </w:r>
      <w:bookmarkEnd w:id="90"/>
      <w:bookmarkEnd w:id="91"/>
    </w:p>
    <w:p>
      <w:pPr>
        <w:ind w:firstLine="480" w:firstLineChars="200"/>
        <w:rPr>
          <w:rFonts w:hint="eastAsia"/>
          <w:color w:val="auto"/>
          <w:lang w:val="en-US" w:eastAsia="zh-CN"/>
        </w:rPr>
      </w:pPr>
      <w:r>
        <w:rPr>
          <w:rFonts w:hint="eastAsia"/>
          <w:color w:val="auto"/>
          <w:lang w:val="en-US" w:eastAsia="zh-CN"/>
        </w:rPr>
        <w:t>本次论证工作主要以预测</w:t>
      </w:r>
      <w:r>
        <w:rPr>
          <w:rFonts w:hint="eastAsia" w:ascii="宋体" w:hAnsi="宋体" w:eastAsia="宋体" w:cs="宋体"/>
          <w:color w:val="auto"/>
          <w:kern w:val="0"/>
          <w:sz w:val="24"/>
          <w:szCs w:val="24"/>
          <w:lang w:val="en-US" w:eastAsia="zh-CN" w:bidi="ar-SA"/>
        </w:rPr>
        <w:t>醴陵和丰瓷业有限公司</w:t>
      </w:r>
      <w:r>
        <w:rPr>
          <w:rFonts w:hint="eastAsia"/>
          <w:color w:val="auto"/>
          <w:u w:val="none"/>
          <w:lang w:val="zh-CN"/>
        </w:rPr>
        <w:t>入河排污口设置论证项目</w:t>
      </w:r>
      <w:r>
        <w:rPr>
          <w:rFonts w:hint="eastAsia"/>
          <w:color w:val="auto"/>
          <w:lang w:val="en-US" w:eastAsia="zh-CN"/>
        </w:rPr>
        <w:t>外排水对各水期，尤其是在最不利环境设计水文条件下对水质的影响范围。影响范围的论证主要包括以下几个方面：</w:t>
      </w:r>
    </w:p>
    <w:p>
      <w:pPr>
        <w:ind w:firstLine="480" w:firstLineChars="200"/>
        <w:rPr>
          <w:rFonts w:hint="eastAsia"/>
          <w:color w:val="auto"/>
          <w:lang w:val="en-US" w:eastAsia="zh-CN"/>
        </w:rPr>
      </w:pPr>
      <w:r>
        <w:rPr>
          <w:rFonts w:hint="eastAsia"/>
          <w:color w:val="auto"/>
          <w:lang w:val="en-US" w:eastAsia="zh-CN"/>
        </w:rPr>
        <w:t>（1）染物浓度在断面上均匀分布的河段，当断面上任意一点的浓度与断面平均浓度之差小于平均浓度的5%时，可以认为达到均匀分布的河段长度；</w:t>
      </w:r>
    </w:p>
    <w:p>
      <w:pPr>
        <w:ind w:firstLine="480" w:firstLineChars="200"/>
        <w:rPr>
          <w:rFonts w:hint="eastAsia"/>
          <w:color w:val="auto"/>
          <w:lang w:val="en-US" w:eastAsia="zh-CN"/>
        </w:rPr>
      </w:pPr>
      <w:r>
        <w:rPr>
          <w:rFonts w:hint="eastAsia"/>
          <w:color w:val="auto"/>
          <w:lang w:val="en-US" w:eastAsia="zh-CN"/>
        </w:rPr>
        <w:t>（2）污染带长度，即污水与河道自然水体混合，污水污染物边界浓度达到设定目标值所需长度；</w:t>
      </w:r>
    </w:p>
    <w:p>
      <w:pPr>
        <w:ind w:firstLine="480" w:firstLineChars="200"/>
        <w:rPr>
          <w:rFonts w:hint="eastAsia"/>
          <w:color w:val="auto"/>
          <w:lang w:val="en-US" w:eastAsia="zh-CN"/>
        </w:rPr>
      </w:pPr>
      <w:r>
        <w:rPr>
          <w:rFonts w:hint="eastAsia"/>
          <w:color w:val="auto"/>
          <w:lang w:val="en-US" w:eastAsia="zh-CN"/>
        </w:rPr>
        <w:t>（3）污水与河道自然水体混合后经水体的综合自净后，污染指标浓度与排污口断面背景浓度一致时所需长度。</w:t>
      </w:r>
    </w:p>
    <w:p>
      <w:pPr>
        <w:ind w:firstLine="480" w:firstLineChars="200"/>
        <w:rPr>
          <w:rFonts w:hint="eastAsia"/>
          <w:color w:val="auto"/>
          <w:lang w:val="en-US" w:eastAsia="zh-CN"/>
        </w:rPr>
      </w:pPr>
      <w:r>
        <w:rPr>
          <w:rFonts w:hint="eastAsia"/>
          <w:color w:val="auto"/>
          <w:lang w:val="en-US" w:eastAsia="zh-CN"/>
        </w:rPr>
        <w:t>上述三种河道长度的较大值即为污水处理设施排污口对水功能区的影响范围。</w:t>
      </w:r>
      <w:r>
        <w:rPr>
          <w:rFonts w:hint="eastAsia" w:ascii="宋体" w:hAnsi="宋体" w:eastAsia="宋体" w:cs="宋体"/>
          <w:color w:val="auto"/>
          <w:kern w:val="0"/>
          <w:sz w:val="24"/>
          <w:szCs w:val="24"/>
          <w:lang w:val="en-US" w:eastAsia="zh-CN" w:bidi="ar-SA"/>
        </w:rPr>
        <w:t>醴陵和丰瓷业有限公司</w:t>
      </w:r>
      <w:r>
        <w:rPr>
          <w:rFonts w:hint="eastAsia"/>
          <w:color w:val="auto"/>
          <w:u w:val="none"/>
          <w:lang w:val="zh-CN"/>
        </w:rPr>
        <w:t>入河排污口设置论证项目</w:t>
      </w:r>
      <w:r>
        <w:rPr>
          <w:rFonts w:hint="eastAsia"/>
          <w:color w:val="auto"/>
          <w:lang w:val="en-US" w:eastAsia="zh-CN"/>
        </w:rPr>
        <w:t>入河排污口设置在无名小溪西侧，排水满足</w:t>
      </w:r>
      <w:r>
        <w:rPr>
          <w:rFonts w:hint="default" w:ascii="Times New Roman" w:hAnsi="Times New Roman"/>
          <w:color w:val="auto"/>
          <w:szCs w:val="21"/>
          <w:lang w:val="en-US" w:eastAsia="zh-CN"/>
        </w:rPr>
        <w:t>《陶瓷工业污染物排放标准》（GB25464-2010）</w:t>
      </w:r>
      <w:r>
        <w:rPr>
          <w:rFonts w:hint="eastAsia" w:ascii="Times New Roman" w:hAnsi="Times New Roman"/>
          <w:color w:val="auto"/>
          <w:szCs w:val="21"/>
          <w:lang w:val="en-US" w:eastAsia="zh-CN"/>
        </w:rPr>
        <w:t>表2中排放限值要求</w:t>
      </w:r>
      <w:r>
        <w:rPr>
          <w:rFonts w:hint="eastAsia"/>
          <w:color w:val="auto"/>
          <w:lang w:val="en-US" w:eastAsia="zh-CN"/>
        </w:rPr>
        <w:t>。</w:t>
      </w:r>
    </w:p>
    <w:p>
      <w:pPr>
        <w:bidi w:val="0"/>
        <w:rPr>
          <w:rFonts w:hint="eastAsia"/>
          <w:color w:val="auto"/>
          <w:lang w:val="en-US" w:eastAsia="zh-CN"/>
        </w:rPr>
      </w:pPr>
      <w:r>
        <w:rPr>
          <w:rFonts w:hint="eastAsia"/>
          <w:color w:val="auto"/>
          <w:lang w:val="en-US" w:eastAsia="zh-CN"/>
        </w:rPr>
        <w:t>本次排污口论证中，以多年最枯月（无名小溪、清潭河）平均流量保证率为90%为不利水文条件。</w:t>
      </w:r>
    </w:p>
    <w:p>
      <w:pPr>
        <w:pStyle w:val="6"/>
        <w:bidi w:val="0"/>
        <w:rPr>
          <w:rFonts w:hint="eastAsia"/>
          <w:color w:val="auto"/>
          <w:lang w:val="en-US" w:eastAsia="zh-CN"/>
        </w:rPr>
      </w:pPr>
      <w:bookmarkStart w:id="92" w:name="_Toc1340"/>
      <w:bookmarkStart w:id="93" w:name="_Toc16221"/>
      <w:r>
        <w:rPr>
          <w:rFonts w:hint="eastAsia"/>
          <w:color w:val="auto"/>
          <w:lang w:val="en-US" w:eastAsia="zh-CN"/>
        </w:rPr>
        <w:t>6.2  位置与排放方式分析</w:t>
      </w:r>
      <w:bookmarkEnd w:id="92"/>
      <w:bookmarkEnd w:id="93"/>
    </w:p>
    <w:p>
      <w:pPr>
        <w:ind w:firstLine="480" w:firstLineChars="200"/>
        <w:rPr>
          <w:rFonts w:hint="eastAsia" w:ascii="Times New Roman" w:hAnsi="Times New Roman" w:eastAsia="宋体"/>
          <w:color w:val="0000FF"/>
          <w:lang w:val="en-US" w:eastAsia="zh-CN"/>
        </w:rPr>
      </w:pPr>
      <w:r>
        <w:rPr>
          <w:rFonts w:hint="eastAsia" w:ascii="Times New Roman" w:hAnsi="Times New Roman" w:eastAsia="宋体"/>
          <w:color w:val="auto"/>
          <w:lang w:val="en-US" w:eastAsia="zh-CN"/>
        </w:rPr>
        <w:t>本工程入河排污口</w:t>
      </w:r>
      <w:r>
        <w:rPr>
          <w:rFonts w:hint="eastAsia"/>
          <w:color w:val="auto"/>
          <w:lang w:val="en-US" w:eastAsia="zh-CN"/>
        </w:rPr>
        <w:t>设置</w:t>
      </w:r>
      <w:r>
        <w:rPr>
          <w:rFonts w:hint="eastAsia" w:ascii="Times New Roman" w:hAnsi="Times New Roman" w:eastAsia="宋体"/>
          <w:color w:val="auto"/>
          <w:lang w:val="en-US" w:eastAsia="zh-CN"/>
        </w:rPr>
        <w:t>地理坐标为</w:t>
      </w:r>
      <w:r>
        <w:rPr>
          <w:rFonts w:hint="default" w:ascii="Times New Roman" w:hAnsi="Times New Roman" w:eastAsia="宋体" w:cs="Times New Roman"/>
          <w:color w:val="auto"/>
          <w:sz w:val="24"/>
          <w:szCs w:val="24"/>
          <w:lang w:val="en-US" w:eastAsia="zh-CN"/>
        </w:rPr>
        <w:t>东经113°33′33.475″北纬27°42′39.595″</w:t>
      </w:r>
      <w:r>
        <w:rPr>
          <w:rFonts w:hint="eastAsia" w:ascii="Times New Roman" w:hAnsi="Times New Roman" w:eastAsia="宋体"/>
          <w:color w:val="auto"/>
          <w:lang w:val="en-US" w:eastAsia="zh-CN"/>
        </w:rPr>
        <w:t>，</w:t>
      </w:r>
      <w:r>
        <w:rPr>
          <w:rFonts w:hint="eastAsia" w:ascii="宋体" w:hAnsi="宋体" w:eastAsia="宋体" w:cs="宋体"/>
          <w:color w:val="auto"/>
          <w:sz w:val="24"/>
          <w:szCs w:val="24"/>
          <w:highlight w:val="none"/>
          <w:u w:val="none"/>
          <w:lang w:val="en-US" w:eastAsia="zh-CN"/>
        </w:rPr>
        <w:t>位于</w:t>
      </w:r>
      <w:r>
        <w:rPr>
          <w:rFonts w:hint="default" w:ascii="Times New Roman" w:hAnsi="Times New Roman" w:eastAsia="宋体" w:cs="Times New Roman"/>
          <w:color w:val="auto"/>
          <w:sz w:val="24"/>
          <w:szCs w:val="24"/>
          <w:lang w:eastAsia="zh-CN"/>
        </w:rPr>
        <w:t>醴陵市</w:t>
      </w:r>
      <w:r>
        <w:rPr>
          <w:rFonts w:hint="eastAsia" w:ascii="Times New Roman" w:hAnsi="Times New Roman" w:eastAsia="宋体" w:cs="Times New Roman"/>
          <w:color w:val="auto"/>
          <w:sz w:val="24"/>
          <w:szCs w:val="24"/>
          <w:lang w:eastAsia="zh-CN"/>
        </w:rPr>
        <w:t>来龙门街道清潭村罗湾组无名小溪</w:t>
      </w:r>
      <w:r>
        <w:rPr>
          <w:rFonts w:hint="eastAsia" w:cs="Times New Roman"/>
          <w:color w:val="auto"/>
          <w:sz w:val="24"/>
          <w:szCs w:val="24"/>
          <w:lang w:eastAsia="zh-CN"/>
        </w:rPr>
        <w:t>右岸</w:t>
      </w:r>
      <w:r>
        <w:rPr>
          <w:rFonts w:hint="eastAsia" w:ascii="宋体" w:hAnsi="宋体" w:eastAsia="宋体" w:cs="宋体"/>
          <w:color w:val="auto"/>
          <w:sz w:val="24"/>
          <w:szCs w:val="24"/>
          <w:highlight w:val="none"/>
          <w:u w:val="none"/>
          <w:lang w:val="en-US" w:eastAsia="zh-CN"/>
        </w:rPr>
        <w:t>。本工程入河排污口排放方式为连续排放。</w:t>
      </w:r>
      <w:r>
        <w:rPr>
          <w:rFonts w:hint="eastAsia" w:ascii="宋体" w:hAnsi="宋体" w:eastAsia="宋体" w:cs="宋体"/>
          <w:color w:val="0000FF"/>
          <w:sz w:val="24"/>
          <w:szCs w:val="24"/>
          <w:highlight w:val="none"/>
          <w:u w:val="none"/>
          <w:lang w:val="en-US" w:eastAsia="zh-CN"/>
        </w:rPr>
        <w:t xml:space="preserve"> </w:t>
      </w:r>
    </w:p>
    <w:p>
      <w:pPr>
        <w:pStyle w:val="6"/>
        <w:bidi w:val="0"/>
        <w:rPr>
          <w:rFonts w:hint="eastAsia"/>
          <w:color w:val="auto"/>
          <w:lang w:val="en-US" w:eastAsia="zh-CN"/>
        </w:rPr>
      </w:pPr>
      <w:bookmarkStart w:id="94" w:name="_Toc32453"/>
      <w:bookmarkStart w:id="95" w:name="_Toc12605"/>
      <w:r>
        <w:rPr>
          <w:rFonts w:hint="eastAsia"/>
          <w:color w:val="auto"/>
          <w:lang w:val="en-US" w:eastAsia="zh-CN"/>
        </w:rPr>
        <w:t>6.3  排放时期分析</w:t>
      </w:r>
      <w:bookmarkEnd w:id="94"/>
      <w:bookmarkEnd w:id="95"/>
    </w:p>
    <w:p>
      <w:pPr>
        <w:ind w:firstLine="480" w:firstLineChars="200"/>
        <w:rPr>
          <w:rFonts w:hint="eastAsia" w:ascii="Times New Roman" w:hAnsi="Times New Roman" w:eastAsia="宋体" w:cstheme="minorBidi"/>
          <w:color w:val="auto"/>
          <w:kern w:val="2"/>
          <w:sz w:val="24"/>
          <w:szCs w:val="24"/>
          <w:u w:val="none"/>
          <w:lang w:val="en-US" w:eastAsia="zh-CN" w:bidi="ar-SA"/>
        </w:rPr>
      </w:pPr>
      <w:r>
        <w:rPr>
          <w:rFonts w:hint="eastAsia" w:ascii="Times New Roman" w:hAnsi="Times New Roman" w:eastAsia="宋体" w:cstheme="minorBidi"/>
          <w:color w:val="auto"/>
          <w:kern w:val="2"/>
          <w:sz w:val="24"/>
          <w:szCs w:val="24"/>
          <w:u w:val="none"/>
          <w:lang w:val="en-US" w:eastAsia="zh-CN" w:bidi="ar-SA"/>
        </w:rPr>
        <w:t>本项目</w:t>
      </w:r>
      <w:r>
        <w:rPr>
          <w:rFonts w:hint="eastAsia" w:cstheme="minorBidi"/>
          <w:color w:val="auto"/>
          <w:kern w:val="2"/>
          <w:sz w:val="24"/>
          <w:szCs w:val="24"/>
          <w:u w:val="none"/>
          <w:lang w:val="en-US" w:eastAsia="zh-CN" w:bidi="ar-SA"/>
        </w:rPr>
        <w:t>为全天连续排放</w:t>
      </w:r>
      <w:r>
        <w:rPr>
          <w:rFonts w:hint="eastAsia" w:ascii="Times New Roman" w:hAnsi="Times New Roman" w:eastAsia="宋体" w:cstheme="minorBidi"/>
          <w:color w:val="auto"/>
          <w:kern w:val="2"/>
          <w:sz w:val="24"/>
          <w:szCs w:val="24"/>
          <w:u w:val="none"/>
          <w:lang w:val="en-US" w:eastAsia="zh-CN" w:bidi="ar-SA"/>
        </w:rPr>
        <w:t>。</w:t>
      </w:r>
    </w:p>
    <w:p>
      <w:pPr>
        <w:pStyle w:val="6"/>
        <w:bidi w:val="0"/>
        <w:rPr>
          <w:rFonts w:hint="eastAsia"/>
          <w:color w:val="auto"/>
          <w:lang w:val="en-US" w:eastAsia="zh-CN"/>
        </w:rPr>
      </w:pPr>
      <w:bookmarkStart w:id="96" w:name="_Toc7578"/>
      <w:bookmarkStart w:id="97" w:name="_Toc3331"/>
      <w:r>
        <w:rPr>
          <w:rFonts w:hint="eastAsia"/>
          <w:color w:val="auto"/>
          <w:lang w:val="en-US" w:eastAsia="zh-CN"/>
        </w:rPr>
        <w:t>6.4  对水功能区水质影响分析</w:t>
      </w:r>
      <w:bookmarkEnd w:id="96"/>
      <w:bookmarkEnd w:id="97"/>
    </w:p>
    <w:p>
      <w:pPr>
        <w:pStyle w:val="7"/>
        <w:bidi w:val="0"/>
        <w:rPr>
          <w:rFonts w:hint="eastAsia"/>
          <w:b/>
          <w:bCs/>
          <w:color w:val="auto"/>
          <w:lang w:val="en-US" w:eastAsia="zh-CN"/>
        </w:rPr>
      </w:pPr>
      <w:r>
        <w:rPr>
          <w:rFonts w:hint="eastAsia"/>
          <w:b/>
          <w:bCs/>
          <w:color w:val="auto"/>
          <w:lang w:val="en-US" w:eastAsia="zh-CN"/>
        </w:rPr>
        <w:t>6.4.1废水外排及纳污水体情况</w:t>
      </w:r>
    </w:p>
    <w:p>
      <w:pPr>
        <w:pStyle w:val="11"/>
        <w:bidi w:val="0"/>
        <w:rPr>
          <w:rFonts w:hint="eastAsia"/>
          <w:color w:val="auto"/>
          <w:u w:val="none"/>
          <w:lang w:val="en-US" w:eastAsia="zh-CN"/>
        </w:rPr>
      </w:pPr>
      <w:r>
        <w:rPr>
          <w:rFonts w:hint="eastAsia"/>
          <w:color w:val="auto"/>
          <w:u w:val="none"/>
          <w:lang w:val="en-US" w:eastAsia="zh-CN"/>
        </w:rPr>
        <w:t>（1）废水排放情况</w:t>
      </w:r>
    </w:p>
    <w:p>
      <w:pPr>
        <w:ind w:firstLine="480" w:firstLineChars="200"/>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醴陵和丰瓷业有限公司</w:t>
      </w:r>
      <w:r>
        <w:rPr>
          <w:rFonts w:hint="default" w:ascii="Times New Roman" w:hAnsi="Times New Roman" w:eastAsia="宋体" w:cs="Times New Roman"/>
          <w:color w:val="auto"/>
          <w:kern w:val="0"/>
          <w:sz w:val="24"/>
          <w:szCs w:val="24"/>
          <w:lang w:val="zh-CN" w:eastAsia="zh-CN" w:bidi="ar-SA"/>
        </w:rPr>
        <w:t>入河排污口</w:t>
      </w:r>
      <w:r>
        <w:rPr>
          <w:rFonts w:hint="eastAsia" w:cs="Times New Roman"/>
          <w:color w:val="auto"/>
          <w:kern w:val="0"/>
          <w:sz w:val="24"/>
          <w:szCs w:val="24"/>
          <w:lang w:val="zh-CN" w:eastAsia="zh-CN" w:bidi="ar-SA"/>
        </w:rPr>
        <w:t>设置</w:t>
      </w:r>
      <w:r>
        <w:rPr>
          <w:rFonts w:hint="default" w:ascii="Times New Roman" w:hAnsi="Times New Roman" w:eastAsia="宋体" w:cs="Times New Roman"/>
          <w:color w:val="auto"/>
          <w:kern w:val="0"/>
          <w:sz w:val="24"/>
          <w:szCs w:val="24"/>
          <w:lang w:val="zh-CN" w:eastAsia="zh-CN" w:bidi="ar-SA"/>
        </w:rPr>
        <w:t>论证项目</w:t>
      </w:r>
      <w:r>
        <w:rPr>
          <w:rFonts w:hint="default" w:ascii="Times New Roman" w:hAnsi="Times New Roman" w:eastAsia="宋体" w:cs="Times New Roman"/>
          <w:color w:val="auto"/>
          <w:kern w:val="0"/>
          <w:sz w:val="24"/>
          <w:szCs w:val="24"/>
          <w:lang w:val="en-US" w:eastAsia="zh-CN" w:bidi="ar-SA"/>
        </w:rPr>
        <w:t>最大排水量约为</w:t>
      </w:r>
      <w:r>
        <w:rPr>
          <w:rFonts w:hint="eastAsia" w:cs="Times New Roman"/>
          <w:color w:val="auto"/>
          <w:kern w:val="0"/>
          <w:sz w:val="24"/>
          <w:szCs w:val="24"/>
          <w:lang w:val="en-US" w:eastAsia="zh-CN" w:bidi="ar-SA"/>
        </w:rPr>
        <w:t>0.45</w:t>
      </w:r>
      <w:r>
        <w:rPr>
          <w:rFonts w:hint="default" w:ascii="Times New Roman" w:hAnsi="Times New Roman" w:eastAsia="宋体" w:cs="Times New Roman"/>
          <w:color w:val="auto"/>
          <w:kern w:val="0"/>
          <w:sz w:val="24"/>
          <w:szCs w:val="24"/>
          <w:lang w:val="en-US" w:eastAsia="zh-CN" w:bidi="ar-SA"/>
        </w:rPr>
        <w:t>万m</w:t>
      </w:r>
      <w:r>
        <w:rPr>
          <w:rFonts w:hint="default" w:ascii="Times New Roman" w:hAnsi="Times New Roman" w:eastAsia="宋体" w:cs="Times New Roman"/>
          <w:color w:val="auto"/>
          <w:kern w:val="0"/>
          <w:sz w:val="24"/>
          <w:szCs w:val="24"/>
          <w:vertAlign w:val="superscript"/>
          <w:lang w:val="en-US" w:eastAsia="zh-CN" w:bidi="ar-SA"/>
        </w:rPr>
        <w:t>3</w:t>
      </w:r>
      <w:r>
        <w:rPr>
          <w:rFonts w:hint="default" w:ascii="Times New Roman" w:hAnsi="Times New Roman" w:eastAsia="宋体" w:cs="Times New Roman"/>
          <w:color w:val="auto"/>
          <w:kern w:val="0"/>
          <w:sz w:val="24"/>
          <w:szCs w:val="24"/>
          <w:lang w:val="en-US" w:eastAsia="zh-CN" w:bidi="ar-SA"/>
        </w:rPr>
        <w:t>/a，外排水量约为0.00</w:t>
      </w:r>
      <w:r>
        <w:rPr>
          <w:rFonts w:hint="eastAsia" w:cs="Times New Roman"/>
          <w:color w:val="auto"/>
          <w:kern w:val="0"/>
          <w:sz w:val="24"/>
          <w:szCs w:val="24"/>
          <w:lang w:val="en-US" w:eastAsia="zh-CN" w:bidi="ar-SA"/>
        </w:rPr>
        <w:t>05</w:t>
      </w:r>
      <w:r>
        <w:rPr>
          <w:rFonts w:hint="default" w:ascii="Times New Roman" w:hAnsi="Times New Roman" w:eastAsia="宋体" w:cs="Times New Roman"/>
          <w:color w:val="auto"/>
          <w:kern w:val="0"/>
          <w:sz w:val="24"/>
          <w:szCs w:val="24"/>
          <w:lang w:val="en-US" w:eastAsia="zh-CN" w:bidi="ar-SA"/>
        </w:rPr>
        <w:t>m</w:t>
      </w:r>
      <w:r>
        <w:rPr>
          <w:rFonts w:hint="default" w:ascii="Times New Roman" w:hAnsi="Times New Roman" w:eastAsia="宋体" w:cs="Times New Roman"/>
          <w:color w:val="auto"/>
          <w:kern w:val="0"/>
          <w:sz w:val="24"/>
          <w:szCs w:val="24"/>
          <w:vertAlign w:val="superscript"/>
          <w:lang w:val="en-US" w:eastAsia="zh-CN" w:bidi="ar-SA"/>
        </w:rPr>
        <w:t>3</w:t>
      </w:r>
      <w:r>
        <w:rPr>
          <w:rFonts w:hint="default" w:ascii="Times New Roman" w:hAnsi="Times New Roman" w:eastAsia="宋体" w:cs="Times New Roman"/>
          <w:color w:val="auto"/>
          <w:kern w:val="0"/>
          <w:sz w:val="24"/>
          <w:szCs w:val="24"/>
          <w:lang w:val="en-US" w:eastAsia="zh-CN" w:bidi="ar-SA"/>
        </w:rPr>
        <w:t>/s。</w:t>
      </w:r>
    </w:p>
    <w:p>
      <w:pPr>
        <w:ind w:firstLine="480" w:firstLineChars="200"/>
        <w:rPr>
          <w:rFonts w:hint="eastAsia"/>
          <w:color w:val="auto"/>
          <w:u w:val="none"/>
          <w:lang w:val="en-US" w:eastAsia="zh-CN"/>
        </w:rPr>
      </w:pPr>
      <w:r>
        <w:rPr>
          <w:rFonts w:hint="default" w:ascii="Times New Roman" w:hAnsi="Times New Roman" w:eastAsia="宋体" w:cs="Times New Roman"/>
          <w:color w:val="auto"/>
          <w:kern w:val="0"/>
          <w:sz w:val="24"/>
          <w:szCs w:val="24"/>
          <w:lang w:val="en-US" w:eastAsia="zh-CN" w:bidi="ar-SA"/>
        </w:rPr>
        <w:t>污染物排放浓度按《陶瓷工业污染物排放标准》（GB25464-2010）表2中排放限值要求控制，</w:t>
      </w:r>
      <w:r>
        <w:rPr>
          <w:rFonts w:hint="eastAsia"/>
          <w:color w:val="auto"/>
          <w:u w:val="none"/>
          <w:lang w:val="en-US" w:eastAsia="zh-CN"/>
        </w:rPr>
        <w:t>因此在模型计算时污染源数据的按监测数据最大值进行计算，即COD为27.8mg/L、氨氮为1.65mg/L。项目事故排放时，按污水处理站处理效率为0进行计算，所以事故排放与进水浓度一致。</w:t>
      </w:r>
    </w:p>
    <w:p>
      <w:pPr>
        <w:pStyle w:val="31"/>
        <w:bidi w:val="0"/>
        <w:rPr>
          <w:rFonts w:hint="default"/>
          <w:color w:val="auto"/>
          <w:u w:val="none"/>
          <w:lang w:val="en-US" w:eastAsia="zh-CN"/>
        </w:rPr>
      </w:pPr>
      <w:r>
        <w:rPr>
          <w:rFonts w:hint="eastAsia"/>
          <w:color w:val="auto"/>
          <w:u w:val="none"/>
          <w:lang w:val="en-US" w:eastAsia="zh-CN"/>
        </w:rPr>
        <w:t>表6-1    废水排放情况   单位</w:t>
      </w:r>
      <w:r>
        <w:rPr>
          <w:rFonts w:hint="default"/>
          <w:color w:val="auto"/>
          <w:u w:val="none"/>
          <w:lang w:val="en-US" w:eastAsia="zh-CN"/>
        </w:rPr>
        <w:t>mg/L</w:t>
      </w:r>
    </w:p>
    <w:tbl>
      <w:tblPr>
        <w:tblStyle w:val="2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6"/>
        <w:gridCol w:w="1980"/>
        <w:gridCol w:w="2834"/>
        <w:gridCol w:w="1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66" w:type="dxa"/>
            <w:vMerge w:val="restart"/>
            <w:vAlign w:val="center"/>
          </w:tcPr>
          <w:p>
            <w:pPr>
              <w:pStyle w:val="30"/>
              <w:bidi w:val="0"/>
              <w:rPr>
                <w:rFonts w:hint="eastAsia"/>
                <w:color w:val="auto"/>
                <w:u w:val="none"/>
                <w:lang w:val="en-US" w:eastAsia="zh-CN"/>
              </w:rPr>
            </w:pPr>
            <w:r>
              <w:rPr>
                <w:rFonts w:hint="eastAsia"/>
                <w:color w:val="auto"/>
                <w:u w:val="none"/>
                <w:lang w:val="en-US" w:eastAsia="zh-CN"/>
              </w:rPr>
              <w:t>污染物项目</w:t>
            </w:r>
          </w:p>
        </w:tc>
        <w:tc>
          <w:tcPr>
            <w:tcW w:w="4814" w:type="dxa"/>
            <w:gridSpan w:val="2"/>
            <w:vAlign w:val="center"/>
          </w:tcPr>
          <w:p>
            <w:pPr>
              <w:pStyle w:val="30"/>
              <w:bidi w:val="0"/>
              <w:rPr>
                <w:rFonts w:hint="eastAsia"/>
                <w:color w:val="auto"/>
                <w:u w:val="none"/>
                <w:lang w:val="en-US" w:eastAsia="zh-CN"/>
              </w:rPr>
            </w:pPr>
            <w:r>
              <w:rPr>
                <w:rFonts w:hint="eastAsia"/>
                <w:color w:val="auto"/>
                <w:u w:val="none"/>
                <w:lang w:val="en-US" w:eastAsia="zh-CN"/>
              </w:rPr>
              <w:t>废水排放浓度</w:t>
            </w:r>
          </w:p>
        </w:tc>
        <w:tc>
          <w:tcPr>
            <w:tcW w:w="1742" w:type="dxa"/>
            <w:vMerge w:val="restart"/>
            <w:vAlign w:val="center"/>
          </w:tcPr>
          <w:p>
            <w:pPr>
              <w:pStyle w:val="30"/>
              <w:bidi w:val="0"/>
              <w:rPr>
                <w:rFonts w:hint="eastAsia"/>
                <w:color w:val="auto"/>
                <w:u w:val="none"/>
                <w:lang w:val="en-US" w:eastAsia="zh-CN"/>
              </w:rPr>
            </w:pPr>
            <w:r>
              <w:rPr>
                <w:rFonts w:hint="eastAsia"/>
                <w:color w:val="auto"/>
                <w:u w:val="none"/>
                <w:lang w:val="en-US" w:eastAsia="zh-CN"/>
              </w:rPr>
              <w:t>尾水排放量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66" w:type="dxa"/>
            <w:vMerge w:val="continue"/>
            <w:vAlign w:val="center"/>
          </w:tcPr>
          <w:p>
            <w:pPr>
              <w:pStyle w:val="30"/>
              <w:bidi w:val="0"/>
              <w:rPr>
                <w:rFonts w:hint="eastAsia"/>
                <w:color w:val="auto"/>
                <w:u w:val="none"/>
                <w:lang w:val="en-US" w:eastAsia="zh-CN"/>
              </w:rPr>
            </w:pPr>
          </w:p>
        </w:tc>
        <w:tc>
          <w:tcPr>
            <w:tcW w:w="1980" w:type="dxa"/>
            <w:vAlign w:val="center"/>
          </w:tcPr>
          <w:p>
            <w:pPr>
              <w:pStyle w:val="30"/>
              <w:bidi w:val="0"/>
              <w:rPr>
                <w:rFonts w:hint="eastAsia"/>
                <w:color w:val="auto"/>
                <w:u w:val="none"/>
                <w:lang w:val="en-US" w:eastAsia="zh-CN"/>
              </w:rPr>
            </w:pPr>
            <w:r>
              <w:rPr>
                <w:rFonts w:hint="eastAsia"/>
                <w:color w:val="auto"/>
                <w:u w:val="none"/>
                <w:lang w:val="en-US" w:eastAsia="zh-CN"/>
              </w:rPr>
              <w:t>正常达标排放</w:t>
            </w:r>
          </w:p>
        </w:tc>
        <w:tc>
          <w:tcPr>
            <w:tcW w:w="2834" w:type="dxa"/>
            <w:vAlign w:val="center"/>
          </w:tcPr>
          <w:p>
            <w:pPr>
              <w:pStyle w:val="30"/>
              <w:bidi w:val="0"/>
              <w:rPr>
                <w:rFonts w:hint="eastAsia"/>
                <w:color w:val="auto"/>
                <w:u w:val="none"/>
                <w:lang w:val="en-US" w:eastAsia="zh-CN"/>
              </w:rPr>
            </w:pPr>
            <w:r>
              <w:rPr>
                <w:rFonts w:hint="eastAsia"/>
                <w:color w:val="auto"/>
                <w:u w:val="none"/>
                <w:lang w:val="en-US" w:eastAsia="zh-CN"/>
              </w:rPr>
              <w:t>事故排放（处理效率为0）</w:t>
            </w:r>
          </w:p>
        </w:tc>
        <w:tc>
          <w:tcPr>
            <w:tcW w:w="1742" w:type="dxa"/>
            <w:vMerge w:val="continue"/>
            <w:vAlign w:val="center"/>
          </w:tcPr>
          <w:p>
            <w:pPr>
              <w:pStyle w:val="30"/>
              <w:bidi w:val="0"/>
              <w:rPr>
                <w:rFonts w:hint="eastAsia"/>
                <w:color w:val="auto"/>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966" w:type="dxa"/>
            <w:vAlign w:val="center"/>
          </w:tcPr>
          <w:p>
            <w:pPr>
              <w:pStyle w:val="30"/>
              <w:bidi w:val="0"/>
              <w:rPr>
                <w:rFonts w:hint="default"/>
                <w:color w:val="auto"/>
                <w:u w:val="none"/>
                <w:lang w:val="en-US" w:eastAsia="zh-CN"/>
              </w:rPr>
            </w:pPr>
            <w:r>
              <w:rPr>
                <w:rFonts w:hint="eastAsia"/>
                <w:color w:val="auto"/>
                <w:u w:val="none"/>
                <w:lang w:val="en-US" w:eastAsia="zh-CN"/>
              </w:rPr>
              <w:t>COD</w:t>
            </w:r>
          </w:p>
        </w:tc>
        <w:tc>
          <w:tcPr>
            <w:tcW w:w="1980" w:type="dxa"/>
            <w:vAlign w:val="center"/>
          </w:tcPr>
          <w:p>
            <w:pPr>
              <w:pStyle w:val="30"/>
              <w:bidi w:val="0"/>
              <w:rPr>
                <w:rFonts w:hint="default" w:eastAsia="宋体"/>
                <w:color w:val="auto"/>
                <w:u w:val="none"/>
                <w:lang w:val="en-US" w:eastAsia="zh-CN"/>
              </w:rPr>
            </w:pPr>
            <w:r>
              <w:rPr>
                <w:rFonts w:hint="eastAsia" w:eastAsiaTheme="minorEastAsia"/>
                <w:snapToGrid w:val="0"/>
                <w:color w:val="auto"/>
                <w:szCs w:val="21"/>
                <w:u w:val="none"/>
                <w:lang w:val="en-US" w:eastAsia="zh-CN"/>
              </w:rPr>
              <w:t>27.8</w:t>
            </w:r>
          </w:p>
        </w:tc>
        <w:tc>
          <w:tcPr>
            <w:tcW w:w="2834" w:type="dxa"/>
            <w:vAlign w:val="center"/>
          </w:tcPr>
          <w:p>
            <w:pPr>
              <w:pStyle w:val="30"/>
              <w:bidi w:val="0"/>
              <w:rPr>
                <w:rFonts w:hint="default" w:eastAsia="宋体"/>
                <w:color w:val="auto"/>
                <w:u w:val="none"/>
                <w:lang w:val="en-US" w:eastAsia="zh-CN"/>
              </w:rPr>
            </w:pPr>
            <w:r>
              <w:rPr>
                <w:rFonts w:hint="eastAsia"/>
                <w:color w:val="auto"/>
                <w:u w:val="none"/>
                <w:lang w:val="en-US" w:eastAsia="zh-CN"/>
              </w:rPr>
              <w:t>60</w:t>
            </w:r>
          </w:p>
        </w:tc>
        <w:tc>
          <w:tcPr>
            <w:tcW w:w="1742" w:type="dxa"/>
            <w:vMerge w:val="restart"/>
            <w:vAlign w:val="center"/>
          </w:tcPr>
          <w:p>
            <w:pPr>
              <w:pStyle w:val="30"/>
              <w:bidi w:val="0"/>
              <w:rPr>
                <w:rFonts w:hint="default"/>
                <w:color w:val="auto"/>
                <w:u w:val="none"/>
                <w:lang w:val="en-US" w:eastAsia="zh-CN"/>
              </w:rPr>
            </w:pPr>
            <w:r>
              <w:rPr>
                <w:rFonts w:hint="eastAsia"/>
                <w:color w:val="auto"/>
                <w:u w:val="none"/>
                <w:lang w:val="en-US" w:eastAsia="zh-CN"/>
              </w:rPr>
              <w:t>4500m</w:t>
            </w:r>
            <w:r>
              <w:rPr>
                <w:rFonts w:hint="eastAsia"/>
                <w:color w:val="auto"/>
                <w:u w:val="none"/>
                <w:vertAlign w:val="superscript"/>
                <w:lang w:val="en-US" w:eastAsia="zh-CN"/>
              </w:rPr>
              <w:t>3</w:t>
            </w:r>
            <w:r>
              <w:rPr>
                <w:rFonts w:hint="eastAsia"/>
                <w:color w:val="auto"/>
                <w:u w:val="none"/>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66" w:type="dxa"/>
            <w:vAlign w:val="center"/>
          </w:tcPr>
          <w:p>
            <w:pPr>
              <w:pStyle w:val="30"/>
              <w:bidi w:val="0"/>
              <w:rPr>
                <w:rFonts w:hint="default"/>
                <w:color w:val="auto"/>
                <w:u w:val="none"/>
                <w:lang w:val="en-US" w:eastAsia="zh-CN"/>
              </w:rPr>
            </w:pPr>
            <w:r>
              <w:rPr>
                <w:rFonts w:hint="eastAsia"/>
                <w:color w:val="auto"/>
                <w:u w:val="none"/>
                <w:lang w:val="en-US" w:eastAsia="zh-CN"/>
              </w:rPr>
              <w:t>氨氮</w:t>
            </w:r>
          </w:p>
        </w:tc>
        <w:tc>
          <w:tcPr>
            <w:tcW w:w="1980" w:type="dxa"/>
            <w:vAlign w:val="center"/>
          </w:tcPr>
          <w:p>
            <w:pPr>
              <w:pStyle w:val="30"/>
              <w:bidi w:val="0"/>
              <w:rPr>
                <w:rFonts w:hint="default" w:eastAsia="宋体"/>
                <w:color w:val="auto"/>
                <w:u w:val="none"/>
                <w:lang w:val="en-US" w:eastAsia="zh-CN"/>
              </w:rPr>
            </w:pPr>
            <w:r>
              <w:rPr>
                <w:rFonts w:hint="eastAsia"/>
                <w:color w:val="auto"/>
                <w:u w:val="none"/>
                <w:lang w:val="en-US" w:eastAsia="zh-CN"/>
              </w:rPr>
              <w:t>1.65</w:t>
            </w:r>
          </w:p>
        </w:tc>
        <w:tc>
          <w:tcPr>
            <w:tcW w:w="2834" w:type="dxa"/>
            <w:vAlign w:val="center"/>
          </w:tcPr>
          <w:p>
            <w:pPr>
              <w:pStyle w:val="30"/>
              <w:bidi w:val="0"/>
              <w:rPr>
                <w:rFonts w:hint="default" w:eastAsia="宋体"/>
                <w:color w:val="auto"/>
                <w:u w:val="none"/>
                <w:lang w:val="en-US" w:eastAsia="zh-CN"/>
              </w:rPr>
            </w:pPr>
            <w:r>
              <w:rPr>
                <w:rFonts w:hint="eastAsia" w:eastAsiaTheme="minorEastAsia"/>
                <w:snapToGrid w:val="0"/>
                <w:color w:val="auto"/>
                <w:szCs w:val="21"/>
                <w:u w:val="none"/>
                <w:lang w:val="en-US" w:eastAsia="zh-CN"/>
              </w:rPr>
              <w:t>2</w:t>
            </w:r>
          </w:p>
        </w:tc>
        <w:tc>
          <w:tcPr>
            <w:tcW w:w="1742" w:type="dxa"/>
            <w:vMerge w:val="continue"/>
            <w:vAlign w:val="center"/>
          </w:tcPr>
          <w:p>
            <w:pPr>
              <w:pStyle w:val="30"/>
              <w:bidi w:val="0"/>
              <w:rPr>
                <w:rFonts w:hint="eastAsia"/>
                <w:color w:val="auto"/>
                <w:u w:val="none"/>
                <w:lang w:val="en-US" w:eastAsia="zh-CN"/>
              </w:rPr>
            </w:pPr>
          </w:p>
        </w:tc>
      </w:tr>
    </w:tbl>
    <w:p>
      <w:pPr>
        <w:pStyle w:val="11"/>
        <w:numPr>
          <w:ilvl w:val="0"/>
          <w:numId w:val="6"/>
        </w:numPr>
        <w:bidi w:val="0"/>
        <w:rPr>
          <w:rFonts w:hint="default"/>
          <w:color w:val="auto"/>
          <w:u w:val="none"/>
          <w:lang w:val="en-US" w:eastAsia="zh-CN"/>
        </w:rPr>
      </w:pPr>
      <w:r>
        <w:rPr>
          <w:rFonts w:hint="default"/>
          <w:color w:val="auto"/>
          <w:u w:val="none"/>
          <w:lang w:val="en-US" w:eastAsia="zh-CN"/>
        </w:rPr>
        <w:t>现状本底浓度值</w:t>
      </w:r>
    </w:p>
    <w:p>
      <w:pPr>
        <w:ind w:firstLine="480" w:firstLineChars="200"/>
        <w:rPr>
          <w:rFonts w:hint="eastAsia"/>
          <w:color w:val="auto"/>
          <w:u w:val="none"/>
          <w:lang w:val="en-US" w:eastAsia="zh-CN"/>
        </w:rPr>
      </w:pPr>
      <w:r>
        <w:rPr>
          <w:rFonts w:hint="default"/>
          <w:color w:val="auto"/>
          <w:u w:val="none"/>
          <w:lang w:val="en-US" w:eastAsia="zh-CN"/>
        </w:rPr>
        <w:t>本次论证过程，</w:t>
      </w:r>
      <w:r>
        <w:rPr>
          <w:rFonts w:hint="eastAsia"/>
          <w:color w:val="auto"/>
          <w:u w:val="none"/>
          <w:lang w:val="en-US" w:eastAsia="zh-CN"/>
        </w:rPr>
        <w:t>无名小溪和清潭河采用</w:t>
      </w:r>
      <w:r>
        <w:rPr>
          <w:rFonts w:hint="default"/>
          <w:color w:val="auto"/>
          <w:u w:val="none"/>
          <w:lang w:val="en-US" w:eastAsia="zh-CN"/>
        </w:rPr>
        <w:t>水质中COD、</w:t>
      </w:r>
      <w:r>
        <w:rPr>
          <w:rFonts w:hint="eastAsia"/>
          <w:color w:val="auto"/>
          <w:u w:val="none"/>
          <w:lang w:val="en-US" w:eastAsia="zh-CN"/>
        </w:rPr>
        <w:t>氨氮</w:t>
      </w:r>
      <w:r>
        <w:rPr>
          <w:rFonts w:hint="default"/>
          <w:color w:val="auto"/>
          <w:u w:val="none"/>
          <w:lang w:val="en-US" w:eastAsia="zh-CN"/>
        </w:rPr>
        <w:t>以最不利监测数据作为预测本底值数据，</w:t>
      </w:r>
      <w:r>
        <w:rPr>
          <w:rFonts w:hint="eastAsia"/>
          <w:color w:val="auto"/>
          <w:u w:val="none"/>
          <w:lang w:val="en-US" w:eastAsia="zh-CN"/>
        </w:rPr>
        <w:t>无名小溪</w:t>
      </w:r>
      <w:r>
        <w:rPr>
          <w:rFonts w:hint="default"/>
          <w:color w:val="auto"/>
          <w:u w:val="none"/>
          <w:lang w:val="en-US" w:eastAsia="zh-CN"/>
        </w:rPr>
        <w:t>COD、</w:t>
      </w:r>
      <w:r>
        <w:rPr>
          <w:rFonts w:hint="eastAsia"/>
          <w:color w:val="auto"/>
          <w:u w:val="none"/>
          <w:lang w:val="en-US" w:eastAsia="zh-CN"/>
        </w:rPr>
        <w:t>氨氮</w:t>
      </w:r>
      <w:r>
        <w:rPr>
          <w:rFonts w:hint="default"/>
          <w:color w:val="auto"/>
          <w:u w:val="none"/>
          <w:lang w:val="en-US" w:eastAsia="zh-CN"/>
        </w:rPr>
        <w:t>分别为</w:t>
      </w:r>
      <w:r>
        <w:rPr>
          <w:rFonts w:hint="eastAsia"/>
          <w:color w:val="auto"/>
          <w:u w:val="none"/>
          <w:lang w:val="en-US" w:eastAsia="zh-CN"/>
        </w:rPr>
        <w:t>12.9</w:t>
      </w:r>
      <w:r>
        <w:rPr>
          <w:rFonts w:hint="default"/>
          <w:color w:val="auto"/>
          <w:u w:val="none"/>
          <w:lang w:val="en-US" w:eastAsia="zh-CN"/>
        </w:rPr>
        <w:t>mg/L、</w:t>
      </w:r>
      <w:r>
        <w:rPr>
          <w:rFonts w:hint="eastAsia"/>
          <w:color w:val="auto"/>
          <w:u w:val="none"/>
          <w:lang w:val="en-US" w:eastAsia="zh-CN"/>
        </w:rPr>
        <w:t>0.71</w:t>
      </w:r>
      <w:r>
        <w:rPr>
          <w:rFonts w:hint="default"/>
          <w:color w:val="auto"/>
          <w:u w:val="none"/>
          <w:lang w:val="en-US" w:eastAsia="zh-CN"/>
        </w:rPr>
        <w:t>mg/L</w:t>
      </w:r>
      <w:r>
        <w:rPr>
          <w:rFonts w:hint="eastAsia"/>
          <w:color w:val="auto"/>
          <w:u w:val="none"/>
          <w:lang w:val="en-US" w:eastAsia="zh-CN"/>
        </w:rPr>
        <w:t>；清潭河COD 11.8mg/L、氨氮0.59mg/L。</w:t>
      </w:r>
    </w:p>
    <w:p>
      <w:pPr>
        <w:pStyle w:val="31"/>
        <w:bidi w:val="0"/>
        <w:rPr>
          <w:rFonts w:hint="default" w:ascii="Times New Roman" w:hAnsi="Times New Roman" w:eastAsia="宋体"/>
          <w:color w:val="auto"/>
          <w:u w:val="none"/>
          <w:lang w:val="en-US" w:eastAsia="zh-CN"/>
        </w:rPr>
      </w:pPr>
      <w:r>
        <w:rPr>
          <w:rFonts w:hint="eastAsia" w:ascii="Times New Roman" w:hAnsi="Times New Roman" w:eastAsia="宋体"/>
          <w:color w:val="auto"/>
          <w:u w:val="none"/>
          <w:lang w:val="en-US" w:eastAsia="zh-CN"/>
        </w:rPr>
        <w:t>表6-2   现状本底浓度值    单位</w:t>
      </w:r>
      <w:r>
        <w:rPr>
          <w:rFonts w:hint="default" w:ascii="Times New Roman" w:hAnsi="Times New Roman" w:eastAsia="宋体"/>
          <w:color w:val="auto"/>
          <w:u w:val="none"/>
          <w:lang w:val="en-US" w:eastAsia="zh-CN"/>
        </w:rPr>
        <w:t>mg/L</w:t>
      </w:r>
    </w:p>
    <w:tbl>
      <w:tblPr>
        <w:tblStyle w:val="2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1404"/>
        <w:gridCol w:w="1530"/>
        <w:gridCol w:w="3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污染物</w:t>
            </w:r>
          </w:p>
        </w:tc>
        <w:tc>
          <w:tcPr>
            <w:tcW w:w="140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COD</w:t>
            </w:r>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氨氮</w:t>
            </w:r>
          </w:p>
        </w:tc>
        <w:tc>
          <w:tcPr>
            <w:tcW w:w="345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备注来源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无名小溪</w:t>
            </w:r>
          </w:p>
        </w:tc>
        <w:tc>
          <w:tcPr>
            <w:tcW w:w="140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12.9</w:t>
            </w:r>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0.71</w:t>
            </w:r>
          </w:p>
        </w:tc>
        <w:tc>
          <w:tcPr>
            <w:tcW w:w="3458"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现状监测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清潭河</w:t>
            </w:r>
          </w:p>
        </w:tc>
        <w:tc>
          <w:tcPr>
            <w:tcW w:w="140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11.8</w:t>
            </w:r>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0.59</w:t>
            </w:r>
          </w:p>
        </w:tc>
        <w:tc>
          <w:tcPr>
            <w:tcW w:w="3458"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标准</w:t>
            </w:r>
          </w:p>
        </w:tc>
        <w:tc>
          <w:tcPr>
            <w:tcW w:w="140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20</w:t>
            </w:r>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1</w:t>
            </w:r>
          </w:p>
        </w:tc>
        <w:tc>
          <w:tcPr>
            <w:tcW w:w="345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vertAlign w:val="baseline"/>
                <w:lang w:val="en-US" w:eastAsia="zh-CN"/>
              </w:rPr>
            </w:pPr>
            <w:r>
              <w:rPr>
                <w:rFonts w:hint="eastAsia" w:ascii="Times New Roman" w:hAnsi="Times New Roman" w:eastAsia="宋体" w:cs="Times New Roman"/>
                <w:color w:val="auto"/>
                <w:sz w:val="21"/>
                <w:szCs w:val="21"/>
                <w:lang w:val="en-US" w:eastAsia="zh-CN"/>
              </w:rPr>
              <w:t>《地表水环境质量标准》（GB3838-2002）中的</w:t>
            </w:r>
            <w:r>
              <w:rPr>
                <w:rFonts w:hint="eastAsia" w:ascii="宋体" w:hAnsi="宋体" w:eastAsia="宋体" w:cs="宋体"/>
                <w:color w:val="auto"/>
                <w:sz w:val="21"/>
                <w:szCs w:val="21"/>
                <w:lang w:val="en-US" w:eastAsia="zh-CN"/>
              </w:rPr>
              <w:t>Ⅲ</w:t>
            </w:r>
            <w:r>
              <w:rPr>
                <w:rFonts w:hint="eastAsia" w:ascii="Times New Roman" w:hAnsi="Times New Roman" w:eastAsia="宋体" w:cs="Times New Roman"/>
                <w:color w:val="auto"/>
                <w:sz w:val="21"/>
                <w:szCs w:val="21"/>
                <w:lang w:val="en-US" w:eastAsia="zh-CN"/>
              </w:rPr>
              <w:t>类标准要求</w:t>
            </w:r>
          </w:p>
        </w:tc>
      </w:tr>
    </w:tbl>
    <w:p>
      <w:pPr>
        <w:pStyle w:val="11"/>
        <w:numPr>
          <w:ilvl w:val="0"/>
          <w:numId w:val="6"/>
        </w:numPr>
        <w:bidi w:val="0"/>
        <w:rPr>
          <w:rFonts w:hint="eastAsia" w:ascii="Times New Roman" w:hAnsi="Times New Roman" w:eastAsia="宋体"/>
          <w:color w:val="auto"/>
          <w:u w:val="none"/>
          <w:lang w:val="en-US" w:eastAsia="zh-CN"/>
        </w:rPr>
      </w:pPr>
      <w:r>
        <w:rPr>
          <w:rFonts w:hint="eastAsia" w:ascii="Times New Roman" w:hAnsi="Times New Roman" w:eastAsia="宋体"/>
          <w:color w:val="auto"/>
          <w:u w:val="none"/>
          <w:lang w:val="en-US" w:eastAsia="zh-CN"/>
        </w:rPr>
        <w:t>水文资料</w:t>
      </w:r>
    </w:p>
    <w:p>
      <w:pPr>
        <w:ind w:firstLine="480" w:firstLineChars="200"/>
        <w:rPr>
          <w:rFonts w:hint="eastAsia" w:ascii="Times New Roman" w:hAnsi="Times New Roman" w:eastAsia="宋体"/>
          <w:color w:val="auto"/>
          <w:u w:val="single"/>
          <w:lang w:val="en-US" w:eastAsia="zh-CN"/>
        </w:rPr>
      </w:pPr>
      <w:r>
        <w:rPr>
          <w:rFonts w:hint="eastAsia" w:ascii="Times New Roman" w:hAnsi="Times New Roman" w:eastAsia="宋体"/>
          <w:color w:val="auto"/>
          <w:u w:val="single"/>
          <w:lang w:val="en-US" w:eastAsia="zh-CN"/>
        </w:rPr>
        <w:t>通过项目组现场勘查，本项目无名小溪和清潭河水文资料如下表所示：</w:t>
      </w:r>
    </w:p>
    <w:p>
      <w:pPr>
        <w:pStyle w:val="31"/>
        <w:bidi w:val="0"/>
        <w:rPr>
          <w:rFonts w:hint="eastAsia" w:ascii="Times New Roman" w:hAnsi="Times New Roman" w:eastAsia="宋体"/>
          <w:i w:val="0"/>
          <w:iCs w:val="0"/>
          <w:color w:val="auto"/>
          <w:u w:val="none"/>
          <w:lang w:val="en-US" w:eastAsia="zh-CN"/>
        </w:rPr>
      </w:pPr>
      <w:r>
        <w:rPr>
          <w:rFonts w:hint="eastAsia" w:ascii="Times New Roman" w:hAnsi="Times New Roman" w:eastAsia="宋体"/>
          <w:i w:val="0"/>
          <w:iCs w:val="0"/>
          <w:color w:val="auto"/>
          <w:u w:val="none"/>
          <w:lang w:val="en-US" w:eastAsia="zh-CN"/>
        </w:rPr>
        <w:t>表6-3   无名小溪、清潭河水文资料</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9"/>
        <w:gridCol w:w="1838"/>
        <w:gridCol w:w="1771"/>
        <w:gridCol w:w="1772"/>
        <w:gridCol w:w="1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03" w:type="pct"/>
            <w:tcBorders>
              <w:top w:val="single" w:color="auto" w:sz="4" w:space="0"/>
              <w:left w:val="single" w:color="auto" w:sz="4" w:space="0"/>
              <w:bottom w:val="single" w:color="auto" w:sz="4" w:space="0"/>
              <w:right w:val="single" w:color="auto" w:sz="4" w:space="0"/>
            </w:tcBorders>
            <w:noWrap w:val="0"/>
            <w:vAlign w:val="center"/>
          </w:tcPr>
          <w:p>
            <w:pPr>
              <w:pStyle w:val="30"/>
              <w:rPr>
                <w:b/>
                <w:bCs/>
                <w:color w:val="auto"/>
                <w:sz w:val="21"/>
                <w:szCs w:val="21"/>
                <w:u w:val="single"/>
              </w:rPr>
            </w:pPr>
            <w:r>
              <w:rPr>
                <w:rFonts w:hint="eastAsia"/>
                <w:b/>
                <w:bCs/>
                <w:color w:val="auto"/>
                <w:sz w:val="21"/>
                <w:szCs w:val="21"/>
                <w:u w:val="single"/>
              </w:rPr>
              <w:t>河流名称</w:t>
            </w:r>
          </w:p>
        </w:tc>
        <w:tc>
          <w:tcPr>
            <w:tcW w:w="1078" w:type="pct"/>
            <w:tcBorders>
              <w:top w:val="single" w:color="auto" w:sz="4" w:space="0"/>
              <w:left w:val="single" w:color="auto" w:sz="4" w:space="0"/>
              <w:bottom w:val="single" w:color="auto" w:sz="4" w:space="0"/>
              <w:right w:val="single" w:color="auto" w:sz="4" w:space="0"/>
            </w:tcBorders>
            <w:noWrap w:val="0"/>
            <w:vAlign w:val="center"/>
          </w:tcPr>
          <w:p>
            <w:pPr>
              <w:pStyle w:val="30"/>
              <w:rPr>
                <w:b/>
                <w:bCs/>
                <w:color w:val="auto"/>
                <w:sz w:val="21"/>
                <w:szCs w:val="21"/>
                <w:u w:val="single"/>
              </w:rPr>
            </w:pPr>
            <w:r>
              <w:rPr>
                <w:rFonts w:hint="eastAsia"/>
                <w:b/>
                <w:bCs/>
                <w:color w:val="auto"/>
                <w:sz w:val="21"/>
                <w:szCs w:val="21"/>
                <w:u w:val="single"/>
              </w:rPr>
              <w:t>河面宽度（</w:t>
            </w:r>
            <w:r>
              <w:rPr>
                <w:b/>
                <w:bCs/>
                <w:color w:val="auto"/>
                <w:sz w:val="21"/>
                <w:szCs w:val="21"/>
                <w:u w:val="single"/>
              </w:rPr>
              <w:t>B</w:t>
            </w:r>
            <w:r>
              <w:rPr>
                <w:rFonts w:hint="eastAsia"/>
                <w:b/>
                <w:bCs/>
                <w:color w:val="auto"/>
                <w:sz w:val="21"/>
                <w:szCs w:val="21"/>
                <w:u w:val="single"/>
              </w:rPr>
              <w:t>）</w:t>
            </w:r>
            <w:r>
              <w:rPr>
                <w:b/>
                <w:bCs/>
                <w:color w:val="auto"/>
                <w:sz w:val="21"/>
                <w:szCs w:val="21"/>
                <w:u w:val="single"/>
              </w:rPr>
              <w:t>m</w:t>
            </w:r>
          </w:p>
        </w:tc>
        <w:tc>
          <w:tcPr>
            <w:tcW w:w="1039" w:type="pct"/>
            <w:tcBorders>
              <w:top w:val="single" w:color="auto" w:sz="4" w:space="0"/>
              <w:left w:val="single" w:color="auto" w:sz="4" w:space="0"/>
              <w:bottom w:val="single" w:color="auto" w:sz="4" w:space="0"/>
              <w:right w:val="single" w:color="auto" w:sz="4" w:space="0"/>
            </w:tcBorders>
            <w:noWrap w:val="0"/>
            <w:vAlign w:val="center"/>
          </w:tcPr>
          <w:p>
            <w:pPr>
              <w:pStyle w:val="30"/>
              <w:rPr>
                <w:b/>
                <w:bCs/>
                <w:color w:val="auto"/>
                <w:sz w:val="21"/>
                <w:szCs w:val="21"/>
                <w:u w:val="single"/>
              </w:rPr>
            </w:pPr>
            <w:r>
              <w:rPr>
                <w:rFonts w:hint="eastAsia"/>
                <w:b/>
                <w:bCs/>
                <w:color w:val="auto"/>
                <w:sz w:val="21"/>
                <w:szCs w:val="21"/>
                <w:u w:val="single"/>
                <w:lang w:val="en-US" w:eastAsia="zh-CN"/>
              </w:rPr>
              <w:t>平均水深</w:t>
            </w:r>
            <w:r>
              <w:rPr>
                <w:b/>
                <w:bCs/>
                <w:color w:val="auto"/>
                <w:sz w:val="21"/>
                <w:szCs w:val="21"/>
                <w:u w:val="single"/>
              </w:rPr>
              <w:t>m</w:t>
            </w:r>
          </w:p>
        </w:tc>
        <w:tc>
          <w:tcPr>
            <w:tcW w:w="1039" w:type="pct"/>
            <w:tcBorders>
              <w:top w:val="single" w:color="auto" w:sz="4" w:space="0"/>
              <w:left w:val="single" w:color="auto" w:sz="4" w:space="0"/>
              <w:bottom w:val="single" w:color="auto" w:sz="4" w:space="0"/>
              <w:right w:val="single" w:color="auto" w:sz="4" w:space="0"/>
            </w:tcBorders>
            <w:noWrap w:val="0"/>
            <w:vAlign w:val="center"/>
          </w:tcPr>
          <w:p>
            <w:pPr>
              <w:pStyle w:val="30"/>
              <w:rPr>
                <w:rFonts w:hint="default"/>
                <w:b/>
                <w:bCs/>
                <w:color w:val="auto"/>
                <w:sz w:val="21"/>
                <w:szCs w:val="21"/>
                <w:u w:val="single"/>
                <w:lang w:val="en-US" w:eastAsia="zh-CN"/>
              </w:rPr>
            </w:pPr>
            <w:r>
              <w:rPr>
                <w:rFonts w:hint="eastAsia"/>
                <w:b/>
                <w:bCs/>
                <w:color w:val="auto"/>
                <w:sz w:val="21"/>
                <w:szCs w:val="21"/>
                <w:u w:val="single"/>
                <w:lang w:val="en-US" w:eastAsia="zh-CN"/>
              </w:rPr>
              <w:t>流速</w:t>
            </w:r>
            <w:r>
              <w:rPr>
                <w:rFonts w:hint="eastAsia"/>
                <w:b/>
                <w:bCs/>
                <w:color w:val="auto"/>
                <w:sz w:val="21"/>
                <w:szCs w:val="21"/>
                <w:u w:val="single"/>
              </w:rPr>
              <w:t>（</w:t>
            </w:r>
            <w:r>
              <w:rPr>
                <w:rFonts w:ascii="Cambria Math" w:hAnsi="Cambria Math" w:cs="Cambria Math"/>
                <w:b/>
                <w:bCs/>
                <w:color w:val="auto"/>
                <w:sz w:val="21"/>
                <w:szCs w:val="21"/>
                <w:u w:val="single"/>
              </w:rPr>
              <w:t>𝑢</w:t>
            </w:r>
            <w:r>
              <w:rPr>
                <w:rFonts w:hint="eastAsia"/>
                <w:b/>
                <w:bCs/>
                <w:color w:val="auto"/>
                <w:sz w:val="21"/>
                <w:szCs w:val="21"/>
                <w:u w:val="single"/>
              </w:rPr>
              <w:t>）</w:t>
            </w:r>
            <w:r>
              <w:rPr>
                <w:b/>
                <w:bCs/>
                <w:color w:val="auto"/>
                <w:sz w:val="21"/>
                <w:szCs w:val="21"/>
                <w:u w:val="single"/>
              </w:rPr>
              <w:t>m/s</w:t>
            </w:r>
          </w:p>
        </w:tc>
        <w:tc>
          <w:tcPr>
            <w:tcW w:w="1039" w:type="pct"/>
            <w:tcBorders>
              <w:top w:val="single" w:color="auto" w:sz="4" w:space="0"/>
              <w:left w:val="single" w:color="auto" w:sz="4" w:space="0"/>
              <w:bottom w:val="single" w:color="auto" w:sz="4" w:space="0"/>
              <w:right w:val="single" w:color="auto" w:sz="4" w:space="0"/>
            </w:tcBorders>
            <w:noWrap w:val="0"/>
            <w:vAlign w:val="center"/>
          </w:tcPr>
          <w:p>
            <w:pPr>
              <w:pStyle w:val="30"/>
              <w:rPr>
                <w:rFonts w:hint="eastAsia"/>
                <w:b/>
                <w:bCs/>
                <w:color w:val="auto"/>
                <w:sz w:val="21"/>
                <w:szCs w:val="21"/>
                <w:u w:val="single"/>
                <w:lang w:val="en-US" w:eastAsia="zh-CN"/>
              </w:rPr>
            </w:pPr>
            <w:r>
              <w:rPr>
                <w:rFonts w:hint="eastAsia"/>
                <w:b/>
                <w:bCs/>
                <w:color w:val="auto"/>
                <w:sz w:val="21"/>
                <w:szCs w:val="21"/>
                <w:u w:val="single"/>
              </w:rPr>
              <w:t>流量</w:t>
            </w:r>
            <w:r>
              <w:rPr>
                <w:b/>
                <w:bCs/>
                <w:color w:val="auto"/>
                <w:sz w:val="21"/>
                <w:szCs w:val="21"/>
                <w:u w:val="single"/>
              </w:rPr>
              <w:t>m</w:t>
            </w:r>
            <w:r>
              <w:rPr>
                <w:b/>
                <w:bCs/>
                <w:color w:val="auto"/>
                <w:sz w:val="21"/>
                <w:szCs w:val="21"/>
                <w:u w:val="single"/>
                <w:vertAlign w:val="superscript"/>
              </w:rPr>
              <w:t>3</w:t>
            </w:r>
            <w:r>
              <w:rPr>
                <w:b/>
                <w:bCs/>
                <w:color w:val="auto"/>
                <w:sz w:val="21"/>
                <w:szCs w:val="21"/>
                <w:u w:val="single"/>
              </w:rPr>
              <w: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03" w:type="pct"/>
            <w:tcBorders>
              <w:top w:val="single" w:color="auto" w:sz="4" w:space="0"/>
              <w:left w:val="single" w:color="auto" w:sz="4" w:space="0"/>
              <w:bottom w:val="single" w:color="auto" w:sz="4" w:space="0"/>
              <w:right w:val="single" w:color="auto" w:sz="4" w:space="0"/>
            </w:tcBorders>
            <w:noWrap w:val="0"/>
            <w:vAlign w:val="center"/>
          </w:tcPr>
          <w:p>
            <w:pPr>
              <w:pStyle w:val="30"/>
              <w:rPr>
                <w:rFonts w:hint="eastAsia" w:ascii="Times New Roman" w:hAnsi="Times New Roman" w:eastAsia="宋体" w:cs="Times New Roman"/>
                <w:color w:val="auto"/>
                <w:kern w:val="2"/>
                <w:sz w:val="21"/>
                <w:szCs w:val="21"/>
                <w:u w:val="single"/>
                <w:lang w:val="en-US" w:eastAsia="zh-CN" w:bidi="ar-SA"/>
              </w:rPr>
            </w:pPr>
            <w:r>
              <w:rPr>
                <w:rFonts w:hint="eastAsia" w:ascii="Times New Roman" w:hAnsi="Times New Roman" w:eastAsia="宋体" w:cs="Times New Roman"/>
                <w:color w:val="auto"/>
                <w:kern w:val="2"/>
                <w:sz w:val="21"/>
                <w:szCs w:val="21"/>
                <w:u w:val="single"/>
                <w:lang w:val="en-US" w:eastAsia="zh-CN" w:bidi="ar-SA"/>
              </w:rPr>
              <w:t>无名小溪</w:t>
            </w:r>
          </w:p>
        </w:tc>
        <w:tc>
          <w:tcPr>
            <w:tcW w:w="1078" w:type="pct"/>
            <w:tcBorders>
              <w:top w:val="single" w:color="auto" w:sz="4" w:space="0"/>
              <w:left w:val="single" w:color="auto" w:sz="4" w:space="0"/>
              <w:bottom w:val="single" w:color="auto" w:sz="4" w:space="0"/>
              <w:right w:val="single" w:color="auto" w:sz="4" w:space="0"/>
            </w:tcBorders>
            <w:noWrap w:val="0"/>
            <w:vAlign w:val="center"/>
          </w:tcPr>
          <w:p>
            <w:pPr>
              <w:pStyle w:val="30"/>
              <w:rPr>
                <w:rFonts w:hint="default" w:ascii="Times New Roman" w:hAnsi="Times New Roman" w:eastAsia="宋体" w:cs="Times New Roman"/>
                <w:color w:val="auto"/>
                <w:kern w:val="2"/>
                <w:sz w:val="21"/>
                <w:szCs w:val="21"/>
                <w:u w:val="single"/>
                <w:lang w:val="en-US" w:eastAsia="zh-CN" w:bidi="ar-SA"/>
              </w:rPr>
            </w:pPr>
            <w:r>
              <w:rPr>
                <w:rFonts w:hint="eastAsia" w:ascii="Times New Roman" w:hAnsi="Times New Roman" w:eastAsia="宋体" w:cs="Times New Roman"/>
                <w:color w:val="auto"/>
                <w:kern w:val="2"/>
                <w:sz w:val="21"/>
                <w:szCs w:val="21"/>
                <w:u w:val="single"/>
                <w:lang w:val="en-US" w:eastAsia="zh-CN" w:bidi="ar-SA"/>
              </w:rPr>
              <w:t>2</w:t>
            </w:r>
          </w:p>
        </w:tc>
        <w:tc>
          <w:tcPr>
            <w:tcW w:w="1039" w:type="pct"/>
            <w:tcBorders>
              <w:top w:val="single" w:color="auto" w:sz="4" w:space="0"/>
              <w:left w:val="single" w:color="auto" w:sz="4" w:space="0"/>
              <w:bottom w:val="single" w:color="auto" w:sz="4" w:space="0"/>
              <w:right w:val="single" w:color="auto" w:sz="4" w:space="0"/>
            </w:tcBorders>
            <w:noWrap w:val="0"/>
            <w:vAlign w:val="center"/>
          </w:tcPr>
          <w:p>
            <w:pPr>
              <w:pStyle w:val="30"/>
              <w:rPr>
                <w:rFonts w:hint="default" w:ascii="Times New Roman" w:hAnsi="Times New Roman" w:eastAsia="宋体" w:cs="Times New Roman"/>
                <w:color w:val="auto"/>
                <w:kern w:val="2"/>
                <w:sz w:val="21"/>
                <w:szCs w:val="21"/>
                <w:u w:val="single"/>
                <w:lang w:val="en-US" w:eastAsia="zh-CN" w:bidi="ar-SA"/>
              </w:rPr>
            </w:pPr>
            <w:r>
              <w:rPr>
                <w:rFonts w:hint="eastAsia" w:ascii="Times New Roman" w:hAnsi="Times New Roman" w:eastAsia="宋体" w:cs="Times New Roman"/>
                <w:color w:val="auto"/>
                <w:kern w:val="2"/>
                <w:sz w:val="21"/>
                <w:szCs w:val="21"/>
                <w:u w:val="single"/>
                <w:lang w:val="en-US" w:eastAsia="zh-CN" w:bidi="ar-SA"/>
              </w:rPr>
              <w:t>0.4</w:t>
            </w:r>
          </w:p>
        </w:tc>
        <w:tc>
          <w:tcPr>
            <w:tcW w:w="1039" w:type="pct"/>
            <w:tcBorders>
              <w:top w:val="single" w:color="auto" w:sz="4" w:space="0"/>
              <w:left w:val="single" w:color="auto" w:sz="4" w:space="0"/>
              <w:bottom w:val="single" w:color="auto" w:sz="4" w:space="0"/>
              <w:right w:val="single" w:color="auto" w:sz="4" w:space="0"/>
            </w:tcBorders>
            <w:noWrap w:val="0"/>
            <w:vAlign w:val="center"/>
          </w:tcPr>
          <w:p>
            <w:pPr>
              <w:pStyle w:val="30"/>
              <w:rPr>
                <w:rFonts w:hint="default" w:ascii="Times New Roman" w:hAnsi="Times New Roman" w:eastAsia="宋体" w:cs="Times New Roman"/>
                <w:color w:val="auto"/>
                <w:kern w:val="2"/>
                <w:sz w:val="21"/>
                <w:szCs w:val="21"/>
                <w:u w:val="single"/>
                <w:lang w:val="en-US" w:eastAsia="zh-CN" w:bidi="ar-SA"/>
              </w:rPr>
            </w:pPr>
            <w:r>
              <w:rPr>
                <w:rFonts w:hint="eastAsia" w:ascii="Times New Roman" w:hAnsi="Times New Roman" w:eastAsia="宋体" w:cs="Times New Roman"/>
                <w:color w:val="auto"/>
                <w:kern w:val="2"/>
                <w:sz w:val="21"/>
                <w:szCs w:val="21"/>
                <w:u w:val="single"/>
                <w:lang w:val="en-US" w:eastAsia="zh-CN" w:bidi="ar-SA"/>
              </w:rPr>
              <w:t>0.015</w:t>
            </w:r>
          </w:p>
        </w:tc>
        <w:tc>
          <w:tcPr>
            <w:tcW w:w="1039" w:type="pct"/>
            <w:tcBorders>
              <w:top w:val="single" w:color="auto" w:sz="4" w:space="0"/>
              <w:left w:val="single" w:color="auto" w:sz="4" w:space="0"/>
              <w:bottom w:val="single" w:color="auto" w:sz="4" w:space="0"/>
              <w:right w:val="single" w:color="auto" w:sz="4" w:space="0"/>
            </w:tcBorders>
            <w:noWrap w:val="0"/>
            <w:vAlign w:val="center"/>
          </w:tcPr>
          <w:p>
            <w:pPr>
              <w:pStyle w:val="30"/>
              <w:rPr>
                <w:rFonts w:hint="default" w:ascii="Times New Roman" w:hAnsi="Times New Roman" w:eastAsia="宋体" w:cs="Times New Roman"/>
                <w:color w:val="auto"/>
                <w:kern w:val="2"/>
                <w:sz w:val="21"/>
                <w:szCs w:val="21"/>
                <w:u w:val="single"/>
                <w:lang w:val="en-US" w:eastAsia="zh-CN" w:bidi="ar-SA"/>
              </w:rPr>
            </w:pPr>
            <w:r>
              <w:rPr>
                <w:rFonts w:hint="eastAsia" w:ascii="Times New Roman" w:hAnsi="Times New Roman" w:eastAsia="宋体" w:cs="Times New Roman"/>
                <w:color w:val="auto"/>
                <w:kern w:val="2"/>
                <w:sz w:val="21"/>
                <w:szCs w:val="21"/>
                <w:u w:val="single"/>
                <w:lang w:val="en-US" w:eastAsia="zh-CN" w:bidi="ar-SA"/>
              </w:rPr>
              <w:t>0.012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03" w:type="pct"/>
            <w:tcBorders>
              <w:top w:val="single" w:color="auto" w:sz="4" w:space="0"/>
              <w:left w:val="single" w:color="auto" w:sz="4" w:space="0"/>
              <w:bottom w:val="single" w:color="auto" w:sz="4" w:space="0"/>
              <w:right w:val="single" w:color="auto" w:sz="4" w:space="0"/>
            </w:tcBorders>
            <w:noWrap w:val="0"/>
            <w:vAlign w:val="center"/>
          </w:tcPr>
          <w:p>
            <w:pPr>
              <w:pStyle w:val="30"/>
              <w:rPr>
                <w:rFonts w:hint="eastAsia" w:ascii="Times New Roman" w:hAnsi="Times New Roman" w:eastAsia="宋体" w:cs="Times New Roman"/>
                <w:color w:val="auto"/>
                <w:kern w:val="2"/>
                <w:sz w:val="21"/>
                <w:szCs w:val="21"/>
                <w:u w:val="single"/>
                <w:lang w:val="en-US" w:eastAsia="zh-CN" w:bidi="ar-SA"/>
              </w:rPr>
            </w:pPr>
            <w:r>
              <w:rPr>
                <w:rFonts w:hint="eastAsia" w:ascii="Times New Roman" w:hAnsi="Times New Roman" w:eastAsia="宋体" w:cs="Times New Roman"/>
                <w:color w:val="auto"/>
                <w:kern w:val="2"/>
                <w:sz w:val="21"/>
                <w:szCs w:val="21"/>
                <w:u w:val="single"/>
                <w:lang w:val="en-US" w:eastAsia="zh-CN" w:bidi="ar-SA"/>
              </w:rPr>
              <w:t>清潭河</w:t>
            </w:r>
          </w:p>
        </w:tc>
        <w:tc>
          <w:tcPr>
            <w:tcW w:w="1078" w:type="pct"/>
            <w:tcBorders>
              <w:top w:val="single" w:color="auto" w:sz="4" w:space="0"/>
              <w:left w:val="single" w:color="auto" w:sz="4" w:space="0"/>
              <w:bottom w:val="single" w:color="auto" w:sz="4" w:space="0"/>
              <w:right w:val="single" w:color="auto" w:sz="4" w:space="0"/>
            </w:tcBorders>
            <w:noWrap w:val="0"/>
            <w:vAlign w:val="center"/>
          </w:tcPr>
          <w:p>
            <w:pPr>
              <w:pStyle w:val="30"/>
              <w:rPr>
                <w:rFonts w:hint="default" w:ascii="Times New Roman" w:hAnsi="Times New Roman" w:eastAsia="宋体" w:cs="Times New Roman"/>
                <w:color w:val="auto"/>
                <w:kern w:val="2"/>
                <w:sz w:val="21"/>
                <w:szCs w:val="21"/>
                <w:u w:val="single"/>
                <w:lang w:val="en-US" w:eastAsia="zh-CN" w:bidi="ar-SA"/>
              </w:rPr>
            </w:pPr>
            <w:r>
              <w:rPr>
                <w:rFonts w:hint="eastAsia" w:ascii="Times New Roman" w:hAnsi="Times New Roman" w:eastAsia="宋体" w:cs="Times New Roman"/>
                <w:color w:val="auto"/>
                <w:kern w:val="2"/>
                <w:sz w:val="21"/>
                <w:szCs w:val="21"/>
                <w:u w:val="single"/>
                <w:lang w:val="en-US" w:eastAsia="zh-CN" w:bidi="ar-SA"/>
              </w:rPr>
              <w:t>6</w:t>
            </w:r>
          </w:p>
        </w:tc>
        <w:tc>
          <w:tcPr>
            <w:tcW w:w="1039" w:type="pct"/>
            <w:tcBorders>
              <w:top w:val="single" w:color="auto" w:sz="4" w:space="0"/>
              <w:left w:val="single" w:color="auto" w:sz="4" w:space="0"/>
              <w:bottom w:val="single" w:color="auto" w:sz="4" w:space="0"/>
              <w:right w:val="single" w:color="auto" w:sz="4" w:space="0"/>
            </w:tcBorders>
            <w:noWrap w:val="0"/>
            <w:vAlign w:val="center"/>
          </w:tcPr>
          <w:p>
            <w:pPr>
              <w:pStyle w:val="30"/>
              <w:rPr>
                <w:rFonts w:hint="default" w:ascii="Times New Roman" w:hAnsi="Times New Roman" w:eastAsia="宋体" w:cs="Times New Roman"/>
                <w:color w:val="auto"/>
                <w:kern w:val="2"/>
                <w:sz w:val="21"/>
                <w:szCs w:val="21"/>
                <w:u w:val="single"/>
                <w:lang w:val="en-US" w:eastAsia="zh-CN" w:bidi="ar-SA"/>
              </w:rPr>
            </w:pPr>
            <w:r>
              <w:rPr>
                <w:rFonts w:hint="eastAsia" w:ascii="Times New Roman" w:hAnsi="Times New Roman" w:eastAsia="宋体" w:cs="Times New Roman"/>
                <w:color w:val="auto"/>
                <w:kern w:val="2"/>
                <w:sz w:val="21"/>
                <w:szCs w:val="21"/>
                <w:u w:val="single"/>
                <w:lang w:val="en-US" w:eastAsia="zh-CN" w:bidi="ar-SA"/>
              </w:rPr>
              <w:t>1.2</w:t>
            </w:r>
          </w:p>
        </w:tc>
        <w:tc>
          <w:tcPr>
            <w:tcW w:w="1039" w:type="pct"/>
            <w:tcBorders>
              <w:top w:val="single" w:color="auto" w:sz="4" w:space="0"/>
              <w:left w:val="single" w:color="auto" w:sz="4" w:space="0"/>
              <w:bottom w:val="single" w:color="auto" w:sz="4" w:space="0"/>
              <w:right w:val="single" w:color="auto" w:sz="4" w:space="0"/>
            </w:tcBorders>
            <w:noWrap w:val="0"/>
            <w:vAlign w:val="center"/>
          </w:tcPr>
          <w:p>
            <w:pPr>
              <w:pStyle w:val="30"/>
              <w:rPr>
                <w:rFonts w:hint="default" w:ascii="Times New Roman" w:hAnsi="Times New Roman" w:eastAsia="宋体" w:cs="Times New Roman"/>
                <w:color w:val="auto"/>
                <w:kern w:val="2"/>
                <w:sz w:val="21"/>
                <w:szCs w:val="21"/>
                <w:u w:val="single"/>
                <w:lang w:val="en-US" w:eastAsia="zh-CN" w:bidi="ar-SA"/>
              </w:rPr>
            </w:pPr>
            <w:r>
              <w:rPr>
                <w:rFonts w:hint="eastAsia" w:ascii="Times New Roman" w:hAnsi="Times New Roman" w:eastAsia="宋体" w:cs="Times New Roman"/>
                <w:color w:val="auto"/>
                <w:kern w:val="2"/>
                <w:sz w:val="21"/>
                <w:szCs w:val="21"/>
                <w:u w:val="single"/>
                <w:lang w:val="en-US" w:eastAsia="zh-CN" w:bidi="ar-SA"/>
              </w:rPr>
              <w:t>0.918</w:t>
            </w:r>
          </w:p>
        </w:tc>
        <w:tc>
          <w:tcPr>
            <w:tcW w:w="1039" w:type="pct"/>
            <w:tcBorders>
              <w:top w:val="single" w:color="auto" w:sz="4" w:space="0"/>
              <w:left w:val="single" w:color="auto" w:sz="4" w:space="0"/>
              <w:bottom w:val="single" w:color="auto" w:sz="4" w:space="0"/>
              <w:right w:val="single" w:color="auto" w:sz="4" w:space="0"/>
            </w:tcBorders>
            <w:noWrap w:val="0"/>
            <w:vAlign w:val="center"/>
          </w:tcPr>
          <w:p>
            <w:pPr>
              <w:pStyle w:val="30"/>
              <w:rPr>
                <w:rFonts w:hint="default" w:ascii="Times New Roman" w:hAnsi="Times New Roman" w:eastAsia="宋体" w:cs="Times New Roman"/>
                <w:color w:val="auto"/>
                <w:kern w:val="2"/>
                <w:sz w:val="21"/>
                <w:szCs w:val="21"/>
                <w:u w:val="single"/>
                <w:lang w:val="en-US" w:eastAsia="zh-CN" w:bidi="ar-SA"/>
              </w:rPr>
            </w:pPr>
            <w:r>
              <w:rPr>
                <w:rFonts w:hint="eastAsia" w:ascii="Times New Roman" w:hAnsi="Times New Roman" w:eastAsia="宋体" w:cs="Times New Roman"/>
                <w:color w:val="auto"/>
                <w:kern w:val="2"/>
                <w:sz w:val="21"/>
                <w:szCs w:val="21"/>
                <w:u w:val="single"/>
                <w:lang w:val="en-US" w:eastAsia="zh-CN" w:bidi="ar-SA"/>
              </w:rPr>
              <w:t>4.59</w:t>
            </w:r>
          </w:p>
        </w:tc>
      </w:tr>
    </w:tbl>
    <w:p>
      <w:pPr>
        <w:pStyle w:val="7"/>
        <w:bidi w:val="0"/>
        <w:rPr>
          <w:rFonts w:hint="default"/>
          <w:b/>
          <w:bCs/>
          <w:color w:val="auto"/>
          <w:u w:val="none"/>
          <w:lang w:val="en-US" w:eastAsia="zh-CN"/>
        </w:rPr>
      </w:pPr>
      <w:r>
        <w:rPr>
          <w:rFonts w:hint="default"/>
          <w:b/>
          <w:bCs/>
          <w:color w:val="auto"/>
          <w:u w:val="none"/>
          <w:lang w:val="en-US" w:eastAsia="zh-CN"/>
        </w:rPr>
        <w:t>6.</w:t>
      </w:r>
      <w:r>
        <w:rPr>
          <w:rFonts w:hint="eastAsia"/>
          <w:b/>
          <w:bCs/>
          <w:color w:val="auto"/>
          <w:u w:val="none"/>
          <w:lang w:val="en-US" w:eastAsia="zh-CN"/>
        </w:rPr>
        <w:t>4</w:t>
      </w:r>
      <w:r>
        <w:rPr>
          <w:rFonts w:hint="default"/>
          <w:b/>
          <w:bCs/>
          <w:color w:val="auto"/>
          <w:u w:val="none"/>
          <w:lang w:val="en-US" w:eastAsia="zh-CN"/>
        </w:rPr>
        <w:t>.</w:t>
      </w:r>
      <w:r>
        <w:rPr>
          <w:rFonts w:hint="eastAsia"/>
          <w:b/>
          <w:bCs/>
          <w:color w:val="auto"/>
          <w:u w:val="none"/>
          <w:lang w:val="en-US" w:eastAsia="zh-CN"/>
        </w:rPr>
        <w:t>2</w:t>
      </w:r>
      <w:r>
        <w:rPr>
          <w:rFonts w:hint="default"/>
          <w:b/>
          <w:bCs/>
          <w:color w:val="auto"/>
          <w:u w:val="none"/>
          <w:lang w:val="en-US" w:eastAsia="zh-CN"/>
        </w:rPr>
        <w:t>水质影响预测分析</w:t>
      </w:r>
    </w:p>
    <w:p>
      <w:pPr>
        <w:pStyle w:val="57"/>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Times New Roman" w:hAnsi="Times New Roman" w:eastAsia="宋体" w:cs="Times New Roman"/>
          <w:b/>
          <w:bCs/>
          <w:color w:val="auto"/>
          <w:u w:val="none"/>
        </w:rPr>
      </w:pPr>
      <w:bookmarkStart w:id="98" w:name="_Toc27359"/>
      <w:bookmarkStart w:id="99" w:name="_Toc7694"/>
      <w:bookmarkStart w:id="100" w:name="_Toc14110"/>
      <w:bookmarkStart w:id="101" w:name="_Toc10665"/>
      <w:r>
        <w:rPr>
          <w:rFonts w:hint="eastAsia" w:ascii="Times New Roman" w:hAnsi="Times New Roman" w:eastAsia="宋体" w:cs="Times New Roman"/>
          <w:b/>
          <w:bCs/>
          <w:color w:val="auto"/>
          <w:u w:val="none"/>
          <w:lang w:eastAsia="zh-CN"/>
        </w:rPr>
        <w:t>（</w:t>
      </w:r>
      <w:r>
        <w:rPr>
          <w:rFonts w:hint="eastAsia" w:ascii="Times New Roman" w:hAnsi="Times New Roman" w:eastAsia="宋体" w:cs="Times New Roman"/>
          <w:b/>
          <w:bCs/>
          <w:color w:val="auto"/>
          <w:u w:val="none"/>
          <w:lang w:val="en-US" w:eastAsia="zh-CN"/>
        </w:rPr>
        <w:t>1</w:t>
      </w:r>
      <w:r>
        <w:rPr>
          <w:rFonts w:hint="eastAsia" w:ascii="Times New Roman" w:hAnsi="Times New Roman" w:eastAsia="宋体" w:cs="Times New Roman"/>
          <w:b/>
          <w:bCs/>
          <w:color w:val="auto"/>
          <w:u w:val="none"/>
          <w:lang w:eastAsia="zh-CN"/>
        </w:rPr>
        <w:t>）无名小溪</w:t>
      </w:r>
      <w:r>
        <w:rPr>
          <w:rFonts w:hint="eastAsia" w:ascii="Times New Roman" w:hAnsi="Times New Roman" w:eastAsia="宋体" w:cs="Times New Roman"/>
          <w:b/>
          <w:bCs/>
          <w:color w:val="auto"/>
          <w:u w:val="none"/>
        </w:rPr>
        <w:t>水质预测模型</w:t>
      </w:r>
    </w:p>
    <w:p>
      <w:pPr>
        <w:pStyle w:val="57"/>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default" w:ascii="Times New Roman" w:hAnsi="Times New Roman" w:eastAsia="宋体" w:cs="Times New Roman"/>
          <w:color w:val="auto"/>
          <w:u w:val="single"/>
          <w:lang w:val="en-US" w:eastAsia="zh-CN"/>
        </w:rPr>
      </w:pPr>
      <w:r>
        <w:rPr>
          <w:rFonts w:hint="default" w:ascii="Times New Roman" w:hAnsi="Times New Roman" w:eastAsia="宋体" w:cs="Times New Roman"/>
          <w:color w:val="auto"/>
          <w:u w:val="single"/>
          <w:lang w:val="en-US" w:eastAsia="zh-CN"/>
        </w:rPr>
        <w:t>据《环境影响评价技术导则地面水环境》(HJ 2.3-2018)，废水排入</w:t>
      </w:r>
      <w:r>
        <w:rPr>
          <w:rFonts w:hint="eastAsia" w:ascii="Times New Roman" w:hAnsi="Times New Roman" w:eastAsia="宋体" w:cs="Times New Roman"/>
          <w:color w:val="auto"/>
          <w:u w:val="single"/>
          <w:lang w:val="en-US" w:eastAsia="zh-CN"/>
        </w:rPr>
        <w:t>无名小溪（</w:t>
      </w:r>
      <w:r>
        <w:rPr>
          <w:rFonts w:hint="default" w:ascii="Times New Roman" w:hAnsi="Times New Roman" w:eastAsia="宋体" w:cs="Times New Roman"/>
          <w:color w:val="auto"/>
          <w:u w:val="single"/>
          <w:lang w:val="en-US" w:eastAsia="zh-CN"/>
        </w:rPr>
        <w:t>枯水期</w:t>
      </w:r>
      <w:r>
        <w:rPr>
          <w:rFonts w:hint="eastAsia" w:ascii="Times New Roman" w:hAnsi="Times New Roman" w:eastAsia="宋体" w:cs="Times New Roman"/>
          <w:color w:val="auto"/>
          <w:u w:val="single"/>
          <w:lang w:val="en-US" w:eastAsia="zh-CN"/>
        </w:rPr>
        <w:t>）</w:t>
      </w:r>
      <w:r>
        <w:rPr>
          <w:rFonts w:hint="default" w:ascii="Times New Roman" w:hAnsi="Times New Roman" w:eastAsia="宋体" w:cs="Times New Roman"/>
          <w:color w:val="auto"/>
          <w:u w:val="single"/>
          <w:lang w:val="en-US" w:eastAsia="zh-CN"/>
        </w:rPr>
        <w:t>可</w:t>
      </w:r>
      <w:r>
        <w:rPr>
          <w:rFonts w:hint="eastAsia" w:ascii="Times New Roman" w:hAnsi="Times New Roman" w:eastAsia="宋体" w:cs="Times New Roman"/>
          <w:color w:val="auto"/>
          <w:u w:val="single"/>
          <w:lang w:val="en-US" w:eastAsia="zh-CN"/>
        </w:rPr>
        <w:t>立即</w:t>
      </w:r>
      <w:r>
        <w:rPr>
          <w:rFonts w:hint="default" w:ascii="Times New Roman" w:hAnsi="Times New Roman" w:eastAsia="宋体" w:cs="Times New Roman"/>
          <w:color w:val="auto"/>
          <w:u w:val="single"/>
          <w:lang w:val="en-US" w:eastAsia="zh-CN"/>
        </w:rPr>
        <w:t>充分混合，</w:t>
      </w:r>
      <w:r>
        <w:rPr>
          <w:rFonts w:hint="eastAsia" w:ascii="Times New Roman" w:hAnsi="Times New Roman" w:eastAsia="宋体" w:cs="Times New Roman"/>
          <w:color w:val="auto"/>
          <w:u w:val="single"/>
          <w:lang w:val="en-US" w:eastAsia="zh-CN"/>
        </w:rPr>
        <w:t>无名小溪</w:t>
      </w:r>
      <w:r>
        <w:rPr>
          <w:rFonts w:hint="default" w:ascii="Times New Roman" w:hAnsi="Times New Roman" w:eastAsia="宋体" w:cs="Times New Roman"/>
          <w:color w:val="auto"/>
          <w:u w:val="single"/>
          <w:lang w:val="en-US" w:eastAsia="zh-CN"/>
        </w:rPr>
        <w:t>本身为农灌渠、排水，水流较小，河流采用</w:t>
      </w:r>
      <w:r>
        <w:rPr>
          <w:rFonts w:hint="eastAsia" w:ascii="Times New Roman" w:hAnsi="Times New Roman" w:eastAsia="宋体" w:cs="Times New Roman"/>
          <w:color w:val="auto"/>
          <w:u w:val="single"/>
          <w:lang w:val="en-US" w:eastAsia="zh-CN"/>
        </w:rPr>
        <w:t>河流纵向一维水质模型</w:t>
      </w:r>
      <w:r>
        <w:rPr>
          <w:rFonts w:hint="default" w:ascii="Times New Roman" w:hAnsi="Times New Roman" w:eastAsia="宋体" w:cs="Times New Roman"/>
          <w:color w:val="auto"/>
          <w:u w:val="single"/>
          <w:lang w:val="en-US" w:eastAsia="zh-CN"/>
        </w:rPr>
        <w:t>。</w:t>
      </w:r>
    </w:p>
    <w:p>
      <w:pPr>
        <w:pStyle w:val="57"/>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Times New Roman" w:hAnsi="Times New Roman" w:eastAsia="宋体" w:cs="Times New Roman"/>
          <w:color w:val="auto"/>
          <w:u w:val="single"/>
          <w:lang w:val="en-US" w:eastAsia="zh-CN"/>
        </w:rPr>
      </w:pPr>
      <w:r>
        <w:rPr>
          <w:rFonts w:hint="eastAsia" w:ascii="Times New Roman" w:hAnsi="Times New Roman" w:eastAsia="宋体" w:cs="Times New Roman"/>
          <w:color w:val="auto"/>
          <w:u w:val="single"/>
          <w:lang w:val="en-US" w:eastAsia="zh-CN"/>
        </w:rPr>
        <w:t>根据河流纵向一维水质模型方程的对流降解模型：</w:t>
      </w:r>
    </w:p>
    <w:p>
      <w:pPr>
        <w:pStyle w:val="20"/>
        <w:jc w:val="center"/>
        <w:rPr>
          <w:color w:val="auto"/>
          <w:u w:val="single"/>
        </w:rPr>
      </w:pPr>
      <w:r>
        <w:rPr>
          <w:color w:val="auto"/>
          <w:u w:val="none"/>
        </w:rPr>
        <w:drawing>
          <wp:inline distT="0" distB="0" distL="114300" distR="114300">
            <wp:extent cx="2208530" cy="485140"/>
            <wp:effectExtent l="0" t="0" r="1270" b="10160"/>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19"/>
                    <a:stretch>
                      <a:fillRect/>
                    </a:stretch>
                  </pic:blipFill>
                  <pic:spPr>
                    <a:xfrm>
                      <a:off x="0" y="0"/>
                      <a:ext cx="2208530" cy="485140"/>
                    </a:xfrm>
                    <a:prstGeom prst="rect">
                      <a:avLst/>
                    </a:prstGeom>
                    <a:noFill/>
                    <a:ln>
                      <a:noFill/>
                    </a:ln>
                  </pic:spPr>
                </pic:pic>
              </a:graphicData>
            </a:graphic>
          </wp:inline>
        </w:drawing>
      </w:r>
    </w:p>
    <w:p>
      <w:pPr>
        <w:pStyle w:val="57"/>
        <w:spacing w:line="360" w:lineRule="auto"/>
        <w:ind w:firstLine="480"/>
        <w:rPr>
          <w:rFonts w:hint="default" w:ascii="Times New Roman" w:hAnsi="Times New Roman" w:eastAsia="宋体" w:cs="Times New Roman"/>
          <w:color w:val="auto"/>
          <w:u w:val="single"/>
          <w:lang w:val="en-US" w:eastAsia="zh-CN"/>
        </w:rPr>
      </w:pPr>
      <w:r>
        <w:rPr>
          <w:rFonts w:hint="default" w:ascii="Times New Roman" w:hAnsi="Times New Roman" w:eastAsia="宋体" w:cs="Times New Roman"/>
          <w:color w:val="auto"/>
          <w:u w:val="single"/>
          <w:lang w:val="en-US" w:eastAsia="zh-CN"/>
        </w:rPr>
        <w:t>式中：</w:t>
      </w:r>
      <w:r>
        <w:rPr>
          <w:rFonts w:hint="eastAsia" w:ascii="Times New Roman" w:hAnsi="Times New Roman" w:eastAsia="宋体" w:cs="Times New Roman"/>
          <w:color w:val="auto"/>
          <w:u w:val="single"/>
          <w:lang w:val="en-US" w:eastAsia="zh-CN"/>
        </w:rPr>
        <w:t>Co --河流排放口初始断面混合浓度，mg/L；</w:t>
      </w:r>
    </w:p>
    <w:p>
      <w:pPr>
        <w:pStyle w:val="57"/>
        <w:spacing w:line="360" w:lineRule="auto"/>
        <w:ind w:firstLine="1200" w:firstLineChars="500"/>
        <w:rPr>
          <w:rFonts w:hint="default" w:ascii="Times New Roman" w:hAnsi="Times New Roman" w:eastAsia="宋体" w:cs="Times New Roman"/>
          <w:color w:val="auto"/>
          <w:u w:val="single"/>
          <w:lang w:val="en-US" w:eastAsia="zh-CN"/>
        </w:rPr>
      </w:pPr>
      <w:r>
        <w:rPr>
          <w:rFonts w:hint="default" w:ascii="Times New Roman" w:hAnsi="Times New Roman" w:eastAsia="宋体" w:cs="Times New Roman"/>
          <w:color w:val="auto"/>
          <w:u w:val="single"/>
          <w:lang w:val="en-US" w:eastAsia="zh-CN"/>
        </w:rPr>
        <w:t>k-</w:t>
      </w:r>
      <w:r>
        <w:rPr>
          <w:rFonts w:hint="eastAsia" w:ascii="Times New Roman" w:hAnsi="Times New Roman" w:eastAsia="宋体" w:cs="Times New Roman"/>
          <w:color w:val="auto"/>
          <w:u w:val="single"/>
          <w:lang w:val="en-US" w:eastAsia="zh-CN"/>
        </w:rPr>
        <w:t>-</w:t>
      </w:r>
      <w:r>
        <w:rPr>
          <w:rFonts w:hint="default" w:ascii="Times New Roman" w:hAnsi="Times New Roman" w:eastAsia="宋体" w:cs="Times New Roman"/>
          <w:color w:val="auto"/>
          <w:u w:val="single"/>
          <w:lang w:val="en-US" w:eastAsia="zh-CN"/>
        </w:rPr>
        <w:t>污染物综合衰减系数；COD 取值0.15；氨氮取值0.08</w:t>
      </w:r>
    </w:p>
    <w:p>
      <w:pPr>
        <w:pStyle w:val="57"/>
        <w:spacing w:line="360" w:lineRule="auto"/>
        <w:ind w:firstLine="480"/>
        <w:rPr>
          <w:rFonts w:hint="default" w:ascii="Times New Roman" w:hAnsi="Times New Roman" w:eastAsia="宋体" w:cs="Times New Roman"/>
          <w:color w:val="auto"/>
          <w:u w:val="single"/>
          <w:lang w:val="en-US" w:eastAsia="zh-CN"/>
        </w:rPr>
      </w:pPr>
      <w:r>
        <w:rPr>
          <w:rFonts w:hint="default" w:ascii="Times New Roman" w:hAnsi="Times New Roman" w:eastAsia="宋体" w:cs="Times New Roman"/>
          <w:color w:val="auto"/>
          <w:u w:val="single"/>
          <w:lang w:val="en-US" w:eastAsia="zh-CN"/>
        </w:rPr>
        <w:t xml:space="preserve">      U-</w:t>
      </w:r>
      <w:r>
        <w:rPr>
          <w:rFonts w:hint="eastAsia" w:ascii="Times New Roman" w:hAnsi="Times New Roman" w:eastAsia="宋体" w:cs="Times New Roman"/>
          <w:color w:val="auto"/>
          <w:u w:val="single"/>
          <w:lang w:val="en-US" w:eastAsia="zh-CN"/>
        </w:rPr>
        <w:t>-</w:t>
      </w:r>
      <w:r>
        <w:rPr>
          <w:rFonts w:hint="default" w:ascii="Times New Roman" w:hAnsi="Times New Roman" w:eastAsia="宋体" w:cs="Times New Roman"/>
          <w:color w:val="auto"/>
          <w:u w:val="single"/>
          <w:lang w:val="en-US" w:eastAsia="zh-CN"/>
        </w:rPr>
        <w:t>断面流速</w:t>
      </w:r>
    </w:p>
    <w:p>
      <w:pPr>
        <w:pStyle w:val="57"/>
        <w:spacing w:line="360" w:lineRule="auto"/>
        <w:ind w:firstLine="1200" w:firstLineChars="500"/>
        <w:rPr>
          <w:rFonts w:hint="default" w:ascii="Times New Roman" w:hAnsi="Times New Roman" w:eastAsia="宋体" w:cs="Times New Roman"/>
          <w:color w:val="auto"/>
          <w:u w:val="single"/>
          <w:lang w:val="en-US" w:eastAsia="zh-CN"/>
        </w:rPr>
      </w:pPr>
      <w:r>
        <w:rPr>
          <w:rFonts w:hint="default" w:ascii="Times New Roman" w:hAnsi="Times New Roman" w:eastAsia="宋体" w:cs="Times New Roman"/>
          <w:color w:val="auto"/>
          <w:u w:val="single"/>
          <w:lang w:val="en-US" w:eastAsia="zh-CN"/>
        </w:rPr>
        <w:t>X--河流沿程坐标，m，x=0指排放口处，x＞0指排放口下游段。</w:t>
      </w:r>
    </w:p>
    <w:p>
      <w:pPr>
        <w:pStyle w:val="57"/>
        <w:spacing w:line="360" w:lineRule="auto"/>
        <w:jc w:val="center"/>
        <w:rPr>
          <w:rFonts w:hint="eastAsia" w:ascii="Times New Roman" w:hAnsi="Times New Roman" w:eastAsia="宋体" w:cs="Times New Roman"/>
          <w:color w:val="auto"/>
          <w:u w:val="single"/>
          <w:lang w:val="en-US" w:eastAsia="zh-CN"/>
        </w:rPr>
      </w:pPr>
      <w:r>
        <w:rPr>
          <w:rFonts w:hint="eastAsia" w:ascii="Times New Roman" w:hAnsi="Times New Roman" w:eastAsia="宋体" w:cs="Times New Roman"/>
          <w:color w:val="auto"/>
          <w:u w:val="single"/>
          <w:lang w:val="en-US" w:eastAsia="zh-CN"/>
        </w:rPr>
        <w:t>C</w:t>
      </w:r>
      <w:r>
        <w:rPr>
          <w:rFonts w:hint="eastAsia" w:ascii="Times New Roman" w:hAnsi="Times New Roman" w:eastAsia="宋体" w:cs="Times New Roman"/>
          <w:color w:val="auto"/>
          <w:u w:val="single"/>
          <w:vertAlign w:val="subscript"/>
          <w:lang w:val="en-US" w:eastAsia="zh-CN"/>
        </w:rPr>
        <w:t xml:space="preserve">0 </w:t>
      </w:r>
      <w:r>
        <w:rPr>
          <w:rFonts w:hint="eastAsia" w:ascii="Times New Roman" w:hAnsi="Times New Roman" w:eastAsia="宋体" w:cs="Times New Roman"/>
          <w:color w:val="auto"/>
          <w:u w:val="single"/>
          <w:lang w:val="en-US" w:eastAsia="zh-CN"/>
        </w:rPr>
        <w:t>= （CpQp+ChQh）/（Qp+Qh）</w:t>
      </w:r>
    </w:p>
    <w:p>
      <w:pPr>
        <w:pStyle w:val="57"/>
        <w:spacing w:line="360" w:lineRule="auto"/>
        <w:ind w:firstLine="1200" w:firstLineChars="500"/>
        <w:rPr>
          <w:rFonts w:hint="default" w:ascii="Times New Roman" w:hAnsi="Times New Roman" w:eastAsia="宋体" w:cs="Times New Roman"/>
          <w:color w:val="auto"/>
          <w:u w:val="single"/>
          <w:lang w:val="en-US" w:eastAsia="zh-CN"/>
        </w:rPr>
      </w:pPr>
      <w:r>
        <w:rPr>
          <w:rFonts w:hint="eastAsia" w:ascii="Times New Roman" w:hAnsi="Times New Roman" w:eastAsia="宋体" w:cs="Times New Roman"/>
          <w:color w:val="auto"/>
          <w:u w:val="single"/>
          <w:lang w:val="en-US" w:eastAsia="zh-CN"/>
        </w:rPr>
        <w:t>Cp--污染物排放浓度，mg/L</w:t>
      </w:r>
    </w:p>
    <w:p>
      <w:pPr>
        <w:pStyle w:val="57"/>
        <w:spacing w:line="360" w:lineRule="auto"/>
        <w:ind w:firstLine="1200" w:firstLineChars="500"/>
        <w:rPr>
          <w:rFonts w:hint="default" w:ascii="Times New Roman" w:hAnsi="Times New Roman" w:eastAsia="宋体" w:cs="Times New Roman"/>
          <w:color w:val="auto"/>
          <w:u w:val="single"/>
          <w:lang w:val="en-US" w:eastAsia="zh-CN"/>
        </w:rPr>
      </w:pPr>
      <w:r>
        <w:rPr>
          <w:rFonts w:hint="eastAsia" w:ascii="Times New Roman" w:hAnsi="Times New Roman" w:eastAsia="宋体" w:cs="Times New Roman"/>
          <w:color w:val="auto"/>
          <w:u w:val="single"/>
          <w:lang w:val="en-US" w:eastAsia="zh-CN"/>
        </w:rPr>
        <w:t>Qp--污水排放量，m</w:t>
      </w:r>
      <w:r>
        <w:rPr>
          <w:rFonts w:hint="eastAsia" w:ascii="Times New Roman" w:hAnsi="Times New Roman" w:eastAsia="宋体" w:cs="Times New Roman"/>
          <w:color w:val="auto"/>
          <w:u w:val="single"/>
          <w:vertAlign w:val="superscript"/>
          <w:lang w:val="en-US" w:eastAsia="zh-CN"/>
        </w:rPr>
        <w:t>3</w:t>
      </w:r>
      <w:r>
        <w:rPr>
          <w:rFonts w:hint="eastAsia" w:ascii="Times New Roman" w:hAnsi="Times New Roman" w:eastAsia="宋体" w:cs="Times New Roman"/>
          <w:color w:val="auto"/>
          <w:u w:val="single"/>
          <w:lang w:val="en-US" w:eastAsia="zh-CN"/>
        </w:rPr>
        <w:t>/s</w:t>
      </w:r>
    </w:p>
    <w:p>
      <w:pPr>
        <w:pStyle w:val="57"/>
        <w:spacing w:line="360" w:lineRule="auto"/>
        <w:ind w:firstLine="1200" w:firstLineChars="500"/>
        <w:rPr>
          <w:rFonts w:hint="default" w:ascii="Times New Roman" w:hAnsi="Times New Roman" w:eastAsia="宋体" w:cs="Times New Roman"/>
          <w:color w:val="auto"/>
          <w:u w:val="single"/>
          <w:lang w:val="en-US" w:eastAsia="zh-CN"/>
        </w:rPr>
      </w:pPr>
      <w:r>
        <w:rPr>
          <w:rFonts w:hint="eastAsia" w:ascii="Times New Roman" w:hAnsi="Times New Roman" w:eastAsia="宋体" w:cs="Times New Roman"/>
          <w:color w:val="auto"/>
          <w:u w:val="single"/>
          <w:lang w:val="en-US" w:eastAsia="zh-CN"/>
        </w:rPr>
        <w:t>Ch--河流上游污染物浓度，mg/L</w:t>
      </w:r>
    </w:p>
    <w:p>
      <w:pPr>
        <w:pStyle w:val="57"/>
        <w:spacing w:line="360" w:lineRule="auto"/>
        <w:ind w:firstLine="1200" w:firstLineChars="500"/>
        <w:rPr>
          <w:rFonts w:hint="eastAsia" w:ascii="Times New Roman" w:hAnsi="Times New Roman" w:eastAsia="宋体" w:cs="Times New Roman"/>
          <w:color w:val="auto"/>
          <w:u w:val="single"/>
          <w:lang w:val="en-US" w:eastAsia="zh-CN"/>
        </w:rPr>
      </w:pPr>
      <w:r>
        <w:rPr>
          <w:rFonts w:hint="eastAsia" w:ascii="Times New Roman" w:hAnsi="Times New Roman" w:eastAsia="宋体" w:cs="Times New Roman"/>
          <w:color w:val="auto"/>
          <w:u w:val="single"/>
          <w:lang w:val="en-US" w:eastAsia="zh-CN"/>
        </w:rPr>
        <w:t>Qh--河流流量，m</w:t>
      </w:r>
      <w:r>
        <w:rPr>
          <w:rFonts w:hint="eastAsia" w:ascii="Times New Roman" w:hAnsi="Times New Roman" w:eastAsia="宋体" w:cs="Times New Roman"/>
          <w:color w:val="auto"/>
          <w:u w:val="single"/>
          <w:vertAlign w:val="superscript"/>
          <w:lang w:val="en-US" w:eastAsia="zh-CN"/>
        </w:rPr>
        <w:t>3</w:t>
      </w:r>
      <w:r>
        <w:rPr>
          <w:rFonts w:hint="eastAsia" w:ascii="Times New Roman" w:hAnsi="Times New Roman" w:eastAsia="宋体" w:cs="Times New Roman"/>
          <w:color w:val="auto"/>
          <w:u w:val="single"/>
          <w:lang w:val="en-US" w:eastAsia="zh-CN"/>
        </w:rPr>
        <w:t>/s</w:t>
      </w:r>
    </w:p>
    <w:p>
      <w:pPr>
        <w:pStyle w:val="57"/>
        <w:spacing w:line="360" w:lineRule="auto"/>
        <w:ind w:firstLine="1200" w:firstLineChars="500"/>
        <w:rPr>
          <w:rFonts w:hint="eastAsia" w:ascii="Times New Roman" w:hAnsi="Times New Roman" w:eastAsia="宋体" w:cs="Times New Roman"/>
          <w:color w:val="auto"/>
          <w:u w:val="single"/>
          <w:lang w:val="en-US" w:eastAsia="zh-CN"/>
        </w:rPr>
      </w:pPr>
      <w:r>
        <w:rPr>
          <w:rFonts w:hint="eastAsia" w:ascii="Times New Roman" w:hAnsi="Times New Roman" w:eastAsia="宋体" w:cs="Times New Roman"/>
          <w:color w:val="auto"/>
          <w:u w:val="single"/>
          <w:lang w:val="en-US" w:eastAsia="zh-CN"/>
        </w:rPr>
        <w:t>正常排放和非正常情况下，C0计算结果见下表：</w:t>
      </w:r>
    </w:p>
    <w:p>
      <w:pPr>
        <w:pStyle w:val="31"/>
        <w:bidi w:val="0"/>
        <w:rPr>
          <w:rFonts w:hint="eastAsia" w:ascii="Times New Roman" w:hAnsi="Times New Roman" w:eastAsia="宋体"/>
          <w:color w:val="auto"/>
          <w:u w:val="single"/>
          <w:lang w:val="en-US" w:eastAsia="zh-CN"/>
        </w:rPr>
      </w:pPr>
      <w:r>
        <w:rPr>
          <w:rFonts w:hint="eastAsia" w:ascii="Times New Roman" w:hAnsi="Times New Roman" w:eastAsia="宋体"/>
          <w:color w:val="auto"/>
          <w:u w:val="single"/>
          <w:lang w:val="en-US" w:eastAsia="zh-CN"/>
        </w:rPr>
        <w:t>表6-4   排放口初始断面混合浓度</w:t>
      </w:r>
    </w:p>
    <w:tbl>
      <w:tblPr>
        <w:tblStyle w:val="2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3"/>
        <w:gridCol w:w="1704"/>
        <w:gridCol w:w="1705"/>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03" w:type="dxa"/>
            <w:vMerge w:val="restart"/>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vertAlign w:val="baseline"/>
                <w:lang w:val="en-US" w:eastAsia="zh-CN"/>
              </w:rPr>
            </w:pPr>
            <w:r>
              <w:rPr>
                <w:rFonts w:hint="eastAsia" w:ascii="Times New Roman" w:hAnsi="Times New Roman" w:eastAsia="宋体" w:cs="Times New Roman"/>
                <w:color w:val="auto"/>
                <w:sz w:val="21"/>
                <w:szCs w:val="21"/>
                <w:u w:val="single"/>
                <w:vertAlign w:val="baseline"/>
                <w:lang w:val="en-US" w:eastAsia="zh-CN"/>
              </w:rPr>
              <w:t>污染物</w:t>
            </w:r>
          </w:p>
        </w:tc>
        <w:tc>
          <w:tcPr>
            <w:tcW w:w="3409" w:type="dxa"/>
            <w:gridSpan w:val="2"/>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vertAlign w:val="baseline"/>
                <w:lang w:val="en-US" w:eastAsia="zh-CN"/>
              </w:rPr>
            </w:pPr>
            <w:r>
              <w:rPr>
                <w:rFonts w:hint="eastAsia" w:ascii="Times New Roman" w:hAnsi="Times New Roman" w:eastAsia="宋体" w:cs="Times New Roman"/>
                <w:color w:val="auto"/>
                <w:sz w:val="21"/>
                <w:szCs w:val="21"/>
                <w:u w:val="single"/>
                <w:vertAlign w:val="baseline"/>
                <w:lang w:val="en-US" w:eastAsia="zh-CN"/>
              </w:rPr>
              <w:t>正常排放</w:t>
            </w:r>
          </w:p>
        </w:tc>
        <w:tc>
          <w:tcPr>
            <w:tcW w:w="3410" w:type="dxa"/>
            <w:gridSpan w:val="2"/>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vertAlign w:val="baseline"/>
                <w:lang w:val="en-US" w:eastAsia="zh-CN"/>
              </w:rPr>
            </w:pPr>
            <w:r>
              <w:rPr>
                <w:rFonts w:hint="eastAsia" w:ascii="Times New Roman" w:hAnsi="Times New Roman" w:eastAsia="宋体" w:cs="Times New Roman"/>
                <w:color w:val="auto"/>
                <w:sz w:val="21"/>
                <w:szCs w:val="21"/>
                <w:u w:val="single"/>
                <w:vertAlign w:val="baseline"/>
                <w:lang w:val="en-US" w:eastAsia="zh-CN"/>
              </w:rPr>
              <w:t>非正常排放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03" w:type="dxa"/>
            <w:vMerge w:val="continue"/>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vertAlign w:val="baseline"/>
                <w:lang w:val="en-US" w:eastAsia="zh-CN"/>
              </w:rPr>
            </w:pPr>
          </w:p>
        </w:tc>
        <w:tc>
          <w:tcPr>
            <w:tcW w:w="1704"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vertAlign w:val="baseline"/>
                <w:lang w:val="en-US" w:eastAsia="zh-CN"/>
              </w:rPr>
            </w:pPr>
            <w:r>
              <w:rPr>
                <w:rFonts w:hint="eastAsia" w:ascii="Times New Roman" w:hAnsi="Times New Roman" w:eastAsia="宋体" w:cs="Times New Roman"/>
                <w:color w:val="auto"/>
                <w:sz w:val="21"/>
                <w:szCs w:val="21"/>
                <w:u w:val="single"/>
                <w:vertAlign w:val="baseline"/>
                <w:lang w:val="en-US" w:eastAsia="zh-CN"/>
              </w:rPr>
              <w:t>COD</w:t>
            </w:r>
          </w:p>
        </w:tc>
        <w:tc>
          <w:tcPr>
            <w:tcW w:w="1705"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vertAlign w:val="baseline"/>
                <w:lang w:val="en-US" w:eastAsia="zh-CN"/>
              </w:rPr>
            </w:pPr>
            <w:r>
              <w:rPr>
                <w:rFonts w:hint="eastAsia" w:ascii="Times New Roman" w:hAnsi="Times New Roman" w:eastAsia="宋体" w:cs="Times New Roman"/>
                <w:color w:val="auto"/>
                <w:sz w:val="21"/>
                <w:szCs w:val="21"/>
                <w:u w:val="single"/>
                <w:vertAlign w:val="baseline"/>
                <w:lang w:val="en-US" w:eastAsia="zh-CN"/>
              </w:rPr>
              <w:t>氨氮</w:t>
            </w:r>
          </w:p>
        </w:tc>
        <w:tc>
          <w:tcPr>
            <w:tcW w:w="1705"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u w:val="single"/>
                <w:vertAlign w:val="baseline"/>
                <w:lang w:val="en-US" w:eastAsia="zh-CN" w:bidi="ar-SA"/>
              </w:rPr>
            </w:pPr>
            <w:r>
              <w:rPr>
                <w:rFonts w:hint="eastAsia" w:ascii="Times New Roman" w:hAnsi="Times New Roman" w:eastAsia="宋体" w:cs="Times New Roman"/>
                <w:color w:val="auto"/>
                <w:sz w:val="21"/>
                <w:szCs w:val="21"/>
                <w:u w:val="single"/>
                <w:vertAlign w:val="baseline"/>
                <w:lang w:val="en-US" w:eastAsia="zh-CN"/>
              </w:rPr>
              <w:t>COD</w:t>
            </w:r>
          </w:p>
        </w:tc>
        <w:tc>
          <w:tcPr>
            <w:tcW w:w="1705"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u w:val="single"/>
                <w:vertAlign w:val="baseline"/>
                <w:lang w:val="en-US" w:eastAsia="zh-CN" w:bidi="ar-SA"/>
              </w:rPr>
            </w:pPr>
            <w:r>
              <w:rPr>
                <w:rFonts w:hint="eastAsia" w:ascii="Times New Roman" w:hAnsi="Times New Roman" w:eastAsia="宋体" w:cs="Times New Roman"/>
                <w:color w:val="auto"/>
                <w:sz w:val="21"/>
                <w:szCs w:val="21"/>
                <w:u w:val="single"/>
                <w:vertAlign w:val="baseline"/>
                <w:lang w:val="en-US" w:eastAsia="zh-CN"/>
              </w:rPr>
              <w:t>氨氮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03"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vertAlign w:val="baseline"/>
                <w:lang w:val="en-US" w:eastAsia="zh-CN"/>
              </w:rPr>
            </w:pPr>
            <w:r>
              <w:rPr>
                <w:rFonts w:hint="eastAsia" w:ascii="Times New Roman" w:hAnsi="Times New Roman" w:eastAsia="宋体" w:cs="Times New Roman"/>
                <w:color w:val="auto"/>
                <w:sz w:val="21"/>
                <w:szCs w:val="21"/>
                <w:u w:val="single"/>
                <w:vertAlign w:val="baseline"/>
                <w:lang w:val="en-US" w:eastAsia="zh-CN"/>
              </w:rPr>
              <w:t>无名小溪</w:t>
            </w:r>
          </w:p>
        </w:tc>
        <w:tc>
          <w:tcPr>
            <w:tcW w:w="1704"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vertAlign w:val="baseline"/>
                <w:lang w:val="en-US" w:eastAsia="zh-CN"/>
              </w:rPr>
            </w:pPr>
            <w:r>
              <w:rPr>
                <w:rFonts w:hint="eastAsia" w:cs="Times New Roman"/>
                <w:color w:val="auto"/>
                <w:sz w:val="21"/>
                <w:szCs w:val="21"/>
                <w:u w:val="single"/>
                <w:vertAlign w:val="baseline"/>
                <w:lang w:val="en-US" w:eastAsia="zh-CN"/>
              </w:rPr>
              <w:t>13.496</w:t>
            </w:r>
          </w:p>
        </w:tc>
        <w:tc>
          <w:tcPr>
            <w:tcW w:w="1705"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vertAlign w:val="baseline"/>
                <w:lang w:val="en-US" w:eastAsia="zh-CN"/>
              </w:rPr>
            </w:pPr>
            <w:r>
              <w:rPr>
                <w:rFonts w:hint="eastAsia" w:ascii="Times New Roman" w:hAnsi="Times New Roman" w:eastAsia="宋体" w:cs="Times New Roman"/>
                <w:color w:val="auto"/>
                <w:sz w:val="21"/>
                <w:szCs w:val="21"/>
                <w:u w:val="single"/>
                <w:vertAlign w:val="baseline"/>
                <w:lang w:val="en-US" w:eastAsia="zh-CN"/>
              </w:rPr>
              <w:t>0.7</w:t>
            </w:r>
            <w:r>
              <w:rPr>
                <w:rFonts w:hint="eastAsia" w:cs="Times New Roman"/>
                <w:color w:val="auto"/>
                <w:sz w:val="21"/>
                <w:szCs w:val="21"/>
                <w:u w:val="single"/>
                <w:vertAlign w:val="baseline"/>
                <w:lang w:val="en-US" w:eastAsia="zh-CN"/>
              </w:rPr>
              <w:t>476</w:t>
            </w:r>
          </w:p>
        </w:tc>
        <w:tc>
          <w:tcPr>
            <w:tcW w:w="1705"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vertAlign w:val="baseline"/>
                <w:lang w:val="en-US" w:eastAsia="zh-CN"/>
              </w:rPr>
            </w:pPr>
            <w:r>
              <w:rPr>
                <w:rFonts w:hint="eastAsia" w:cs="Times New Roman"/>
                <w:color w:val="auto"/>
                <w:sz w:val="21"/>
                <w:szCs w:val="21"/>
                <w:u w:val="single"/>
                <w:vertAlign w:val="baseline"/>
                <w:lang w:val="en-US" w:eastAsia="zh-CN"/>
              </w:rPr>
              <w:t>14.784</w:t>
            </w:r>
          </w:p>
        </w:tc>
        <w:tc>
          <w:tcPr>
            <w:tcW w:w="1705"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vertAlign w:val="baseline"/>
                <w:lang w:val="en-US" w:eastAsia="zh-CN"/>
              </w:rPr>
            </w:pPr>
            <w:r>
              <w:rPr>
                <w:rFonts w:hint="eastAsia" w:cs="Times New Roman"/>
                <w:color w:val="auto"/>
                <w:sz w:val="21"/>
                <w:szCs w:val="21"/>
                <w:u w:val="single"/>
                <w:vertAlign w:val="baseline"/>
                <w:lang w:val="en-US" w:eastAsia="zh-CN"/>
              </w:rPr>
              <w:t>0.7516</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kern w:val="2"/>
          <w:sz w:val="24"/>
          <w:szCs w:val="24"/>
          <w:u w:val="single"/>
          <w:lang w:val="en-US" w:eastAsia="zh-CN" w:bidi="ar-SA"/>
        </w:rPr>
      </w:pPr>
      <w:r>
        <w:rPr>
          <w:rFonts w:hint="default" w:ascii="Times New Roman" w:hAnsi="Times New Roman" w:cs="Times New Roman"/>
          <w:color w:val="auto"/>
          <w:kern w:val="2"/>
          <w:sz w:val="24"/>
          <w:szCs w:val="24"/>
          <w:u w:val="single"/>
          <w:lang w:val="en-US" w:eastAsia="zh-CN" w:bidi="ar-SA"/>
        </w:rPr>
        <w:t>根据</w:t>
      </w:r>
      <w:r>
        <w:rPr>
          <w:rFonts w:hint="eastAsia" w:ascii="Times New Roman" w:hAnsi="Times New Roman" w:cs="Times New Roman"/>
          <w:color w:val="auto"/>
          <w:kern w:val="2"/>
          <w:sz w:val="24"/>
          <w:szCs w:val="24"/>
          <w:u w:val="single"/>
          <w:lang w:val="en-US" w:eastAsia="zh-CN" w:bidi="ar-SA"/>
        </w:rPr>
        <w:t>设定</w:t>
      </w:r>
      <w:r>
        <w:rPr>
          <w:rFonts w:hint="default" w:ascii="Times New Roman" w:hAnsi="Times New Roman" w:cs="Times New Roman"/>
          <w:color w:val="auto"/>
          <w:kern w:val="2"/>
          <w:sz w:val="24"/>
          <w:szCs w:val="24"/>
          <w:u w:val="single"/>
          <w:lang w:val="en-US" w:eastAsia="zh-CN" w:bidi="ar-SA"/>
        </w:rPr>
        <w:t>参数，枯水期下游不考虑来水，COD、NH</w:t>
      </w:r>
      <w:r>
        <w:rPr>
          <w:rFonts w:hint="default" w:ascii="Times New Roman" w:hAnsi="Times New Roman" w:cs="Times New Roman"/>
          <w:color w:val="auto"/>
          <w:kern w:val="2"/>
          <w:sz w:val="24"/>
          <w:szCs w:val="24"/>
          <w:u w:val="single"/>
          <w:vertAlign w:val="subscript"/>
          <w:lang w:val="en-US" w:eastAsia="zh-CN" w:bidi="ar-SA"/>
        </w:rPr>
        <w:t>3</w:t>
      </w:r>
      <w:r>
        <w:rPr>
          <w:rFonts w:hint="default" w:ascii="Times New Roman" w:hAnsi="Times New Roman" w:cs="Times New Roman"/>
          <w:color w:val="auto"/>
          <w:kern w:val="2"/>
          <w:sz w:val="24"/>
          <w:szCs w:val="24"/>
          <w:u w:val="single"/>
          <w:lang w:val="en-US" w:eastAsia="zh-CN" w:bidi="ar-SA"/>
        </w:rPr>
        <w:t>-N均均混合結果见表</w:t>
      </w:r>
      <w:r>
        <w:rPr>
          <w:rFonts w:hint="eastAsia" w:ascii="Times New Roman" w:hAnsi="Times New Roman" w:cs="Times New Roman"/>
          <w:color w:val="auto"/>
          <w:kern w:val="2"/>
          <w:sz w:val="24"/>
          <w:szCs w:val="24"/>
          <w:u w:val="single"/>
          <w:lang w:val="en-US" w:eastAsia="zh-CN" w:bidi="ar-SA"/>
        </w:rPr>
        <w:t>6-5</w:t>
      </w:r>
      <w:r>
        <w:rPr>
          <w:rFonts w:hint="default" w:ascii="Times New Roman" w:hAnsi="Times New Roman" w:cs="Times New Roman"/>
          <w:color w:val="auto"/>
          <w:kern w:val="2"/>
          <w:sz w:val="24"/>
          <w:szCs w:val="24"/>
          <w:u w:val="single"/>
          <w:lang w:val="en-US" w:eastAsia="zh-CN" w:bidi="ar-SA"/>
        </w:rPr>
        <w:t>、表</w:t>
      </w:r>
      <w:r>
        <w:rPr>
          <w:rFonts w:hint="eastAsia" w:ascii="Times New Roman" w:hAnsi="Times New Roman" w:cs="Times New Roman"/>
          <w:color w:val="auto"/>
          <w:kern w:val="2"/>
          <w:sz w:val="24"/>
          <w:szCs w:val="24"/>
          <w:u w:val="single"/>
          <w:lang w:val="en-US" w:eastAsia="zh-CN" w:bidi="ar-SA"/>
        </w:rPr>
        <w:t>6-6</w:t>
      </w:r>
      <w:r>
        <w:rPr>
          <w:rFonts w:hint="default" w:ascii="Times New Roman" w:hAnsi="Times New Roman" w:cs="Times New Roman"/>
          <w:color w:val="auto"/>
          <w:kern w:val="2"/>
          <w:sz w:val="24"/>
          <w:szCs w:val="24"/>
          <w:u w:val="single"/>
          <w:lang w:val="en-US" w:eastAsia="zh-CN" w:bidi="ar-SA"/>
        </w:rPr>
        <w:t>。</w:t>
      </w:r>
    </w:p>
    <w:p>
      <w:pPr>
        <w:pStyle w:val="31"/>
        <w:bidi w:val="0"/>
        <w:rPr>
          <w:rFonts w:hint="default" w:ascii="Times New Roman" w:hAnsi="Times New Roman" w:eastAsia="宋体"/>
          <w:color w:val="auto"/>
          <w:u w:val="single"/>
          <w:lang w:val="en-US" w:eastAsia="zh-CN"/>
        </w:rPr>
      </w:pPr>
      <w:r>
        <w:rPr>
          <w:rFonts w:hint="eastAsia" w:ascii="Times New Roman" w:hAnsi="Times New Roman" w:eastAsia="宋体"/>
          <w:color w:val="auto"/>
          <w:u w:val="single"/>
          <w:lang w:val="en-US" w:eastAsia="zh-CN"/>
        </w:rPr>
        <w:t>表6-5   正常排放COD、</w:t>
      </w:r>
      <w:r>
        <w:rPr>
          <w:rFonts w:hint="default" w:ascii="Times New Roman" w:hAnsi="Times New Roman" w:cs="Times New Roman"/>
          <w:color w:val="auto"/>
          <w:kern w:val="2"/>
          <w:sz w:val="24"/>
          <w:szCs w:val="24"/>
          <w:u w:val="single"/>
          <w:lang w:val="en-US" w:eastAsia="zh-CN" w:bidi="ar-SA"/>
        </w:rPr>
        <w:t>NH</w:t>
      </w:r>
      <w:r>
        <w:rPr>
          <w:rFonts w:hint="default" w:ascii="Times New Roman" w:hAnsi="Times New Roman" w:cs="Times New Roman"/>
          <w:color w:val="auto"/>
          <w:kern w:val="2"/>
          <w:sz w:val="24"/>
          <w:szCs w:val="24"/>
          <w:u w:val="single"/>
          <w:vertAlign w:val="subscript"/>
          <w:lang w:val="en-US" w:eastAsia="zh-CN" w:bidi="ar-SA"/>
        </w:rPr>
        <w:t>3</w:t>
      </w:r>
      <w:r>
        <w:rPr>
          <w:rFonts w:hint="default" w:ascii="Times New Roman" w:hAnsi="Times New Roman" w:cs="Times New Roman"/>
          <w:color w:val="auto"/>
          <w:kern w:val="2"/>
          <w:sz w:val="24"/>
          <w:szCs w:val="24"/>
          <w:u w:val="single"/>
          <w:lang w:val="en-US" w:eastAsia="zh-CN" w:bidi="ar-SA"/>
        </w:rPr>
        <w:t>-N</w:t>
      </w:r>
      <w:r>
        <w:rPr>
          <w:rFonts w:hint="eastAsia" w:ascii="Times New Roman" w:hAnsi="Times New Roman" w:cs="Times New Roman"/>
          <w:color w:val="auto"/>
          <w:kern w:val="2"/>
          <w:sz w:val="24"/>
          <w:szCs w:val="24"/>
          <w:u w:val="single"/>
          <w:lang w:val="en-US" w:eastAsia="zh-CN" w:bidi="ar-SA"/>
        </w:rPr>
        <w:t>对无名小溪影响</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7"/>
        <w:gridCol w:w="2842"/>
        <w:gridCol w:w="2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lang w:val="en-US" w:eastAsia="zh-CN"/>
              </w:rPr>
            </w:pPr>
            <w:r>
              <w:rPr>
                <w:rFonts w:hint="default" w:ascii="Times New Roman" w:hAnsi="Times New Roman" w:cs="Times New Roman"/>
                <w:color w:val="auto"/>
                <w:sz w:val="21"/>
                <w:szCs w:val="21"/>
                <w:u w:val="single"/>
                <w:lang w:val="en-US" w:eastAsia="zh-CN"/>
              </w:rPr>
              <w:t>X</w:t>
            </w:r>
          </w:p>
        </w:tc>
        <w:tc>
          <w:tcPr>
            <w:tcW w:w="28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single"/>
                <w:lang w:val="en-US" w:eastAsia="zh-CN"/>
              </w:rPr>
            </w:pPr>
            <w:r>
              <w:rPr>
                <w:rFonts w:hint="default" w:ascii="Times New Roman" w:hAnsi="Times New Roman" w:cs="Times New Roman"/>
                <w:color w:val="auto"/>
                <w:sz w:val="21"/>
                <w:szCs w:val="21"/>
                <w:u w:val="single"/>
                <w:lang w:val="en-US" w:eastAsia="zh-CN"/>
              </w:rPr>
              <w:t>COD</w:t>
            </w:r>
          </w:p>
        </w:tc>
        <w:tc>
          <w:tcPr>
            <w:tcW w:w="28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lang w:val="en-US" w:eastAsia="zh-CN"/>
              </w:rPr>
            </w:pPr>
            <w:r>
              <w:rPr>
                <w:rFonts w:hint="default" w:ascii="Times New Roman" w:hAnsi="Times New Roman" w:cs="Times New Roman"/>
                <w:color w:val="auto"/>
                <w:sz w:val="21"/>
                <w:szCs w:val="21"/>
                <w:u w:val="single"/>
                <w:lang w:val="en-US" w:eastAsia="zh-CN"/>
              </w:rPr>
              <w:t>氨氮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single"/>
              </w:rPr>
            </w:pPr>
            <w:r>
              <w:rPr>
                <w:rFonts w:hint="default" w:ascii="Times New Roman" w:hAnsi="Times New Roman" w:cs="Times New Roman"/>
                <w:color w:val="auto"/>
                <w:sz w:val="21"/>
                <w:szCs w:val="21"/>
                <w:u w:val="single"/>
                <w:lang w:val="zh-CN"/>
              </w:rPr>
              <w:t>0</w:t>
            </w:r>
          </w:p>
        </w:tc>
        <w:tc>
          <w:tcPr>
            <w:tcW w:w="28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lang w:val="en-US" w:eastAsia="zh-CN"/>
              </w:rPr>
            </w:pPr>
            <w:r>
              <w:rPr>
                <w:rFonts w:hint="eastAsia" w:ascii="Times New Roman" w:hAnsi="Times New Roman" w:eastAsia="宋体" w:cs="Times New Roman"/>
                <w:color w:val="auto"/>
                <w:sz w:val="21"/>
                <w:szCs w:val="21"/>
                <w:u w:val="single"/>
                <w:lang w:val="en-US" w:eastAsia="zh-CN"/>
              </w:rPr>
              <w:t xml:space="preserve">13.4960 </w:t>
            </w:r>
          </w:p>
        </w:tc>
        <w:tc>
          <w:tcPr>
            <w:tcW w:w="28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lang w:val="en-US" w:eastAsia="zh-CN"/>
              </w:rPr>
            </w:pPr>
            <w:r>
              <w:rPr>
                <w:rFonts w:hint="eastAsia" w:ascii="Times New Roman" w:hAnsi="Times New Roman" w:eastAsia="宋体" w:cs="Times New Roman"/>
                <w:color w:val="auto"/>
                <w:sz w:val="21"/>
                <w:szCs w:val="21"/>
                <w:u w:val="single"/>
                <w:vertAlign w:val="baseline"/>
                <w:lang w:val="en-US" w:eastAsia="zh-CN"/>
              </w:rPr>
              <w:t>0.7</w:t>
            </w:r>
            <w:r>
              <w:rPr>
                <w:rFonts w:hint="eastAsia" w:cs="Times New Roman"/>
                <w:color w:val="auto"/>
                <w:sz w:val="21"/>
                <w:szCs w:val="21"/>
                <w:u w:val="single"/>
                <w:vertAlign w:val="baseline"/>
                <w:lang w:val="en-US" w:eastAsia="zh-CN"/>
              </w:rPr>
              <w:t>476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lang w:val="en-US" w:eastAsia="zh-CN"/>
              </w:rPr>
            </w:pPr>
            <w:r>
              <w:rPr>
                <w:rFonts w:hint="eastAsia" w:cs="Times New Roman"/>
                <w:color w:val="auto"/>
                <w:sz w:val="21"/>
                <w:szCs w:val="21"/>
                <w:u w:val="single"/>
                <w:lang w:val="en-US" w:eastAsia="zh-CN"/>
              </w:rPr>
              <w:t>10</w:t>
            </w:r>
          </w:p>
        </w:tc>
        <w:tc>
          <w:tcPr>
            <w:tcW w:w="28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u w:val="single"/>
                <w:lang w:val="en-US" w:eastAsia="zh-CN"/>
              </w:rPr>
            </w:pPr>
            <w:r>
              <w:rPr>
                <w:rFonts w:hint="eastAsia" w:ascii="Times New Roman" w:hAnsi="Times New Roman" w:eastAsia="宋体" w:cs="Times New Roman"/>
                <w:color w:val="auto"/>
                <w:sz w:val="21"/>
                <w:szCs w:val="21"/>
                <w:u w:val="single"/>
                <w:lang w:val="en-US" w:eastAsia="zh-CN"/>
              </w:rPr>
              <w:t xml:space="preserve">13.4960 </w:t>
            </w:r>
          </w:p>
        </w:tc>
        <w:tc>
          <w:tcPr>
            <w:tcW w:w="28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u w:val="single"/>
                <w:lang w:val="zh-CN" w:eastAsia="zh-CN"/>
              </w:rPr>
            </w:pPr>
            <w:r>
              <w:rPr>
                <w:rFonts w:hint="eastAsia" w:ascii="Times New Roman" w:hAnsi="Times New Roman" w:eastAsia="宋体" w:cs="Times New Roman"/>
                <w:color w:val="auto"/>
                <w:sz w:val="21"/>
                <w:szCs w:val="21"/>
                <w:u w:val="single"/>
                <w:vertAlign w:val="baseline"/>
                <w:lang w:val="en-US" w:eastAsia="zh-CN"/>
              </w:rPr>
              <w:t>0.7</w:t>
            </w:r>
            <w:r>
              <w:rPr>
                <w:rFonts w:hint="eastAsia" w:cs="Times New Roman"/>
                <w:color w:val="auto"/>
                <w:sz w:val="21"/>
                <w:szCs w:val="21"/>
                <w:u w:val="single"/>
                <w:vertAlign w:val="baseline"/>
                <w:lang w:val="en-US" w:eastAsia="zh-CN"/>
              </w:rPr>
              <w:t>476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lang w:val="en-US" w:eastAsia="zh-CN"/>
              </w:rPr>
            </w:pPr>
            <w:r>
              <w:rPr>
                <w:rFonts w:hint="eastAsia" w:ascii="Times New Roman" w:hAnsi="Times New Roman" w:cs="Times New Roman"/>
                <w:color w:val="auto"/>
                <w:sz w:val="21"/>
                <w:szCs w:val="21"/>
                <w:u w:val="single"/>
                <w:lang w:val="en-US" w:eastAsia="zh-CN"/>
              </w:rPr>
              <w:t>50</w:t>
            </w:r>
          </w:p>
        </w:tc>
        <w:tc>
          <w:tcPr>
            <w:tcW w:w="28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lang w:val="zh-CN" w:eastAsia="zh-CN"/>
              </w:rPr>
            </w:pPr>
            <w:r>
              <w:rPr>
                <w:rFonts w:hint="eastAsia" w:ascii="Times New Roman" w:hAnsi="Times New Roman" w:eastAsia="宋体" w:cs="Times New Roman"/>
                <w:color w:val="auto"/>
                <w:sz w:val="21"/>
                <w:szCs w:val="21"/>
                <w:u w:val="single"/>
                <w:lang w:val="en-US" w:eastAsia="zh-CN"/>
              </w:rPr>
              <w:t xml:space="preserve">13.4960 </w:t>
            </w:r>
          </w:p>
        </w:tc>
        <w:tc>
          <w:tcPr>
            <w:tcW w:w="28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vertAlign w:val="baseline"/>
                <w:lang w:val="zh-CN" w:eastAsia="zh-CN"/>
              </w:rPr>
            </w:pPr>
            <w:r>
              <w:rPr>
                <w:rFonts w:hint="eastAsia" w:ascii="Times New Roman" w:hAnsi="Times New Roman" w:eastAsia="宋体" w:cs="Times New Roman"/>
                <w:color w:val="auto"/>
                <w:sz w:val="21"/>
                <w:szCs w:val="21"/>
                <w:u w:val="single"/>
                <w:vertAlign w:val="baseline"/>
                <w:lang w:val="en-US" w:eastAsia="zh-CN"/>
              </w:rPr>
              <w:t>0.7476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lang w:val="en-US" w:eastAsia="zh-CN"/>
              </w:rPr>
            </w:pPr>
            <w:r>
              <w:rPr>
                <w:rFonts w:hint="eastAsia" w:ascii="Times New Roman" w:hAnsi="Times New Roman" w:cs="Times New Roman"/>
                <w:color w:val="auto"/>
                <w:sz w:val="21"/>
                <w:szCs w:val="21"/>
                <w:u w:val="single"/>
                <w:lang w:val="en-US" w:eastAsia="zh-CN"/>
              </w:rPr>
              <w:t>100</w:t>
            </w:r>
          </w:p>
        </w:tc>
        <w:tc>
          <w:tcPr>
            <w:tcW w:w="28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lang w:val="en-US" w:eastAsia="zh-CN"/>
              </w:rPr>
            </w:pPr>
            <w:r>
              <w:rPr>
                <w:rFonts w:hint="eastAsia" w:ascii="Times New Roman" w:hAnsi="Times New Roman" w:eastAsia="宋体" w:cs="Times New Roman"/>
                <w:color w:val="auto"/>
                <w:sz w:val="21"/>
                <w:szCs w:val="21"/>
                <w:u w:val="single"/>
                <w:lang w:val="en-US" w:eastAsia="zh-CN"/>
              </w:rPr>
              <w:t xml:space="preserve">13.4960 </w:t>
            </w:r>
          </w:p>
        </w:tc>
        <w:tc>
          <w:tcPr>
            <w:tcW w:w="28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vertAlign w:val="baseline"/>
                <w:lang w:val="zh-CN" w:eastAsia="zh-CN"/>
              </w:rPr>
            </w:pPr>
            <w:r>
              <w:rPr>
                <w:rFonts w:hint="eastAsia" w:ascii="Times New Roman" w:hAnsi="Times New Roman" w:eastAsia="宋体" w:cs="Times New Roman"/>
                <w:color w:val="auto"/>
                <w:sz w:val="21"/>
                <w:szCs w:val="21"/>
                <w:u w:val="single"/>
                <w:vertAlign w:val="baseline"/>
                <w:lang w:val="en-US" w:eastAsia="zh-CN"/>
              </w:rPr>
              <w:t>0.7476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lang w:val="en-US" w:eastAsia="zh-CN"/>
              </w:rPr>
            </w:pPr>
            <w:r>
              <w:rPr>
                <w:rFonts w:hint="eastAsia" w:ascii="Times New Roman" w:hAnsi="Times New Roman" w:cs="Times New Roman"/>
                <w:color w:val="auto"/>
                <w:sz w:val="21"/>
                <w:szCs w:val="21"/>
                <w:u w:val="single"/>
                <w:lang w:val="en-US" w:eastAsia="zh-CN"/>
              </w:rPr>
              <w:t>150</w:t>
            </w:r>
          </w:p>
        </w:tc>
        <w:tc>
          <w:tcPr>
            <w:tcW w:w="28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lang w:val="zh-CN" w:eastAsia="zh-CN"/>
              </w:rPr>
            </w:pPr>
            <w:r>
              <w:rPr>
                <w:rFonts w:hint="eastAsia" w:ascii="Times New Roman" w:hAnsi="Times New Roman" w:eastAsia="宋体" w:cs="Times New Roman"/>
                <w:color w:val="auto"/>
                <w:sz w:val="21"/>
                <w:szCs w:val="21"/>
                <w:u w:val="single"/>
                <w:lang w:val="en-US" w:eastAsia="zh-CN"/>
              </w:rPr>
              <w:t xml:space="preserve">13.4959 </w:t>
            </w:r>
          </w:p>
        </w:tc>
        <w:tc>
          <w:tcPr>
            <w:tcW w:w="28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vertAlign w:val="baseline"/>
                <w:lang w:val="zh-CN" w:eastAsia="zh-CN"/>
              </w:rPr>
            </w:pPr>
            <w:r>
              <w:rPr>
                <w:rFonts w:hint="eastAsia" w:ascii="Times New Roman" w:hAnsi="Times New Roman" w:eastAsia="宋体" w:cs="Times New Roman"/>
                <w:color w:val="auto"/>
                <w:sz w:val="21"/>
                <w:szCs w:val="21"/>
                <w:u w:val="single"/>
                <w:vertAlign w:val="baseline"/>
                <w:lang w:val="en-US" w:eastAsia="zh-CN"/>
              </w:rPr>
              <w:t>0.7476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lang w:val="en-US" w:eastAsia="zh-CN"/>
              </w:rPr>
            </w:pPr>
            <w:r>
              <w:rPr>
                <w:rFonts w:hint="eastAsia" w:ascii="Times New Roman" w:hAnsi="Times New Roman" w:cs="Times New Roman"/>
                <w:color w:val="auto"/>
                <w:sz w:val="21"/>
                <w:szCs w:val="21"/>
                <w:u w:val="single"/>
                <w:lang w:val="en-US" w:eastAsia="zh-CN"/>
              </w:rPr>
              <w:t>200</w:t>
            </w:r>
          </w:p>
        </w:tc>
        <w:tc>
          <w:tcPr>
            <w:tcW w:w="28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lang w:val="zh-CN" w:eastAsia="zh-CN"/>
              </w:rPr>
            </w:pPr>
            <w:r>
              <w:rPr>
                <w:rFonts w:hint="eastAsia" w:ascii="Times New Roman" w:hAnsi="Times New Roman" w:eastAsia="宋体" w:cs="Times New Roman"/>
                <w:color w:val="auto"/>
                <w:sz w:val="21"/>
                <w:szCs w:val="21"/>
                <w:u w:val="single"/>
                <w:lang w:val="en-US" w:eastAsia="zh-CN"/>
              </w:rPr>
              <w:t xml:space="preserve">13.4959 </w:t>
            </w:r>
          </w:p>
        </w:tc>
        <w:tc>
          <w:tcPr>
            <w:tcW w:w="28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vertAlign w:val="baseline"/>
                <w:lang w:val="zh-CN" w:eastAsia="zh-CN"/>
              </w:rPr>
            </w:pPr>
            <w:r>
              <w:rPr>
                <w:rFonts w:hint="eastAsia" w:ascii="Times New Roman" w:hAnsi="Times New Roman" w:eastAsia="宋体" w:cs="Times New Roman"/>
                <w:color w:val="auto"/>
                <w:sz w:val="21"/>
                <w:szCs w:val="21"/>
                <w:u w:val="single"/>
                <w:vertAlign w:val="baseline"/>
                <w:lang w:val="en-US" w:eastAsia="zh-CN"/>
              </w:rPr>
              <w:t>0.7476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lang w:val="en-US" w:eastAsia="zh-CN"/>
              </w:rPr>
            </w:pPr>
            <w:r>
              <w:rPr>
                <w:rFonts w:hint="eastAsia" w:ascii="Times New Roman" w:hAnsi="Times New Roman" w:cs="Times New Roman"/>
                <w:color w:val="auto"/>
                <w:sz w:val="21"/>
                <w:szCs w:val="21"/>
                <w:u w:val="single"/>
                <w:lang w:val="en-US" w:eastAsia="zh-CN"/>
              </w:rPr>
              <w:t>250</w:t>
            </w:r>
          </w:p>
        </w:tc>
        <w:tc>
          <w:tcPr>
            <w:tcW w:w="28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lang w:val="zh-CN" w:eastAsia="zh-CN"/>
              </w:rPr>
            </w:pPr>
            <w:r>
              <w:rPr>
                <w:rFonts w:hint="eastAsia" w:ascii="Times New Roman" w:hAnsi="Times New Roman" w:eastAsia="宋体" w:cs="Times New Roman"/>
                <w:color w:val="auto"/>
                <w:sz w:val="21"/>
                <w:szCs w:val="21"/>
                <w:u w:val="single"/>
                <w:lang w:val="en-US" w:eastAsia="zh-CN"/>
              </w:rPr>
              <w:t xml:space="preserve">13.4959 </w:t>
            </w:r>
          </w:p>
        </w:tc>
        <w:tc>
          <w:tcPr>
            <w:tcW w:w="28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vertAlign w:val="baseline"/>
                <w:lang w:val="zh-CN" w:eastAsia="zh-CN"/>
              </w:rPr>
            </w:pPr>
            <w:r>
              <w:rPr>
                <w:rFonts w:hint="eastAsia" w:ascii="Times New Roman" w:hAnsi="Times New Roman" w:eastAsia="宋体" w:cs="Times New Roman"/>
                <w:color w:val="auto"/>
                <w:sz w:val="21"/>
                <w:szCs w:val="21"/>
                <w:u w:val="single"/>
                <w:vertAlign w:val="baseline"/>
                <w:lang w:val="en-US" w:eastAsia="zh-CN"/>
              </w:rPr>
              <w:t>0.7476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lang w:val="en-US" w:eastAsia="zh-CN"/>
              </w:rPr>
            </w:pPr>
            <w:r>
              <w:rPr>
                <w:rFonts w:hint="eastAsia" w:ascii="Times New Roman" w:hAnsi="Times New Roman" w:cs="Times New Roman"/>
                <w:color w:val="auto"/>
                <w:sz w:val="21"/>
                <w:szCs w:val="21"/>
                <w:u w:val="single"/>
                <w:lang w:val="en-US" w:eastAsia="zh-CN"/>
              </w:rPr>
              <w:t>300</w:t>
            </w:r>
          </w:p>
        </w:tc>
        <w:tc>
          <w:tcPr>
            <w:tcW w:w="28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lang w:val="zh-CN" w:eastAsia="zh-CN"/>
              </w:rPr>
            </w:pPr>
            <w:r>
              <w:rPr>
                <w:rFonts w:hint="eastAsia" w:ascii="Times New Roman" w:hAnsi="Times New Roman" w:eastAsia="宋体" w:cs="Times New Roman"/>
                <w:color w:val="auto"/>
                <w:sz w:val="21"/>
                <w:szCs w:val="21"/>
                <w:u w:val="single"/>
                <w:lang w:val="en-US" w:eastAsia="zh-CN"/>
              </w:rPr>
              <w:t xml:space="preserve">13.4959 </w:t>
            </w:r>
          </w:p>
        </w:tc>
        <w:tc>
          <w:tcPr>
            <w:tcW w:w="28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vertAlign w:val="baseline"/>
                <w:lang w:val="zh-CN" w:eastAsia="zh-CN"/>
              </w:rPr>
            </w:pPr>
            <w:r>
              <w:rPr>
                <w:rFonts w:hint="eastAsia" w:ascii="Times New Roman" w:hAnsi="Times New Roman" w:eastAsia="宋体" w:cs="Times New Roman"/>
                <w:color w:val="auto"/>
                <w:sz w:val="21"/>
                <w:szCs w:val="21"/>
                <w:u w:val="single"/>
                <w:vertAlign w:val="baseline"/>
                <w:lang w:val="en-US" w:eastAsia="zh-CN"/>
              </w:rPr>
              <w:t>0.7476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lang w:val="en-US" w:eastAsia="zh-CN"/>
              </w:rPr>
            </w:pPr>
            <w:r>
              <w:rPr>
                <w:rFonts w:hint="eastAsia" w:ascii="Times New Roman" w:hAnsi="Times New Roman" w:cs="Times New Roman"/>
                <w:color w:val="auto"/>
                <w:sz w:val="21"/>
                <w:szCs w:val="21"/>
                <w:u w:val="single"/>
                <w:lang w:val="en-US" w:eastAsia="zh-CN"/>
              </w:rPr>
              <w:t>350</w:t>
            </w:r>
          </w:p>
        </w:tc>
        <w:tc>
          <w:tcPr>
            <w:tcW w:w="28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lang w:val="zh-CN" w:eastAsia="zh-CN"/>
              </w:rPr>
            </w:pPr>
            <w:r>
              <w:rPr>
                <w:rFonts w:hint="eastAsia" w:ascii="Times New Roman" w:hAnsi="Times New Roman" w:eastAsia="宋体" w:cs="Times New Roman"/>
                <w:color w:val="auto"/>
                <w:sz w:val="21"/>
                <w:szCs w:val="21"/>
                <w:u w:val="single"/>
                <w:lang w:val="en-US" w:eastAsia="zh-CN"/>
              </w:rPr>
              <w:t xml:space="preserve">13.4959 </w:t>
            </w:r>
          </w:p>
        </w:tc>
        <w:tc>
          <w:tcPr>
            <w:tcW w:w="28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vertAlign w:val="baseline"/>
                <w:lang w:val="zh-CN" w:eastAsia="zh-CN"/>
              </w:rPr>
            </w:pPr>
            <w:r>
              <w:rPr>
                <w:rFonts w:hint="eastAsia" w:ascii="Times New Roman" w:hAnsi="Times New Roman" w:eastAsia="宋体" w:cs="Times New Roman"/>
                <w:color w:val="auto"/>
                <w:sz w:val="21"/>
                <w:szCs w:val="21"/>
                <w:u w:val="single"/>
                <w:vertAlign w:val="baseline"/>
                <w:lang w:val="en-US" w:eastAsia="zh-CN"/>
              </w:rPr>
              <w:t>0.7476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lang w:val="en-US" w:eastAsia="zh-CN"/>
              </w:rPr>
            </w:pPr>
            <w:r>
              <w:rPr>
                <w:rFonts w:hint="eastAsia" w:ascii="Times New Roman" w:hAnsi="Times New Roman" w:cs="Times New Roman"/>
                <w:color w:val="auto"/>
                <w:sz w:val="21"/>
                <w:szCs w:val="21"/>
                <w:u w:val="single"/>
                <w:lang w:val="en-US" w:eastAsia="zh-CN"/>
              </w:rPr>
              <w:t>400</w:t>
            </w:r>
          </w:p>
        </w:tc>
        <w:tc>
          <w:tcPr>
            <w:tcW w:w="28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lang w:val="zh-CN" w:eastAsia="zh-CN"/>
              </w:rPr>
            </w:pPr>
            <w:r>
              <w:rPr>
                <w:rFonts w:hint="eastAsia" w:ascii="Times New Roman" w:hAnsi="Times New Roman" w:eastAsia="宋体" w:cs="Times New Roman"/>
                <w:color w:val="auto"/>
                <w:sz w:val="21"/>
                <w:szCs w:val="21"/>
                <w:u w:val="single"/>
                <w:lang w:val="en-US" w:eastAsia="zh-CN"/>
              </w:rPr>
              <w:t xml:space="preserve">13.4959 </w:t>
            </w:r>
          </w:p>
        </w:tc>
        <w:tc>
          <w:tcPr>
            <w:tcW w:w="28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vertAlign w:val="baseline"/>
                <w:lang w:val="zh-CN" w:eastAsia="zh-CN"/>
              </w:rPr>
            </w:pPr>
            <w:r>
              <w:rPr>
                <w:rFonts w:hint="eastAsia" w:ascii="Times New Roman" w:hAnsi="Times New Roman" w:eastAsia="宋体" w:cs="Times New Roman"/>
                <w:color w:val="auto"/>
                <w:sz w:val="21"/>
                <w:szCs w:val="21"/>
                <w:u w:val="single"/>
                <w:vertAlign w:val="baseline"/>
                <w:lang w:val="en-US" w:eastAsia="zh-CN"/>
              </w:rPr>
              <w:t>0.7476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lang w:val="en-US" w:eastAsia="zh-CN"/>
              </w:rPr>
            </w:pPr>
            <w:r>
              <w:rPr>
                <w:rFonts w:hint="eastAsia" w:ascii="Times New Roman" w:hAnsi="Times New Roman" w:cs="Times New Roman"/>
                <w:color w:val="auto"/>
                <w:sz w:val="21"/>
                <w:szCs w:val="21"/>
                <w:u w:val="single"/>
                <w:lang w:val="en-US" w:eastAsia="zh-CN"/>
              </w:rPr>
              <w:t>450</w:t>
            </w:r>
          </w:p>
        </w:tc>
        <w:tc>
          <w:tcPr>
            <w:tcW w:w="28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lang w:val="en-US" w:eastAsia="zh-CN"/>
              </w:rPr>
            </w:pPr>
            <w:r>
              <w:rPr>
                <w:rFonts w:hint="eastAsia" w:ascii="Times New Roman" w:hAnsi="Times New Roman" w:eastAsia="宋体" w:cs="Times New Roman"/>
                <w:color w:val="auto"/>
                <w:sz w:val="21"/>
                <w:szCs w:val="21"/>
                <w:u w:val="single"/>
                <w:lang w:val="en-US" w:eastAsia="zh-CN"/>
              </w:rPr>
              <w:t xml:space="preserve">13.4958 </w:t>
            </w:r>
          </w:p>
        </w:tc>
        <w:tc>
          <w:tcPr>
            <w:tcW w:w="28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vertAlign w:val="baseline"/>
                <w:lang w:val="zh-CN" w:eastAsia="zh-CN"/>
              </w:rPr>
            </w:pPr>
            <w:r>
              <w:rPr>
                <w:rFonts w:hint="eastAsia" w:ascii="Times New Roman" w:hAnsi="Times New Roman" w:eastAsia="宋体" w:cs="Times New Roman"/>
                <w:color w:val="auto"/>
                <w:sz w:val="21"/>
                <w:szCs w:val="21"/>
                <w:u w:val="single"/>
                <w:vertAlign w:val="baseline"/>
                <w:lang w:val="en-US" w:eastAsia="zh-CN"/>
              </w:rPr>
              <w:t>0.7476</w:t>
            </w:r>
          </w:p>
        </w:tc>
      </w:tr>
    </w:tbl>
    <w:p>
      <w:pPr>
        <w:pStyle w:val="31"/>
        <w:bidi w:val="0"/>
        <w:rPr>
          <w:rFonts w:hint="default" w:ascii="Times New Roman" w:hAnsi="Times New Roman" w:eastAsia="宋体"/>
          <w:color w:val="auto"/>
          <w:u w:val="single"/>
          <w:lang w:val="en-US" w:eastAsia="zh-CN"/>
        </w:rPr>
      </w:pPr>
      <w:r>
        <w:rPr>
          <w:rFonts w:hint="eastAsia" w:ascii="Times New Roman" w:hAnsi="Times New Roman" w:eastAsia="宋体"/>
          <w:color w:val="auto"/>
          <w:u w:val="single"/>
          <w:lang w:val="en-US" w:eastAsia="zh-CN"/>
        </w:rPr>
        <w:t>表6-6   非正常排放COD、</w:t>
      </w:r>
      <w:r>
        <w:rPr>
          <w:rFonts w:hint="default" w:ascii="Times New Roman" w:hAnsi="Times New Roman" w:cs="Times New Roman"/>
          <w:color w:val="auto"/>
          <w:kern w:val="2"/>
          <w:sz w:val="24"/>
          <w:szCs w:val="24"/>
          <w:u w:val="single"/>
          <w:lang w:val="en-US" w:eastAsia="zh-CN" w:bidi="ar-SA"/>
        </w:rPr>
        <w:t>NH</w:t>
      </w:r>
      <w:r>
        <w:rPr>
          <w:rFonts w:hint="default" w:ascii="Times New Roman" w:hAnsi="Times New Roman" w:cs="Times New Roman"/>
          <w:color w:val="auto"/>
          <w:kern w:val="2"/>
          <w:sz w:val="24"/>
          <w:szCs w:val="24"/>
          <w:u w:val="single"/>
          <w:vertAlign w:val="subscript"/>
          <w:lang w:val="en-US" w:eastAsia="zh-CN" w:bidi="ar-SA"/>
        </w:rPr>
        <w:t>3</w:t>
      </w:r>
      <w:r>
        <w:rPr>
          <w:rFonts w:hint="default" w:ascii="Times New Roman" w:hAnsi="Times New Roman" w:cs="Times New Roman"/>
          <w:color w:val="auto"/>
          <w:kern w:val="2"/>
          <w:sz w:val="24"/>
          <w:szCs w:val="24"/>
          <w:u w:val="single"/>
          <w:lang w:val="en-US" w:eastAsia="zh-CN" w:bidi="ar-SA"/>
        </w:rPr>
        <w:t>-N</w:t>
      </w:r>
      <w:r>
        <w:rPr>
          <w:rFonts w:hint="eastAsia" w:ascii="Times New Roman" w:hAnsi="Times New Roman" w:cs="Times New Roman"/>
          <w:color w:val="auto"/>
          <w:kern w:val="2"/>
          <w:sz w:val="24"/>
          <w:szCs w:val="24"/>
          <w:u w:val="single"/>
          <w:lang w:val="en-US" w:eastAsia="zh-CN" w:bidi="ar-SA"/>
        </w:rPr>
        <w:t>对无名小溪影响</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7"/>
        <w:gridCol w:w="2842"/>
        <w:gridCol w:w="2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lang w:val="en-US" w:eastAsia="zh-CN"/>
              </w:rPr>
            </w:pPr>
            <w:r>
              <w:rPr>
                <w:rFonts w:hint="default" w:ascii="Times New Roman" w:hAnsi="Times New Roman" w:cs="Times New Roman"/>
                <w:color w:val="auto"/>
                <w:sz w:val="21"/>
                <w:szCs w:val="21"/>
                <w:u w:val="single"/>
                <w:lang w:val="en-US" w:eastAsia="zh-CN"/>
              </w:rPr>
              <w:t>X</w:t>
            </w:r>
          </w:p>
        </w:tc>
        <w:tc>
          <w:tcPr>
            <w:tcW w:w="28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single"/>
                <w:lang w:val="en-US" w:eastAsia="zh-CN"/>
              </w:rPr>
            </w:pPr>
            <w:r>
              <w:rPr>
                <w:rFonts w:hint="default" w:ascii="Times New Roman" w:hAnsi="Times New Roman" w:cs="Times New Roman"/>
                <w:color w:val="auto"/>
                <w:sz w:val="21"/>
                <w:szCs w:val="21"/>
                <w:u w:val="single"/>
                <w:lang w:val="en-US" w:eastAsia="zh-CN"/>
              </w:rPr>
              <w:t>COD</w:t>
            </w:r>
          </w:p>
        </w:tc>
        <w:tc>
          <w:tcPr>
            <w:tcW w:w="28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lang w:val="en-US" w:eastAsia="zh-CN"/>
              </w:rPr>
            </w:pPr>
            <w:r>
              <w:rPr>
                <w:rFonts w:hint="default" w:ascii="Times New Roman" w:hAnsi="Times New Roman" w:cs="Times New Roman"/>
                <w:color w:val="auto"/>
                <w:sz w:val="21"/>
                <w:szCs w:val="21"/>
                <w:u w:val="single"/>
                <w:lang w:val="en-US" w:eastAsia="zh-CN"/>
              </w:rPr>
              <w:t>氨氮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lang w:val="zh-CN"/>
              </w:rPr>
            </w:pPr>
            <w:r>
              <w:rPr>
                <w:rFonts w:hint="default" w:ascii="Times New Roman" w:hAnsi="Times New Roman" w:eastAsia="宋体" w:cs="Times New Roman"/>
                <w:color w:val="auto"/>
                <w:sz w:val="21"/>
                <w:szCs w:val="21"/>
                <w:u w:val="single"/>
                <w:lang w:val="zh-CN"/>
              </w:rPr>
              <w:t>0</w:t>
            </w:r>
          </w:p>
        </w:tc>
        <w:tc>
          <w:tcPr>
            <w:tcW w:w="28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lang w:val="en-US" w:eastAsia="zh-CN"/>
              </w:rPr>
            </w:pPr>
            <w:r>
              <w:rPr>
                <w:rFonts w:hint="eastAsia" w:ascii="Times New Roman" w:hAnsi="Times New Roman" w:eastAsia="宋体" w:cs="Times New Roman"/>
                <w:color w:val="auto"/>
                <w:sz w:val="21"/>
                <w:szCs w:val="21"/>
                <w:u w:val="single"/>
                <w:lang w:val="en-US" w:eastAsia="zh-CN"/>
              </w:rPr>
              <w:t xml:space="preserve">14.7840 </w:t>
            </w:r>
          </w:p>
        </w:tc>
        <w:tc>
          <w:tcPr>
            <w:tcW w:w="28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lang w:val="en-US" w:eastAsia="zh-CN"/>
              </w:rPr>
            </w:pPr>
            <w:r>
              <w:rPr>
                <w:rFonts w:hint="eastAsia" w:ascii="Times New Roman" w:hAnsi="Times New Roman" w:eastAsia="宋体" w:cs="Times New Roman"/>
                <w:color w:val="auto"/>
                <w:sz w:val="21"/>
                <w:szCs w:val="21"/>
                <w:u w:val="single"/>
                <w:lang w:val="en-US" w:eastAsia="zh-CN"/>
              </w:rPr>
              <w:t xml:space="preserve">0.7616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283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lang w:val="en-US" w:eastAsia="zh-CN"/>
              </w:rPr>
            </w:pPr>
            <w:r>
              <w:rPr>
                <w:rFonts w:hint="eastAsia" w:ascii="Times New Roman" w:hAnsi="Times New Roman" w:eastAsia="宋体" w:cs="Times New Roman"/>
                <w:color w:val="auto"/>
                <w:sz w:val="21"/>
                <w:szCs w:val="21"/>
                <w:u w:val="single"/>
                <w:lang w:val="en-US" w:eastAsia="zh-CN"/>
              </w:rPr>
              <w:t>50</w:t>
            </w:r>
          </w:p>
        </w:tc>
        <w:tc>
          <w:tcPr>
            <w:tcW w:w="28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lang w:val="zh-CN" w:eastAsia="zh-CN"/>
              </w:rPr>
            </w:pPr>
            <w:r>
              <w:rPr>
                <w:rFonts w:hint="eastAsia" w:ascii="Times New Roman" w:hAnsi="Times New Roman" w:eastAsia="宋体" w:cs="Times New Roman"/>
                <w:color w:val="auto"/>
                <w:sz w:val="21"/>
                <w:szCs w:val="21"/>
                <w:u w:val="single"/>
                <w:lang w:val="en-US" w:eastAsia="zh-CN"/>
              </w:rPr>
              <w:t xml:space="preserve">14.7840 </w:t>
            </w:r>
          </w:p>
        </w:tc>
        <w:tc>
          <w:tcPr>
            <w:tcW w:w="28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lang w:val="zh-CN" w:eastAsia="zh-CN"/>
              </w:rPr>
            </w:pPr>
            <w:r>
              <w:rPr>
                <w:rFonts w:hint="eastAsia" w:ascii="Times New Roman" w:hAnsi="Times New Roman" w:eastAsia="宋体" w:cs="Times New Roman"/>
                <w:color w:val="auto"/>
                <w:sz w:val="21"/>
                <w:szCs w:val="21"/>
                <w:u w:val="single"/>
                <w:lang w:val="en-US" w:eastAsia="zh-CN"/>
              </w:rPr>
              <w:t>0.7616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lang w:val="en-US" w:eastAsia="zh-CN"/>
              </w:rPr>
            </w:pPr>
            <w:r>
              <w:rPr>
                <w:rFonts w:hint="eastAsia" w:ascii="Times New Roman" w:hAnsi="Times New Roman" w:eastAsia="宋体" w:cs="Times New Roman"/>
                <w:color w:val="auto"/>
                <w:sz w:val="21"/>
                <w:szCs w:val="21"/>
                <w:u w:val="single"/>
                <w:lang w:val="en-US" w:eastAsia="zh-CN"/>
              </w:rPr>
              <w:t>100</w:t>
            </w:r>
          </w:p>
        </w:tc>
        <w:tc>
          <w:tcPr>
            <w:tcW w:w="28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lang w:val="zh-CN" w:eastAsia="zh-CN"/>
              </w:rPr>
            </w:pPr>
            <w:r>
              <w:rPr>
                <w:rFonts w:hint="eastAsia" w:ascii="Times New Roman" w:hAnsi="Times New Roman" w:eastAsia="宋体" w:cs="Times New Roman"/>
                <w:color w:val="auto"/>
                <w:sz w:val="21"/>
                <w:szCs w:val="21"/>
                <w:u w:val="single"/>
                <w:lang w:val="en-US" w:eastAsia="zh-CN"/>
              </w:rPr>
              <w:t xml:space="preserve">14.7840 </w:t>
            </w:r>
          </w:p>
        </w:tc>
        <w:tc>
          <w:tcPr>
            <w:tcW w:w="28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lang w:val="zh-CN" w:eastAsia="zh-CN"/>
              </w:rPr>
            </w:pPr>
            <w:r>
              <w:rPr>
                <w:rFonts w:hint="eastAsia" w:ascii="Times New Roman" w:hAnsi="Times New Roman" w:eastAsia="宋体" w:cs="Times New Roman"/>
                <w:color w:val="auto"/>
                <w:sz w:val="21"/>
                <w:szCs w:val="21"/>
                <w:u w:val="single"/>
                <w:lang w:val="en-US" w:eastAsia="zh-CN"/>
              </w:rPr>
              <w:t xml:space="preserve">0.7616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lang w:val="en-US" w:eastAsia="zh-CN"/>
              </w:rPr>
            </w:pPr>
            <w:r>
              <w:rPr>
                <w:rFonts w:hint="eastAsia" w:ascii="Times New Roman" w:hAnsi="Times New Roman" w:eastAsia="宋体" w:cs="Times New Roman"/>
                <w:color w:val="auto"/>
                <w:sz w:val="21"/>
                <w:szCs w:val="21"/>
                <w:u w:val="single"/>
                <w:lang w:val="en-US" w:eastAsia="zh-CN"/>
              </w:rPr>
              <w:t>150</w:t>
            </w:r>
          </w:p>
        </w:tc>
        <w:tc>
          <w:tcPr>
            <w:tcW w:w="28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lang w:val="zh-CN" w:eastAsia="zh-CN"/>
              </w:rPr>
            </w:pPr>
            <w:r>
              <w:rPr>
                <w:rFonts w:hint="eastAsia" w:ascii="Times New Roman" w:hAnsi="Times New Roman" w:eastAsia="宋体" w:cs="Times New Roman"/>
                <w:color w:val="auto"/>
                <w:sz w:val="21"/>
                <w:szCs w:val="21"/>
                <w:u w:val="single"/>
                <w:lang w:val="en-US" w:eastAsia="zh-CN"/>
              </w:rPr>
              <w:t xml:space="preserve">14.7840 </w:t>
            </w:r>
          </w:p>
        </w:tc>
        <w:tc>
          <w:tcPr>
            <w:tcW w:w="28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lang w:val="zh-CN" w:eastAsia="zh-CN"/>
              </w:rPr>
            </w:pPr>
            <w:r>
              <w:rPr>
                <w:rFonts w:hint="eastAsia" w:ascii="Times New Roman" w:hAnsi="Times New Roman" w:eastAsia="宋体" w:cs="Times New Roman"/>
                <w:color w:val="auto"/>
                <w:sz w:val="21"/>
                <w:szCs w:val="21"/>
                <w:u w:val="single"/>
                <w:lang w:val="en-US" w:eastAsia="zh-CN"/>
              </w:rPr>
              <w:t xml:space="preserve">0.7616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lang w:val="en-US" w:eastAsia="zh-CN"/>
              </w:rPr>
            </w:pPr>
            <w:r>
              <w:rPr>
                <w:rFonts w:hint="eastAsia" w:ascii="Times New Roman" w:hAnsi="Times New Roman" w:eastAsia="宋体" w:cs="Times New Roman"/>
                <w:color w:val="auto"/>
                <w:sz w:val="21"/>
                <w:szCs w:val="21"/>
                <w:u w:val="single"/>
                <w:lang w:val="en-US" w:eastAsia="zh-CN"/>
              </w:rPr>
              <w:t>200</w:t>
            </w:r>
          </w:p>
        </w:tc>
        <w:tc>
          <w:tcPr>
            <w:tcW w:w="28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lang w:val="zh-CN" w:eastAsia="zh-CN"/>
              </w:rPr>
            </w:pPr>
            <w:r>
              <w:rPr>
                <w:rFonts w:hint="eastAsia" w:ascii="Times New Roman" w:hAnsi="Times New Roman" w:eastAsia="宋体" w:cs="Times New Roman"/>
                <w:color w:val="auto"/>
                <w:sz w:val="21"/>
                <w:szCs w:val="21"/>
                <w:u w:val="single"/>
                <w:lang w:val="en-US" w:eastAsia="zh-CN"/>
              </w:rPr>
              <w:t xml:space="preserve">14.7839 </w:t>
            </w:r>
          </w:p>
        </w:tc>
        <w:tc>
          <w:tcPr>
            <w:tcW w:w="28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lang w:val="zh-CN" w:eastAsia="zh-CN"/>
              </w:rPr>
            </w:pPr>
            <w:r>
              <w:rPr>
                <w:rFonts w:hint="eastAsia" w:ascii="Times New Roman" w:hAnsi="Times New Roman" w:eastAsia="宋体" w:cs="Times New Roman"/>
                <w:color w:val="auto"/>
                <w:sz w:val="21"/>
                <w:szCs w:val="21"/>
                <w:u w:val="single"/>
                <w:lang w:val="en-US" w:eastAsia="zh-CN"/>
              </w:rPr>
              <w:t xml:space="preserve">0.7616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lang w:val="en-US" w:eastAsia="zh-CN"/>
              </w:rPr>
            </w:pPr>
            <w:r>
              <w:rPr>
                <w:rFonts w:hint="eastAsia" w:ascii="Times New Roman" w:hAnsi="Times New Roman" w:eastAsia="宋体" w:cs="Times New Roman"/>
                <w:color w:val="auto"/>
                <w:sz w:val="21"/>
                <w:szCs w:val="21"/>
                <w:u w:val="single"/>
                <w:lang w:val="en-US" w:eastAsia="zh-CN"/>
              </w:rPr>
              <w:t>250</w:t>
            </w:r>
          </w:p>
        </w:tc>
        <w:tc>
          <w:tcPr>
            <w:tcW w:w="28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lang w:val="zh-CN" w:eastAsia="zh-CN"/>
              </w:rPr>
            </w:pPr>
            <w:r>
              <w:rPr>
                <w:rFonts w:hint="eastAsia" w:ascii="Times New Roman" w:hAnsi="Times New Roman" w:eastAsia="宋体" w:cs="Times New Roman"/>
                <w:color w:val="auto"/>
                <w:sz w:val="21"/>
                <w:szCs w:val="21"/>
                <w:u w:val="single"/>
                <w:lang w:val="en-US" w:eastAsia="zh-CN"/>
              </w:rPr>
              <w:t xml:space="preserve">14.7839 </w:t>
            </w:r>
          </w:p>
        </w:tc>
        <w:tc>
          <w:tcPr>
            <w:tcW w:w="28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lang w:val="zh-CN" w:eastAsia="zh-CN"/>
              </w:rPr>
            </w:pPr>
            <w:r>
              <w:rPr>
                <w:rFonts w:hint="eastAsia" w:ascii="Times New Roman" w:hAnsi="Times New Roman" w:eastAsia="宋体" w:cs="Times New Roman"/>
                <w:color w:val="auto"/>
                <w:sz w:val="21"/>
                <w:szCs w:val="21"/>
                <w:u w:val="single"/>
                <w:lang w:val="en-US" w:eastAsia="zh-CN"/>
              </w:rPr>
              <w:t xml:space="preserve">0.7616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lang w:val="en-US" w:eastAsia="zh-CN"/>
              </w:rPr>
            </w:pPr>
            <w:r>
              <w:rPr>
                <w:rFonts w:hint="eastAsia" w:ascii="Times New Roman" w:hAnsi="Times New Roman" w:eastAsia="宋体" w:cs="Times New Roman"/>
                <w:color w:val="auto"/>
                <w:sz w:val="21"/>
                <w:szCs w:val="21"/>
                <w:u w:val="single"/>
                <w:lang w:val="en-US" w:eastAsia="zh-CN"/>
              </w:rPr>
              <w:t>300</w:t>
            </w:r>
          </w:p>
        </w:tc>
        <w:tc>
          <w:tcPr>
            <w:tcW w:w="28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lang w:val="zh-CN" w:eastAsia="zh-CN"/>
              </w:rPr>
            </w:pPr>
            <w:r>
              <w:rPr>
                <w:rFonts w:hint="eastAsia" w:ascii="Times New Roman" w:hAnsi="Times New Roman" w:eastAsia="宋体" w:cs="Times New Roman"/>
                <w:color w:val="auto"/>
                <w:sz w:val="21"/>
                <w:szCs w:val="21"/>
                <w:u w:val="single"/>
                <w:lang w:val="en-US" w:eastAsia="zh-CN"/>
              </w:rPr>
              <w:t xml:space="preserve">14.7839 </w:t>
            </w:r>
          </w:p>
        </w:tc>
        <w:tc>
          <w:tcPr>
            <w:tcW w:w="28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lang w:val="zh-CN" w:eastAsia="zh-CN"/>
              </w:rPr>
            </w:pPr>
            <w:r>
              <w:rPr>
                <w:rFonts w:hint="eastAsia" w:ascii="Times New Roman" w:hAnsi="Times New Roman" w:eastAsia="宋体" w:cs="Times New Roman"/>
                <w:color w:val="auto"/>
                <w:sz w:val="21"/>
                <w:szCs w:val="21"/>
                <w:u w:val="single"/>
                <w:lang w:val="en-US" w:eastAsia="zh-CN"/>
              </w:rPr>
              <w:t xml:space="preserve">0.7616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lang w:val="en-US" w:eastAsia="zh-CN"/>
              </w:rPr>
            </w:pPr>
            <w:r>
              <w:rPr>
                <w:rFonts w:hint="eastAsia" w:ascii="Times New Roman" w:hAnsi="Times New Roman" w:eastAsia="宋体" w:cs="Times New Roman"/>
                <w:color w:val="auto"/>
                <w:sz w:val="21"/>
                <w:szCs w:val="21"/>
                <w:u w:val="single"/>
                <w:lang w:val="en-US" w:eastAsia="zh-CN"/>
              </w:rPr>
              <w:t>350</w:t>
            </w:r>
          </w:p>
        </w:tc>
        <w:tc>
          <w:tcPr>
            <w:tcW w:w="28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lang w:val="zh-CN" w:eastAsia="zh-CN"/>
              </w:rPr>
            </w:pPr>
            <w:r>
              <w:rPr>
                <w:rFonts w:hint="eastAsia" w:ascii="Times New Roman" w:hAnsi="Times New Roman" w:eastAsia="宋体" w:cs="Times New Roman"/>
                <w:color w:val="auto"/>
                <w:sz w:val="21"/>
                <w:szCs w:val="21"/>
                <w:u w:val="single"/>
                <w:lang w:val="en-US" w:eastAsia="zh-CN"/>
              </w:rPr>
              <w:t xml:space="preserve">14.7839 </w:t>
            </w:r>
          </w:p>
        </w:tc>
        <w:tc>
          <w:tcPr>
            <w:tcW w:w="28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lang w:val="zh-CN" w:eastAsia="zh-CN"/>
              </w:rPr>
            </w:pPr>
            <w:r>
              <w:rPr>
                <w:rFonts w:hint="eastAsia" w:ascii="Times New Roman" w:hAnsi="Times New Roman" w:eastAsia="宋体" w:cs="Times New Roman"/>
                <w:color w:val="auto"/>
                <w:sz w:val="21"/>
                <w:szCs w:val="21"/>
                <w:u w:val="single"/>
                <w:lang w:val="en-US" w:eastAsia="zh-CN"/>
              </w:rPr>
              <w:t xml:space="preserve">0.7616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lang w:val="en-US" w:eastAsia="zh-CN"/>
              </w:rPr>
            </w:pPr>
            <w:r>
              <w:rPr>
                <w:rFonts w:hint="eastAsia" w:ascii="Times New Roman" w:hAnsi="Times New Roman" w:eastAsia="宋体" w:cs="Times New Roman"/>
                <w:color w:val="auto"/>
                <w:sz w:val="21"/>
                <w:szCs w:val="21"/>
                <w:u w:val="single"/>
                <w:lang w:val="en-US" w:eastAsia="zh-CN"/>
              </w:rPr>
              <w:t>400</w:t>
            </w:r>
          </w:p>
        </w:tc>
        <w:tc>
          <w:tcPr>
            <w:tcW w:w="28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lang w:val="zh-CN" w:eastAsia="zh-CN"/>
              </w:rPr>
            </w:pPr>
            <w:r>
              <w:rPr>
                <w:rFonts w:hint="eastAsia" w:ascii="Times New Roman" w:hAnsi="Times New Roman" w:eastAsia="宋体" w:cs="Times New Roman"/>
                <w:color w:val="auto"/>
                <w:sz w:val="21"/>
                <w:szCs w:val="21"/>
                <w:u w:val="single"/>
                <w:lang w:val="en-US" w:eastAsia="zh-CN"/>
              </w:rPr>
              <w:t xml:space="preserve">14.7839 </w:t>
            </w:r>
          </w:p>
        </w:tc>
        <w:tc>
          <w:tcPr>
            <w:tcW w:w="28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u w:val="single"/>
                <w:lang w:val="en-US" w:eastAsia="zh-CN"/>
              </w:rPr>
            </w:pPr>
            <w:r>
              <w:rPr>
                <w:rFonts w:hint="eastAsia" w:ascii="Times New Roman" w:hAnsi="Times New Roman" w:eastAsia="宋体" w:cs="Times New Roman"/>
                <w:color w:val="auto"/>
                <w:sz w:val="21"/>
                <w:szCs w:val="21"/>
                <w:u w:val="single"/>
                <w:lang w:val="en-US" w:eastAsia="zh-CN"/>
              </w:rPr>
              <w:t xml:space="preserve">0.7616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lang w:val="en-US" w:eastAsia="zh-CN"/>
              </w:rPr>
            </w:pPr>
            <w:r>
              <w:rPr>
                <w:rFonts w:hint="eastAsia" w:ascii="Times New Roman" w:hAnsi="Times New Roman" w:eastAsia="宋体" w:cs="Times New Roman"/>
                <w:color w:val="auto"/>
                <w:sz w:val="21"/>
                <w:szCs w:val="21"/>
                <w:u w:val="single"/>
                <w:lang w:val="en-US" w:eastAsia="zh-CN"/>
              </w:rPr>
              <w:t>450</w:t>
            </w:r>
          </w:p>
        </w:tc>
        <w:tc>
          <w:tcPr>
            <w:tcW w:w="28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lang w:val="zh-CN" w:eastAsia="zh-CN"/>
              </w:rPr>
            </w:pPr>
            <w:r>
              <w:rPr>
                <w:rFonts w:hint="eastAsia" w:ascii="Times New Roman" w:hAnsi="Times New Roman" w:eastAsia="宋体" w:cs="Times New Roman"/>
                <w:color w:val="auto"/>
                <w:sz w:val="21"/>
                <w:szCs w:val="21"/>
                <w:u w:val="single"/>
                <w:lang w:val="en-US" w:eastAsia="zh-CN"/>
              </w:rPr>
              <w:t xml:space="preserve">14.7838 </w:t>
            </w:r>
          </w:p>
        </w:tc>
        <w:tc>
          <w:tcPr>
            <w:tcW w:w="28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lang w:val="zh-CN" w:eastAsia="zh-CN"/>
              </w:rPr>
            </w:pPr>
            <w:r>
              <w:rPr>
                <w:rFonts w:hint="eastAsia" w:ascii="Times New Roman" w:hAnsi="Times New Roman" w:eastAsia="宋体" w:cs="Times New Roman"/>
                <w:color w:val="auto"/>
                <w:sz w:val="21"/>
                <w:szCs w:val="21"/>
                <w:u w:val="single"/>
                <w:lang w:val="en-US" w:eastAsia="zh-CN"/>
              </w:rPr>
              <w:t xml:space="preserve">0.7616 </w:t>
            </w:r>
          </w:p>
        </w:tc>
      </w:tr>
    </w:tbl>
    <w:p>
      <w:pPr>
        <w:pStyle w:val="57"/>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Times New Roman" w:hAnsi="Times New Roman" w:eastAsia="宋体" w:cs="Times New Roman"/>
          <w:b/>
          <w:bCs/>
          <w:color w:val="auto"/>
          <w:u w:val="single"/>
        </w:rPr>
      </w:pPr>
      <w:r>
        <w:rPr>
          <w:rFonts w:hint="eastAsia" w:ascii="Times New Roman" w:hAnsi="Times New Roman" w:eastAsia="宋体" w:cs="Times New Roman"/>
          <w:b/>
          <w:bCs/>
          <w:color w:val="auto"/>
          <w:u w:val="single"/>
          <w:lang w:eastAsia="zh-CN"/>
        </w:rPr>
        <w:t>（</w:t>
      </w:r>
      <w:r>
        <w:rPr>
          <w:rFonts w:hint="eastAsia" w:ascii="Times New Roman" w:hAnsi="Times New Roman" w:eastAsia="宋体" w:cs="Times New Roman"/>
          <w:b/>
          <w:bCs/>
          <w:color w:val="auto"/>
          <w:u w:val="single"/>
          <w:lang w:val="en-US" w:eastAsia="zh-CN"/>
        </w:rPr>
        <w:t>2</w:t>
      </w:r>
      <w:r>
        <w:rPr>
          <w:rFonts w:hint="eastAsia" w:ascii="Times New Roman" w:hAnsi="Times New Roman" w:eastAsia="宋体" w:cs="Times New Roman"/>
          <w:b/>
          <w:bCs/>
          <w:color w:val="auto"/>
          <w:u w:val="single"/>
          <w:lang w:eastAsia="zh-CN"/>
        </w:rPr>
        <w:t>）清潭河</w:t>
      </w:r>
      <w:r>
        <w:rPr>
          <w:rFonts w:hint="eastAsia" w:ascii="Times New Roman" w:hAnsi="Times New Roman" w:eastAsia="宋体" w:cs="Times New Roman"/>
          <w:b/>
          <w:bCs/>
          <w:color w:val="auto"/>
          <w:u w:val="single"/>
        </w:rPr>
        <w:t>水质预测模型</w:t>
      </w:r>
    </w:p>
    <w:p>
      <w:pPr>
        <w:pStyle w:val="57"/>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default" w:ascii="Times New Roman" w:hAnsi="Times New Roman" w:eastAsia="宋体" w:cs="Times New Roman"/>
          <w:color w:val="auto"/>
          <w:u w:val="single"/>
          <w:lang w:val="en-US" w:eastAsia="zh-CN"/>
        </w:rPr>
      </w:pPr>
      <w:r>
        <w:rPr>
          <w:rFonts w:hint="default" w:ascii="Times New Roman" w:hAnsi="Times New Roman" w:eastAsia="宋体" w:cs="Times New Roman"/>
          <w:color w:val="auto"/>
          <w:u w:val="single"/>
          <w:lang w:val="en-US" w:eastAsia="zh-CN"/>
        </w:rPr>
        <w:t>据《环境影响评价技术导则地面水环境》(HJ 2.3-2018)，废水排入</w:t>
      </w:r>
      <w:r>
        <w:rPr>
          <w:rFonts w:hint="eastAsia" w:ascii="Times New Roman" w:hAnsi="Times New Roman" w:eastAsia="宋体" w:cs="Times New Roman"/>
          <w:color w:val="auto"/>
          <w:u w:val="single"/>
          <w:lang w:val="en-US" w:eastAsia="zh-CN"/>
        </w:rPr>
        <w:t>无名小溪经</w:t>
      </w:r>
      <w:r>
        <w:rPr>
          <w:rFonts w:hint="default" w:ascii="Times New Roman" w:hAnsi="Times New Roman" w:eastAsia="宋体" w:cs="Times New Roman"/>
          <w:color w:val="auto"/>
          <w:u w:val="single"/>
          <w:lang w:val="en-US" w:eastAsia="zh-CN"/>
        </w:rPr>
        <w:t>充分混合</w:t>
      </w:r>
      <w:r>
        <w:rPr>
          <w:rFonts w:hint="eastAsia" w:ascii="Times New Roman" w:hAnsi="Times New Roman" w:eastAsia="宋体" w:cs="Times New Roman"/>
          <w:color w:val="auto"/>
          <w:u w:val="single"/>
          <w:lang w:val="en-US" w:eastAsia="zh-CN"/>
        </w:rPr>
        <w:t>后经过450m汇入清潭河</w:t>
      </w:r>
      <w:r>
        <w:rPr>
          <w:rFonts w:hint="default" w:ascii="Times New Roman" w:hAnsi="Times New Roman" w:eastAsia="宋体" w:cs="Times New Roman"/>
          <w:color w:val="auto"/>
          <w:u w:val="single"/>
          <w:lang w:val="en-US" w:eastAsia="zh-CN"/>
        </w:rPr>
        <w:t>，</w:t>
      </w:r>
      <w:r>
        <w:rPr>
          <w:rFonts w:hint="eastAsia" w:ascii="Times New Roman" w:hAnsi="Times New Roman" w:eastAsia="宋体" w:cs="Times New Roman"/>
          <w:color w:val="auto"/>
          <w:u w:val="single"/>
          <w:lang w:val="en-US" w:eastAsia="zh-CN"/>
        </w:rPr>
        <w:t>清潭河</w:t>
      </w:r>
      <w:r>
        <w:rPr>
          <w:rFonts w:hint="default" w:ascii="Times New Roman" w:hAnsi="Times New Roman" w:eastAsia="宋体" w:cs="Times New Roman"/>
          <w:color w:val="auto"/>
          <w:u w:val="single"/>
          <w:lang w:val="en-US" w:eastAsia="zh-CN"/>
        </w:rPr>
        <w:t>本身为农灌渠、排水，水流较小，河流采用</w:t>
      </w:r>
      <w:r>
        <w:rPr>
          <w:rFonts w:hint="eastAsia" w:ascii="Times New Roman" w:hAnsi="Times New Roman" w:eastAsia="宋体" w:cs="Times New Roman"/>
          <w:color w:val="auto"/>
          <w:u w:val="single"/>
          <w:lang w:val="en-US" w:eastAsia="zh-CN"/>
        </w:rPr>
        <w:t>河流纵向一维水质模型</w:t>
      </w:r>
      <w:r>
        <w:rPr>
          <w:rFonts w:hint="default" w:ascii="Times New Roman" w:hAnsi="Times New Roman" w:eastAsia="宋体" w:cs="Times New Roman"/>
          <w:color w:val="auto"/>
          <w:u w:val="single"/>
          <w:lang w:val="en-US" w:eastAsia="zh-CN"/>
        </w:rPr>
        <w:t>。</w:t>
      </w:r>
    </w:p>
    <w:p>
      <w:pPr>
        <w:pStyle w:val="57"/>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Times New Roman" w:hAnsi="Times New Roman" w:eastAsia="宋体" w:cs="Times New Roman"/>
          <w:color w:val="auto"/>
          <w:u w:val="single"/>
          <w:lang w:val="en-US" w:eastAsia="zh-CN"/>
        </w:rPr>
      </w:pPr>
      <w:r>
        <w:rPr>
          <w:rFonts w:hint="eastAsia" w:ascii="Times New Roman" w:hAnsi="Times New Roman" w:eastAsia="宋体" w:cs="Times New Roman"/>
          <w:color w:val="auto"/>
          <w:u w:val="single"/>
          <w:lang w:val="en-US" w:eastAsia="zh-CN"/>
        </w:rPr>
        <w:t>根据河流纵向一维水质模型方程的对流降解模型：</w:t>
      </w:r>
    </w:p>
    <w:p>
      <w:pPr>
        <w:pStyle w:val="20"/>
        <w:jc w:val="center"/>
        <w:rPr>
          <w:color w:val="auto"/>
          <w:u w:val="single"/>
        </w:rPr>
      </w:pPr>
      <w:r>
        <w:rPr>
          <w:color w:val="auto"/>
          <w:u w:val="none"/>
        </w:rPr>
        <w:drawing>
          <wp:inline distT="0" distB="0" distL="114300" distR="114300">
            <wp:extent cx="2208530" cy="485140"/>
            <wp:effectExtent l="0" t="0" r="1270" b="10160"/>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pic:cNvPicPr>
                      <a:picLocks noChangeAspect="1"/>
                    </pic:cNvPicPr>
                  </pic:nvPicPr>
                  <pic:blipFill>
                    <a:blip r:embed="rId19"/>
                    <a:stretch>
                      <a:fillRect/>
                    </a:stretch>
                  </pic:blipFill>
                  <pic:spPr>
                    <a:xfrm>
                      <a:off x="0" y="0"/>
                      <a:ext cx="2208530" cy="485140"/>
                    </a:xfrm>
                    <a:prstGeom prst="rect">
                      <a:avLst/>
                    </a:prstGeom>
                    <a:noFill/>
                    <a:ln>
                      <a:noFill/>
                    </a:ln>
                  </pic:spPr>
                </pic:pic>
              </a:graphicData>
            </a:graphic>
          </wp:inline>
        </w:drawing>
      </w:r>
    </w:p>
    <w:p>
      <w:pPr>
        <w:pStyle w:val="57"/>
        <w:spacing w:line="360" w:lineRule="auto"/>
        <w:ind w:firstLine="480"/>
        <w:rPr>
          <w:rFonts w:hint="default" w:ascii="Times New Roman" w:hAnsi="Times New Roman" w:eastAsia="宋体" w:cs="Times New Roman"/>
          <w:color w:val="auto"/>
          <w:u w:val="single"/>
          <w:lang w:val="en-US" w:eastAsia="zh-CN"/>
        </w:rPr>
      </w:pPr>
      <w:r>
        <w:rPr>
          <w:rFonts w:hint="default" w:ascii="Times New Roman" w:hAnsi="Times New Roman" w:eastAsia="宋体" w:cs="Times New Roman"/>
          <w:color w:val="auto"/>
          <w:u w:val="single"/>
          <w:lang w:val="en-US" w:eastAsia="zh-CN"/>
        </w:rPr>
        <w:t>式中：</w:t>
      </w:r>
      <w:r>
        <w:rPr>
          <w:rFonts w:hint="eastAsia" w:ascii="Times New Roman" w:hAnsi="Times New Roman" w:eastAsia="宋体" w:cs="Times New Roman"/>
          <w:color w:val="auto"/>
          <w:u w:val="single"/>
          <w:lang w:val="en-US" w:eastAsia="zh-CN"/>
        </w:rPr>
        <w:t>Co --河流排放口初始断面混合浓度，mg/L；</w:t>
      </w:r>
    </w:p>
    <w:p>
      <w:pPr>
        <w:pStyle w:val="57"/>
        <w:spacing w:line="360" w:lineRule="auto"/>
        <w:ind w:firstLine="1200" w:firstLineChars="500"/>
        <w:rPr>
          <w:rFonts w:hint="default" w:ascii="Times New Roman" w:hAnsi="Times New Roman" w:eastAsia="宋体" w:cs="Times New Roman"/>
          <w:color w:val="auto"/>
          <w:u w:val="single"/>
          <w:lang w:val="en-US" w:eastAsia="zh-CN"/>
        </w:rPr>
      </w:pPr>
      <w:r>
        <w:rPr>
          <w:rFonts w:hint="default" w:ascii="Times New Roman" w:hAnsi="Times New Roman" w:eastAsia="宋体" w:cs="Times New Roman"/>
          <w:color w:val="auto"/>
          <w:u w:val="single"/>
          <w:lang w:val="en-US" w:eastAsia="zh-CN"/>
        </w:rPr>
        <w:t>k-</w:t>
      </w:r>
      <w:r>
        <w:rPr>
          <w:rFonts w:hint="eastAsia" w:ascii="Times New Roman" w:hAnsi="Times New Roman" w:eastAsia="宋体" w:cs="Times New Roman"/>
          <w:color w:val="auto"/>
          <w:u w:val="single"/>
          <w:lang w:val="en-US" w:eastAsia="zh-CN"/>
        </w:rPr>
        <w:t>-</w:t>
      </w:r>
      <w:r>
        <w:rPr>
          <w:rFonts w:hint="default" w:ascii="Times New Roman" w:hAnsi="Times New Roman" w:eastAsia="宋体" w:cs="Times New Roman"/>
          <w:color w:val="auto"/>
          <w:u w:val="single"/>
          <w:lang w:val="en-US" w:eastAsia="zh-CN"/>
        </w:rPr>
        <w:t>污染物综合衰减系数；COD 取值0.15；氨氮取值0.08</w:t>
      </w:r>
    </w:p>
    <w:p>
      <w:pPr>
        <w:pStyle w:val="57"/>
        <w:spacing w:line="360" w:lineRule="auto"/>
        <w:ind w:firstLine="480"/>
        <w:rPr>
          <w:rFonts w:hint="default" w:ascii="Times New Roman" w:hAnsi="Times New Roman" w:eastAsia="宋体" w:cs="Times New Roman"/>
          <w:color w:val="auto"/>
          <w:u w:val="single"/>
          <w:lang w:val="en-US" w:eastAsia="zh-CN"/>
        </w:rPr>
      </w:pPr>
      <w:r>
        <w:rPr>
          <w:rFonts w:hint="default" w:ascii="Times New Roman" w:hAnsi="Times New Roman" w:eastAsia="宋体" w:cs="Times New Roman"/>
          <w:color w:val="auto"/>
          <w:u w:val="single"/>
          <w:lang w:val="en-US" w:eastAsia="zh-CN"/>
        </w:rPr>
        <w:t xml:space="preserve">      U-</w:t>
      </w:r>
      <w:r>
        <w:rPr>
          <w:rFonts w:hint="eastAsia" w:ascii="Times New Roman" w:hAnsi="Times New Roman" w:eastAsia="宋体" w:cs="Times New Roman"/>
          <w:color w:val="auto"/>
          <w:u w:val="single"/>
          <w:lang w:val="en-US" w:eastAsia="zh-CN"/>
        </w:rPr>
        <w:t>-</w:t>
      </w:r>
      <w:r>
        <w:rPr>
          <w:rFonts w:hint="default" w:ascii="Times New Roman" w:hAnsi="Times New Roman" w:eastAsia="宋体" w:cs="Times New Roman"/>
          <w:color w:val="auto"/>
          <w:u w:val="single"/>
          <w:lang w:val="en-US" w:eastAsia="zh-CN"/>
        </w:rPr>
        <w:t>断面流速</w:t>
      </w:r>
    </w:p>
    <w:p>
      <w:pPr>
        <w:pStyle w:val="57"/>
        <w:spacing w:line="360" w:lineRule="auto"/>
        <w:ind w:firstLine="1200" w:firstLineChars="500"/>
        <w:rPr>
          <w:rFonts w:hint="default" w:ascii="Times New Roman" w:hAnsi="Times New Roman" w:eastAsia="宋体" w:cs="Times New Roman"/>
          <w:color w:val="auto"/>
          <w:u w:val="single"/>
          <w:lang w:val="en-US" w:eastAsia="zh-CN"/>
        </w:rPr>
      </w:pPr>
      <w:r>
        <w:rPr>
          <w:rFonts w:hint="default" w:ascii="Times New Roman" w:hAnsi="Times New Roman" w:eastAsia="宋体" w:cs="Times New Roman"/>
          <w:color w:val="auto"/>
          <w:u w:val="single"/>
          <w:lang w:val="en-US" w:eastAsia="zh-CN"/>
        </w:rPr>
        <w:t>X--河流沿程坐标，m，x=0指排放口处，x＞0指排放口下游段。</w:t>
      </w:r>
    </w:p>
    <w:p>
      <w:pPr>
        <w:pStyle w:val="57"/>
        <w:spacing w:line="360" w:lineRule="auto"/>
        <w:jc w:val="center"/>
        <w:rPr>
          <w:rFonts w:hint="eastAsia" w:ascii="Times New Roman" w:hAnsi="Times New Roman" w:eastAsia="宋体" w:cs="Times New Roman"/>
          <w:color w:val="auto"/>
          <w:u w:val="single"/>
          <w:lang w:val="en-US" w:eastAsia="zh-CN"/>
        </w:rPr>
      </w:pPr>
      <w:r>
        <w:rPr>
          <w:rFonts w:hint="eastAsia" w:ascii="Times New Roman" w:hAnsi="Times New Roman" w:eastAsia="宋体" w:cs="Times New Roman"/>
          <w:color w:val="auto"/>
          <w:u w:val="single"/>
          <w:lang w:val="en-US" w:eastAsia="zh-CN"/>
        </w:rPr>
        <w:t>C</w:t>
      </w:r>
      <w:r>
        <w:rPr>
          <w:rFonts w:hint="eastAsia" w:ascii="Times New Roman" w:hAnsi="Times New Roman" w:eastAsia="宋体" w:cs="Times New Roman"/>
          <w:color w:val="auto"/>
          <w:u w:val="single"/>
          <w:vertAlign w:val="subscript"/>
          <w:lang w:val="en-US" w:eastAsia="zh-CN"/>
        </w:rPr>
        <w:t xml:space="preserve">0 </w:t>
      </w:r>
      <w:r>
        <w:rPr>
          <w:rFonts w:hint="eastAsia" w:ascii="Times New Roman" w:hAnsi="Times New Roman" w:eastAsia="宋体" w:cs="Times New Roman"/>
          <w:color w:val="auto"/>
          <w:u w:val="single"/>
          <w:lang w:val="en-US" w:eastAsia="zh-CN"/>
        </w:rPr>
        <w:t>= （CpQp+ChQh）/（Qp+Qh）</w:t>
      </w:r>
    </w:p>
    <w:p>
      <w:pPr>
        <w:pStyle w:val="57"/>
        <w:spacing w:line="360" w:lineRule="auto"/>
        <w:ind w:firstLine="1200" w:firstLineChars="500"/>
        <w:rPr>
          <w:rFonts w:hint="default" w:ascii="Times New Roman" w:hAnsi="Times New Roman" w:eastAsia="宋体" w:cs="Times New Roman"/>
          <w:color w:val="auto"/>
          <w:u w:val="single"/>
          <w:lang w:val="en-US" w:eastAsia="zh-CN"/>
        </w:rPr>
      </w:pPr>
      <w:r>
        <w:rPr>
          <w:rFonts w:hint="eastAsia" w:ascii="Times New Roman" w:hAnsi="Times New Roman" w:eastAsia="宋体" w:cs="Times New Roman"/>
          <w:color w:val="auto"/>
          <w:u w:val="single"/>
          <w:lang w:val="en-US" w:eastAsia="zh-CN"/>
        </w:rPr>
        <w:t>Cp--污染物排放浓度，mg/L</w:t>
      </w:r>
    </w:p>
    <w:p>
      <w:pPr>
        <w:pStyle w:val="57"/>
        <w:spacing w:line="360" w:lineRule="auto"/>
        <w:ind w:firstLine="1200" w:firstLineChars="500"/>
        <w:rPr>
          <w:rFonts w:hint="default" w:ascii="Times New Roman" w:hAnsi="Times New Roman" w:eastAsia="宋体" w:cs="Times New Roman"/>
          <w:color w:val="auto"/>
          <w:u w:val="single"/>
          <w:lang w:val="en-US" w:eastAsia="zh-CN"/>
        </w:rPr>
      </w:pPr>
      <w:r>
        <w:rPr>
          <w:rFonts w:hint="eastAsia" w:ascii="Times New Roman" w:hAnsi="Times New Roman" w:eastAsia="宋体" w:cs="Times New Roman"/>
          <w:color w:val="auto"/>
          <w:u w:val="single"/>
          <w:lang w:val="en-US" w:eastAsia="zh-CN"/>
        </w:rPr>
        <w:t>Qp--污水排放量，m</w:t>
      </w:r>
      <w:r>
        <w:rPr>
          <w:rFonts w:hint="eastAsia" w:ascii="Times New Roman" w:hAnsi="Times New Roman" w:eastAsia="宋体" w:cs="Times New Roman"/>
          <w:color w:val="auto"/>
          <w:u w:val="single"/>
          <w:vertAlign w:val="superscript"/>
          <w:lang w:val="en-US" w:eastAsia="zh-CN"/>
        </w:rPr>
        <w:t>3</w:t>
      </w:r>
      <w:r>
        <w:rPr>
          <w:rFonts w:hint="eastAsia" w:ascii="Times New Roman" w:hAnsi="Times New Roman" w:eastAsia="宋体" w:cs="Times New Roman"/>
          <w:color w:val="auto"/>
          <w:u w:val="single"/>
          <w:lang w:val="en-US" w:eastAsia="zh-CN"/>
        </w:rPr>
        <w:t>/s</w:t>
      </w:r>
    </w:p>
    <w:p>
      <w:pPr>
        <w:pStyle w:val="57"/>
        <w:spacing w:line="360" w:lineRule="auto"/>
        <w:ind w:firstLine="1200" w:firstLineChars="500"/>
        <w:rPr>
          <w:rFonts w:hint="default" w:ascii="Times New Roman" w:hAnsi="Times New Roman" w:eastAsia="宋体" w:cs="Times New Roman"/>
          <w:color w:val="auto"/>
          <w:u w:val="single"/>
          <w:lang w:val="en-US" w:eastAsia="zh-CN"/>
        </w:rPr>
      </w:pPr>
      <w:r>
        <w:rPr>
          <w:rFonts w:hint="eastAsia" w:ascii="Times New Roman" w:hAnsi="Times New Roman" w:eastAsia="宋体" w:cs="Times New Roman"/>
          <w:color w:val="auto"/>
          <w:u w:val="single"/>
          <w:lang w:val="en-US" w:eastAsia="zh-CN"/>
        </w:rPr>
        <w:t>Ch--河流上游污染物浓度，mg/L</w:t>
      </w:r>
    </w:p>
    <w:p>
      <w:pPr>
        <w:pStyle w:val="57"/>
        <w:spacing w:line="360" w:lineRule="auto"/>
        <w:ind w:firstLine="1200" w:firstLineChars="500"/>
        <w:rPr>
          <w:rFonts w:hint="eastAsia" w:ascii="Times New Roman" w:hAnsi="Times New Roman" w:eastAsia="宋体" w:cs="Times New Roman"/>
          <w:color w:val="auto"/>
          <w:u w:val="single"/>
          <w:lang w:val="en-US" w:eastAsia="zh-CN"/>
        </w:rPr>
      </w:pPr>
      <w:r>
        <w:rPr>
          <w:rFonts w:hint="eastAsia" w:ascii="Times New Roman" w:hAnsi="Times New Roman" w:eastAsia="宋体" w:cs="Times New Roman"/>
          <w:color w:val="auto"/>
          <w:u w:val="single"/>
          <w:lang w:val="en-US" w:eastAsia="zh-CN"/>
        </w:rPr>
        <w:t>Qh--河流流量，m</w:t>
      </w:r>
      <w:r>
        <w:rPr>
          <w:rFonts w:hint="eastAsia" w:ascii="Times New Roman" w:hAnsi="Times New Roman" w:eastAsia="宋体" w:cs="Times New Roman"/>
          <w:color w:val="auto"/>
          <w:u w:val="single"/>
          <w:vertAlign w:val="superscript"/>
          <w:lang w:val="en-US" w:eastAsia="zh-CN"/>
        </w:rPr>
        <w:t>3</w:t>
      </w:r>
      <w:r>
        <w:rPr>
          <w:rFonts w:hint="eastAsia" w:ascii="Times New Roman" w:hAnsi="Times New Roman" w:eastAsia="宋体" w:cs="Times New Roman"/>
          <w:color w:val="auto"/>
          <w:u w:val="single"/>
          <w:lang w:val="en-US" w:eastAsia="zh-CN"/>
        </w:rPr>
        <w:t>/s</w:t>
      </w:r>
    </w:p>
    <w:p>
      <w:pPr>
        <w:pStyle w:val="5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u w:val="single"/>
          <w:lang w:val="en-US" w:eastAsia="zh-CN"/>
        </w:rPr>
      </w:pPr>
      <w:r>
        <w:rPr>
          <w:rFonts w:hint="eastAsia" w:ascii="Times New Roman" w:hAnsi="Times New Roman" w:eastAsia="宋体" w:cs="Times New Roman"/>
          <w:color w:val="auto"/>
          <w:u w:val="single"/>
          <w:lang w:val="en-US" w:eastAsia="zh-CN"/>
        </w:rPr>
        <w:t>污染源：清潭河污染源以无名小溪为排放源，经预测后的正常工况和非正常工况下无名小溪450m 处的预测值视为清潭河的排放源。</w:t>
      </w:r>
    </w:p>
    <w:p>
      <w:pPr>
        <w:pStyle w:val="31"/>
        <w:bidi w:val="0"/>
        <w:rPr>
          <w:rFonts w:hint="eastAsia" w:ascii="Times New Roman" w:hAnsi="Times New Roman" w:eastAsia="宋体"/>
          <w:color w:val="auto"/>
          <w:u w:val="single"/>
          <w:lang w:val="en-US" w:eastAsia="zh-CN"/>
        </w:rPr>
      </w:pPr>
      <w:r>
        <w:rPr>
          <w:rFonts w:hint="eastAsia" w:ascii="Times New Roman" w:hAnsi="Times New Roman" w:eastAsia="宋体"/>
          <w:color w:val="auto"/>
          <w:u w:val="single"/>
          <w:lang w:val="en-US" w:eastAsia="zh-CN"/>
        </w:rPr>
        <w:t>表6-7   无名小溪汇入清潭河预测浓度</w:t>
      </w:r>
    </w:p>
    <w:tbl>
      <w:tblPr>
        <w:tblStyle w:val="2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3"/>
        <w:gridCol w:w="1704"/>
        <w:gridCol w:w="1705"/>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03" w:type="dxa"/>
            <w:vMerge w:val="restart"/>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vertAlign w:val="baseline"/>
                <w:lang w:val="en-US" w:eastAsia="zh-CN"/>
              </w:rPr>
            </w:pPr>
            <w:r>
              <w:rPr>
                <w:rFonts w:hint="eastAsia" w:ascii="Times New Roman" w:hAnsi="Times New Roman" w:eastAsia="宋体" w:cs="Times New Roman"/>
                <w:color w:val="auto"/>
                <w:sz w:val="21"/>
                <w:szCs w:val="21"/>
                <w:u w:val="single"/>
                <w:vertAlign w:val="baseline"/>
                <w:lang w:val="en-US" w:eastAsia="zh-CN"/>
              </w:rPr>
              <w:t>污染物</w:t>
            </w:r>
          </w:p>
        </w:tc>
        <w:tc>
          <w:tcPr>
            <w:tcW w:w="3409" w:type="dxa"/>
            <w:gridSpan w:val="2"/>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vertAlign w:val="baseline"/>
                <w:lang w:val="en-US" w:eastAsia="zh-CN"/>
              </w:rPr>
            </w:pPr>
            <w:r>
              <w:rPr>
                <w:rFonts w:hint="eastAsia" w:ascii="Times New Roman" w:hAnsi="Times New Roman" w:eastAsia="宋体" w:cs="Times New Roman"/>
                <w:color w:val="auto"/>
                <w:sz w:val="21"/>
                <w:szCs w:val="21"/>
                <w:u w:val="single"/>
                <w:vertAlign w:val="baseline"/>
                <w:lang w:val="en-US" w:eastAsia="zh-CN"/>
              </w:rPr>
              <w:t>正常排放</w:t>
            </w:r>
          </w:p>
        </w:tc>
        <w:tc>
          <w:tcPr>
            <w:tcW w:w="3410" w:type="dxa"/>
            <w:gridSpan w:val="2"/>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vertAlign w:val="baseline"/>
                <w:lang w:val="en-US" w:eastAsia="zh-CN"/>
              </w:rPr>
            </w:pPr>
            <w:r>
              <w:rPr>
                <w:rFonts w:hint="eastAsia" w:ascii="Times New Roman" w:hAnsi="Times New Roman" w:eastAsia="宋体" w:cs="Times New Roman"/>
                <w:color w:val="auto"/>
                <w:sz w:val="21"/>
                <w:szCs w:val="21"/>
                <w:u w:val="single"/>
                <w:vertAlign w:val="baseline"/>
                <w:lang w:val="en-US" w:eastAsia="zh-CN"/>
              </w:rPr>
              <w:t>非正常排放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03" w:type="dxa"/>
            <w:vMerge w:val="continue"/>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vertAlign w:val="baseline"/>
                <w:lang w:val="en-US" w:eastAsia="zh-CN"/>
              </w:rPr>
            </w:pPr>
          </w:p>
        </w:tc>
        <w:tc>
          <w:tcPr>
            <w:tcW w:w="1704"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vertAlign w:val="baseline"/>
                <w:lang w:val="en-US" w:eastAsia="zh-CN"/>
              </w:rPr>
            </w:pPr>
            <w:r>
              <w:rPr>
                <w:rFonts w:hint="eastAsia" w:ascii="Times New Roman" w:hAnsi="Times New Roman" w:eastAsia="宋体" w:cs="Times New Roman"/>
                <w:color w:val="auto"/>
                <w:sz w:val="21"/>
                <w:szCs w:val="21"/>
                <w:u w:val="single"/>
                <w:vertAlign w:val="baseline"/>
                <w:lang w:val="en-US" w:eastAsia="zh-CN"/>
              </w:rPr>
              <w:t>COD</w:t>
            </w:r>
          </w:p>
        </w:tc>
        <w:tc>
          <w:tcPr>
            <w:tcW w:w="1705"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vertAlign w:val="baseline"/>
                <w:lang w:val="en-US" w:eastAsia="zh-CN"/>
              </w:rPr>
            </w:pPr>
            <w:r>
              <w:rPr>
                <w:rFonts w:hint="eastAsia" w:ascii="Times New Roman" w:hAnsi="Times New Roman" w:eastAsia="宋体" w:cs="Times New Roman"/>
                <w:color w:val="auto"/>
                <w:sz w:val="21"/>
                <w:szCs w:val="21"/>
                <w:u w:val="single"/>
                <w:vertAlign w:val="baseline"/>
                <w:lang w:val="en-US" w:eastAsia="zh-CN"/>
              </w:rPr>
              <w:t>氨氮</w:t>
            </w:r>
          </w:p>
        </w:tc>
        <w:tc>
          <w:tcPr>
            <w:tcW w:w="1705"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u w:val="single"/>
                <w:vertAlign w:val="baseline"/>
                <w:lang w:val="en-US" w:eastAsia="zh-CN" w:bidi="ar-SA"/>
              </w:rPr>
            </w:pPr>
            <w:r>
              <w:rPr>
                <w:rFonts w:hint="eastAsia" w:ascii="Times New Roman" w:hAnsi="Times New Roman" w:eastAsia="宋体" w:cs="Times New Roman"/>
                <w:color w:val="auto"/>
                <w:sz w:val="21"/>
                <w:szCs w:val="21"/>
                <w:u w:val="single"/>
                <w:vertAlign w:val="baseline"/>
                <w:lang w:val="en-US" w:eastAsia="zh-CN"/>
              </w:rPr>
              <w:t>COD</w:t>
            </w:r>
          </w:p>
        </w:tc>
        <w:tc>
          <w:tcPr>
            <w:tcW w:w="1705"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u w:val="single"/>
                <w:vertAlign w:val="baseline"/>
                <w:lang w:val="en-US" w:eastAsia="zh-CN" w:bidi="ar-SA"/>
              </w:rPr>
            </w:pPr>
            <w:r>
              <w:rPr>
                <w:rFonts w:hint="eastAsia" w:ascii="Times New Roman" w:hAnsi="Times New Roman" w:eastAsia="宋体" w:cs="Times New Roman"/>
                <w:color w:val="auto"/>
                <w:sz w:val="21"/>
                <w:szCs w:val="21"/>
                <w:u w:val="single"/>
                <w:vertAlign w:val="baseline"/>
                <w:lang w:val="en-US" w:eastAsia="zh-CN"/>
              </w:rPr>
              <w:t>氨氮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03"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vertAlign w:val="baseline"/>
                <w:lang w:val="en-US" w:eastAsia="zh-CN"/>
              </w:rPr>
            </w:pPr>
            <w:r>
              <w:rPr>
                <w:rFonts w:hint="eastAsia" w:ascii="Times New Roman" w:hAnsi="Times New Roman" w:eastAsia="宋体" w:cs="Times New Roman"/>
                <w:color w:val="auto"/>
                <w:sz w:val="21"/>
                <w:szCs w:val="21"/>
                <w:u w:val="single"/>
                <w:vertAlign w:val="baseline"/>
                <w:lang w:val="en-US" w:eastAsia="zh-CN"/>
              </w:rPr>
              <w:t>清潭河</w:t>
            </w:r>
          </w:p>
        </w:tc>
        <w:tc>
          <w:tcPr>
            <w:tcW w:w="1704"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color w:val="auto"/>
                <w:sz w:val="21"/>
                <w:szCs w:val="21"/>
                <w:u w:val="single"/>
                <w:vertAlign w:val="baseline"/>
                <w:lang w:val="en-US" w:eastAsia="zh-CN"/>
              </w:rPr>
            </w:pPr>
            <w:r>
              <w:rPr>
                <w:rFonts w:hint="eastAsia" w:ascii="Times New Roman" w:hAnsi="Times New Roman" w:eastAsia="宋体" w:cs="Times New Roman"/>
                <w:color w:val="auto"/>
                <w:sz w:val="21"/>
                <w:szCs w:val="21"/>
                <w:u w:val="single"/>
                <w:lang w:val="en-US" w:eastAsia="zh-CN"/>
              </w:rPr>
              <w:t xml:space="preserve">13.4958 </w:t>
            </w:r>
          </w:p>
        </w:tc>
        <w:tc>
          <w:tcPr>
            <w:tcW w:w="1705"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vertAlign w:val="baseline"/>
                <w:lang w:val="en-US" w:eastAsia="zh-CN"/>
              </w:rPr>
            </w:pPr>
            <w:r>
              <w:rPr>
                <w:rFonts w:hint="eastAsia" w:ascii="Times New Roman" w:hAnsi="Times New Roman" w:eastAsia="宋体" w:cs="Times New Roman"/>
                <w:color w:val="auto"/>
                <w:sz w:val="21"/>
                <w:szCs w:val="21"/>
                <w:u w:val="single"/>
                <w:vertAlign w:val="baseline"/>
                <w:lang w:val="en-US" w:eastAsia="zh-CN"/>
              </w:rPr>
              <w:t>0.7476</w:t>
            </w:r>
          </w:p>
        </w:tc>
        <w:tc>
          <w:tcPr>
            <w:tcW w:w="1705"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vertAlign w:val="baseline"/>
                <w:lang w:val="en-US" w:eastAsia="zh-CN"/>
              </w:rPr>
            </w:pPr>
            <w:r>
              <w:rPr>
                <w:rFonts w:hint="eastAsia" w:ascii="Times New Roman" w:hAnsi="Times New Roman" w:eastAsia="宋体" w:cs="Times New Roman"/>
                <w:color w:val="auto"/>
                <w:sz w:val="21"/>
                <w:szCs w:val="21"/>
                <w:u w:val="single"/>
                <w:lang w:val="en-US" w:eastAsia="zh-CN"/>
              </w:rPr>
              <w:t>14.7838</w:t>
            </w:r>
          </w:p>
        </w:tc>
        <w:tc>
          <w:tcPr>
            <w:tcW w:w="1705"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vertAlign w:val="baseline"/>
                <w:lang w:val="en-US" w:eastAsia="zh-CN"/>
              </w:rPr>
            </w:pPr>
            <w:r>
              <w:rPr>
                <w:rFonts w:hint="eastAsia" w:cs="Times New Roman"/>
                <w:color w:val="auto"/>
                <w:sz w:val="21"/>
                <w:szCs w:val="21"/>
                <w:u w:val="single"/>
                <w:lang w:val="en-US" w:eastAsia="zh-CN"/>
              </w:rPr>
              <w:t>0.7516</w:t>
            </w:r>
          </w:p>
        </w:tc>
      </w:tr>
    </w:tbl>
    <w:p>
      <w:pPr>
        <w:pStyle w:val="5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u w:val="single"/>
          <w:lang w:val="en-US" w:eastAsia="zh-CN"/>
        </w:rPr>
      </w:pPr>
      <w:r>
        <w:rPr>
          <w:rFonts w:hint="eastAsia" w:ascii="Times New Roman" w:hAnsi="Times New Roman" w:eastAsia="宋体" w:cs="Times New Roman"/>
          <w:color w:val="auto"/>
          <w:u w:val="single"/>
          <w:lang w:val="en-US" w:eastAsia="zh-CN"/>
        </w:rPr>
        <w:t>正常排放和非正常情况下，C</w:t>
      </w:r>
      <w:r>
        <w:rPr>
          <w:rFonts w:hint="eastAsia" w:ascii="Times New Roman" w:hAnsi="Times New Roman" w:eastAsia="宋体" w:cs="Times New Roman"/>
          <w:color w:val="auto"/>
          <w:u w:val="single"/>
          <w:vertAlign w:val="subscript"/>
          <w:lang w:val="en-US" w:eastAsia="zh-CN"/>
        </w:rPr>
        <w:t>0</w:t>
      </w:r>
      <w:r>
        <w:rPr>
          <w:rFonts w:hint="eastAsia" w:ascii="Times New Roman" w:hAnsi="Times New Roman" w:eastAsia="宋体" w:cs="Times New Roman"/>
          <w:color w:val="auto"/>
          <w:u w:val="single"/>
          <w:lang w:val="en-US" w:eastAsia="zh-CN"/>
        </w:rPr>
        <w:t>计算结果见下表：</w:t>
      </w:r>
    </w:p>
    <w:p>
      <w:pPr>
        <w:pStyle w:val="31"/>
        <w:bidi w:val="0"/>
        <w:rPr>
          <w:rFonts w:hint="eastAsia" w:ascii="Times New Roman" w:hAnsi="Times New Roman" w:eastAsia="宋体"/>
          <w:color w:val="auto"/>
          <w:u w:val="single"/>
          <w:lang w:val="en-US" w:eastAsia="zh-CN"/>
        </w:rPr>
      </w:pPr>
      <w:r>
        <w:rPr>
          <w:rFonts w:hint="eastAsia" w:ascii="Times New Roman" w:hAnsi="Times New Roman" w:eastAsia="宋体"/>
          <w:color w:val="auto"/>
          <w:u w:val="single"/>
          <w:lang w:val="en-US" w:eastAsia="zh-CN"/>
        </w:rPr>
        <w:t>表6-</w:t>
      </w:r>
      <w:r>
        <w:rPr>
          <w:rFonts w:hint="eastAsia"/>
          <w:color w:val="auto"/>
          <w:u w:val="single"/>
          <w:lang w:val="en-US" w:eastAsia="zh-CN"/>
        </w:rPr>
        <w:t>8</w:t>
      </w:r>
      <w:r>
        <w:rPr>
          <w:rFonts w:hint="eastAsia" w:ascii="Times New Roman" w:hAnsi="Times New Roman" w:eastAsia="宋体"/>
          <w:color w:val="auto"/>
          <w:u w:val="single"/>
          <w:lang w:val="en-US" w:eastAsia="zh-CN"/>
        </w:rPr>
        <w:t xml:space="preserve">   排放口初始断面混合浓度</w:t>
      </w:r>
    </w:p>
    <w:tbl>
      <w:tblPr>
        <w:tblStyle w:val="2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3"/>
        <w:gridCol w:w="1704"/>
        <w:gridCol w:w="1705"/>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03" w:type="dxa"/>
            <w:vMerge w:val="restart"/>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vertAlign w:val="baseline"/>
                <w:lang w:val="en-US" w:eastAsia="zh-CN"/>
              </w:rPr>
            </w:pPr>
            <w:r>
              <w:rPr>
                <w:rFonts w:hint="eastAsia" w:ascii="Times New Roman" w:hAnsi="Times New Roman" w:eastAsia="宋体" w:cs="Times New Roman"/>
                <w:color w:val="auto"/>
                <w:sz w:val="21"/>
                <w:szCs w:val="21"/>
                <w:u w:val="single"/>
                <w:vertAlign w:val="baseline"/>
                <w:lang w:val="en-US" w:eastAsia="zh-CN"/>
              </w:rPr>
              <w:t>污染物</w:t>
            </w:r>
          </w:p>
        </w:tc>
        <w:tc>
          <w:tcPr>
            <w:tcW w:w="3409" w:type="dxa"/>
            <w:gridSpan w:val="2"/>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vertAlign w:val="baseline"/>
                <w:lang w:val="en-US" w:eastAsia="zh-CN"/>
              </w:rPr>
            </w:pPr>
            <w:r>
              <w:rPr>
                <w:rFonts w:hint="eastAsia" w:ascii="Times New Roman" w:hAnsi="Times New Roman" w:eastAsia="宋体" w:cs="Times New Roman"/>
                <w:color w:val="auto"/>
                <w:sz w:val="21"/>
                <w:szCs w:val="21"/>
                <w:u w:val="single"/>
                <w:vertAlign w:val="baseline"/>
                <w:lang w:val="en-US" w:eastAsia="zh-CN"/>
              </w:rPr>
              <w:t>正常排放</w:t>
            </w:r>
          </w:p>
        </w:tc>
        <w:tc>
          <w:tcPr>
            <w:tcW w:w="3410" w:type="dxa"/>
            <w:gridSpan w:val="2"/>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vertAlign w:val="baseline"/>
                <w:lang w:val="en-US" w:eastAsia="zh-CN"/>
              </w:rPr>
            </w:pPr>
            <w:r>
              <w:rPr>
                <w:rFonts w:hint="eastAsia" w:ascii="Times New Roman" w:hAnsi="Times New Roman" w:eastAsia="宋体" w:cs="Times New Roman"/>
                <w:color w:val="auto"/>
                <w:sz w:val="21"/>
                <w:szCs w:val="21"/>
                <w:u w:val="single"/>
                <w:vertAlign w:val="baseline"/>
                <w:lang w:val="en-US" w:eastAsia="zh-CN"/>
              </w:rPr>
              <w:t>非正常排放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03" w:type="dxa"/>
            <w:vMerge w:val="continue"/>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vertAlign w:val="baseline"/>
                <w:lang w:val="en-US" w:eastAsia="zh-CN"/>
              </w:rPr>
            </w:pPr>
          </w:p>
        </w:tc>
        <w:tc>
          <w:tcPr>
            <w:tcW w:w="1704"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vertAlign w:val="baseline"/>
                <w:lang w:val="en-US" w:eastAsia="zh-CN"/>
              </w:rPr>
            </w:pPr>
            <w:r>
              <w:rPr>
                <w:rFonts w:hint="eastAsia" w:ascii="Times New Roman" w:hAnsi="Times New Roman" w:eastAsia="宋体" w:cs="Times New Roman"/>
                <w:color w:val="auto"/>
                <w:sz w:val="21"/>
                <w:szCs w:val="21"/>
                <w:u w:val="single"/>
                <w:vertAlign w:val="baseline"/>
                <w:lang w:val="en-US" w:eastAsia="zh-CN"/>
              </w:rPr>
              <w:t>COD</w:t>
            </w:r>
          </w:p>
        </w:tc>
        <w:tc>
          <w:tcPr>
            <w:tcW w:w="1705"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vertAlign w:val="baseline"/>
                <w:lang w:val="en-US" w:eastAsia="zh-CN"/>
              </w:rPr>
            </w:pPr>
            <w:r>
              <w:rPr>
                <w:rFonts w:hint="eastAsia" w:ascii="Times New Roman" w:hAnsi="Times New Roman" w:eastAsia="宋体" w:cs="Times New Roman"/>
                <w:color w:val="auto"/>
                <w:sz w:val="21"/>
                <w:szCs w:val="21"/>
                <w:u w:val="single"/>
                <w:vertAlign w:val="baseline"/>
                <w:lang w:val="en-US" w:eastAsia="zh-CN"/>
              </w:rPr>
              <w:t>氨氮</w:t>
            </w:r>
          </w:p>
        </w:tc>
        <w:tc>
          <w:tcPr>
            <w:tcW w:w="1705"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u w:val="single"/>
                <w:vertAlign w:val="baseline"/>
                <w:lang w:val="en-US" w:eastAsia="zh-CN" w:bidi="ar-SA"/>
              </w:rPr>
            </w:pPr>
            <w:r>
              <w:rPr>
                <w:rFonts w:hint="eastAsia" w:ascii="Times New Roman" w:hAnsi="Times New Roman" w:eastAsia="宋体" w:cs="Times New Roman"/>
                <w:color w:val="auto"/>
                <w:sz w:val="21"/>
                <w:szCs w:val="21"/>
                <w:u w:val="single"/>
                <w:vertAlign w:val="baseline"/>
                <w:lang w:val="en-US" w:eastAsia="zh-CN"/>
              </w:rPr>
              <w:t>COD</w:t>
            </w:r>
          </w:p>
        </w:tc>
        <w:tc>
          <w:tcPr>
            <w:tcW w:w="1705"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u w:val="single"/>
                <w:vertAlign w:val="baseline"/>
                <w:lang w:val="en-US" w:eastAsia="zh-CN" w:bidi="ar-SA"/>
              </w:rPr>
            </w:pPr>
            <w:r>
              <w:rPr>
                <w:rFonts w:hint="eastAsia" w:ascii="Times New Roman" w:hAnsi="Times New Roman" w:eastAsia="宋体" w:cs="Times New Roman"/>
                <w:color w:val="auto"/>
                <w:sz w:val="21"/>
                <w:szCs w:val="21"/>
                <w:u w:val="single"/>
                <w:vertAlign w:val="baseline"/>
                <w:lang w:val="en-US" w:eastAsia="zh-CN"/>
              </w:rPr>
              <w:t>氨氮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03"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vertAlign w:val="baseline"/>
                <w:lang w:val="en-US" w:eastAsia="zh-CN"/>
              </w:rPr>
            </w:pPr>
            <w:r>
              <w:rPr>
                <w:rFonts w:hint="eastAsia" w:ascii="Times New Roman" w:hAnsi="Times New Roman" w:eastAsia="宋体" w:cs="Times New Roman"/>
                <w:color w:val="auto"/>
                <w:sz w:val="21"/>
                <w:szCs w:val="21"/>
                <w:u w:val="single"/>
                <w:vertAlign w:val="baseline"/>
                <w:lang w:val="en-US" w:eastAsia="zh-CN"/>
              </w:rPr>
              <w:t>清潭河</w:t>
            </w:r>
          </w:p>
        </w:tc>
        <w:tc>
          <w:tcPr>
            <w:tcW w:w="1704"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vertAlign w:val="baseline"/>
                <w:lang w:val="en-US" w:eastAsia="zh-CN"/>
              </w:rPr>
            </w:pPr>
            <w:r>
              <w:rPr>
                <w:rFonts w:hint="eastAsia" w:cs="Times New Roman"/>
                <w:color w:val="auto"/>
                <w:sz w:val="21"/>
                <w:szCs w:val="21"/>
                <w:u w:val="single"/>
                <w:vertAlign w:val="baseline"/>
                <w:lang w:val="en-US" w:eastAsia="zh-CN"/>
              </w:rPr>
              <w:t>11.8678</w:t>
            </w:r>
          </w:p>
        </w:tc>
        <w:tc>
          <w:tcPr>
            <w:tcW w:w="1705"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vertAlign w:val="baseline"/>
                <w:lang w:val="en-US" w:eastAsia="zh-CN"/>
              </w:rPr>
            </w:pPr>
            <w:r>
              <w:rPr>
                <w:rFonts w:hint="eastAsia" w:ascii="Times New Roman" w:hAnsi="Times New Roman" w:eastAsia="宋体" w:cs="Times New Roman"/>
                <w:color w:val="auto"/>
                <w:sz w:val="21"/>
                <w:szCs w:val="21"/>
                <w:u w:val="single"/>
                <w:vertAlign w:val="baseline"/>
                <w:lang w:val="en-US" w:eastAsia="zh-CN"/>
              </w:rPr>
              <w:t>0.5963</w:t>
            </w:r>
          </w:p>
        </w:tc>
        <w:tc>
          <w:tcPr>
            <w:tcW w:w="1705"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vertAlign w:val="baseline"/>
                <w:lang w:val="en-US" w:eastAsia="zh-CN"/>
              </w:rPr>
            </w:pPr>
            <w:r>
              <w:rPr>
                <w:rFonts w:hint="eastAsia" w:ascii="Times New Roman" w:hAnsi="Times New Roman" w:eastAsia="宋体" w:cs="Times New Roman"/>
                <w:color w:val="auto"/>
                <w:sz w:val="21"/>
                <w:szCs w:val="21"/>
                <w:u w:val="single"/>
                <w:lang w:val="en-US" w:eastAsia="zh-CN"/>
              </w:rPr>
              <w:t>11.9194</w:t>
            </w:r>
          </w:p>
        </w:tc>
        <w:tc>
          <w:tcPr>
            <w:tcW w:w="1705" w:type="dxa"/>
            <w:vAlign w:val="center"/>
          </w:tcPr>
          <w:p>
            <w:pPr>
              <w:pStyle w:val="57"/>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vertAlign w:val="baseline"/>
                <w:lang w:val="en-US" w:eastAsia="zh-CN"/>
              </w:rPr>
            </w:pPr>
            <w:r>
              <w:rPr>
                <w:rFonts w:hint="eastAsia" w:ascii="Times New Roman" w:hAnsi="Times New Roman" w:eastAsia="宋体" w:cs="Times New Roman"/>
                <w:color w:val="auto"/>
                <w:sz w:val="21"/>
                <w:szCs w:val="21"/>
                <w:u w:val="single"/>
                <w:lang w:val="en-US" w:eastAsia="zh-CN"/>
              </w:rPr>
              <w:t xml:space="preserve">0.5968 </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kern w:val="2"/>
          <w:sz w:val="24"/>
          <w:szCs w:val="24"/>
          <w:u w:val="single"/>
          <w:lang w:val="en-US" w:eastAsia="zh-CN" w:bidi="ar-SA"/>
        </w:rPr>
      </w:pPr>
      <w:r>
        <w:rPr>
          <w:rFonts w:hint="default" w:ascii="Times New Roman" w:hAnsi="Times New Roman" w:cs="Times New Roman"/>
          <w:color w:val="auto"/>
          <w:kern w:val="2"/>
          <w:sz w:val="24"/>
          <w:szCs w:val="24"/>
          <w:u w:val="single"/>
          <w:lang w:val="en-US" w:eastAsia="zh-CN" w:bidi="ar-SA"/>
        </w:rPr>
        <w:t>根据</w:t>
      </w:r>
      <w:r>
        <w:rPr>
          <w:rFonts w:hint="eastAsia" w:ascii="Times New Roman" w:hAnsi="Times New Roman" w:cs="Times New Roman"/>
          <w:color w:val="auto"/>
          <w:kern w:val="2"/>
          <w:sz w:val="24"/>
          <w:szCs w:val="24"/>
          <w:u w:val="single"/>
          <w:lang w:val="en-US" w:eastAsia="zh-CN" w:bidi="ar-SA"/>
        </w:rPr>
        <w:t>设定</w:t>
      </w:r>
      <w:r>
        <w:rPr>
          <w:rFonts w:hint="default" w:ascii="Times New Roman" w:hAnsi="Times New Roman" w:cs="Times New Roman"/>
          <w:color w:val="auto"/>
          <w:kern w:val="2"/>
          <w:sz w:val="24"/>
          <w:szCs w:val="24"/>
          <w:u w:val="single"/>
          <w:lang w:val="en-US" w:eastAsia="zh-CN" w:bidi="ar-SA"/>
        </w:rPr>
        <w:t>参数，枯水期下游不考虑来水，COD、NH</w:t>
      </w:r>
      <w:r>
        <w:rPr>
          <w:rFonts w:hint="default" w:ascii="Times New Roman" w:hAnsi="Times New Roman" w:cs="Times New Roman"/>
          <w:color w:val="auto"/>
          <w:kern w:val="2"/>
          <w:sz w:val="24"/>
          <w:szCs w:val="24"/>
          <w:u w:val="single"/>
          <w:vertAlign w:val="subscript"/>
          <w:lang w:val="en-US" w:eastAsia="zh-CN" w:bidi="ar-SA"/>
        </w:rPr>
        <w:t>3</w:t>
      </w:r>
      <w:r>
        <w:rPr>
          <w:rFonts w:hint="default" w:ascii="Times New Roman" w:hAnsi="Times New Roman" w:cs="Times New Roman"/>
          <w:color w:val="auto"/>
          <w:kern w:val="2"/>
          <w:sz w:val="24"/>
          <w:szCs w:val="24"/>
          <w:u w:val="single"/>
          <w:lang w:val="en-US" w:eastAsia="zh-CN" w:bidi="ar-SA"/>
        </w:rPr>
        <w:t>-N均均混合結果见表</w:t>
      </w:r>
      <w:r>
        <w:rPr>
          <w:rFonts w:hint="eastAsia" w:ascii="Times New Roman" w:hAnsi="Times New Roman" w:cs="Times New Roman"/>
          <w:color w:val="auto"/>
          <w:kern w:val="2"/>
          <w:sz w:val="24"/>
          <w:szCs w:val="24"/>
          <w:u w:val="single"/>
          <w:lang w:val="en-US" w:eastAsia="zh-CN" w:bidi="ar-SA"/>
        </w:rPr>
        <w:t>6-</w:t>
      </w:r>
      <w:r>
        <w:rPr>
          <w:rFonts w:hint="eastAsia" w:cs="Times New Roman"/>
          <w:color w:val="auto"/>
          <w:kern w:val="2"/>
          <w:sz w:val="24"/>
          <w:szCs w:val="24"/>
          <w:u w:val="single"/>
          <w:lang w:val="en-US" w:eastAsia="zh-CN" w:bidi="ar-SA"/>
        </w:rPr>
        <w:t>9</w:t>
      </w:r>
      <w:r>
        <w:rPr>
          <w:rFonts w:hint="default" w:ascii="Times New Roman" w:hAnsi="Times New Roman" w:cs="Times New Roman"/>
          <w:color w:val="auto"/>
          <w:kern w:val="2"/>
          <w:sz w:val="24"/>
          <w:szCs w:val="24"/>
          <w:u w:val="single"/>
          <w:lang w:val="en-US" w:eastAsia="zh-CN" w:bidi="ar-SA"/>
        </w:rPr>
        <w:t>、表</w:t>
      </w:r>
      <w:r>
        <w:rPr>
          <w:rFonts w:hint="eastAsia" w:ascii="Times New Roman" w:hAnsi="Times New Roman" w:cs="Times New Roman"/>
          <w:color w:val="auto"/>
          <w:kern w:val="2"/>
          <w:sz w:val="24"/>
          <w:szCs w:val="24"/>
          <w:u w:val="single"/>
          <w:lang w:val="en-US" w:eastAsia="zh-CN" w:bidi="ar-SA"/>
        </w:rPr>
        <w:t>6-</w:t>
      </w:r>
      <w:r>
        <w:rPr>
          <w:rFonts w:hint="eastAsia" w:cs="Times New Roman"/>
          <w:color w:val="auto"/>
          <w:kern w:val="2"/>
          <w:sz w:val="24"/>
          <w:szCs w:val="24"/>
          <w:u w:val="single"/>
          <w:lang w:val="en-US" w:eastAsia="zh-CN" w:bidi="ar-SA"/>
        </w:rPr>
        <w:t>10</w:t>
      </w:r>
      <w:r>
        <w:rPr>
          <w:rFonts w:hint="default" w:ascii="Times New Roman" w:hAnsi="Times New Roman" w:cs="Times New Roman"/>
          <w:color w:val="auto"/>
          <w:kern w:val="2"/>
          <w:sz w:val="24"/>
          <w:szCs w:val="24"/>
          <w:u w:val="single"/>
          <w:lang w:val="en-US" w:eastAsia="zh-CN" w:bidi="ar-SA"/>
        </w:rPr>
        <w:t>。</w:t>
      </w:r>
    </w:p>
    <w:p>
      <w:pPr>
        <w:pStyle w:val="31"/>
        <w:bidi w:val="0"/>
        <w:rPr>
          <w:rFonts w:hint="eastAsia" w:ascii="Times New Roman" w:hAnsi="Times New Roman" w:cs="Times New Roman"/>
          <w:color w:val="auto"/>
          <w:kern w:val="2"/>
          <w:sz w:val="24"/>
          <w:szCs w:val="24"/>
          <w:u w:val="single"/>
          <w:lang w:val="en-US" w:eastAsia="zh-CN" w:bidi="ar-SA"/>
        </w:rPr>
      </w:pPr>
      <w:r>
        <w:rPr>
          <w:rFonts w:hint="eastAsia" w:ascii="Times New Roman" w:hAnsi="Times New Roman" w:eastAsia="宋体"/>
          <w:color w:val="auto"/>
          <w:u w:val="single"/>
          <w:lang w:val="en-US" w:eastAsia="zh-CN"/>
        </w:rPr>
        <w:t>表6-5   正常排放COD、</w:t>
      </w:r>
      <w:r>
        <w:rPr>
          <w:rFonts w:hint="default" w:ascii="Times New Roman" w:hAnsi="Times New Roman" w:cs="Times New Roman"/>
          <w:color w:val="auto"/>
          <w:kern w:val="2"/>
          <w:sz w:val="24"/>
          <w:szCs w:val="24"/>
          <w:u w:val="single"/>
          <w:lang w:val="en-US" w:eastAsia="zh-CN" w:bidi="ar-SA"/>
        </w:rPr>
        <w:t>NH</w:t>
      </w:r>
      <w:r>
        <w:rPr>
          <w:rFonts w:hint="default" w:ascii="Times New Roman" w:hAnsi="Times New Roman" w:cs="Times New Roman"/>
          <w:color w:val="auto"/>
          <w:kern w:val="2"/>
          <w:sz w:val="24"/>
          <w:szCs w:val="24"/>
          <w:u w:val="single"/>
          <w:vertAlign w:val="subscript"/>
          <w:lang w:val="en-US" w:eastAsia="zh-CN" w:bidi="ar-SA"/>
        </w:rPr>
        <w:t>3</w:t>
      </w:r>
      <w:r>
        <w:rPr>
          <w:rFonts w:hint="default" w:ascii="Times New Roman" w:hAnsi="Times New Roman" w:cs="Times New Roman"/>
          <w:color w:val="auto"/>
          <w:kern w:val="2"/>
          <w:sz w:val="24"/>
          <w:szCs w:val="24"/>
          <w:u w:val="single"/>
          <w:lang w:val="en-US" w:eastAsia="zh-CN" w:bidi="ar-SA"/>
        </w:rPr>
        <w:t>-N</w:t>
      </w:r>
      <w:r>
        <w:rPr>
          <w:rFonts w:hint="eastAsia" w:ascii="Times New Roman" w:hAnsi="Times New Roman" w:cs="Times New Roman"/>
          <w:color w:val="auto"/>
          <w:kern w:val="2"/>
          <w:sz w:val="24"/>
          <w:szCs w:val="24"/>
          <w:u w:val="single"/>
          <w:lang w:val="en-US" w:eastAsia="zh-CN" w:bidi="ar-SA"/>
        </w:rPr>
        <w:t>对无名小溪影响</w:t>
      </w:r>
    </w:p>
    <w:tbl>
      <w:tblPr>
        <w:tblStyle w:val="2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7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lang w:val="en-US" w:eastAsia="zh-CN"/>
              </w:rPr>
            </w:pPr>
            <w:r>
              <w:rPr>
                <w:rFonts w:hint="default" w:ascii="Times New Roman" w:hAnsi="Times New Roman" w:cs="Times New Roman"/>
                <w:color w:val="auto"/>
                <w:sz w:val="21"/>
                <w:szCs w:val="21"/>
                <w:u w:val="single"/>
                <w:lang w:val="en-US" w:eastAsia="zh-CN"/>
              </w:rPr>
              <w:t>X</w:t>
            </w:r>
          </w:p>
        </w:tc>
        <w:tc>
          <w:tcPr>
            <w:tcW w:w="147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lang w:val="en-US" w:eastAsia="zh-CN"/>
              </w:rPr>
            </w:pPr>
            <w:r>
              <w:rPr>
                <w:rFonts w:hint="default" w:ascii="Times New Roman" w:hAnsi="Times New Roman" w:cs="Times New Roman"/>
                <w:color w:val="auto"/>
                <w:sz w:val="21"/>
                <w:szCs w:val="21"/>
                <w:u w:val="single"/>
                <w:lang w:val="en-US" w:eastAsia="zh-CN"/>
              </w:rPr>
              <w:t>COD</w:t>
            </w:r>
          </w:p>
        </w:tc>
        <w:tc>
          <w:tcPr>
            <w:tcW w:w="147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single"/>
                <w:lang w:val="en-US" w:eastAsia="zh-CN"/>
              </w:rPr>
            </w:pPr>
            <w:r>
              <w:rPr>
                <w:rFonts w:hint="default" w:ascii="Times New Roman" w:hAnsi="Times New Roman" w:cs="Times New Roman"/>
                <w:color w:val="auto"/>
                <w:sz w:val="21"/>
                <w:szCs w:val="21"/>
                <w:u w:val="single"/>
                <w:lang w:val="en-US" w:eastAsia="zh-CN"/>
              </w:rPr>
              <w:t>NH</w:t>
            </w:r>
            <w:r>
              <w:rPr>
                <w:rFonts w:hint="default" w:ascii="Times New Roman" w:hAnsi="Times New Roman" w:cs="Times New Roman"/>
                <w:color w:val="auto"/>
                <w:sz w:val="21"/>
                <w:szCs w:val="21"/>
                <w:u w:val="single"/>
                <w:vertAlign w:val="subscript"/>
                <w:lang w:val="en-US" w:eastAsia="zh-CN"/>
              </w:rPr>
              <w:t>3</w:t>
            </w:r>
            <w:r>
              <w:rPr>
                <w:rFonts w:hint="default" w:ascii="Times New Roman" w:hAnsi="Times New Roman" w:cs="Times New Roman"/>
                <w:color w:val="auto"/>
                <w:sz w:val="21"/>
                <w:szCs w:val="21"/>
                <w:u w:val="single"/>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7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single"/>
              </w:rPr>
            </w:pPr>
            <w:r>
              <w:rPr>
                <w:rFonts w:hint="default" w:ascii="Times New Roman" w:hAnsi="Times New Roman" w:cs="Times New Roman"/>
                <w:color w:val="auto"/>
                <w:sz w:val="21"/>
                <w:szCs w:val="21"/>
                <w:u w:val="single"/>
                <w:lang w:val="zh-CN"/>
              </w:rPr>
              <w:t>0</w:t>
            </w:r>
          </w:p>
        </w:tc>
        <w:tc>
          <w:tcPr>
            <w:tcW w:w="147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lang w:val="zh-CN"/>
              </w:rPr>
            </w:pPr>
            <w:r>
              <w:rPr>
                <w:rFonts w:hint="eastAsia" w:ascii="Times New Roman" w:hAnsi="Times New Roman" w:eastAsia="宋体" w:cs="Times New Roman"/>
                <w:color w:val="auto"/>
                <w:sz w:val="21"/>
                <w:szCs w:val="21"/>
                <w:u w:val="single"/>
                <w:lang w:val="en-US" w:eastAsia="zh-CN"/>
              </w:rPr>
              <w:t xml:space="preserve">11.8678 </w:t>
            </w:r>
          </w:p>
        </w:tc>
        <w:tc>
          <w:tcPr>
            <w:tcW w:w="147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lang w:val="zh-CN" w:eastAsia="zh-CN"/>
              </w:rPr>
            </w:pPr>
            <w:r>
              <w:rPr>
                <w:rFonts w:hint="eastAsia" w:ascii="Times New Roman" w:hAnsi="Times New Roman" w:eastAsia="宋体" w:cs="Times New Roman"/>
                <w:color w:val="auto"/>
                <w:sz w:val="21"/>
                <w:szCs w:val="21"/>
                <w:u w:val="single"/>
                <w:lang w:val="en-US" w:eastAsia="zh-CN"/>
              </w:rPr>
              <w:t xml:space="preserve">0.5963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7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single"/>
              </w:rPr>
            </w:pPr>
            <w:r>
              <w:rPr>
                <w:rFonts w:hint="default" w:ascii="Times New Roman" w:hAnsi="Times New Roman" w:cs="Times New Roman"/>
                <w:color w:val="auto"/>
                <w:sz w:val="21"/>
                <w:szCs w:val="21"/>
                <w:u w:val="single"/>
                <w:lang w:val="zh-CN"/>
              </w:rPr>
              <w:t>100</w:t>
            </w:r>
          </w:p>
        </w:tc>
        <w:tc>
          <w:tcPr>
            <w:tcW w:w="147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lang w:val="zh-CN"/>
              </w:rPr>
            </w:pPr>
            <w:r>
              <w:rPr>
                <w:rFonts w:hint="eastAsia" w:ascii="Times New Roman" w:hAnsi="Times New Roman" w:eastAsia="宋体" w:cs="Times New Roman"/>
                <w:color w:val="auto"/>
                <w:sz w:val="21"/>
                <w:szCs w:val="21"/>
                <w:u w:val="single"/>
                <w:lang w:val="en-US" w:eastAsia="zh-CN"/>
              </w:rPr>
              <w:t xml:space="preserve">11.8668 </w:t>
            </w:r>
          </w:p>
        </w:tc>
        <w:tc>
          <w:tcPr>
            <w:tcW w:w="147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lang w:val="zh-CN" w:eastAsia="zh-CN"/>
              </w:rPr>
            </w:pPr>
            <w:r>
              <w:rPr>
                <w:rFonts w:hint="eastAsia" w:ascii="Times New Roman" w:hAnsi="Times New Roman" w:eastAsia="宋体" w:cs="Times New Roman"/>
                <w:color w:val="auto"/>
                <w:sz w:val="21"/>
                <w:szCs w:val="21"/>
                <w:u w:val="single"/>
                <w:lang w:val="en-US" w:eastAsia="zh-CN"/>
              </w:rPr>
              <w:t xml:space="preserve">0.5963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7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single"/>
              </w:rPr>
            </w:pPr>
            <w:r>
              <w:rPr>
                <w:rFonts w:hint="default" w:ascii="Times New Roman" w:hAnsi="Times New Roman" w:cs="Times New Roman"/>
                <w:color w:val="auto"/>
                <w:sz w:val="21"/>
                <w:szCs w:val="21"/>
                <w:u w:val="single"/>
                <w:lang w:val="zh-CN"/>
              </w:rPr>
              <w:t>200</w:t>
            </w:r>
          </w:p>
        </w:tc>
        <w:tc>
          <w:tcPr>
            <w:tcW w:w="147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lang w:val="zh-CN"/>
              </w:rPr>
            </w:pPr>
            <w:r>
              <w:rPr>
                <w:rFonts w:hint="eastAsia" w:ascii="Times New Roman" w:hAnsi="Times New Roman" w:eastAsia="宋体" w:cs="Times New Roman"/>
                <w:color w:val="auto"/>
                <w:sz w:val="21"/>
                <w:szCs w:val="21"/>
                <w:u w:val="single"/>
                <w:lang w:val="en-US" w:eastAsia="zh-CN"/>
              </w:rPr>
              <w:t xml:space="preserve">11.8576 </w:t>
            </w:r>
          </w:p>
        </w:tc>
        <w:tc>
          <w:tcPr>
            <w:tcW w:w="147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lang w:val="zh-CN" w:eastAsia="zh-CN"/>
              </w:rPr>
            </w:pPr>
            <w:r>
              <w:rPr>
                <w:rFonts w:hint="eastAsia" w:ascii="Times New Roman" w:hAnsi="Times New Roman" w:eastAsia="宋体" w:cs="Times New Roman"/>
                <w:color w:val="auto"/>
                <w:sz w:val="21"/>
                <w:szCs w:val="21"/>
                <w:u w:val="single"/>
                <w:lang w:val="en-US" w:eastAsia="zh-CN"/>
              </w:rPr>
              <w:t xml:space="preserve">0.5960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7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single"/>
              </w:rPr>
            </w:pPr>
            <w:r>
              <w:rPr>
                <w:rFonts w:hint="default" w:ascii="Times New Roman" w:hAnsi="Times New Roman" w:cs="Times New Roman"/>
                <w:color w:val="auto"/>
                <w:sz w:val="21"/>
                <w:szCs w:val="21"/>
                <w:u w:val="single"/>
                <w:lang w:val="zh-CN"/>
              </w:rPr>
              <w:t>300</w:t>
            </w:r>
          </w:p>
        </w:tc>
        <w:tc>
          <w:tcPr>
            <w:tcW w:w="147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lang w:val="zh-CN"/>
              </w:rPr>
            </w:pPr>
            <w:r>
              <w:rPr>
                <w:rFonts w:hint="eastAsia" w:ascii="Times New Roman" w:hAnsi="Times New Roman" w:eastAsia="宋体" w:cs="Times New Roman"/>
                <w:color w:val="auto"/>
                <w:sz w:val="21"/>
                <w:szCs w:val="21"/>
                <w:u w:val="single"/>
                <w:lang w:val="en-US" w:eastAsia="zh-CN"/>
              </w:rPr>
              <w:t xml:space="preserve">11.8474 </w:t>
            </w:r>
          </w:p>
        </w:tc>
        <w:tc>
          <w:tcPr>
            <w:tcW w:w="147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lang w:val="zh-CN" w:eastAsia="zh-CN"/>
              </w:rPr>
            </w:pPr>
            <w:r>
              <w:rPr>
                <w:rFonts w:hint="eastAsia" w:ascii="Times New Roman" w:hAnsi="Times New Roman" w:eastAsia="宋体" w:cs="Times New Roman"/>
                <w:color w:val="auto"/>
                <w:sz w:val="21"/>
                <w:szCs w:val="21"/>
                <w:u w:val="single"/>
                <w:lang w:val="en-US" w:eastAsia="zh-CN"/>
              </w:rPr>
              <w:t xml:space="preserve">0.5958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7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single"/>
              </w:rPr>
            </w:pPr>
            <w:r>
              <w:rPr>
                <w:rFonts w:hint="default" w:ascii="Times New Roman" w:hAnsi="Times New Roman" w:cs="Times New Roman"/>
                <w:color w:val="auto"/>
                <w:sz w:val="21"/>
                <w:szCs w:val="21"/>
                <w:u w:val="single"/>
                <w:lang w:val="zh-CN"/>
              </w:rPr>
              <w:t>400</w:t>
            </w:r>
          </w:p>
        </w:tc>
        <w:tc>
          <w:tcPr>
            <w:tcW w:w="147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lang w:val="zh-CN"/>
              </w:rPr>
            </w:pPr>
            <w:r>
              <w:rPr>
                <w:rFonts w:hint="eastAsia" w:ascii="Times New Roman" w:hAnsi="Times New Roman" w:eastAsia="宋体" w:cs="Times New Roman"/>
                <w:color w:val="auto"/>
                <w:sz w:val="21"/>
                <w:szCs w:val="21"/>
                <w:u w:val="single"/>
                <w:lang w:val="en-US" w:eastAsia="zh-CN"/>
              </w:rPr>
              <w:t xml:space="preserve">11.8372 </w:t>
            </w:r>
          </w:p>
        </w:tc>
        <w:tc>
          <w:tcPr>
            <w:tcW w:w="147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lang w:val="zh-CN" w:eastAsia="zh-CN"/>
              </w:rPr>
            </w:pPr>
            <w:r>
              <w:rPr>
                <w:rFonts w:hint="eastAsia" w:ascii="Times New Roman" w:hAnsi="Times New Roman" w:eastAsia="宋体" w:cs="Times New Roman"/>
                <w:color w:val="auto"/>
                <w:sz w:val="21"/>
                <w:szCs w:val="21"/>
                <w:u w:val="single"/>
                <w:lang w:val="en-US" w:eastAsia="zh-CN"/>
              </w:rPr>
              <w:t xml:space="preserve">0.5955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7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single"/>
              </w:rPr>
            </w:pPr>
            <w:r>
              <w:rPr>
                <w:rFonts w:hint="default" w:ascii="Times New Roman" w:hAnsi="Times New Roman" w:cs="Times New Roman"/>
                <w:color w:val="auto"/>
                <w:sz w:val="21"/>
                <w:szCs w:val="21"/>
                <w:u w:val="single"/>
                <w:lang w:val="zh-CN"/>
              </w:rPr>
              <w:t>500</w:t>
            </w:r>
          </w:p>
        </w:tc>
        <w:tc>
          <w:tcPr>
            <w:tcW w:w="147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lang w:val="zh-CN"/>
              </w:rPr>
            </w:pPr>
            <w:r>
              <w:rPr>
                <w:rFonts w:hint="eastAsia" w:ascii="Times New Roman" w:hAnsi="Times New Roman" w:eastAsia="宋体" w:cs="Times New Roman"/>
                <w:color w:val="auto"/>
                <w:sz w:val="21"/>
                <w:szCs w:val="21"/>
                <w:u w:val="single"/>
                <w:lang w:val="en-US" w:eastAsia="zh-CN"/>
              </w:rPr>
              <w:t xml:space="preserve">11.8270 </w:t>
            </w:r>
          </w:p>
        </w:tc>
        <w:tc>
          <w:tcPr>
            <w:tcW w:w="147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lang w:val="zh-CN" w:eastAsia="zh-CN"/>
              </w:rPr>
            </w:pPr>
            <w:r>
              <w:rPr>
                <w:rFonts w:hint="eastAsia" w:ascii="Times New Roman" w:hAnsi="Times New Roman" w:eastAsia="宋体" w:cs="Times New Roman"/>
                <w:color w:val="auto"/>
                <w:sz w:val="21"/>
                <w:szCs w:val="21"/>
                <w:u w:val="single"/>
                <w:lang w:val="en-US" w:eastAsia="zh-CN"/>
              </w:rPr>
              <w:t xml:space="preserve">0.5952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7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single"/>
              </w:rPr>
            </w:pPr>
            <w:r>
              <w:rPr>
                <w:rFonts w:hint="default" w:ascii="Times New Roman" w:hAnsi="Times New Roman" w:cs="Times New Roman"/>
                <w:color w:val="auto"/>
                <w:sz w:val="21"/>
                <w:szCs w:val="21"/>
                <w:u w:val="single"/>
                <w:lang w:val="zh-CN"/>
              </w:rPr>
              <w:t>600</w:t>
            </w:r>
          </w:p>
        </w:tc>
        <w:tc>
          <w:tcPr>
            <w:tcW w:w="147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lang w:val="zh-CN"/>
              </w:rPr>
            </w:pPr>
            <w:r>
              <w:rPr>
                <w:rFonts w:hint="eastAsia" w:ascii="Times New Roman" w:hAnsi="Times New Roman" w:eastAsia="宋体" w:cs="Times New Roman"/>
                <w:color w:val="auto"/>
                <w:sz w:val="21"/>
                <w:szCs w:val="21"/>
                <w:u w:val="single"/>
                <w:lang w:val="en-US" w:eastAsia="zh-CN"/>
              </w:rPr>
              <w:t xml:space="preserve">11.8168 </w:t>
            </w:r>
          </w:p>
        </w:tc>
        <w:tc>
          <w:tcPr>
            <w:tcW w:w="147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lang w:val="zh-CN" w:eastAsia="zh-CN"/>
              </w:rPr>
            </w:pPr>
            <w:r>
              <w:rPr>
                <w:rFonts w:hint="eastAsia" w:ascii="Times New Roman" w:hAnsi="Times New Roman" w:eastAsia="宋体" w:cs="Times New Roman"/>
                <w:color w:val="auto"/>
                <w:sz w:val="21"/>
                <w:szCs w:val="21"/>
                <w:u w:val="single"/>
                <w:lang w:val="en-US" w:eastAsia="zh-CN"/>
              </w:rPr>
              <w:t xml:space="preserve">0.5949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7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single"/>
              </w:rPr>
            </w:pPr>
            <w:r>
              <w:rPr>
                <w:rFonts w:hint="default" w:ascii="Times New Roman" w:hAnsi="Times New Roman" w:cs="Times New Roman"/>
                <w:color w:val="auto"/>
                <w:sz w:val="21"/>
                <w:szCs w:val="21"/>
                <w:u w:val="single"/>
                <w:lang w:val="zh-CN"/>
              </w:rPr>
              <w:t>700</w:t>
            </w:r>
          </w:p>
        </w:tc>
        <w:tc>
          <w:tcPr>
            <w:tcW w:w="147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lang w:val="zh-CN"/>
              </w:rPr>
            </w:pPr>
            <w:r>
              <w:rPr>
                <w:rFonts w:hint="eastAsia" w:ascii="Times New Roman" w:hAnsi="Times New Roman" w:eastAsia="宋体" w:cs="Times New Roman"/>
                <w:color w:val="auto"/>
                <w:sz w:val="21"/>
                <w:szCs w:val="21"/>
                <w:u w:val="single"/>
                <w:lang w:val="en-US" w:eastAsia="zh-CN"/>
              </w:rPr>
              <w:t xml:space="preserve">11.8066 </w:t>
            </w:r>
          </w:p>
        </w:tc>
        <w:tc>
          <w:tcPr>
            <w:tcW w:w="147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lang w:val="zh-CN" w:eastAsia="zh-CN"/>
              </w:rPr>
            </w:pPr>
            <w:r>
              <w:rPr>
                <w:rFonts w:hint="eastAsia" w:ascii="Times New Roman" w:hAnsi="Times New Roman" w:eastAsia="宋体" w:cs="Times New Roman"/>
                <w:color w:val="auto"/>
                <w:sz w:val="21"/>
                <w:szCs w:val="21"/>
                <w:u w:val="single"/>
                <w:lang w:val="en-US" w:eastAsia="zh-CN"/>
              </w:rPr>
              <w:t xml:space="preserve">0.5947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7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single"/>
              </w:rPr>
            </w:pPr>
            <w:r>
              <w:rPr>
                <w:rFonts w:hint="default" w:ascii="Times New Roman" w:hAnsi="Times New Roman" w:cs="Times New Roman"/>
                <w:color w:val="auto"/>
                <w:sz w:val="21"/>
                <w:szCs w:val="21"/>
                <w:u w:val="single"/>
                <w:lang w:val="zh-CN"/>
              </w:rPr>
              <w:t>800</w:t>
            </w:r>
          </w:p>
        </w:tc>
        <w:tc>
          <w:tcPr>
            <w:tcW w:w="147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lang w:val="zh-CN"/>
              </w:rPr>
            </w:pPr>
            <w:r>
              <w:rPr>
                <w:rFonts w:hint="eastAsia" w:ascii="Times New Roman" w:hAnsi="Times New Roman" w:eastAsia="宋体" w:cs="Times New Roman"/>
                <w:color w:val="auto"/>
                <w:sz w:val="21"/>
                <w:szCs w:val="21"/>
                <w:u w:val="single"/>
                <w:lang w:val="en-US" w:eastAsia="zh-CN"/>
              </w:rPr>
              <w:t xml:space="preserve">11.7965 </w:t>
            </w:r>
          </w:p>
        </w:tc>
        <w:tc>
          <w:tcPr>
            <w:tcW w:w="147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lang w:val="zh-CN" w:eastAsia="zh-CN"/>
              </w:rPr>
            </w:pPr>
            <w:r>
              <w:rPr>
                <w:rFonts w:hint="eastAsia" w:ascii="Times New Roman" w:hAnsi="Times New Roman" w:eastAsia="宋体" w:cs="Times New Roman"/>
                <w:color w:val="auto"/>
                <w:sz w:val="21"/>
                <w:szCs w:val="21"/>
                <w:u w:val="single"/>
                <w:lang w:val="en-US" w:eastAsia="zh-CN"/>
              </w:rPr>
              <w:t xml:space="preserve">0.5944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7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single"/>
              </w:rPr>
            </w:pPr>
            <w:r>
              <w:rPr>
                <w:rFonts w:hint="default" w:ascii="Times New Roman" w:hAnsi="Times New Roman" w:cs="Times New Roman"/>
                <w:color w:val="auto"/>
                <w:sz w:val="21"/>
                <w:szCs w:val="21"/>
                <w:u w:val="single"/>
                <w:lang w:val="zh-CN"/>
              </w:rPr>
              <w:t>900</w:t>
            </w:r>
          </w:p>
        </w:tc>
        <w:tc>
          <w:tcPr>
            <w:tcW w:w="147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lang w:val="zh-CN"/>
              </w:rPr>
            </w:pPr>
            <w:r>
              <w:rPr>
                <w:rFonts w:hint="eastAsia" w:ascii="Times New Roman" w:hAnsi="Times New Roman" w:eastAsia="宋体" w:cs="Times New Roman"/>
                <w:color w:val="auto"/>
                <w:sz w:val="21"/>
                <w:szCs w:val="21"/>
                <w:u w:val="single"/>
                <w:lang w:val="en-US" w:eastAsia="zh-CN"/>
              </w:rPr>
              <w:t xml:space="preserve">11.7863 </w:t>
            </w:r>
          </w:p>
        </w:tc>
        <w:tc>
          <w:tcPr>
            <w:tcW w:w="147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lang w:val="zh-CN" w:eastAsia="zh-CN"/>
              </w:rPr>
            </w:pPr>
            <w:r>
              <w:rPr>
                <w:rFonts w:hint="eastAsia" w:ascii="Times New Roman" w:hAnsi="Times New Roman" w:eastAsia="宋体" w:cs="Times New Roman"/>
                <w:color w:val="auto"/>
                <w:sz w:val="21"/>
                <w:szCs w:val="21"/>
                <w:u w:val="single"/>
                <w:lang w:val="en-US" w:eastAsia="zh-CN"/>
              </w:rPr>
              <w:t xml:space="preserve">0.5941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7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single"/>
              </w:rPr>
            </w:pPr>
            <w:r>
              <w:rPr>
                <w:rFonts w:hint="default" w:ascii="Times New Roman" w:hAnsi="Times New Roman" w:cs="Times New Roman"/>
                <w:color w:val="auto"/>
                <w:sz w:val="21"/>
                <w:szCs w:val="21"/>
                <w:u w:val="single"/>
                <w:lang w:val="zh-CN"/>
              </w:rPr>
              <w:t>1000</w:t>
            </w:r>
          </w:p>
        </w:tc>
        <w:tc>
          <w:tcPr>
            <w:tcW w:w="147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lang w:val="zh-CN"/>
              </w:rPr>
            </w:pPr>
            <w:r>
              <w:rPr>
                <w:rFonts w:hint="eastAsia" w:ascii="Times New Roman" w:hAnsi="Times New Roman" w:eastAsia="宋体" w:cs="Times New Roman"/>
                <w:color w:val="auto"/>
                <w:sz w:val="21"/>
                <w:szCs w:val="21"/>
                <w:u w:val="single"/>
                <w:lang w:val="en-US" w:eastAsia="zh-CN"/>
              </w:rPr>
              <w:t xml:space="preserve">11.7762 </w:t>
            </w:r>
          </w:p>
        </w:tc>
        <w:tc>
          <w:tcPr>
            <w:tcW w:w="147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lang w:val="zh-CN" w:eastAsia="zh-CN"/>
              </w:rPr>
            </w:pPr>
            <w:r>
              <w:rPr>
                <w:rFonts w:hint="eastAsia" w:ascii="Times New Roman" w:hAnsi="Times New Roman" w:eastAsia="宋体" w:cs="Times New Roman"/>
                <w:color w:val="auto"/>
                <w:sz w:val="21"/>
                <w:szCs w:val="21"/>
                <w:u w:val="single"/>
                <w:lang w:val="en-US" w:eastAsia="zh-CN"/>
              </w:rPr>
              <w:t xml:space="preserve">0.5938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7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single"/>
              </w:rPr>
            </w:pPr>
            <w:r>
              <w:rPr>
                <w:rFonts w:hint="default" w:ascii="Times New Roman" w:hAnsi="Times New Roman" w:cs="Times New Roman"/>
                <w:color w:val="auto"/>
                <w:sz w:val="21"/>
                <w:szCs w:val="21"/>
                <w:u w:val="single"/>
                <w:lang w:val="zh-CN"/>
              </w:rPr>
              <w:t>1100</w:t>
            </w:r>
          </w:p>
        </w:tc>
        <w:tc>
          <w:tcPr>
            <w:tcW w:w="147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lang w:val="zh-CN"/>
              </w:rPr>
            </w:pPr>
            <w:r>
              <w:rPr>
                <w:rFonts w:hint="eastAsia" w:ascii="Times New Roman" w:hAnsi="Times New Roman" w:eastAsia="宋体" w:cs="Times New Roman"/>
                <w:color w:val="auto"/>
                <w:sz w:val="21"/>
                <w:szCs w:val="21"/>
                <w:u w:val="single"/>
                <w:lang w:val="en-US" w:eastAsia="zh-CN"/>
              </w:rPr>
              <w:t xml:space="preserve">11.7660 </w:t>
            </w:r>
          </w:p>
        </w:tc>
        <w:tc>
          <w:tcPr>
            <w:tcW w:w="147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lang w:val="zh-CN" w:eastAsia="zh-CN"/>
              </w:rPr>
            </w:pPr>
            <w:r>
              <w:rPr>
                <w:rFonts w:hint="eastAsia" w:ascii="Times New Roman" w:hAnsi="Times New Roman" w:eastAsia="宋体" w:cs="Times New Roman"/>
                <w:color w:val="auto"/>
                <w:sz w:val="21"/>
                <w:szCs w:val="21"/>
                <w:u w:val="single"/>
                <w:lang w:val="en-US" w:eastAsia="zh-CN"/>
              </w:rPr>
              <w:t xml:space="preserve">0.5936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147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single"/>
              </w:rPr>
            </w:pPr>
            <w:r>
              <w:rPr>
                <w:rFonts w:hint="default" w:ascii="Times New Roman" w:hAnsi="Times New Roman" w:cs="Times New Roman"/>
                <w:color w:val="auto"/>
                <w:sz w:val="21"/>
                <w:szCs w:val="21"/>
                <w:u w:val="single"/>
                <w:lang w:val="zh-CN"/>
              </w:rPr>
              <w:t>1200</w:t>
            </w:r>
          </w:p>
        </w:tc>
        <w:tc>
          <w:tcPr>
            <w:tcW w:w="147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lang w:val="zh-CN"/>
              </w:rPr>
            </w:pPr>
            <w:r>
              <w:rPr>
                <w:rFonts w:hint="eastAsia" w:ascii="Times New Roman" w:hAnsi="Times New Roman" w:eastAsia="宋体" w:cs="Times New Roman"/>
                <w:color w:val="auto"/>
                <w:sz w:val="21"/>
                <w:szCs w:val="21"/>
                <w:u w:val="single"/>
                <w:lang w:val="en-US" w:eastAsia="zh-CN"/>
              </w:rPr>
              <w:t xml:space="preserve">11.7559 </w:t>
            </w:r>
          </w:p>
        </w:tc>
        <w:tc>
          <w:tcPr>
            <w:tcW w:w="147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lang w:val="zh-CN" w:eastAsia="zh-CN"/>
              </w:rPr>
            </w:pPr>
            <w:r>
              <w:rPr>
                <w:rFonts w:hint="eastAsia" w:ascii="Times New Roman" w:hAnsi="Times New Roman" w:eastAsia="宋体" w:cs="Times New Roman"/>
                <w:color w:val="auto"/>
                <w:sz w:val="21"/>
                <w:szCs w:val="21"/>
                <w:u w:val="single"/>
                <w:lang w:val="en-US" w:eastAsia="zh-CN"/>
              </w:rPr>
              <w:t xml:space="preserve">0.5933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7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single"/>
              </w:rPr>
            </w:pPr>
            <w:r>
              <w:rPr>
                <w:rFonts w:hint="default" w:ascii="Times New Roman" w:hAnsi="Times New Roman" w:cs="Times New Roman"/>
                <w:color w:val="auto"/>
                <w:sz w:val="21"/>
                <w:szCs w:val="21"/>
                <w:u w:val="single"/>
                <w:lang w:val="zh-CN"/>
              </w:rPr>
              <w:t>1300</w:t>
            </w:r>
          </w:p>
        </w:tc>
        <w:tc>
          <w:tcPr>
            <w:tcW w:w="147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lang w:val="zh-CN"/>
              </w:rPr>
            </w:pPr>
            <w:r>
              <w:rPr>
                <w:rFonts w:hint="eastAsia" w:ascii="Times New Roman" w:hAnsi="Times New Roman" w:eastAsia="宋体" w:cs="Times New Roman"/>
                <w:color w:val="auto"/>
                <w:sz w:val="21"/>
                <w:szCs w:val="21"/>
                <w:u w:val="single"/>
                <w:lang w:val="en-US" w:eastAsia="zh-CN"/>
              </w:rPr>
              <w:t xml:space="preserve">11.7458 </w:t>
            </w:r>
          </w:p>
        </w:tc>
        <w:tc>
          <w:tcPr>
            <w:tcW w:w="147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lang w:val="zh-CN" w:eastAsia="zh-CN"/>
              </w:rPr>
            </w:pPr>
            <w:r>
              <w:rPr>
                <w:rFonts w:hint="eastAsia" w:ascii="Times New Roman" w:hAnsi="Times New Roman" w:eastAsia="宋体" w:cs="Times New Roman"/>
                <w:color w:val="auto"/>
                <w:sz w:val="21"/>
                <w:szCs w:val="21"/>
                <w:u w:val="single"/>
                <w:lang w:val="en-US" w:eastAsia="zh-CN"/>
              </w:rPr>
              <w:t xml:space="preserve">0.5930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7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single"/>
              </w:rPr>
            </w:pPr>
            <w:r>
              <w:rPr>
                <w:rFonts w:hint="default" w:ascii="Times New Roman" w:hAnsi="Times New Roman" w:cs="Times New Roman"/>
                <w:color w:val="auto"/>
                <w:sz w:val="21"/>
                <w:szCs w:val="21"/>
                <w:u w:val="single"/>
                <w:lang w:val="zh-CN"/>
              </w:rPr>
              <w:t>1400</w:t>
            </w:r>
          </w:p>
        </w:tc>
        <w:tc>
          <w:tcPr>
            <w:tcW w:w="147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lang w:val="zh-CN"/>
              </w:rPr>
            </w:pPr>
            <w:r>
              <w:rPr>
                <w:rFonts w:hint="eastAsia" w:ascii="Times New Roman" w:hAnsi="Times New Roman" w:eastAsia="宋体" w:cs="Times New Roman"/>
                <w:color w:val="auto"/>
                <w:sz w:val="21"/>
                <w:szCs w:val="21"/>
                <w:u w:val="single"/>
                <w:lang w:val="en-US" w:eastAsia="zh-CN"/>
              </w:rPr>
              <w:t xml:space="preserve">11.7357 </w:t>
            </w:r>
          </w:p>
        </w:tc>
        <w:tc>
          <w:tcPr>
            <w:tcW w:w="147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lang w:val="zh-CN" w:eastAsia="zh-CN"/>
              </w:rPr>
            </w:pPr>
            <w:r>
              <w:rPr>
                <w:rFonts w:hint="eastAsia" w:ascii="Times New Roman" w:hAnsi="Times New Roman" w:eastAsia="宋体" w:cs="Times New Roman"/>
                <w:color w:val="auto"/>
                <w:sz w:val="21"/>
                <w:szCs w:val="21"/>
                <w:u w:val="single"/>
                <w:lang w:val="en-US" w:eastAsia="zh-CN"/>
              </w:rPr>
              <w:t xml:space="preserve">0.5928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7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single"/>
              </w:rPr>
            </w:pPr>
            <w:r>
              <w:rPr>
                <w:rFonts w:hint="default" w:ascii="Times New Roman" w:hAnsi="Times New Roman" w:cs="Times New Roman"/>
                <w:color w:val="auto"/>
                <w:sz w:val="21"/>
                <w:szCs w:val="21"/>
                <w:u w:val="single"/>
                <w:lang w:val="zh-CN"/>
              </w:rPr>
              <w:t>1500</w:t>
            </w:r>
          </w:p>
        </w:tc>
        <w:tc>
          <w:tcPr>
            <w:tcW w:w="147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lang w:val="zh-CN"/>
              </w:rPr>
            </w:pPr>
            <w:r>
              <w:rPr>
                <w:rFonts w:hint="eastAsia" w:ascii="Times New Roman" w:hAnsi="Times New Roman" w:eastAsia="宋体" w:cs="Times New Roman"/>
                <w:color w:val="auto"/>
                <w:sz w:val="21"/>
                <w:szCs w:val="21"/>
                <w:u w:val="single"/>
                <w:lang w:val="en-US" w:eastAsia="zh-CN"/>
              </w:rPr>
              <w:t xml:space="preserve">11.7256 </w:t>
            </w:r>
          </w:p>
        </w:tc>
        <w:tc>
          <w:tcPr>
            <w:tcW w:w="147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lang w:val="zh-CN" w:eastAsia="zh-CN"/>
              </w:rPr>
            </w:pPr>
            <w:r>
              <w:rPr>
                <w:rFonts w:hint="eastAsia" w:ascii="Times New Roman" w:hAnsi="Times New Roman" w:eastAsia="宋体" w:cs="Times New Roman"/>
                <w:color w:val="auto"/>
                <w:sz w:val="21"/>
                <w:szCs w:val="21"/>
                <w:u w:val="single"/>
                <w:lang w:val="en-US" w:eastAsia="zh-CN"/>
              </w:rPr>
              <w:t xml:space="preserve">0.5925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7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single"/>
              </w:rPr>
            </w:pPr>
            <w:r>
              <w:rPr>
                <w:rFonts w:hint="default" w:ascii="Times New Roman" w:hAnsi="Times New Roman" w:cs="Times New Roman"/>
                <w:color w:val="auto"/>
                <w:sz w:val="21"/>
                <w:szCs w:val="21"/>
                <w:u w:val="single"/>
                <w:lang w:val="zh-CN"/>
              </w:rPr>
              <w:t>1600</w:t>
            </w:r>
          </w:p>
        </w:tc>
        <w:tc>
          <w:tcPr>
            <w:tcW w:w="147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lang w:val="zh-CN"/>
              </w:rPr>
            </w:pPr>
            <w:r>
              <w:rPr>
                <w:rFonts w:hint="eastAsia" w:ascii="Times New Roman" w:hAnsi="Times New Roman" w:eastAsia="宋体" w:cs="Times New Roman"/>
                <w:color w:val="auto"/>
                <w:sz w:val="21"/>
                <w:szCs w:val="21"/>
                <w:u w:val="single"/>
                <w:lang w:val="en-US" w:eastAsia="zh-CN"/>
              </w:rPr>
              <w:t xml:space="preserve">11.7155 </w:t>
            </w:r>
          </w:p>
        </w:tc>
        <w:tc>
          <w:tcPr>
            <w:tcW w:w="147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lang w:val="zh-CN" w:eastAsia="zh-CN"/>
              </w:rPr>
            </w:pPr>
            <w:r>
              <w:rPr>
                <w:rFonts w:hint="eastAsia" w:ascii="Times New Roman" w:hAnsi="Times New Roman" w:eastAsia="宋体" w:cs="Times New Roman"/>
                <w:color w:val="auto"/>
                <w:sz w:val="21"/>
                <w:szCs w:val="21"/>
                <w:u w:val="single"/>
                <w:lang w:val="en-US" w:eastAsia="zh-CN"/>
              </w:rPr>
              <w:t xml:space="preserve">0.5922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7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single"/>
              </w:rPr>
            </w:pPr>
            <w:r>
              <w:rPr>
                <w:rFonts w:hint="default" w:ascii="Times New Roman" w:hAnsi="Times New Roman" w:cs="Times New Roman"/>
                <w:color w:val="auto"/>
                <w:sz w:val="21"/>
                <w:szCs w:val="21"/>
                <w:u w:val="single"/>
                <w:lang w:val="zh-CN"/>
              </w:rPr>
              <w:t>1700</w:t>
            </w:r>
          </w:p>
        </w:tc>
        <w:tc>
          <w:tcPr>
            <w:tcW w:w="147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lang w:val="zh-CN"/>
              </w:rPr>
            </w:pPr>
            <w:r>
              <w:rPr>
                <w:rFonts w:hint="eastAsia" w:ascii="Times New Roman" w:hAnsi="Times New Roman" w:eastAsia="宋体" w:cs="Times New Roman"/>
                <w:color w:val="auto"/>
                <w:sz w:val="21"/>
                <w:szCs w:val="21"/>
                <w:u w:val="single"/>
                <w:lang w:val="en-US" w:eastAsia="zh-CN"/>
              </w:rPr>
              <w:t xml:space="preserve">11.7054 </w:t>
            </w:r>
          </w:p>
        </w:tc>
        <w:tc>
          <w:tcPr>
            <w:tcW w:w="147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lang w:val="zh-CN" w:eastAsia="zh-CN"/>
              </w:rPr>
            </w:pPr>
            <w:r>
              <w:rPr>
                <w:rFonts w:hint="eastAsia" w:ascii="Times New Roman" w:hAnsi="Times New Roman" w:eastAsia="宋体" w:cs="Times New Roman"/>
                <w:color w:val="auto"/>
                <w:sz w:val="21"/>
                <w:szCs w:val="21"/>
                <w:u w:val="single"/>
                <w:lang w:val="en-US" w:eastAsia="zh-CN"/>
              </w:rPr>
              <w:t xml:space="preserve">0.5919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7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single"/>
              </w:rPr>
            </w:pPr>
            <w:r>
              <w:rPr>
                <w:rFonts w:hint="default" w:ascii="Times New Roman" w:hAnsi="Times New Roman" w:cs="Times New Roman"/>
                <w:color w:val="auto"/>
                <w:sz w:val="21"/>
                <w:szCs w:val="21"/>
                <w:u w:val="single"/>
                <w:lang w:val="zh-CN"/>
              </w:rPr>
              <w:t>1800</w:t>
            </w:r>
          </w:p>
        </w:tc>
        <w:tc>
          <w:tcPr>
            <w:tcW w:w="147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lang w:val="zh-CN"/>
              </w:rPr>
            </w:pPr>
            <w:r>
              <w:rPr>
                <w:rFonts w:hint="eastAsia" w:ascii="Times New Roman" w:hAnsi="Times New Roman" w:eastAsia="宋体" w:cs="Times New Roman"/>
                <w:color w:val="auto"/>
                <w:sz w:val="21"/>
                <w:szCs w:val="21"/>
                <w:u w:val="single"/>
                <w:lang w:val="en-US" w:eastAsia="zh-CN"/>
              </w:rPr>
              <w:t xml:space="preserve">11.6953 </w:t>
            </w:r>
          </w:p>
        </w:tc>
        <w:tc>
          <w:tcPr>
            <w:tcW w:w="147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lang w:val="zh-CN" w:eastAsia="zh-CN"/>
              </w:rPr>
            </w:pPr>
            <w:r>
              <w:rPr>
                <w:rFonts w:hint="eastAsia" w:ascii="Times New Roman" w:hAnsi="Times New Roman" w:eastAsia="宋体" w:cs="Times New Roman"/>
                <w:color w:val="auto"/>
                <w:sz w:val="21"/>
                <w:szCs w:val="21"/>
                <w:u w:val="single"/>
                <w:lang w:val="en-US" w:eastAsia="zh-CN"/>
              </w:rPr>
              <w:t xml:space="preserve">0.5917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7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single"/>
              </w:rPr>
            </w:pPr>
            <w:r>
              <w:rPr>
                <w:rFonts w:hint="default" w:ascii="Times New Roman" w:hAnsi="Times New Roman" w:cs="Times New Roman"/>
                <w:color w:val="auto"/>
                <w:sz w:val="21"/>
                <w:szCs w:val="21"/>
                <w:u w:val="single"/>
                <w:lang w:val="zh-CN"/>
              </w:rPr>
              <w:t>1900</w:t>
            </w:r>
          </w:p>
        </w:tc>
        <w:tc>
          <w:tcPr>
            <w:tcW w:w="147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lang w:val="zh-CN"/>
              </w:rPr>
            </w:pPr>
            <w:r>
              <w:rPr>
                <w:rFonts w:hint="eastAsia" w:ascii="Times New Roman" w:hAnsi="Times New Roman" w:eastAsia="宋体" w:cs="Times New Roman"/>
                <w:color w:val="auto"/>
                <w:sz w:val="21"/>
                <w:szCs w:val="21"/>
                <w:u w:val="single"/>
                <w:lang w:val="en-US" w:eastAsia="zh-CN"/>
              </w:rPr>
              <w:t xml:space="preserve">11.6853 </w:t>
            </w:r>
          </w:p>
        </w:tc>
        <w:tc>
          <w:tcPr>
            <w:tcW w:w="147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lang w:val="zh-CN" w:eastAsia="zh-CN"/>
              </w:rPr>
            </w:pPr>
            <w:r>
              <w:rPr>
                <w:rFonts w:hint="eastAsia" w:ascii="Times New Roman" w:hAnsi="Times New Roman" w:eastAsia="宋体" w:cs="Times New Roman"/>
                <w:color w:val="auto"/>
                <w:sz w:val="21"/>
                <w:szCs w:val="21"/>
                <w:u w:val="single"/>
                <w:lang w:val="en-US" w:eastAsia="zh-CN"/>
              </w:rPr>
              <w:t xml:space="preserve">0.5914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7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single"/>
              </w:rPr>
            </w:pPr>
            <w:r>
              <w:rPr>
                <w:rFonts w:hint="default" w:ascii="Times New Roman" w:hAnsi="Times New Roman" w:cs="Times New Roman"/>
                <w:color w:val="auto"/>
                <w:sz w:val="21"/>
                <w:szCs w:val="21"/>
                <w:u w:val="single"/>
                <w:lang w:val="zh-CN"/>
              </w:rPr>
              <w:t>2000</w:t>
            </w:r>
          </w:p>
        </w:tc>
        <w:tc>
          <w:tcPr>
            <w:tcW w:w="147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lang w:val="zh-CN"/>
              </w:rPr>
            </w:pPr>
            <w:r>
              <w:rPr>
                <w:rFonts w:hint="eastAsia" w:ascii="Times New Roman" w:hAnsi="Times New Roman" w:eastAsia="宋体" w:cs="Times New Roman"/>
                <w:color w:val="auto"/>
                <w:sz w:val="21"/>
                <w:szCs w:val="21"/>
                <w:u w:val="single"/>
                <w:lang w:val="en-US" w:eastAsia="zh-CN"/>
              </w:rPr>
              <w:t xml:space="preserve">11.6752 </w:t>
            </w:r>
          </w:p>
        </w:tc>
        <w:tc>
          <w:tcPr>
            <w:tcW w:w="147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lang w:val="zh-CN" w:eastAsia="zh-CN"/>
              </w:rPr>
            </w:pPr>
            <w:r>
              <w:rPr>
                <w:rFonts w:hint="eastAsia" w:ascii="Times New Roman" w:hAnsi="Times New Roman" w:eastAsia="宋体" w:cs="Times New Roman"/>
                <w:color w:val="auto"/>
                <w:sz w:val="21"/>
                <w:szCs w:val="21"/>
                <w:u w:val="single"/>
                <w:lang w:val="en-US" w:eastAsia="zh-CN"/>
              </w:rPr>
              <w:t xml:space="preserve">0.5911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7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single"/>
              </w:rPr>
            </w:pPr>
            <w:r>
              <w:rPr>
                <w:rFonts w:hint="default" w:ascii="Times New Roman" w:hAnsi="Times New Roman" w:cs="Times New Roman"/>
                <w:color w:val="auto"/>
                <w:sz w:val="21"/>
                <w:szCs w:val="21"/>
                <w:u w:val="single"/>
                <w:lang w:val="zh-CN"/>
              </w:rPr>
              <w:t>2100</w:t>
            </w:r>
          </w:p>
        </w:tc>
        <w:tc>
          <w:tcPr>
            <w:tcW w:w="147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lang w:val="zh-CN"/>
              </w:rPr>
            </w:pPr>
            <w:r>
              <w:rPr>
                <w:rFonts w:hint="eastAsia" w:ascii="Times New Roman" w:hAnsi="Times New Roman" w:eastAsia="宋体" w:cs="Times New Roman"/>
                <w:color w:val="auto"/>
                <w:sz w:val="21"/>
                <w:szCs w:val="21"/>
                <w:u w:val="single"/>
                <w:lang w:val="en-US" w:eastAsia="zh-CN"/>
              </w:rPr>
              <w:t xml:space="preserve">11.6652 </w:t>
            </w:r>
          </w:p>
        </w:tc>
        <w:tc>
          <w:tcPr>
            <w:tcW w:w="147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lang w:val="zh-CN" w:eastAsia="zh-CN"/>
              </w:rPr>
            </w:pPr>
            <w:r>
              <w:rPr>
                <w:rFonts w:hint="eastAsia" w:ascii="Times New Roman" w:hAnsi="Times New Roman" w:eastAsia="宋体" w:cs="Times New Roman"/>
                <w:color w:val="auto"/>
                <w:sz w:val="21"/>
                <w:szCs w:val="21"/>
                <w:u w:val="single"/>
                <w:lang w:val="en-US" w:eastAsia="zh-CN"/>
              </w:rPr>
              <w:t xml:space="preserve">0.5908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7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single"/>
              </w:rPr>
            </w:pPr>
            <w:r>
              <w:rPr>
                <w:rFonts w:hint="default" w:ascii="Times New Roman" w:hAnsi="Times New Roman" w:cs="Times New Roman"/>
                <w:color w:val="auto"/>
                <w:sz w:val="21"/>
                <w:szCs w:val="21"/>
                <w:u w:val="single"/>
                <w:lang w:val="zh-CN"/>
              </w:rPr>
              <w:t>2200</w:t>
            </w:r>
          </w:p>
        </w:tc>
        <w:tc>
          <w:tcPr>
            <w:tcW w:w="147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lang w:val="zh-CN"/>
              </w:rPr>
            </w:pPr>
            <w:r>
              <w:rPr>
                <w:rFonts w:hint="eastAsia" w:ascii="Times New Roman" w:hAnsi="Times New Roman" w:eastAsia="宋体" w:cs="Times New Roman"/>
                <w:color w:val="auto"/>
                <w:sz w:val="21"/>
                <w:szCs w:val="21"/>
                <w:u w:val="single"/>
                <w:lang w:val="en-US" w:eastAsia="zh-CN"/>
              </w:rPr>
              <w:t xml:space="preserve">11.6551 </w:t>
            </w:r>
          </w:p>
        </w:tc>
        <w:tc>
          <w:tcPr>
            <w:tcW w:w="147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lang w:val="zh-CN" w:eastAsia="zh-CN"/>
              </w:rPr>
            </w:pPr>
            <w:r>
              <w:rPr>
                <w:rFonts w:hint="eastAsia" w:ascii="Times New Roman" w:hAnsi="Times New Roman" w:eastAsia="宋体" w:cs="Times New Roman"/>
                <w:color w:val="auto"/>
                <w:sz w:val="21"/>
                <w:szCs w:val="21"/>
                <w:u w:val="single"/>
                <w:lang w:val="en-US" w:eastAsia="zh-CN"/>
              </w:rPr>
              <w:t xml:space="preserve">0.5906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7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single"/>
              </w:rPr>
            </w:pPr>
            <w:r>
              <w:rPr>
                <w:rFonts w:hint="default" w:ascii="Times New Roman" w:hAnsi="Times New Roman" w:cs="Times New Roman"/>
                <w:color w:val="auto"/>
                <w:sz w:val="21"/>
                <w:szCs w:val="21"/>
                <w:u w:val="single"/>
                <w:lang w:val="zh-CN"/>
              </w:rPr>
              <w:t>2300</w:t>
            </w:r>
          </w:p>
        </w:tc>
        <w:tc>
          <w:tcPr>
            <w:tcW w:w="147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lang w:val="zh-CN"/>
              </w:rPr>
            </w:pPr>
            <w:r>
              <w:rPr>
                <w:rFonts w:hint="eastAsia" w:ascii="Times New Roman" w:hAnsi="Times New Roman" w:eastAsia="宋体" w:cs="Times New Roman"/>
                <w:color w:val="auto"/>
                <w:sz w:val="21"/>
                <w:szCs w:val="21"/>
                <w:u w:val="single"/>
                <w:lang w:val="en-US" w:eastAsia="zh-CN"/>
              </w:rPr>
              <w:t xml:space="preserve">11.6451 </w:t>
            </w:r>
          </w:p>
        </w:tc>
        <w:tc>
          <w:tcPr>
            <w:tcW w:w="147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lang w:val="zh-CN" w:eastAsia="zh-CN"/>
              </w:rPr>
            </w:pPr>
            <w:r>
              <w:rPr>
                <w:rFonts w:hint="eastAsia" w:ascii="Times New Roman" w:hAnsi="Times New Roman" w:eastAsia="宋体" w:cs="Times New Roman"/>
                <w:color w:val="auto"/>
                <w:sz w:val="21"/>
                <w:szCs w:val="21"/>
                <w:u w:val="single"/>
                <w:lang w:val="en-US" w:eastAsia="zh-CN"/>
              </w:rPr>
              <w:t xml:space="preserve">0.5903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7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single"/>
              </w:rPr>
            </w:pPr>
            <w:r>
              <w:rPr>
                <w:rFonts w:hint="default" w:ascii="Times New Roman" w:hAnsi="Times New Roman" w:cs="Times New Roman"/>
                <w:color w:val="auto"/>
                <w:sz w:val="21"/>
                <w:szCs w:val="21"/>
                <w:u w:val="single"/>
                <w:lang w:val="zh-CN"/>
              </w:rPr>
              <w:t>2400</w:t>
            </w:r>
          </w:p>
        </w:tc>
        <w:tc>
          <w:tcPr>
            <w:tcW w:w="147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lang w:val="zh-CN"/>
              </w:rPr>
            </w:pPr>
            <w:r>
              <w:rPr>
                <w:rFonts w:hint="eastAsia" w:ascii="Times New Roman" w:hAnsi="Times New Roman" w:eastAsia="宋体" w:cs="Times New Roman"/>
                <w:color w:val="auto"/>
                <w:sz w:val="21"/>
                <w:szCs w:val="21"/>
                <w:u w:val="single"/>
                <w:lang w:val="en-US" w:eastAsia="zh-CN"/>
              </w:rPr>
              <w:t xml:space="preserve">11.6351 </w:t>
            </w:r>
          </w:p>
        </w:tc>
        <w:tc>
          <w:tcPr>
            <w:tcW w:w="147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lang w:val="zh-CN" w:eastAsia="zh-CN"/>
              </w:rPr>
            </w:pPr>
            <w:r>
              <w:rPr>
                <w:rFonts w:hint="eastAsia" w:ascii="Times New Roman" w:hAnsi="Times New Roman" w:eastAsia="宋体" w:cs="Times New Roman"/>
                <w:color w:val="auto"/>
                <w:sz w:val="21"/>
                <w:szCs w:val="21"/>
                <w:u w:val="single"/>
                <w:lang w:val="en-US" w:eastAsia="zh-CN"/>
              </w:rPr>
              <w:t xml:space="preserve">0.5900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7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single"/>
              </w:rPr>
            </w:pPr>
            <w:r>
              <w:rPr>
                <w:rFonts w:hint="default" w:ascii="Times New Roman" w:hAnsi="Times New Roman" w:cs="Times New Roman"/>
                <w:color w:val="auto"/>
                <w:sz w:val="21"/>
                <w:szCs w:val="21"/>
                <w:u w:val="single"/>
                <w:lang w:val="zh-CN"/>
              </w:rPr>
              <w:t>2500</w:t>
            </w:r>
          </w:p>
        </w:tc>
        <w:tc>
          <w:tcPr>
            <w:tcW w:w="147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lang w:val="zh-CN"/>
              </w:rPr>
            </w:pPr>
            <w:r>
              <w:rPr>
                <w:rFonts w:hint="eastAsia" w:ascii="Times New Roman" w:hAnsi="Times New Roman" w:eastAsia="宋体" w:cs="Times New Roman"/>
                <w:color w:val="auto"/>
                <w:sz w:val="21"/>
                <w:szCs w:val="21"/>
                <w:u w:val="single"/>
                <w:lang w:val="en-US" w:eastAsia="zh-CN"/>
              </w:rPr>
              <w:t xml:space="preserve">11.6250 </w:t>
            </w:r>
          </w:p>
        </w:tc>
        <w:tc>
          <w:tcPr>
            <w:tcW w:w="147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lang w:val="zh-CN" w:eastAsia="zh-CN"/>
              </w:rPr>
            </w:pPr>
            <w:r>
              <w:rPr>
                <w:rFonts w:hint="eastAsia" w:ascii="Times New Roman" w:hAnsi="Times New Roman" w:eastAsia="宋体" w:cs="Times New Roman"/>
                <w:color w:val="auto"/>
                <w:sz w:val="21"/>
                <w:szCs w:val="21"/>
                <w:u w:val="single"/>
                <w:lang w:val="en-US" w:eastAsia="zh-CN"/>
              </w:rPr>
              <w:t xml:space="preserve">0.5898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7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single"/>
              </w:rPr>
            </w:pPr>
            <w:r>
              <w:rPr>
                <w:rFonts w:hint="default" w:ascii="Times New Roman" w:hAnsi="Times New Roman" w:cs="Times New Roman"/>
                <w:color w:val="auto"/>
                <w:sz w:val="21"/>
                <w:szCs w:val="21"/>
                <w:u w:val="single"/>
                <w:lang w:val="zh-CN"/>
              </w:rPr>
              <w:t>2600</w:t>
            </w:r>
          </w:p>
        </w:tc>
        <w:tc>
          <w:tcPr>
            <w:tcW w:w="147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lang w:val="zh-CN"/>
              </w:rPr>
            </w:pPr>
            <w:r>
              <w:rPr>
                <w:rFonts w:hint="eastAsia" w:ascii="Times New Roman" w:hAnsi="Times New Roman" w:eastAsia="宋体" w:cs="Times New Roman"/>
                <w:color w:val="auto"/>
                <w:sz w:val="21"/>
                <w:szCs w:val="21"/>
                <w:u w:val="single"/>
                <w:lang w:val="en-US" w:eastAsia="zh-CN"/>
              </w:rPr>
              <w:t xml:space="preserve">11.6150 </w:t>
            </w:r>
          </w:p>
        </w:tc>
        <w:tc>
          <w:tcPr>
            <w:tcW w:w="147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lang w:val="zh-CN" w:eastAsia="zh-CN"/>
              </w:rPr>
            </w:pPr>
            <w:r>
              <w:rPr>
                <w:rFonts w:hint="eastAsia" w:ascii="Times New Roman" w:hAnsi="Times New Roman" w:eastAsia="宋体" w:cs="Times New Roman"/>
                <w:color w:val="auto"/>
                <w:sz w:val="21"/>
                <w:szCs w:val="21"/>
                <w:u w:val="single"/>
                <w:lang w:val="en-US" w:eastAsia="zh-CN"/>
              </w:rPr>
              <w:t xml:space="preserve">0.5895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7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single"/>
              </w:rPr>
            </w:pPr>
            <w:r>
              <w:rPr>
                <w:rFonts w:hint="default" w:ascii="Times New Roman" w:hAnsi="Times New Roman" w:cs="Times New Roman"/>
                <w:color w:val="auto"/>
                <w:sz w:val="21"/>
                <w:szCs w:val="21"/>
                <w:u w:val="single"/>
                <w:lang w:val="zh-CN"/>
              </w:rPr>
              <w:t>2700</w:t>
            </w:r>
          </w:p>
        </w:tc>
        <w:tc>
          <w:tcPr>
            <w:tcW w:w="147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lang w:val="zh-CN"/>
              </w:rPr>
            </w:pPr>
            <w:r>
              <w:rPr>
                <w:rFonts w:hint="eastAsia" w:ascii="Times New Roman" w:hAnsi="Times New Roman" w:eastAsia="宋体" w:cs="Times New Roman"/>
                <w:color w:val="auto"/>
                <w:sz w:val="21"/>
                <w:szCs w:val="21"/>
                <w:u w:val="single"/>
                <w:lang w:val="en-US" w:eastAsia="zh-CN"/>
              </w:rPr>
              <w:t xml:space="preserve">11.6050 </w:t>
            </w:r>
          </w:p>
        </w:tc>
        <w:tc>
          <w:tcPr>
            <w:tcW w:w="147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lang w:val="zh-CN" w:eastAsia="zh-CN"/>
              </w:rPr>
            </w:pPr>
            <w:r>
              <w:rPr>
                <w:rFonts w:hint="eastAsia" w:ascii="Times New Roman" w:hAnsi="Times New Roman" w:eastAsia="宋体" w:cs="Times New Roman"/>
                <w:color w:val="auto"/>
                <w:sz w:val="21"/>
                <w:szCs w:val="21"/>
                <w:u w:val="single"/>
                <w:lang w:val="en-US" w:eastAsia="zh-CN"/>
              </w:rPr>
              <w:t xml:space="preserve">0.5892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7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single"/>
              </w:rPr>
            </w:pPr>
            <w:r>
              <w:rPr>
                <w:rFonts w:hint="default" w:ascii="Times New Roman" w:hAnsi="Times New Roman" w:cs="Times New Roman"/>
                <w:color w:val="auto"/>
                <w:sz w:val="21"/>
                <w:szCs w:val="21"/>
                <w:u w:val="single"/>
                <w:lang w:val="zh-CN"/>
              </w:rPr>
              <w:t>2800</w:t>
            </w:r>
          </w:p>
        </w:tc>
        <w:tc>
          <w:tcPr>
            <w:tcW w:w="147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lang w:val="zh-CN"/>
              </w:rPr>
            </w:pPr>
            <w:r>
              <w:rPr>
                <w:rFonts w:hint="eastAsia" w:ascii="Times New Roman" w:hAnsi="Times New Roman" w:eastAsia="宋体" w:cs="Times New Roman"/>
                <w:color w:val="auto"/>
                <w:sz w:val="21"/>
                <w:szCs w:val="21"/>
                <w:u w:val="single"/>
                <w:lang w:val="en-US" w:eastAsia="zh-CN"/>
              </w:rPr>
              <w:t xml:space="preserve">11.5951 </w:t>
            </w:r>
          </w:p>
        </w:tc>
        <w:tc>
          <w:tcPr>
            <w:tcW w:w="147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lang w:val="zh-CN" w:eastAsia="zh-CN"/>
              </w:rPr>
            </w:pPr>
            <w:r>
              <w:rPr>
                <w:rFonts w:hint="eastAsia" w:ascii="Times New Roman" w:hAnsi="Times New Roman" w:eastAsia="宋体" w:cs="Times New Roman"/>
                <w:color w:val="auto"/>
                <w:sz w:val="21"/>
                <w:szCs w:val="21"/>
                <w:u w:val="single"/>
                <w:lang w:val="en-US" w:eastAsia="zh-CN"/>
              </w:rPr>
              <w:t xml:space="preserve">0.5890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7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single"/>
              </w:rPr>
            </w:pPr>
            <w:r>
              <w:rPr>
                <w:rFonts w:hint="default" w:ascii="Times New Roman" w:hAnsi="Times New Roman" w:cs="Times New Roman"/>
                <w:color w:val="auto"/>
                <w:sz w:val="21"/>
                <w:szCs w:val="21"/>
                <w:u w:val="single"/>
                <w:lang w:val="zh-CN"/>
              </w:rPr>
              <w:t>2900</w:t>
            </w:r>
          </w:p>
        </w:tc>
        <w:tc>
          <w:tcPr>
            <w:tcW w:w="147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lang w:val="zh-CN"/>
              </w:rPr>
            </w:pPr>
            <w:r>
              <w:rPr>
                <w:rFonts w:hint="eastAsia" w:ascii="Times New Roman" w:hAnsi="Times New Roman" w:eastAsia="宋体" w:cs="Times New Roman"/>
                <w:color w:val="auto"/>
                <w:sz w:val="21"/>
                <w:szCs w:val="21"/>
                <w:u w:val="single"/>
                <w:lang w:val="en-US" w:eastAsia="zh-CN"/>
              </w:rPr>
              <w:t xml:space="preserve">11.5851 </w:t>
            </w:r>
          </w:p>
        </w:tc>
        <w:tc>
          <w:tcPr>
            <w:tcW w:w="147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lang w:val="zh-CN" w:eastAsia="zh-CN"/>
              </w:rPr>
            </w:pPr>
            <w:r>
              <w:rPr>
                <w:rFonts w:hint="eastAsia" w:ascii="Times New Roman" w:hAnsi="Times New Roman" w:eastAsia="宋体" w:cs="Times New Roman"/>
                <w:color w:val="auto"/>
                <w:sz w:val="21"/>
                <w:szCs w:val="21"/>
                <w:u w:val="single"/>
                <w:lang w:val="en-US" w:eastAsia="zh-CN"/>
              </w:rPr>
              <w:t xml:space="preserve">0.5887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7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single"/>
              </w:rPr>
            </w:pPr>
            <w:r>
              <w:rPr>
                <w:rFonts w:hint="default" w:ascii="Times New Roman" w:hAnsi="Times New Roman" w:cs="Times New Roman"/>
                <w:color w:val="auto"/>
                <w:sz w:val="21"/>
                <w:szCs w:val="21"/>
                <w:u w:val="single"/>
                <w:lang w:val="zh-CN"/>
              </w:rPr>
              <w:t>3000</w:t>
            </w:r>
          </w:p>
        </w:tc>
        <w:tc>
          <w:tcPr>
            <w:tcW w:w="147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lang w:val="zh-CN"/>
              </w:rPr>
            </w:pPr>
            <w:r>
              <w:rPr>
                <w:rFonts w:hint="eastAsia" w:ascii="Times New Roman" w:hAnsi="Times New Roman" w:eastAsia="宋体" w:cs="Times New Roman"/>
                <w:color w:val="auto"/>
                <w:sz w:val="21"/>
                <w:szCs w:val="21"/>
                <w:u w:val="single"/>
                <w:lang w:val="en-US" w:eastAsia="zh-CN"/>
              </w:rPr>
              <w:t xml:space="preserve">11.5751 </w:t>
            </w:r>
          </w:p>
        </w:tc>
        <w:tc>
          <w:tcPr>
            <w:tcW w:w="147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lang w:val="zh-CN" w:eastAsia="zh-CN"/>
              </w:rPr>
            </w:pPr>
            <w:r>
              <w:rPr>
                <w:rFonts w:hint="eastAsia" w:ascii="Times New Roman" w:hAnsi="Times New Roman" w:eastAsia="宋体" w:cs="Times New Roman"/>
                <w:color w:val="auto"/>
                <w:sz w:val="21"/>
                <w:szCs w:val="21"/>
                <w:u w:val="single"/>
                <w:lang w:val="en-US" w:eastAsia="zh-CN"/>
              </w:rPr>
              <w:t xml:space="preserve">0.5884 </w:t>
            </w:r>
          </w:p>
        </w:tc>
      </w:tr>
    </w:tbl>
    <w:p>
      <w:pPr>
        <w:pStyle w:val="31"/>
        <w:bidi w:val="0"/>
        <w:rPr>
          <w:rFonts w:hint="eastAsia" w:ascii="Times New Roman" w:hAnsi="Times New Roman" w:cs="Times New Roman"/>
          <w:color w:val="auto"/>
          <w:kern w:val="2"/>
          <w:sz w:val="24"/>
          <w:szCs w:val="24"/>
          <w:u w:val="single"/>
          <w:lang w:val="en-US" w:eastAsia="zh-CN" w:bidi="ar-SA"/>
        </w:rPr>
      </w:pPr>
    </w:p>
    <w:p>
      <w:pPr>
        <w:pStyle w:val="31"/>
        <w:bidi w:val="0"/>
        <w:rPr>
          <w:rFonts w:hint="eastAsia" w:ascii="Times New Roman" w:hAnsi="Times New Roman" w:cs="Times New Roman"/>
          <w:color w:val="auto"/>
          <w:kern w:val="2"/>
          <w:sz w:val="24"/>
          <w:szCs w:val="24"/>
          <w:u w:val="single"/>
          <w:lang w:val="en-US" w:eastAsia="zh-CN" w:bidi="ar-SA"/>
        </w:rPr>
      </w:pPr>
      <w:r>
        <w:rPr>
          <w:rFonts w:hint="eastAsia" w:ascii="Times New Roman" w:hAnsi="Times New Roman" w:eastAsia="宋体"/>
          <w:color w:val="auto"/>
          <w:u w:val="single"/>
          <w:lang w:val="en-US" w:eastAsia="zh-CN"/>
        </w:rPr>
        <w:t>表6-6   非正常排放COD、</w:t>
      </w:r>
      <w:r>
        <w:rPr>
          <w:rFonts w:hint="default" w:ascii="Times New Roman" w:hAnsi="Times New Roman" w:cs="Times New Roman"/>
          <w:color w:val="auto"/>
          <w:kern w:val="2"/>
          <w:sz w:val="24"/>
          <w:szCs w:val="24"/>
          <w:u w:val="single"/>
          <w:lang w:val="en-US" w:eastAsia="zh-CN" w:bidi="ar-SA"/>
        </w:rPr>
        <w:t>NH</w:t>
      </w:r>
      <w:r>
        <w:rPr>
          <w:rFonts w:hint="default" w:ascii="Times New Roman" w:hAnsi="Times New Roman" w:cs="Times New Roman"/>
          <w:color w:val="auto"/>
          <w:kern w:val="2"/>
          <w:sz w:val="24"/>
          <w:szCs w:val="24"/>
          <w:u w:val="single"/>
          <w:vertAlign w:val="subscript"/>
          <w:lang w:val="en-US" w:eastAsia="zh-CN" w:bidi="ar-SA"/>
        </w:rPr>
        <w:t>3</w:t>
      </w:r>
      <w:r>
        <w:rPr>
          <w:rFonts w:hint="default" w:ascii="Times New Roman" w:hAnsi="Times New Roman" w:cs="Times New Roman"/>
          <w:color w:val="auto"/>
          <w:kern w:val="2"/>
          <w:sz w:val="24"/>
          <w:szCs w:val="24"/>
          <w:u w:val="single"/>
          <w:lang w:val="en-US" w:eastAsia="zh-CN" w:bidi="ar-SA"/>
        </w:rPr>
        <w:t>-N</w:t>
      </w:r>
      <w:r>
        <w:rPr>
          <w:rFonts w:hint="eastAsia" w:ascii="Times New Roman" w:hAnsi="Times New Roman" w:cs="Times New Roman"/>
          <w:color w:val="auto"/>
          <w:kern w:val="2"/>
          <w:sz w:val="24"/>
          <w:szCs w:val="24"/>
          <w:u w:val="single"/>
          <w:lang w:val="en-US" w:eastAsia="zh-CN" w:bidi="ar-SA"/>
        </w:rPr>
        <w:t>对无名小溪影响</w:t>
      </w:r>
    </w:p>
    <w:tbl>
      <w:tblPr>
        <w:tblStyle w:val="2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7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lang w:val="en-US" w:eastAsia="zh-CN"/>
              </w:rPr>
            </w:pPr>
            <w:r>
              <w:rPr>
                <w:rFonts w:hint="default" w:ascii="Times New Roman" w:hAnsi="Times New Roman" w:cs="Times New Roman"/>
                <w:color w:val="auto"/>
                <w:sz w:val="21"/>
                <w:szCs w:val="21"/>
                <w:u w:val="single"/>
                <w:lang w:val="en-US" w:eastAsia="zh-CN"/>
              </w:rPr>
              <w:t>X</w:t>
            </w:r>
          </w:p>
        </w:tc>
        <w:tc>
          <w:tcPr>
            <w:tcW w:w="177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u w:val="single"/>
                <w:lang w:val="zh-CN" w:eastAsia="zh-CN" w:bidi="ar-SA"/>
              </w:rPr>
            </w:pPr>
            <w:r>
              <w:rPr>
                <w:rFonts w:hint="default" w:ascii="Times New Roman" w:hAnsi="Times New Roman" w:cs="Times New Roman"/>
                <w:color w:val="auto"/>
                <w:sz w:val="21"/>
                <w:szCs w:val="21"/>
                <w:u w:val="single"/>
                <w:lang w:val="en-US" w:eastAsia="zh-CN"/>
              </w:rPr>
              <w:t>COD</w:t>
            </w:r>
          </w:p>
        </w:tc>
        <w:tc>
          <w:tcPr>
            <w:tcW w:w="177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u w:val="single"/>
                <w:lang w:val="zh-CN" w:eastAsia="zh-CN" w:bidi="ar-SA"/>
              </w:rPr>
            </w:pPr>
            <w:r>
              <w:rPr>
                <w:rFonts w:hint="default" w:ascii="Times New Roman" w:hAnsi="Times New Roman" w:cs="Times New Roman"/>
                <w:color w:val="auto"/>
                <w:sz w:val="21"/>
                <w:szCs w:val="21"/>
                <w:u w:val="single"/>
                <w:lang w:val="en-US" w:eastAsia="zh-CN"/>
              </w:rPr>
              <w:t>NH</w:t>
            </w:r>
            <w:r>
              <w:rPr>
                <w:rFonts w:hint="default" w:ascii="Times New Roman" w:hAnsi="Times New Roman" w:cs="Times New Roman"/>
                <w:color w:val="auto"/>
                <w:sz w:val="21"/>
                <w:szCs w:val="21"/>
                <w:u w:val="single"/>
                <w:vertAlign w:val="subscript"/>
                <w:lang w:val="en-US" w:eastAsia="zh-CN"/>
              </w:rPr>
              <w:t>3</w:t>
            </w:r>
            <w:r>
              <w:rPr>
                <w:rFonts w:hint="default" w:ascii="Times New Roman" w:hAnsi="Times New Roman" w:cs="Times New Roman"/>
                <w:color w:val="auto"/>
                <w:sz w:val="21"/>
                <w:szCs w:val="21"/>
                <w:u w:val="single"/>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7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single"/>
              </w:rPr>
            </w:pPr>
            <w:r>
              <w:rPr>
                <w:rFonts w:hint="default" w:ascii="Times New Roman" w:hAnsi="Times New Roman" w:cs="Times New Roman"/>
                <w:color w:val="auto"/>
                <w:sz w:val="21"/>
                <w:szCs w:val="21"/>
                <w:u w:val="single"/>
                <w:lang w:val="zh-CN"/>
              </w:rPr>
              <w:t>0</w:t>
            </w:r>
          </w:p>
        </w:tc>
        <w:tc>
          <w:tcPr>
            <w:tcW w:w="177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lang w:val="zh-CN" w:eastAsia="zh-CN"/>
              </w:rPr>
            </w:pPr>
            <w:r>
              <w:rPr>
                <w:rFonts w:hint="eastAsia" w:ascii="Times New Roman" w:hAnsi="Times New Roman" w:eastAsia="宋体" w:cs="Times New Roman"/>
                <w:color w:val="auto"/>
                <w:sz w:val="21"/>
                <w:szCs w:val="21"/>
                <w:u w:val="single"/>
                <w:lang w:val="en-US" w:eastAsia="zh-CN"/>
              </w:rPr>
              <w:t xml:space="preserve">11.9194 </w:t>
            </w:r>
          </w:p>
        </w:tc>
        <w:tc>
          <w:tcPr>
            <w:tcW w:w="177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lang w:val="zh-CN" w:eastAsia="zh-CN"/>
              </w:rPr>
            </w:pPr>
            <w:r>
              <w:rPr>
                <w:rFonts w:hint="eastAsia" w:ascii="Times New Roman" w:hAnsi="Times New Roman" w:eastAsia="宋体" w:cs="Times New Roman"/>
                <w:color w:val="auto"/>
                <w:sz w:val="21"/>
                <w:szCs w:val="21"/>
                <w:u w:val="single"/>
                <w:lang w:val="en-US" w:eastAsia="zh-CN"/>
              </w:rPr>
              <w:t xml:space="preserve">0.5968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7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single"/>
              </w:rPr>
            </w:pPr>
            <w:r>
              <w:rPr>
                <w:rFonts w:hint="default" w:ascii="Times New Roman" w:hAnsi="Times New Roman" w:cs="Times New Roman"/>
                <w:color w:val="auto"/>
                <w:sz w:val="21"/>
                <w:szCs w:val="21"/>
                <w:u w:val="single"/>
                <w:lang w:val="zh-CN"/>
              </w:rPr>
              <w:t>100</w:t>
            </w:r>
          </w:p>
        </w:tc>
        <w:tc>
          <w:tcPr>
            <w:tcW w:w="177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lang w:val="zh-CN" w:eastAsia="zh-CN"/>
              </w:rPr>
            </w:pPr>
            <w:r>
              <w:rPr>
                <w:rFonts w:hint="eastAsia" w:ascii="Times New Roman" w:hAnsi="Times New Roman" w:eastAsia="宋体" w:cs="Times New Roman"/>
                <w:color w:val="auto"/>
                <w:sz w:val="21"/>
                <w:szCs w:val="21"/>
                <w:u w:val="single"/>
                <w:lang w:val="en-US" w:eastAsia="zh-CN"/>
              </w:rPr>
              <w:t xml:space="preserve">11.9184 </w:t>
            </w:r>
          </w:p>
        </w:tc>
        <w:tc>
          <w:tcPr>
            <w:tcW w:w="177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lang w:val="zh-CN" w:eastAsia="zh-CN"/>
              </w:rPr>
            </w:pPr>
            <w:r>
              <w:rPr>
                <w:rFonts w:hint="eastAsia" w:ascii="Times New Roman" w:hAnsi="Times New Roman" w:eastAsia="宋体" w:cs="Times New Roman"/>
                <w:color w:val="auto"/>
                <w:sz w:val="21"/>
                <w:szCs w:val="21"/>
                <w:u w:val="single"/>
                <w:lang w:val="en-US" w:eastAsia="zh-CN"/>
              </w:rPr>
              <w:t xml:space="preserve">0.5968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7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single"/>
              </w:rPr>
            </w:pPr>
            <w:r>
              <w:rPr>
                <w:rFonts w:hint="default" w:ascii="Times New Roman" w:hAnsi="Times New Roman" w:cs="Times New Roman"/>
                <w:color w:val="auto"/>
                <w:sz w:val="21"/>
                <w:szCs w:val="21"/>
                <w:u w:val="single"/>
                <w:lang w:val="zh-CN"/>
              </w:rPr>
              <w:t>200</w:t>
            </w:r>
          </w:p>
        </w:tc>
        <w:tc>
          <w:tcPr>
            <w:tcW w:w="177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lang w:val="zh-CN" w:eastAsia="zh-CN"/>
              </w:rPr>
            </w:pPr>
            <w:r>
              <w:rPr>
                <w:rFonts w:hint="eastAsia" w:ascii="Times New Roman" w:hAnsi="Times New Roman" w:eastAsia="宋体" w:cs="Times New Roman"/>
                <w:color w:val="auto"/>
                <w:sz w:val="21"/>
                <w:szCs w:val="21"/>
                <w:u w:val="single"/>
                <w:lang w:val="en-US" w:eastAsia="zh-CN"/>
              </w:rPr>
              <w:t xml:space="preserve">11.9091 </w:t>
            </w:r>
          </w:p>
        </w:tc>
        <w:tc>
          <w:tcPr>
            <w:tcW w:w="177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lang w:val="zh-CN" w:eastAsia="zh-CN"/>
              </w:rPr>
            </w:pPr>
            <w:r>
              <w:rPr>
                <w:rFonts w:hint="eastAsia" w:ascii="Times New Roman" w:hAnsi="Times New Roman" w:eastAsia="宋体" w:cs="Times New Roman"/>
                <w:color w:val="auto"/>
                <w:sz w:val="21"/>
                <w:szCs w:val="21"/>
                <w:u w:val="single"/>
                <w:lang w:val="en-US" w:eastAsia="zh-CN"/>
              </w:rPr>
              <w:t xml:space="preserve">0.5965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7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single"/>
              </w:rPr>
            </w:pPr>
            <w:r>
              <w:rPr>
                <w:rFonts w:hint="default" w:ascii="Times New Roman" w:hAnsi="Times New Roman" w:cs="Times New Roman"/>
                <w:color w:val="auto"/>
                <w:sz w:val="21"/>
                <w:szCs w:val="21"/>
                <w:u w:val="single"/>
                <w:lang w:val="zh-CN"/>
              </w:rPr>
              <w:t>300</w:t>
            </w:r>
          </w:p>
        </w:tc>
        <w:tc>
          <w:tcPr>
            <w:tcW w:w="177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lang w:val="zh-CN" w:eastAsia="zh-CN"/>
              </w:rPr>
            </w:pPr>
            <w:r>
              <w:rPr>
                <w:rFonts w:hint="eastAsia" w:ascii="Times New Roman" w:hAnsi="Times New Roman" w:eastAsia="宋体" w:cs="Times New Roman"/>
                <w:color w:val="auto"/>
                <w:sz w:val="21"/>
                <w:szCs w:val="21"/>
                <w:u w:val="single"/>
                <w:lang w:val="en-US" w:eastAsia="zh-CN"/>
              </w:rPr>
              <w:t xml:space="preserve">11.8989 </w:t>
            </w:r>
          </w:p>
        </w:tc>
        <w:tc>
          <w:tcPr>
            <w:tcW w:w="177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lang w:val="zh-CN" w:eastAsia="zh-CN"/>
              </w:rPr>
            </w:pPr>
            <w:r>
              <w:rPr>
                <w:rFonts w:hint="eastAsia" w:ascii="Times New Roman" w:hAnsi="Times New Roman" w:eastAsia="宋体" w:cs="Times New Roman"/>
                <w:color w:val="auto"/>
                <w:sz w:val="21"/>
                <w:szCs w:val="21"/>
                <w:u w:val="single"/>
                <w:lang w:val="en-US" w:eastAsia="zh-CN"/>
              </w:rPr>
              <w:t xml:space="preserve">0.5963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7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single"/>
              </w:rPr>
            </w:pPr>
            <w:r>
              <w:rPr>
                <w:rFonts w:hint="default" w:ascii="Times New Roman" w:hAnsi="Times New Roman" w:cs="Times New Roman"/>
                <w:color w:val="auto"/>
                <w:sz w:val="21"/>
                <w:szCs w:val="21"/>
                <w:u w:val="single"/>
                <w:lang w:val="zh-CN"/>
              </w:rPr>
              <w:t>400</w:t>
            </w:r>
          </w:p>
        </w:tc>
        <w:tc>
          <w:tcPr>
            <w:tcW w:w="177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lang w:val="zh-CN" w:eastAsia="zh-CN"/>
              </w:rPr>
            </w:pPr>
            <w:r>
              <w:rPr>
                <w:rFonts w:hint="eastAsia" w:ascii="Times New Roman" w:hAnsi="Times New Roman" w:eastAsia="宋体" w:cs="Times New Roman"/>
                <w:color w:val="auto"/>
                <w:sz w:val="21"/>
                <w:szCs w:val="21"/>
                <w:u w:val="single"/>
                <w:lang w:val="en-US" w:eastAsia="zh-CN"/>
              </w:rPr>
              <w:t xml:space="preserve">11.8886 </w:t>
            </w:r>
          </w:p>
        </w:tc>
        <w:tc>
          <w:tcPr>
            <w:tcW w:w="177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lang w:val="zh-CN" w:eastAsia="zh-CN"/>
              </w:rPr>
            </w:pPr>
            <w:r>
              <w:rPr>
                <w:rFonts w:hint="eastAsia" w:ascii="Times New Roman" w:hAnsi="Times New Roman" w:eastAsia="宋体" w:cs="Times New Roman"/>
                <w:color w:val="auto"/>
                <w:sz w:val="21"/>
                <w:szCs w:val="21"/>
                <w:u w:val="single"/>
                <w:lang w:val="en-US" w:eastAsia="zh-CN"/>
              </w:rPr>
              <w:t xml:space="preserve">0.5960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7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single"/>
              </w:rPr>
            </w:pPr>
            <w:r>
              <w:rPr>
                <w:rFonts w:hint="default" w:ascii="Times New Roman" w:hAnsi="Times New Roman" w:cs="Times New Roman"/>
                <w:color w:val="auto"/>
                <w:sz w:val="21"/>
                <w:szCs w:val="21"/>
                <w:u w:val="single"/>
                <w:lang w:val="zh-CN"/>
              </w:rPr>
              <w:t>500</w:t>
            </w:r>
          </w:p>
        </w:tc>
        <w:tc>
          <w:tcPr>
            <w:tcW w:w="177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lang w:val="zh-CN" w:eastAsia="zh-CN"/>
              </w:rPr>
            </w:pPr>
            <w:r>
              <w:rPr>
                <w:rFonts w:hint="eastAsia" w:ascii="Times New Roman" w:hAnsi="Times New Roman" w:eastAsia="宋体" w:cs="Times New Roman"/>
                <w:color w:val="auto"/>
                <w:sz w:val="21"/>
                <w:szCs w:val="21"/>
                <w:u w:val="single"/>
                <w:lang w:val="en-US" w:eastAsia="zh-CN"/>
              </w:rPr>
              <w:t xml:space="preserve">11.8784 </w:t>
            </w:r>
          </w:p>
        </w:tc>
        <w:tc>
          <w:tcPr>
            <w:tcW w:w="177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lang w:val="zh-CN" w:eastAsia="zh-CN"/>
              </w:rPr>
            </w:pPr>
            <w:r>
              <w:rPr>
                <w:rFonts w:hint="eastAsia" w:ascii="Times New Roman" w:hAnsi="Times New Roman" w:eastAsia="宋体" w:cs="Times New Roman"/>
                <w:color w:val="auto"/>
                <w:sz w:val="21"/>
                <w:szCs w:val="21"/>
                <w:u w:val="single"/>
                <w:lang w:val="en-US" w:eastAsia="zh-CN"/>
              </w:rPr>
              <w:t xml:space="preserve">0.5957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7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single"/>
              </w:rPr>
            </w:pPr>
            <w:r>
              <w:rPr>
                <w:rFonts w:hint="default" w:ascii="Times New Roman" w:hAnsi="Times New Roman" w:cs="Times New Roman"/>
                <w:color w:val="auto"/>
                <w:sz w:val="21"/>
                <w:szCs w:val="21"/>
                <w:u w:val="single"/>
                <w:lang w:val="zh-CN"/>
              </w:rPr>
              <w:t>600</w:t>
            </w:r>
          </w:p>
        </w:tc>
        <w:tc>
          <w:tcPr>
            <w:tcW w:w="177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lang w:val="zh-CN" w:eastAsia="zh-CN"/>
              </w:rPr>
            </w:pPr>
            <w:r>
              <w:rPr>
                <w:rFonts w:hint="eastAsia" w:ascii="Times New Roman" w:hAnsi="Times New Roman" w:eastAsia="宋体" w:cs="Times New Roman"/>
                <w:color w:val="auto"/>
                <w:sz w:val="21"/>
                <w:szCs w:val="21"/>
                <w:u w:val="single"/>
                <w:lang w:val="en-US" w:eastAsia="zh-CN"/>
              </w:rPr>
              <w:t xml:space="preserve">11.8682 </w:t>
            </w:r>
          </w:p>
        </w:tc>
        <w:tc>
          <w:tcPr>
            <w:tcW w:w="177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lang w:val="zh-CN" w:eastAsia="zh-CN"/>
              </w:rPr>
            </w:pPr>
            <w:r>
              <w:rPr>
                <w:rFonts w:hint="eastAsia" w:ascii="Times New Roman" w:hAnsi="Times New Roman" w:eastAsia="宋体" w:cs="Times New Roman"/>
                <w:color w:val="auto"/>
                <w:sz w:val="21"/>
                <w:szCs w:val="21"/>
                <w:u w:val="single"/>
                <w:lang w:val="en-US" w:eastAsia="zh-CN"/>
              </w:rPr>
              <w:t xml:space="preserve">0.5954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7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single"/>
              </w:rPr>
            </w:pPr>
            <w:r>
              <w:rPr>
                <w:rFonts w:hint="default" w:ascii="Times New Roman" w:hAnsi="Times New Roman" w:cs="Times New Roman"/>
                <w:color w:val="auto"/>
                <w:sz w:val="21"/>
                <w:szCs w:val="21"/>
                <w:u w:val="single"/>
                <w:lang w:val="zh-CN"/>
              </w:rPr>
              <w:t>700</w:t>
            </w:r>
          </w:p>
        </w:tc>
        <w:tc>
          <w:tcPr>
            <w:tcW w:w="177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lang w:val="zh-CN" w:eastAsia="zh-CN"/>
              </w:rPr>
            </w:pPr>
            <w:r>
              <w:rPr>
                <w:rFonts w:hint="eastAsia" w:ascii="Times New Roman" w:hAnsi="Times New Roman" w:eastAsia="宋体" w:cs="Times New Roman"/>
                <w:color w:val="auto"/>
                <w:sz w:val="21"/>
                <w:szCs w:val="21"/>
                <w:u w:val="single"/>
                <w:lang w:val="en-US" w:eastAsia="zh-CN"/>
              </w:rPr>
              <w:t xml:space="preserve">11.8580 </w:t>
            </w:r>
          </w:p>
        </w:tc>
        <w:tc>
          <w:tcPr>
            <w:tcW w:w="177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lang w:val="zh-CN" w:eastAsia="zh-CN"/>
              </w:rPr>
            </w:pPr>
            <w:r>
              <w:rPr>
                <w:rFonts w:hint="eastAsia" w:ascii="Times New Roman" w:hAnsi="Times New Roman" w:eastAsia="宋体" w:cs="Times New Roman"/>
                <w:color w:val="auto"/>
                <w:sz w:val="21"/>
                <w:szCs w:val="21"/>
                <w:u w:val="single"/>
                <w:lang w:val="en-US" w:eastAsia="zh-CN"/>
              </w:rPr>
              <w:t xml:space="preserve">0.5952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7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single"/>
              </w:rPr>
            </w:pPr>
            <w:r>
              <w:rPr>
                <w:rFonts w:hint="default" w:ascii="Times New Roman" w:hAnsi="Times New Roman" w:cs="Times New Roman"/>
                <w:color w:val="auto"/>
                <w:sz w:val="21"/>
                <w:szCs w:val="21"/>
                <w:u w:val="single"/>
                <w:lang w:val="zh-CN"/>
              </w:rPr>
              <w:t>800</w:t>
            </w:r>
          </w:p>
        </w:tc>
        <w:tc>
          <w:tcPr>
            <w:tcW w:w="177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lang w:val="zh-CN" w:eastAsia="zh-CN"/>
              </w:rPr>
            </w:pPr>
            <w:r>
              <w:rPr>
                <w:rFonts w:hint="eastAsia" w:ascii="Times New Roman" w:hAnsi="Times New Roman" w:eastAsia="宋体" w:cs="Times New Roman"/>
                <w:color w:val="auto"/>
                <w:sz w:val="21"/>
                <w:szCs w:val="21"/>
                <w:u w:val="single"/>
                <w:lang w:val="en-US" w:eastAsia="zh-CN"/>
              </w:rPr>
              <w:t xml:space="preserve">11.8478 </w:t>
            </w:r>
          </w:p>
        </w:tc>
        <w:tc>
          <w:tcPr>
            <w:tcW w:w="177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lang w:val="zh-CN" w:eastAsia="zh-CN"/>
              </w:rPr>
            </w:pPr>
            <w:r>
              <w:rPr>
                <w:rFonts w:hint="eastAsia" w:ascii="Times New Roman" w:hAnsi="Times New Roman" w:eastAsia="宋体" w:cs="Times New Roman"/>
                <w:color w:val="auto"/>
                <w:sz w:val="21"/>
                <w:szCs w:val="21"/>
                <w:u w:val="single"/>
                <w:lang w:val="en-US" w:eastAsia="zh-CN"/>
              </w:rPr>
              <w:t xml:space="preserve">0.5949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7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single"/>
              </w:rPr>
            </w:pPr>
            <w:r>
              <w:rPr>
                <w:rFonts w:hint="default" w:ascii="Times New Roman" w:hAnsi="Times New Roman" w:cs="Times New Roman"/>
                <w:color w:val="auto"/>
                <w:sz w:val="21"/>
                <w:szCs w:val="21"/>
                <w:u w:val="single"/>
                <w:lang w:val="zh-CN"/>
              </w:rPr>
              <w:t>900</w:t>
            </w:r>
          </w:p>
        </w:tc>
        <w:tc>
          <w:tcPr>
            <w:tcW w:w="177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lang w:val="zh-CN" w:eastAsia="zh-CN"/>
              </w:rPr>
            </w:pPr>
            <w:r>
              <w:rPr>
                <w:rFonts w:hint="eastAsia" w:ascii="Times New Roman" w:hAnsi="Times New Roman" w:eastAsia="宋体" w:cs="Times New Roman"/>
                <w:color w:val="auto"/>
                <w:sz w:val="21"/>
                <w:szCs w:val="21"/>
                <w:u w:val="single"/>
                <w:lang w:val="en-US" w:eastAsia="zh-CN"/>
              </w:rPr>
              <w:t xml:space="preserve">11.8376 </w:t>
            </w:r>
          </w:p>
        </w:tc>
        <w:tc>
          <w:tcPr>
            <w:tcW w:w="177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lang w:val="zh-CN" w:eastAsia="zh-CN"/>
              </w:rPr>
            </w:pPr>
            <w:r>
              <w:rPr>
                <w:rFonts w:hint="eastAsia" w:ascii="Times New Roman" w:hAnsi="Times New Roman" w:eastAsia="宋体" w:cs="Times New Roman"/>
                <w:color w:val="auto"/>
                <w:sz w:val="21"/>
                <w:szCs w:val="21"/>
                <w:u w:val="single"/>
                <w:lang w:val="en-US" w:eastAsia="zh-CN"/>
              </w:rPr>
              <w:t xml:space="preserve">0.5946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7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single"/>
              </w:rPr>
            </w:pPr>
            <w:r>
              <w:rPr>
                <w:rFonts w:hint="default" w:ascii="Times New Roman" w:hAnsi="Times New Roman" w:cs="Times New Roman"/>
                <w:color w:val="auto"/>
                <w:sz w:val="21"/>
                <w:szCs w:val="21"/>
                <w:u w:val="single"/>
                <w:lang w:val="zh-CN"/>
              </w:rPr>
              <w:t>1000</w:t>
            </w:r>
          </w:p>
        </w:tc>
        <w:tc>
          <w:tcPr>
            <w:tcW w:w="177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lang w:val="zh-CN" w:eastAsia="zh-CN"/>
              </w:rPr>
            </w:pPr>
            <w:r>
              <w:rPr>
                <w:rFonts w:hint="eastAsia" w:ascii="Times New Roman" w:hAnsi="Times New Roman" w:eastAsia="宋体" w:cs="Times New Roman"/>
                <w:color w:val="auto"/>
                <w:sz w:val="21"/>
                <w:szCs w:val="21"/>
                <w:u w:val="single"/>
                <w:lang w:val="en-US" w:eastAsia="zh-CN"/>
              </w:rPr>
              <w:t xml:space="preserve">11.8274 </w:t>
            </w:r>
          </w:p>
        </w:tc>
        <w:tc>
          <w:tcPr>
            <w:tcW w:w="177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lang w:val="zh-CN" w:eastAsia="zh-CN"/>
              </w:rPr>
            </w:pPr>
            <w:r>
              <w:rPr>
                <w:rFonts w:hint="eastAsia" w:ascii="Times New Roman" w:hAnsi="Times New Roman" w:eastAsia="宋体" w:cs="Times New Roman"/>
                <w:color w:val="auto"/>
                <w:sz w:val="21"/>
                <w:szCs w:val="21"/>
                <w:u w:val="single"/>
                <w:lang w:val="en-US" w:eastAsia="zh-CN"/>
              </w:rPr>
              <w:t xml:space="preserve">0.5943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7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single"/>
              </w:rPr>
            </w:pPr>
            <w:r>
              <w:rPr>
                <w:rFonts w:hint="default" w:ascii="Times New Roman" w:hAnsi="Times New Roman" w:cs="Times New Roman"/>
                <w:color w:val="auto"/>
                <w:sz w:val="21"/>
                <w:szCs w:val="21"/>
                <w:u w:val="single"/>
                <w:lang w:val="zh-CN"/>
              </w:rPr>
              <w:t>1100</w:t>
            </w:r>
          </w:p>
        </w:tc>
        <w:tc>
          <w:tcPr>
            <w:tcW w:w="177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lang w:val="zh-CN" w:eastAsia="zh-CN"/>
              </w:rPr>
            </w:pPr>
            <w:r>
              <w:rPr>
                <w:rFonts w:hint="eastAsia" w:ascii="Times New Roman" w:hAnsi="Times New Roman" w:eastAsia="宋体" w:cs="Times New Roman"/>
                <w:color w:val="auto"/>
                <w:sz w:val="21"/>
                <w:szCs w:val="21"/>
                <w:u w:val="single"/>
                <w:lang w:val="en-US" w:eastAsia="zh-CN"/>
              </w:rPr>
              <w:t xml:space="preserve">11.8172 </w:t>
            </w:r>
          </w:p>
        </w:tc>
        <w:tc>
          <w:tcPr>
            <w:tcW w:w="177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lang w:val="zh-CN" w:eastAsia="zh-CN"/>
              </w:rPr>
            </w:pPr>
            <w:r>
              <w:rPr>
                <w:rFonts w:hint="eastAsia" w:ascii="Times New Roman" w:hAnsi="Times New Roman" w:eastAsia="宋体" w:cs="Times New Roman"/>
                <w:color w:val="auto"/>
                <w:sz w:val="21"/>
                <w:szCs w:val="21"/>
                <w:u w:val="single"/>
                <w:lang w:val="en-US" w:eastAsia="zh-CN"/>
              </w:rPr>
              <w:t xml:space="preserve">0.5941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7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single"/>
              </w:rPr>
            </w:pPr>
            <w:r>
              <w:rPr>
                <w:rFonts w:hint="default" w:ascii="Times New Roman" w:hAnsi="Times New Roman" w:cs="Times New Roman"/>
                <w:color w:val="auto"/>
                <w:sz w:val="21"/>
                <w:szCs w:val="21"/>
                <w:u w:val="single"/>
                <w:lang w:val="zh-CN"/>
              </w:rPr>
              <w:t>1200</w:t>
            </w:r>
          </w:p>
        </w:tc>
        <w:tc>
          <w:tcPr>
            <w:tcW w:w="177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lang w:val="zh-CN" w:eastAsia="zh-CN"/>
              </w:rPr>
            </w:pPr>
            <w:r>
              <w:rPr>
                <w:rFonts w:hint="eastAsia" w:ascii="Times New Roman" w:hAnsi="Times New Roman" w:eastAsia="宋体" w:cs="Times New Roman"/>
                <w:color w:val="auto"/>
                <w:sz w:val="21"/>
                <w:szCs w:val="21"/>
                <w:u w:val="single"/>
                <w:lang w:val="en-US" w:eastAsia="zh-CN"/>
              </w:rPr>
              <w:t xml:space="preserve">11.8070 </w:t>
            </w:r>
          </w:p>
        </w:tc>
        <w:tc>
          <w:tcPr>
            <w:tcW w:w="177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lang w:val="zh-CN" w:eastAsia="zh-CN"/>
              </w:rPr>
            </w:pPr>
            <w:r>
              <w:rPr>
                <w:rFonts w:hint="eastAsia" w:ascii="Times New Roman" w:hAnsi="Times New Roman" w:eastAsia="宋体" w:cs="Times New Roman"/>
                <w:color w:val="auto"/>
                <w:sz w:val="21"/>
                <w:szCs w:val="21"/>
                <w:u w:val="single"/>
                <w:lang w:val="en-US" w:eastAsia="zh-CN"/>
              </w:rPr>
              <w:t xml:space="preserve">0.5938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7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single"/>
              </w:rPr>
            </w:pPr>
            <w:r>
              <w:rPr>
                <w:rFonts w:hint="default" w:ascii="Times New Roman" w:hAnsi="Times New Roman" w:cs="Times New Roman"/>
                <w:color w:val="auto"/>
                <w:sz w:val="21"/>
                <w:szCs w:val="21"/>
                <w:u w:val="single"/>
                <w:lang w:val="zh-CN"/>
              </w:rPr>
              <w:t>1300</w:t>
            </w:r>
          </w:p>
        </w:tc>
        <w:tc>
          <w:tcPr>
            <w:tcW w:w="177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lang w:val="zh-CN" w:eastAsia="zh-CN"/>
              </w:rPr>
            </w:pPr>
            <w:r>
              <w:rPr>
                <w:rFonts w:hint="eastAsia" w:ascii="Times New Roman" w:hAnsi="Times New Roman" w:eastAsia="宋体" w:cs="Times New Roman"/>
                <w:color w:val="auto"/>
                <w:sz w:val="21"/>
                <w:szCs w:val="21"/>
                <w:u w:val="single"/>
                <w:lang w:val="en-US" w:eastAsia="zh-CN"/>
              </w:rPr>
              <w:t xml:space="preserve">11.7969 </w:t>
            </w:r>
          </w:p>
        </w:tc>
        <w:tc>
          <w:tcPr>
            <w:tcW w:w="177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lang w:val="zh-CN" w:eastAsia="zh-CN"/>
              </w:rPr>
            </w:pPr>
            <w:r>
              <w:rPr>
                <w:rFonts w:hint="eastAsia" w:ascii="Times New Roman" w:hAnsi="Times New Roman" w:eastAsia="宋体" w:cs="Times New Roman"/>
                <w:color w:val="auto"/>
                <w:sz w:val="21"/>
                <w:szCs w:val="21"/>
                <w:u w:val="single"/>
                <w:lang w:val="en-US" w:eastAsia="zh-CN"/>
              </w:rPr>
              <w:t xml:space="preserve">0.5935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7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single"/>
              </w:rPr>
            </w:pPr>
            <w:r>
              <w:rPr>
                <w:rFonts w:hint="default" w:ascii="Times New Roman" w:hAnsi="Times New Roman" w:cs="Times New Roman"/>
                <w:color w:val="auto"/>
                <w:sz w:val="21"/>
                <w:szCs w:val="21"/>
                <w:u w:val="single"/>
                <w:lang w:val="zh-CN"/>
              </w:rPr>
              <w:t>1400</w:t>
            </w:r>
          </w:p>
        </w:tc>
        <w:tc>
          <w:tcPr>
            <w:tcW w:w="177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lang w:val="zh-CN" w:eastAsia="zh-CN"/>
              </w:rPr>
            </w:pPr>
            <w:r>
              <w:rPr>
                <w:rFonts w:hint="eastAsia" w:ascii="Times New Roman" w:hAnsi="Times New Roman" w:eastAsia="宋体" w:cs="Times New Roman"/>
                <w:color w:val="auto"/>
                <w:sz w:val="21"/>
                <w:szCs w:val="21"/>
                <w:u w:val="single"/>
                <w:lang w:val="en-US" w:eastAsia="zh-CN"/>
              </w:rPr>
              <w:t xml:space="preserve">11.7867 </w:t>
            </w:r>
          </w:p>
        </w:tc>
        <w:tc>
          <w:tcPr>
            <w:tcW w:w="177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lang w:val="zh-CN" w:eastAsia="zh-CN"/>
              </w:rPr>
            </w:pPr>
            <w:r>
              <w:rPr>
                <w:rFonts w:hint="eastAsia" w:ascii="Times New Roman" w:hAnsi="Times New Roman" w:eastAsia="宋体" w:cs="Times New Roman"/>
                <w:color w:val="auto"/>
                <w:sz w:val="21"/>
                <w:szCs w:val="21"/>
                <w:u w:val="single"/>
                <w:lang w:val="en-US" w:eastAsia="zh-CN"/>
              </w:rPr>
              <w:t xml:space="preserve">0.5932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7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single"/>
              </w:rPr>
            </w:pPr>
            <w:r>
              <w:rPr>
                <w:rFonts w:hint="default" w:ascii="Times New Roman" w:hAnsi="Times New Roman" w:cs="Times New Roman"/>
                <w:color w:val="auto"/>
                <w:sz w:val="21"/>
                <w:szCs w:val="21"/>
                <w:u w:val="single"/>
                <w:lang w:val="zh-CN"/>
              </w:rPr>
              <w:t>1500</w:t>
            </w:r>
          </w:p>
        </w:tc>
        <w:tc>
          <w:tcPr>
            <w:tcW w:w="177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lang w:val="zh-CN" w:eastAsia="zh-CN"/>
              </w:rPr>
            </w:pPr>
            <w:r>
              <w:rPr>
                <w:rFonts w:hint="eastAsia" w:ascii="Times New Roman" w:hAnsi="Times New Roman" w:eastAsia="宋体" w:cs="Times New Roman"/>
                <w:color w:val="auto"/>
                <w:sz w:val="21"/>
                <w:szCs w:val="21"/>
                <w:u w:val="single"/>
                <w:lang w:val="en-US" w:eastAsia="zh-CN"/>
              </w:rPr>
              <w:t xml:space="preserve">11.7766 </w:t>
            </w:r>
          </w:p>
        </w:tc>
        <w:tc>
          <w:tcPr>
            <w:tcW w:w="177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lang w:val="zh-CN" w:eastAsia="zh-CN"/>
              </w:rPr>
            </w:pPr>
            <w:r>
              <w:rPr>
                <w:rFonts w:hint="eastAsia" w:ascii="Times New Roman" w:hAnsi="Times New Roman" w:eastAsia="宋体" w:cs="Times New Roman"/>
                <w:color w:val="auto"/>
                <w:sz w:val="21"/>
                <w:szCs w:val="21"/>
                <w:u w:val="single"/>
                <w:lang w:val="en-US" w:eastAsia="zh-CN"/>
              </w:rPr>
              <w:t xml:space="preserve">0.5930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7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single"/>
              </w:rPr>
            </w:pPr>
            <w:r>
              <w:rPr>
                <w:rFonts w:hint="default" w:ascii="Times New Roman" w:hAnsi="Times New Roman" w:cs="Times New Roman"/>
                <w:color w:val="auto"/>
                <w:sz w:val="21"/>
                <w:szCs w:val="21"/>
                <w:u w:val="single"/>
                <w:lang w:val="zh-CN"/>
              </w:rPr>
              <w:t>1600</w:t>
            </w:r>
          </w:p>
        </w:tc>
        <w:tc>
          <w:tcPr>
            <w:tcW w:w="177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lang w:val="zh-CN" w:eastAsia="zh-CN"/>
              </w:rPr>
            </w:pPr>
            <w:r>
              <w:rPr>
                <w:rFonts w:hint="eastAsia" w:ascii="Times New Roman" w:hAnsi="Times New Roman" w:eastAsia="宋体" w:cs="Times New Roman"/>
                <w:color w:val="auto"/>
                <w:sz w:val="21"/>
                <w:szCs w:val="21"/>
                <w:u w:val="single"/>
                <w:lang w:val="en-US" w:eastAsia="zh-CN"/>
              </w:rPr>
              <w:t xml:space="preserve">11.7664 </w:t>
            </w:r>
          </w:p>
        </w:tc>
        <w:tc>
          <w:tcPr>
            <w:tcW w:w="177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lang w:val="zh-CN" w:eastAsia="zh-CN"/>
              </w:rPr>
            </w:pPr>
            <w:r>
              <w:rPr>
                <w:rFonts w:hint="eastAsia" w:ascii="Times New Roman" w:hAnsi="Times New Roman" w:eastAsia="宋体" w:cs="Times New Roman"/>
                <w:color w:val="auto"/>
                <w:sz w:val="21"/>
                <w:szCs w:val="21"/>
                <w:u w:val="single"/>
                <w:lang w:val="en-US" w:eastAsia="zh-CN"/>
              </w:rPr>
              <w:t xml:space="preserve">0.5927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7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single"/>
              </w:rPr>
            </w:pPr>
            <w:r>
              <w:rPr>
                <w:rFonts w:hint="default" w:ascii="Times New Roman" w:hAnsi="Times New Roman" w:cs="Times New Roman"/>
                <w:color w:val="auto"/>
                <w:sz w:val="21"/>
                <w:szCs w:val="21"/>
                <w:u w:val="single"/>
                <w:lang w:val="zh-CN"/>
              </w:rPr>
              <w:t>1700</w:t>
            </w:r>
          </w:p>
        </w:tc>
        <w:tc>
          <w:tcPr>
            <w:tcW w:w="177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lang w:val="zh-CN" w:eastAsia="zh-CN"/>
              </w:rPr>
            </w:pPr>
            <w:r>
              <w:rPr>
                <w:rFonts w:hint="eastAsia" w:ascii="Times New Roman" w:hAnsi="Times New Roman" w:eastAsia="宋体" w:cs="Times New Roman"/>
                <w:color w:val="auto"/>
                <w:sz w:val="21"/>
                <w:szCs w:val="21"/>
                <w:u w:val="single"/>
                <w:lang w:val="en-US" w:eastAsia="zh-CN"/>
              </w:rPr>
              <w:t xml:space="preserve">11.7563 </w:t>
            </w:r>
          </w:p>
        </w:tc>
        <w:tc>
          <w:tcPr>
            <w:tcW w:w="177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lang w:val="zh-CN" w:eastAsia="zh-CN"/>
              </w:rPr>
            </w:pPr>
            <w:r>
              <w:rPr>
                <w:rFonts w:hint="eastAsia" w:ascii="Times New Roman" w:hAnsi="Times New Roman" w:eastAsia="宋体" w:cs="Times New Roman"/>
                <w:color w:val="auto"/>
                <w:sz w:val="21"/>
                <w:szCs w:val="21"/>
                <w:u w:val="single"/>
                <w:lang w:val="en-US" w:eastAsia="zh-CN"/>
              </w:rPr>
              <w:t xml:space="preserve">0.5924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7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single"/>
              </w:rPr>
            </w:pPr>
            <w:r>
              <w:rPr>
                <w:rFonts w:hint="default" w:ascii="Times New Roman" w:hAnsi="Times New Roman" w:cs="Times New Roman"/>
                <w:color w:val="auto"/>
                <w:sz w:val="21"/>
                <w:szCs w:val="21"/>
                <w:u w:val="single"/>
                <w:lang w:val="zh-CN"/>
              </w:rPr>
              <w:t>1800</w:t>
            </w:r>
          </w:p>
        </w:tc>
        <w:tc>
          <w:tcPr>
            <w:tcW w:w="177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lang w:val="zh-CN" w:eastAsia="zh-CN"/>
              </w:rPr>
            </w:pPr>
            <w:r>
              <w:rPr>
                <w:rFonts w:hint="eastAsia" w:ascii="Times New Roman" w:hAnsi="Times New Roman" w:eastAsia="宋体" w:cs="Times New Roman"/>
                <w:color w:val="auto"/>
                <w:sz w:val="21"/>
                <w:szCs w:val="21"/>
                <w:u w:val="single"/>
                <w:lang w:val="en-US" w:eastAsia="zh-CN"/>
              </w:rPr>
              <w:t xml:space="preserve">11.7462 </w:t>
            </w:r>
          </w:p>
        </w:tc>
        <w:tc>
          <w:tcPr>
            <w:tcW w:w="177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lang w:val="zh-CN" w:eastAsia="zh-CN"/>
              </w:rPr>
            </w:pPr>
            <w:r>
              <w:rPr>
                <w:rFonts w:hint="eastAsia" w:ascii="Times New Roman" w:hAnsi="Times New Roman" w:eastAsia="宋体" w:cs="Times New Roman"/>
                <w:color w:val="auto"/>
                <w:sz w:val="21"/>
                <w:szCs w:val="21"/>
                <w:u w:val="single"/>
                <w:lang w:val="en-US" w:eastAsia="zh-CN"/>
              </w:rPr>
              <w:t xml:space="preserve">0.5922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7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single"/>
              </w:rPr>
            </w:pPr>
            <w:r>
              <w:rPr>
                <w:rFonts w:hint="default" w:ascii="Times New Roman" w:hAnsi="Times New Roman" w:cs="Times New Roman"/>
                <w:color w:val="auto"/>
                <w:sz w:val="21"/>
                <w:szCs w:val="21"/>
                <w:u w:val="single"/>
                <w:lang w:val="zh-CN"/>
              </w:rPr>
              <w:t>1900</w:t>
            </w:r>
          </w:p>
        </w:tc>
        <w:tc>
          <w:tcPr>
            <w:tcW w:w="177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lang w:val="zh-CN" w:eastAsia="zh-CN"/>
              </w:rPr>
            </w:pPr>
            <w:r>
              <w:rPr>
                <w:rFonts w:hint="eastAsia" w:ascii="Times New Roman" w:hAnsi="Times New Roman" w:eastAsia="宋体" w:cs="Times New Roman"/>
                <w:color w:val="auto"/>
                <w:sz w:val="21"/>
                <w:szCs w:val="21"/>
                <w:u w:val="single"/>
                <w:lang w:val="en-US" w:eastAsia="zh-CN"/>
              </w:rPr>
              <w:t xml:space="preserve">11.7361 </w:t>
            </w:r>
          </w:p>
        </w:tc>
        <w:tc>
          <w:tcPr>
            <w:tcW w:w="177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lang w:val="zh-CN" w:eastAsia="zh-CN"/>
              </w:rPr>
            </w:pPr>
            <w:r>
              <w:rPr>
                <w:rFonts w:hint="eastAsia" w:ascii="Times New Roman" w:hAnsi="Times New Roman" w:eastAsia="宋体" w:cs="Times New Roman"/>
                <w:color w:val="auto"/>
                <w:sz w:val="21"/>
                <w:szCs w:val="21"/>
                <w:u w:val="single"/>
                <w:lang w:val="en-US" w:eastAsia="zh-CN"/>
              </w:rPr>
              <w:t xml:space="preserve">0.5919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7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single"/>
              </w:rPr>
            </w:pPr>
            <w:r>
              <w:rPr>
                <w:rFonts w:hint="default" w:ascii="Times New Roman" w:hAnsi="Times New Roman" w:cs="Times New Roman"/>
                <w:color w:val="auto"/>
                <w:sz w:val="21"/>
                <w:szCs w:val="21"/>
                <w:u w:val="single"/>
                <w:lang w:val="zh-CN"/>
              </w:rPr>
              <w:t>2000</w:t>
            </w:r>
          </w:p>
        </w:tc>
        <w:tc>
          <w:tcPr>
            <w:tcW w:w="177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lang w:val="zh-CN" w:eastAsia="zh-CN"/>
              </w:rPr>
            </w:pPr>
            <w:r>
              <w:rPr>
                <w:rFonts w:hint="eastAsia" w:ascii="Times New Roman" w:hAnsi="Times New Roman" w:eastAsia="宋体" w:cs="Times New Roman"/>
                <w:color w:val="auto"/>
                <w:sz w:val="21"/>
                <w:szCs w:val="21"/>
                <w:u w:val="single"/>
                <w:lang w:val="en-US" w:eastAsia="zh-CN"/>
              </w:rPr>
              <w:t xml:space="preserve">11.7260 </w:t>
            </w:r>
          </w:p>
        </w:tc>
        <w:tc>
          <w:tcPr>
            <w:tcW w:w="177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lang w:val="zh-CN" w:eastAsia="zh-CN"/>
              </w:rPr>
            </w:pPr>
            <w:r>
              <w:rPr>
                <w:rFonts w:hint="eastAsia" w:ascii="Times New Roman" w:hAnsi="Times New Roman" w:eastAsia="宋体" w:cs="Times New Roman"/>
                <w:color w:val="auto"/>
                <w:sz w:val="21"/>
                <w:szCs w:val="21"/>
                <w:u w:val="single"/>
                <w:lang w:val="en-US" w:eastAsia="zh-CN"/>
              </w:rPr>
              <w:t xml:space="preserve">0.5916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7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single"/>
              </w:rPr>
            </w:pPr>
            <w:r>
              <w:rPr>
                <w:rFonts w:hint="default" w:ascii="Times New Roman" w:hAnsi="Times New Roman" w:cs="Times New Roman"/>
                <w:color w:val="auto"/>
                <w:sz w:val="21"/>
                <w:szCs w:val="21"/>
                <w:u w:val="single"/>
                <w:lang w:val="zh-CN"/>
              </w:rPr>
              <w:t>2100</w:t>
            </w:r>
          </w:p>
        </w:tc>
        <w:tc>
          <w:tcPr>
            <w:tcW w:w="177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lang w:val="zh-CN" w:eastAsia="zh-CN"/>
              </w:rPr>
            </w:pPr>
            <w:r>
              <w:rPr>
                <w:rFonts w:hint="eastAsia" w:ascii="Times New Roman" w:hAnsi="Times New Roman" w:eastAsia="宋体" w:cs="Times New Roman"/>
                <w:color w:val="auto"/>
                <w:sz w:val="21"/>
                <w:szCs w:val="21"/>
                <w:u w:val="single"/>
                <w:lang w:val="en-US" w:eastAsia="zh-CN"/>
              </w:rPr>
              <w:t xml:space="preserve">11.7159 </w:t>
            </w:r>
          </w:p>
        </w:tc>
        <w:tc>
          <w:tcPr>
            <w:tcW w:w="177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lang w:val="zh-CN" w:eastAsia="zh-CN"/>
              </w:rPr>
            </w:pPr>
            <w:r>
              <w:rPr>
                <w:rFonts w:hint="eastAsia" w:ascii="Times New Roman" w:hAnsi="Times New Roman" w:eastAsia="宋体" w:cs="Times New Roman"/>
                <w:color w:val="auto"/>
                <w:sz w:val="21"/>
                <w:szCs w:val="21"/>
                <w:u w:val="single"/>
                <w:lang w:val="en-US" w:eastAsia="zh-CN"/>
              </w:rPr>
              <w:t xml:space="preserve">0.5913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7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single"/>
              </w:rPr>
            </w:pPr>
            <w:r>
              <w:rPr>
                <w:rFonts w:hint="default" w:ascii="Times New Roman" w:hAnsi="Times New Roman" w:cs="Times New Roman"/>
                <w:color w:val="auto"/>
                <w:sz w:val="21"/>
                <w:szCs w:val="21"/>
                <w:u w:val="single"/>
                <w:lang w:val="zh-CN"/>
              </w:rPr>
              <w:t>2200</w:t>
            </w:r>
          </w:p>
        </w:tc>
        <w:tc>
          <w:tcPr>
            <w:tcW w:w="177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lang w:val="zh-CN" w:eastAsia="zh-CN"/>
              </w:rPr>
            </w:pPr>
            <w:r>
              <w:rPr>
                <w:rFonts w:hint="eastAsia" w:ascii="Times New Roman" w:hAnsi="Times New Roman" w:eastAsia="宋体" w:cs="Times New Roman"/>
                <w:color w:val="auto"/>
                <w:sz w:val="21"/>
                <w:szCs w:val="21"/>
                <w:u w:val="single"/>
                <w:lang w:val="en-US" w:eastAsia="zh-CN"/>
              </w:rPr>
              <w:t xml:space="preserve">11.7058 </w:t>
            </w:r>
          </w:p>
        </w:tc>
        <w:tc>
          <w:tcPr>
            <w:tcW w:w="177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lang w:val="zh-CN" w:eastAsia="zh-CN"/>
              </w:rPr>
            </w:pPr>
            <w:r>
              <w:rPr>
                <w:rFonts w:hint="eastAsia" w:ascii="Times New Roman" w:hAnsi="Times New Roman" w:eastAsia="宋体" w:cs="Times New Roman"/>
                <w:color w:val="auto"/>
                <w:sz w:val="21"/>
                <w:szCs w:val="21"/>
                <w:u w:val="single"/>
                <w:lang w:val="en-US" w:eastAsia="zh-CN"/>
              </w:rPr>
              <w:t xml:space="preserve">0.5911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7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single"/>
              </w:rPr>
            </w:pPr>
            <w:r>
              <w:rPr>
                <w:rFonts w:hint="default" w:ascii="Times New Roman" w:hAnsi="Times New Roman" w:cs="Times New Roman"/>
                <w:color w:val="auto"/>
                <w:sz w:val="21"/>
                <w:szCs w:val="21"/>
                <w:u w:val="single"/>
                <w:lang w:val="zh-CN"/>
              </w:rPr>
              <w:t>2300</w:t>
            </w:r>
          </w:p>
        </w:tc>
        <w:tc>
          <w:tcPr>
            <w:tcW w:w="177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lang w:val="zh-CN" w:eastAsia="zh-CN"/>
              </w:rPr>
            </w:pPr>
            <w:r>
              <w:rPr>
                <w:rFonts w:hint="eastAsia" w:ascii="Times New Roman" w:hAnsi="Times New Roman" w:eastAsia="宋体" w:cs="Times New Roman"/>
                <w:color w:val="auto"/>
                <w:sz w:val="21"/>
                <w:szCs w:val="21"/>
                <w:u w:val="single"/>
                <w:lang w:val="en-US" w:eastAsia="zh-CN"/>
              </w:rPr>
              <w:t xml:space="preserve">11.6957 </w:t>
            </w:r>
          </w:p>
        </w:tc>
        <w:tc>
          <w:tcPr>
            <w:tcW w:w="177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lang w:val="zh-CN" w:eastAsia="zh-CN"/>
              </w:rPr>
            </w:pPr>
            <w:r>
              <w:rPr>
                <w:rFonts w:hint="eastAsia" w:ascii="Times New Roman" w:hAnsi="Times New Roman" w:eastAsia="宋体" w:cs="Times New Roman"/>
                <w:color w:val="auto"/>
                <w:sz w:val="21"/>
                <w:szCs w:val="21"/>
                <w:u w:val="single"/>
                <w:lang w:val="en-US" w:eastAsia="zh-CN"/>
              </w:rPr>
              <w:t xml:space="preserve">0.5908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7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single"/>
              </w:rPr>
            </w:pPr>
            <w:r>
              <w:rPr>
                <w:rFonts w:hint="default" w:ascii="Times New Roman" w:hAnsi="Times New Roman" w:cs="Times New Roman"/>
                <w:color w:val="auto"/>
                <w:sz w:val="21"/>
                <w:szCs w:val="21"/>
                <w:u w:val="single"/>
                <w:lang w:val="zh-CN"/>
              </w:rPr>
              <w:t>2400</w:t>
            </w:r>
          </w:p>
        </w:tc>
        <w:tc>
          <w:tcPr>
            <w:tcW w:w="177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lang w:val="zh-CN" w:eastAsia="zh-CN"/>
              </w:rPr>
            </w:pPr>
            <w:r>
              <w:rPr>
                <w:rFonts w:hint="eastAsia" w:ascii="Times New Roman" w:hAnsi="Times New Roman" w:eastAsia="宋体" w:cs="Times New Roman"/>
                <w:color w:val="auto"/>
                <w:sz w:val="21"/>
                <w:szCs w:val="21"/>
                <w:u w:val="single"/>
                <w:lang w:val="en-US" w:eastAsia="zh-CN"/>
              </w:rPr>
              <w:t xml:space="preserve">11.6857 </w:t>
            </w:r>
          </w:p>
        </w:tc>
        <w:tc>
          <w:tcPr>
            <w:tcW w:w="177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lang w:val="zh-CN" w:eastAsia="zh-CN"/>
              </w:rPr>
            </w:pPr>
            <w:r>
              <w:rPr>
                <w:rFonts w:hint="eastAsia" w:ascii="Times New Roman" w:hAnsi="Times New Roman" w:eastAsia="宋体" w:cs="Times New Roman"/>
                <w:color w:val="auto"/>
                <w:sz w:val="21"/>
                <w:szCs w:val="21"/>
                <w:u w:val="single"/>
                <w:lang w:val="en-US" w:eastAsia="zh-CN"/>
              </w:rPr>
              <w:t xml:space="preserve">0.5905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7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single"/>
              </w:rPr>
            </w:pPr>
            <w:r>
              <w:rPr>
                <w:rFonts w:hint="default" w:ascii="Times New Roman" w:hAnsi="Times New Roman" w:cs="Times New Roman"/>
                <w:color w:val="auto"/>
                <w:sz w:val="21"/>
                <w:szCs w:val="21"/>
                <w:u w:val="single"/>
                <w:lang w:val="zh-CN"/>
              </w:rPr>
              <w:t>2500</w:t>
            </w:r>
          </w:p>
        </w:tc>
        <w:tc>
          <w:tcPr>
            <w:tcW w:w="177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lang w:val="zh-CN" w:eastAsia="zh-CN"/>
              </w:rPr>
            </w:pPr>
            <w:r>
              <w:rPr>
                <w:rFonts w:hint="eastAsia" w:ascii="Times New Roman" w:hAnsi="Times New Roman" w:eastAsia="宋体" w:cs="Times New Roman"/>
                <w:color w:val="auto"/>
                <w:sz w:val="21"/>
                <w:szCs w:val="21"/>
                <w:u w:val="single"/>
                <w:lang w:val="en-US" w:eastAsia="zh-CN"/>
              </w:rPr>
              <w:t xml:space="preserve">11.6756 </w:t>
            </w:r>
          </w:p>
        </w:tc>
        <w:tc>
          <w:tcPr>
            <w:tcW w:w="177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lang w:val="zh-CN" w:eastAsia="zh-CN"/>
              </w:rPr>
            </w:pPr>
            <w:r>
              <w:rPr>
                <w:rFonts w:hint="eastAsia" w:ascii="Times New Roman" w:hAnsi="Times New Roman" w:eastAsia="宋体" w:cs="Times New Roman"/>
                <w:color w:val="auto"/>
                <w:sz w:val="21"/>
                <w:szCs w:val="21"/>
                <w:u w:val="single"/>
                <w:lang w:val="en-US" w:eastAsia="zh-CN"/>
              </w:rPr>
              <w:t xml:space="preserve">0.5903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7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single"/>
              </w:rPr>
            </w:pPr>
            <w:r>
              <w:rPr>
                <w:rFonts w:hint="default" w:ascii="Times New Roman" w:hAnsi="Times New Roman" w:cs="Times New Roman"/>
                <w:color w:val="auto"/>
                <w:sz w:val="21"/>
                <w:szCs w:val="21"/>
                <w:u w:val="single"/>
                <w:lang w:val="zh-CN"/>
              </w:rPr>
              <w:t>2600</w:t>
            </w:r>
          </w:p>
        </w:tc>
        <w:tc>
          <w:tcPr>
            <w:tcW w:w="177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lang w:val="zh-CN" w:eastAsia="zh-CN"/>
              </w:rPr>
            </w:pPr>
            <w:r>
              <w:rPr>
                <w:rFonts w:hint="eastAsia" w:ascii="Times New Roman" w:hAnsi="Times New Roman" w:eastAsia="宋体" w:cs="Times New Roman"/>
                <w:color w:val="auto"/>
                <w:sz w:val="21"/>
                <w:szCs w:val="21"/>
                <w:u w:val="single"/>
                <w:lang w:val="en-US" w:eastAsia="zh-CN"/>
              </w:rPr>
              <w:t xml:space="preserve">11.6655 </w:t>
            </w:r>
          </w:p>
        </w:tc>
        <w:tc>
          <w:tcPr>
            <w:tcW w:w="177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lang w:val="zh-CN" w:eastAsia="zh-CN"/>
              </w:rPr>
            </w:pPr>
            <w:r>
              <w:rPr>
                <w:rFonts w:hint="eastAsia" w:ascii="Times New Roman" w:hAnsi="Times New Roman" w:eastAsia="宋体" w:cs="Times New Roman"/>
                <w:color w:val="auto"/>
                <w:sz w:val="21"/>
                <w:szCs w:val="21"/>
                <w:u w:val="single"/>
                <w:lang w:val="en-US" w:eastAsia="zh-CN"/>
              </w:rPr>
              <w:t xml:space="preserve">0.5900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7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single"/>
              </w:rPr>
            </w:pPr>
            <w:r>
              <w:rPr>
                <w:rFonts w:hint="default" w:ascii="Times New Roman" w:hAnsi="Times New Roman" w:cs="Times New Roman"/>
                <w:color w:val="auto"/>
                <w:sz w:val="21"/>
                <w:szCs w:val="21"/>
                <w:u w:val="single"/>
                <w:lang w:val="zh-CN"/>
              </w:rPr>
              <w:t>2700</w:t>
            </w:r>
          </w:p>
        </w:tc>
        <w:tc>
          <w:tcPr>
            <w:tcW w:w="177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lang w:val="zh-CN" w:eastAsia="zh-CN"/>
              </w:rPr>
            </w:pPr>
            <w:r>
              <w:rPr>
                <w:rFonts w:hint="eastAsia" w:ascii="Times New Roman" w:hAnsi="Times New Roman" w:eastAsia="宋体" w:cs="Times New Roman"/>
                <w:color w:val="auto"/>
                <w:sz w:val="21"/>
                <w:szCs w:val="21"/>
                <w:u w:val="single"/>
                <w:lang w:val="en-US" w:eastAsia="zh-CN"/>
              </w:rPr>
              <w:t xml:space="preserve">11.6555 </w:t>
            </w:r>
          </w:p>
        </w:tc>
        <w:tc>
          <w:tcPr>
            <w:tcW w:w="177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lang w:val="zh-CN" w:eastAsia="zh-CN"/>
              </w:rPr>
            </w:pPr>
            <w:r>
              <w:rPr>
                <w:rFonts w:hint="eastAsia" w:ascii="Times New Roman" w:hAnsi="Times New Roman" w:eastAsia="宋体" w:cs="Times New Roman"/>
                <w:color w:val="auto"/>
                <w:sz w:val="21"/>
                <w:szCs w:val="21"/>
                <w:u w:val="single"/>
                <w:lang w:val="en-US" w:eastAsia="zh-CN"/>
              </w:rPr>
              <w:t xml:space="preserve">0.5897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7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single"/>
              </w:rPr>
            </w:pPr>
            <w:r>
              <w:rPr>
                <w:rFonts w:hint="default" w:ascii="Times New Roman" w:hAnsi="Times New Roman" w:cs="Times New Roman"/>
                <w:color w:val="auto"/>
                <w:sz w:val="21"/>
                <w:szCs w:val="21"/>
                <w:u w:val="single"/>
                <w:lang w:val="zh-CN"/>
              </w:rPr>
              <w:t>2800</w:t>
            </w:r>
          </w:p>
        </w:tc>
        <w:tc>
          <w:tcPr>
            <w:tcW w:w="177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lang w:val="zh-CN" w:eastAsia="zh-CN"/>
              </w:rPr>
            </w:pPr>
            <w:r>
              <w:rPr>
                <w:rFonts w:hint="eastAsia" w:ascii="Times New Roman" w:hAnsi="Times New Roman" w:eastAsia="宋体" w:cs="Times New Roman"/>
                <w:color w:val="auto"/>
                <w:sz w:val="21"/>
                <w:szCs w:val="21"/>
                <w:u w:val="single"/>
                <w:lang w:val="en-US" w:eastAsia="zh-CN"/>
              </w:rPr>
              <w:t xml:space="preserve">11.6455 </w:t>
            </w:r>
          </w:p>
        </w:tc>
        <w:tc>
          <w:tcPr>
            <w:tcW w:w="177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lang w:val="zh-CN" w:eastAsia="zh-CN"/>
              </w:rPr>
            </w:pPr>
            <w:r>
              <w:rPr>
                <w:rFonts w:hint="eastAsia" w:ascii="Times New Roman" w:hAnsi="Times New Roman" w:eastAsia="宋体" w:cs="Times New Roman"/>
                <w:color w:val="auto"/>
                <w:sz w:val="21"/>
                <w:szCs w:val="21"/>
                <w:u w:val="single"/>
                <w:lang w:val="en-US" w:eastAsia="zh-CN"/>
              </w:rPr>
              <w:t xml:space="preserve">0.5894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7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single"/>
              </w:rPr>
            </w:pPr>
            <w:r>
              <w:rPr>
                <w:rFonts w:hint="default" w:ascii="Times New Roman" w:hAnsi="Times New Roman" w:cs="Times New Roman"/>
                <w:color w:val="auto"/>
                <w:sz w:val="21"/>
                <w:szCs w:val="21"/>
                <w:u w:val="single"/>
                <w:lang w:val="zh-CN"/>
              </w:rPr>
              <w:t>2900</w:t>
            </w:r>
          </w:p>
        </w:tc>
        <w:tc>
          <w:tcPr>
            <w:tcW w:w="177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lang w:val="zh-CN" w:eastAsia="zh-CN"/>
              </w:rPr>
            </w:pPr>
            <w:r>
              <w:rPr>
                <w:rFonts w:hint="eastAsia" w:ascii="Times New Roman" w:hAnsi="Times New Roman" w:eastAsia="宋体" w:cs="Times New Roman"/>
                <w:color w:val="auto"/>
                <w:sz w:val="21"/>
                <w:szCs w:val="21"/>
                <w:u w:val="single"/>
                <w:lang w:val="en-US" w:eastAsia="zh-CN"/>
              </w:rPr>
              <w:t xml:space="preserve">11.6354 </w:t>
            </w:r>
          </w:p>
        </w:tc>
        <w:tc>
          <w:tcPr>
            <w:tcW w:w="177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lang w:val="zh-CN" w:eastAsia="zh-CN"/>
              </w:rPr>
            </w:pPr>
            <w:r>
              <w:rPr>
                <w:rFonts w:hint="eastAsia" w:ascii="Times New Roman" w:hAnsi="Times New Roman" w:eastAsia="宋体" w:cs="Times New Roman"/>
                <w:color w:val="auto"/>
                <w:sz w:val="21"/>
                <w:szCs w:val="21"/>
                <w:u w:val="single"/>
                <w:lang w:val="en-US" w:eastAsia="zh-CN"/>
              </w:rPr>
              <w:t xml:space="preserve">0.5892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7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single"/>
              </w:rPr>
            </w:pPr>
            <w:r>
              <w:rPr>
                <w:rFonts w:hint="default" w:ascii="Times New Roman" w:hAnsi="Times New Roman" w:cs="Times New Roman"/>
                <w:color w:val="auto"/>
                <w:sz w:val="21"/>
                <w:szCs w:val="21"/>
                <w:u w:val="single"/>
                <w:lang w:val="zh-CN"/>
              </w:rPr>
              <w:t>3000</w:t>
            </w:r>
          </w:p>
        </w:tc>
        <w:tc>
          <w:tcPr>
            <w:tcW w:w="177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lang w:val="zh-CN" w:eastAsia="zh-CN"/>
              </w:rPr>
            </w:pPr>
            <w:r>
              <w:rPr>
                <w:rFonts w:hint="eastAsia" w:ascii="Times New Roman" w:hAnsi="Times New Roman" w:eastAsia="宋体" w:cs="Times New Roman"/>
                <w:color w:val="auto"/>
                <w:sz w:val="21"/>
                <w:szCs w:val="21"/>
                <w:u w:val="single"/>
                <w:lang w:val="en-US" w:eastAsia="zh-CN"/>
              </w:rPr>
              <w:t xml:space="preserve">11.6254 </w:t>
            </w:r>
          </w:p>
        </w:tc>
        <w:tc>
          <w:tcPr>
            <w:tcW w:w="177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lang w:val="zh-CN" w:eastAsia="zh-CN"/>
              </w:rPr>
            </w:pPr>
            <w:r>
              <w:rPr>
                <w:rFonts w:hint="eastAsia" w:ascii="Times New Roman" w:hAnsi="Times New Roman" w:eastAsia="宋体" w:cs="Times New Roman"/>
                <w:color w:val="auto"/>
                <w:sz w:val="21"/>
                <w:szCs w:val="21"/>
                <w:u w:val="single"/>
                <w:lang w:val="en-US" w:eastAsia="zh-CN"/>
              </w:rPr>
              <w:t xml:space="preserve">0.5889 </w:t>
            </w:r>
          </w:p>
        </w:tc>
      </w:tr>
    </w:tbl>
    <w:p>
      <w:pPr>
        <w:keepNext w:val="0"/>
        <w:keepLines w:val="0"/>
        <w:pageBreakBefore w:val="0"/>
        <w:widowControl w:val="0"/>
        <w:tabs>
          <w:tab w:val="left" w:pos="2728"/>
        </w:tabs>
        <w:kinsoku/>
        <w:wordWrap/>
        <w:overflowPunct/>
        <w:topLinePunct w:val="0"/>
        <w:autoSpaceDE/>
        <w:autoSpaceDN/>
        <w:bidi w:val="0"/>
        <w:adjustRightInd/>
        <w:snapToGrid/>
        <w:ind w:firstLine="482" w:firstLineChars="200"/>
        <w:textAlignment w:val="auto"/>
        <w:outlineLvl w:val="9"/>
        <w:rPr>
          <w:rFonts w:hint="default"/>
          <w:b/>
          <w:bCs/>
          <w:color w:val="auto"/>
          <w:u w:val="none"/>
          <w:lang w:val="en-US" w:eastAsia="zh-CN"/>
        </w:rPr>
      </w:pPr>
      <w:r>
        <w:rPr>
          <w:rFonts w:hint="default"/>
          <w:b/>
          <w:bCs/>
          <w:color w:val="auto"/>
          <w:u w:val="none"/>
          <w:lang w:val="en-US" w:eastAsia="zh-CN"/>
        </w:rPr>
        <w:t>1、正常工况下</w:t>
      </w:r>
      <w:bookmarkEnd w:id="98"/>
      <w:bookmarkEnd w:id="99"/>
      <w:bookmarkEnd w:id="100"/>
      <w:bookmarkEnd w:id="101"/>
      <w:r>
        <w:rPr>
          <w:rFonts w:hint="eastAsia"/>
          <w:b/>
          <w:bCs/>
          <w:color w:val="auto"/>
          <w:u w:val="none"/>
          <w:lang w:val="en-US" w:eastAsia="zh-CN"/>
        </w:rPr>
        <w:tab/>
      </w:r>
    </w:p>
    <w:p>
      <w:pPr>
        <w:spacing w:line="360" w:lineRule="auto"/>
        <w:ind w:firstLine="480" w:firstLineChars="200"/>
        <w:rPr>
          <w:rFonts w:hint="default" w:ascii="Times New Roman" w:hAnsi="Times New Roman"/>
          <w:color w:val="auto"/>
          <w:sz w:val="24"/>
          <w:szCs w:val="24"/>
          <w:u w:val="single"/>
          <w:lang w:val="en-US" w:eastAsia="zh-CN"/>
        </w:rPr>
      </w:pPr>
      <w:r>
        <w:rPr>
          <w:rFonts w:hint="default" w:ascii="Times New Roman" w:hAnsi="Times New Roman"/>
          <w:color w:val="auto"/>
          <w:sz w:val="24"/>
          <w:szCs w:val="24"/>
          <w:u w:val="single"/>
          <w:lang w:val="en-US" w:eastAsia="zh-CN"/>
        </w:rPr>
        <w:t>从预测结果可知，</w:t>
      </w:r>
      <w:r>
        <w:rPr>
          <w:rFonts w:hint="default" w:ascii="Times New Roman" w:hAnsi="Times New Roman" w:eastAsia="宋体" w:cs="Times New Roman"/>
          <w:color w:val="auto"/>
          <w:kern w:val="0"/>
          <w:sz w:val="24"/>
          <w:szCs w:val="24"/>
          <w:u w:val="single"/>
          <w:lang w:val="en-US" w:eastAsia="zh-CN" w:bidi="ar-SA"/>
        </w:rPr>
        <w:t>醴陵和丰瓷业有限公司</w:t>
      </w:r>
      <w:r>
        <w:rPr>
          <w:rFonts w:hint="eastAsia" w:ascii="Times New Roman" w:hAnsi="Times New Roman"/>
          <w:color w:val="auto"/>
          <w:sz w:val="24"/>
          <w:szCs w:val="24"/>
          <w:u w:val="single"/>
          <w:lang w:val="zh-CN" w:eastAsia="zh-CN"/>
        </w:rPr>
        <w:t>入河排污口</w:t>
      </w:r>
      <w:r>
        <w:rPr>
          <w:rFonts w:hint="eastAsia"/>
          <w:color w:val="auto"/>
          <w:sz w:val="24"/>
          <w:szCs w:val="24"/>
          <w:u w:val="single"/>
          <w:lang w:val="zh-CN" w:eastAsia="zh-CN"/>
        </w:rPr>
        <w:t>设置</w:t>
      </w:r>
      <w:r>
        <w:rPr>
          <w:rFonts w:hint="eastAsia" w:ascii="Times New Roman" w:hAnsi="Times New Roman"/>
          <w:color w:val="auto"/>
          <w:sz w:val="24"/>
          <w:szCs w:val="24"/>
          <w:u w:val="single"/>
          <w:lang w:val="zh-CN" w:eastAsia="zh-CN"/>
        </w:rPr>
        <w:t>论证项目</w:t>
      </w:r>
      <w:r>
        <w:rPr>
          <w:rFonts w:hint="default" w:ascii="Times New Roman" w:hAnsi="Times New Roman"/>
          <w:color w:val="auto"/>
          <w:sz w:val="24"/>
          <w:szCs w:val="24"/>
          <w:u w:val="single"/>
          <w:lang w:val="en-US" w:eastAsia="zh-CN"/>
        </w:rPr>
        <w:t>运行</w:t>
      </w:r>
      <w:r>
        <w:rPr>
          <w:rFonts w:hint="eastAsia" w:ascii="Times New Roman" w:hAnsi="Times New Roman"/>
          <w:color w:val="auto"/>
          <w:sz w:val="24"/>
          <w:szCs w:val="24"/>
          <w:u w:val="single"/>
          <w:lang w:val="en-US" w:eastAsia="zh-CN"/>
        </w:rPr>
        <w:t>正常</w:t>
      </w:r>
      <w:r>
        <w:rPr>
          <w:rFonts w:hint="default" w:ascii="Times New Roman" w:hAnsi="Times New Roman"/>
          <w:color w:val="auto"/>
          <w:sz w:val="24"/>
          <w:szCs w:val="24"/>
          <w:u w:val="single"/>
          <w:lang w:val="en-US" w:eastAsia="zh-CN"/>
        </w:rPr>
        <w:t>污染物达标排放的情况下，在枯水期时，排水量为</w:t>
      </w:r>
      <w:r>
        <w:rPr>
          <w:rFonts w:hint="eastAsia"/>
          <w:color w:val="auto"/>
          <w:sz w:val="24"/>
          <w:szCs w:val="24"/>
          <w:u w:val="single"/>
          <w:lang w:val="en-US" w:eastAsia="zh-CN"/>
        </w:rPr>
        <w:t>0.0005</w:t>
      </w:r>
      <w:r>
        <w:rPr>
          <w:rFonts w:hint="default" w:ascii="Times New Roman" w:hAnsi="Times New Roman"/>
          <w:color w:val="auto"/>
          <w:sz w:val="24"/>
          <w:szCs w:val="24"/>
          <w:u w:val="single"/>
          <w:lang w:val="en-US" w:eastAsia="zh-CN"/>
        </w:rPr>
        <w:t>m</w:t>
      </w:r>
      <w:r>
        <w:rPr>
          <w:rFonts w:hint="eastAsia" w:ascii="Times New Roman" w:hAnsi="Times New Roman"/>
          <w:color w:val="auto"/>
          <w:sz w:val="24"/>
          <w:szCs w:val="24"/>
          <w:u w:val="single"/>
          <w:vertAlign w:val="superscript"/>
          <w:lang w:val="en-US" w:eastAsia="zh-CN"/>
        </w:rPr>
        <w:t>3</w:t>
      </w:r>
      <w:r>
        <w:rPr>
          <w:rFonts w:hint="default" w:ascii="Times New Roman" w:hAnsi="Times New Roman"/>
          <w:color w:val="auto"/>
          <w:sz w:val="24"/>
          <w:szCs w:val="24"/>
          <w:u w:val="single"/>
          <w:lang w:val="en-US" w:eastAsia="zh-CN"/>
        </w:rPr>
        <w:t>/</w:t>
      </w:r>
      <w:r>
        <w:rPr>
          <w:rFonts w:hint="eastAsia" w:ascii="Times New Roman" w:hAnsi="Times New Roman"/>
          <w:color w:val="auto"/>
          <w:sz w:val="24"/>
          <w:szCs w:val="24"/>
          <w:u w:val="single"/>
          <w:lang w:val="en-US" w:eastAsia="zh-CN"/>
        </w:rPr>
        <w:t>s</w:t>
      </w:r>
      <w:r>
        <w:rPr>
          <w:rFonts w:hint="default" w:ascii="Times New Roman" w:hAnsi="Times New Roman"/>
          <w:color w:val="auto"/>
          <w:sz w:val="24"/>
          <w:szCs w:val="24"/>
          <w:u w:val="single"/>
          <w:lang w:val="en-US" w:eastAsia="zh-CN"/>
        </w:rPr>
        <w:t>时，</w:t>
      </w:r>
      <w:r>
        <w:rPr>
          <w:rFonts w:hint="eastAsia"/>
          <w:color w:val="auto"/>
          <w:sz w:val="24"/>
          <w:szCs w:val="24"/>
          <w:u w:val="single"/>
          <w:lang w:val="en-US" w:eastAsia="zh-CN"/>
        </w:rPr>
        <w:t>无名小溪、清潭河</w:t>
      </w:r>
      <w:r>
        <w:rPr>
          <w:rFonts w:hint="eastAsia" w:ascii="Times New Roman" w:hAnsi="Times New Roman"/>
          <w:color w:val="auto"/>
          <w:sz w:val="24"/>
          <w:szCs w:val="24"/>
          <w:u w:val="single"/>
          <w:lang w:val="en-US" w:eastAsia="zh-CN"/>
        </w:rPr>
        <w:t>COD、氨氮均能达到</w:t>
      </w:r>
      <w:r>
        <w:rPr>
          <w:rFonts w:hint="default" w:ascii="Times New Roman" w:hAnsi="Times New Roman"/>
          <w:color w:val="auto"/>
          <w:sz w:val="24"/>
          <w:szCs w:val="24"/>
          <w:u w:val="single"/>
          <w:lang w:val="en-US" w:eastAsia="zh-CN"/>
        </w:rPr>
        <w:t>《地表水环境质量标准》(GB3838-2002)Ⅲ类标准</w:t>
      </w:r>
      <w:r>
        <w:rPr>
          <w:rFonts w:hint="eastAsia" w:ascii="Times New Roman" w:hAnsi="Times New Roman"/>
          <w:color w:val="auto"/>
          <w:sz w:val="24"/>
          <w:szCs w:val="24"/>
          <w:u w:val="single"/>
          <w:lang w:val="en-US" w:eastAsia="zh-CN"/>
        </w:rPr>
        <w:t>。</w:t>
      </w:r>
    </w:p>
    <w:p>
      <w:pPr>
        <w:keepNext w:val="0"/>
        <w:keepLines w:val="0"/>
        <w:pageBreakBefore w:val="0"/>
        <w:widowControl w:val="0"/>
        <w:kinsoku/>
        <w:wordWrap/>
        <w:overflowPunct/>
        <w:topLinePunct w:val="0"/>
        <w:autoSpaceDE/>
        <w:autoSpaceDN/>
        <w:bidi w:val="0"/>
        <w:adjustRightInd/>
        <w:snapToGrid/>
        <w:ind w:firstLine="482" w:firstLineChars="200"/>
        <w:textAlignment w:val="auto"/>
        <w:outlineLvl w:val="9"/>
        <w:rPr>
          <w:rFonts w:hint="default"/>
          <w:b/>
          <w:bCs/>
          <w:color w:val="auto"/>
          <w:u w:val="none"/>
          <w:lang w:val="en-US" w:eastAsia="zh-CN"/>
        </w:rPr>
      </w:pPr>
      <w:bookmarkStart w:id="102" w:name="_Toc93"/>
      <w:bookmarkStart w:id="103" w:name="_Toc17198"/>
      <w:bookmarkStart w:id="104" w:name="_Toc13918"/>
      <w:bookmarkStart w:id="105" w:name="_Toc25181"/>
      <w:r>
        <w:rPr>
          <w:rFonts w:hint="default"/>
          <w:b/>
          <w:bCs/>
          <w:color w:val="auto"/>
          <w:u w:val="none"/>
          <w:lang w:val="en-US" w:eastAsia="zh-CN"/>
        </w:rPr>
        <w:t>2、非正常工况下</w:t>
      </w:r>
      <w:bookmarkEnd w:id="102"/>
      <w:bookmarkEnd w:id="103"/>
      <w:bookmarkEnd w:id="104"/>
      <w:bookmarkEnd w:id="105"/>
    </w:p>
    <w:p>
      <w:pPr>
        <w:spacing w:line="360" w:lineRule="auto"/>
        <w:ind w:firstLine="480" w:firstLineChars="200"/>
        <w:rPr>
          <w:rFonts w:hint="default"/>
          <w:color w:val="auto"/>
          <w:u w:val="single"/>
          <w:lang w:val="en-US" w:eastAsia="zh-CN"/>
        </w:rPr>
      </w:pPr>
      <w:r>
        <w:rPr>
          <w:rFonts w:hint="default" w:ascii="Times New Roman" w:hAnsi="Times New Roman"/>
          <w:color w:val="auto"/>
          <w:sz w:val="24"/>
          <w:szCs w:val="24"/>
          <w:u w:val="single"/>
          <w:lang w:val="en-US" w:eastAsia="zh-CN"/>
        </w:rPr>
        <w:t>本项目非正常排放，在枯水期时</w:t>
      </w:r>
      <w:r>
        <w:rPr>
          <w:rFonts w:hint="eastAsia"/>
          <w:color w:val="auto"/>
          <w:sz w:val="24"/>
          <w:szCs w:val="24"/>
          <w:u w:val="single"/>
          <w:lang w:val="en-US" w:eastAsia="zh-CN"/>
        </w:rPr>
        <w:t>无名小溪、清潭河</w:t>
      </w:r>
      <w:r>
        <w:rPr>
          <w:rFonts w:hint="default" w:ascii="Times New Roman" w:hAnsi="Times New Roman"/>
          <w:color w:val="auto"/>
          <w:sz w:val="24"/>
          <w:szCs w:val="24"/>
          <w:u w:val="single"/>
          <w:lang w:val="en-US" w:eastAsia="zh-CN"/>
        </w:rPr>
        <w:t>COD</w:t>
      </w:r>
      <w:r>
        <w:rPr>
          <w:rFonts w:hint="eastAsia" w:ascii="Times New Roman" w:hAnsi="Times New Roman"/>
          <w:color w:val="auto"/>
          <w:sz w:val="24"/>
          <w:szCs w:val="24"/>
          <w:u w:val="single"/>
          <w:lang w:val="en-US" w:eastAsia="zh-CN"/>
        </w:rPr>
        <w:t>、氨氮</w:t>
      </w:r>
      <w:r>
        <w:rPr>
          <w:rFonts w:hint="eastAsia"/>
          <w:color w:val="auto"/>
          <w:sz w:val="24"/>
          <w:szCs w:val="24"/>
          <w:u w:val="single"/>
          <w:lang w:val="en-US" w:eastAsia="zh-CN"/>
        </w:rPr>
        <w:t>污染物浓度有所增加，但任然能够</w:t>
      </w:r>
      <w:r>
        <w:rPr>
          <w:rFonts w:hint="default" w:ascii="Times New Roman" w:hAnsi="Times New Roman"/>
          <w:color w:val="auto"/>
          <w:sz w:val="24"/>
          <w:szCs w:val="24"/>
          <w:u w:val="single"/>
          <w:lang w:val="en-US" w:eastAsia="zh-CN"/>
        </w:rPr>
        <w:t>满足《地表水环境质量标准》(GB3838-2002)Ⅲ类标准</w:t>
      </w:r>
      <w:r>
        <w:rPr>
          <w:rFonts w:hint="eastAsia"/>
          <w:color w:val="auto"/>
          <w:sz w:val="24"/>
          <w:szCs w:val="24"/>
          <w:u w:val="single"/>
          <w:lang w:val="en-US" w:eastAsia="zh-CN"/>
        </w:rPr>
        <w:t>，</w:t>
      </w:r>
      <w:r>
        <w:rPr>
          <w:rFonts w:hint="eastAsia" w:ascii="Times New Roman" w:hAnsi="Times New Roman"/>
          <w:color w:val="auto"/>
          <w:sz w:val="24"/>
          <w:szCs w:val="24"/>
          <w:u w:val="single"/>
          <w:lang w:val="en-US" w:eastAsia="zh-CN"/>
        </w:rPr>
        <w:t>但污染物浓度比正常情况下有所提高，对环境影响将造成一定的影响，</w:t>
      </w:r>
      <w:r>
        <w:rPr>
          <w:rFonts w:ascii="Times New Roman" w:hAnsi="Times New Roman"/>
          <w:color w:val="auto"/>
          <w:sz w:val="24"/>
          <w:szCs w:val="24"/>
          <w:u w:val="single"/>
        </w:rPr>
        <w:t>因此本项目应加强运营期管理，建立应急预案和风险防范措施，确保事故发生时，能有效控制污染。</w:t>
      </w:r>
    </w:p>
    <w:p>
      <w:pPr>
        <w:pStyle w:val="7"/>
        <w:bidi w:val="0"/>
        <w:rPr>
          <w:rFonts w:hint="eastAsia" w:ascii="Times New Roman" w:hAnsi="Times New Roman" w:eastAsia="宋体"/>
          <w:b/>
          <w:bCs/>
          <w:color w:val="auto"/>
          <w:u w:val="none"/>
          <w:lang w:val="en-US" w:eastAsia="zh-CN"/>
        </w:rPr>
      </w:pPr>
      <w:r>
        <w:rPr>
          <w:rFonts w:hint="eastAsia" w:ascii="Times New Roman" w:hAnsi="Times New Roman" w:eastAsia="宋体"/>
          <w:b/>
          <w:bCs/>
          <w:color w:val="auto"/>
          <w:u w:val="none"/>
          <w:lang w:val="en-US" w:eastAsia="zh-CN"/>
        </w:rPr>
        <w:t>6.4.</w:t>
      </w:r>
      <w:r>
        <w:rPr>
          <w:rFonts w:hint="eastAsia"/>
          <w:b/>
          <w:bCs/>
          <w:color w:val="auto"/>
          <w:u w:val="none"/>
          <w:lang w:val="en-US" w:eastAsia="zh-CN"/>
        </w:rPr>
        <w:t>3</w:t>
      </w:r>
      <w:r>
        <w:rPr>
          <w:rFonts w:hint="eastAsia" w:ascii="Times New Roman" w:hAnsi="Times New Roman" w:eastAsia="宋体"/>
          <w:b/>
          <w:bCs/>
          <w:color w:val="auto"/>
          <w:u w:val="none"/>
          <w:lang w:val="en-US" w:eastAsia="zh-CN"/>
        </w:rPr>
        <w:t xml:space="preserve"> 对地下水的影响分析</w:t>
      </w:r>
    </w:p>
    <w:p>
      <w:pPr>
        <w:rPr>
          <w:rFonts w:hint="eastAsia"/>
          <w:color w:val="auto"/>
          <w:u w:val="none"/>
          <w:lang w:val="en-US" w:eastAsia="zh-CN"/>
        </w:rPr>
      </w:pPr>
      <w:r>
        <w:rPr>
          <w:rFonts w:hint="eastAsia"/>
          <w:color w:val="auto"/>
          <w:u w:val="none"/>
          <w:lang w:val="en-US" w:eastAsia="zh-CN"/>
        </w:rPr>
        <w:t>根据根据《环境影响评价技术导则 地下水环境》（HJ 610-2016）判定本项目地下水环境评价工作等级为三级，进行定性分析。</w:t>
      </w:r>
    </w:p>
    <w:p>
      <w:pPr>
        <w:spacing w:line="360" w:lineRule="auto"/>
        <w:ind w:firstLine="480" w:firstLineChars="200"/>
        <w:rPr>
          <w:rFonts w:hint="eastAsia"/>
          <w:color w:val="auto"/>
          <w:u w:val="none"/>
          <w:lang w:val="en-US" w:eastAsia="zh-CN"/>
        </w:rPr>
      </w:pPr>
      <w:r>
        <w:rPr>
          <w:rFonts w:hint="eastAsia"/>
          <w:color w:val="auto"/>
          <w:u w:val="none"/>
          <w:lang w:val="en-US" w:eastAsia="zh-CN"/>
        </w:rPr>
        <w:t>本项目主要污染物为COD、氨氮不含特殊有机物，场内污水处理站防渗设计必须满足防渗处理要求及相关验收规范，满足《给水排水构筑物施工及验收规范》（GB/5014）和《给水排水管道工程施工及验收规范》（GN/50268-2012）。本项目各污水处理构筑物等采取防渗处理后，各项污废水不排入地下水，地下水污染可从源头上得到控制，即使有少量的污染物泄漏，也很难通过防渗层渗入包气带。由上分析可知，在正常状况下，项目各处理设施等经防渗处理后，水污染物的流向得到有效控制，同时加强运行管理和定期监测监管后，没有污染地下水的通道，污染物下渗污染地下水不会发生。因此在正常状况下，项目不会对地下水产生影响。</w:t>
      </w:r>
    </w:p>
    <w:p>
      <w:pPr>
        <w:pStyle w:val="6"/>
        <w:bidi w:val="0"/>
        <w:rPr>
          <w:rFonts w:hint="eastAsia"/>
          <w:color w:val="auto"/>
          <w:lang w:val="en-US" w:eastAsia="zh-CN"/>
        </w:rPr>
      </w:pPr>
      <w:bookmarkStart w:id="106" w:name="_Toc12220"/>
      <w:bookmarkStart w:id="107" w:name="_Toc20725"/>
      <w:r>
        <w:rPr>
          <w:rFonts w:hint="eastAsia"/>
          <w:color w:val="auto"/>
          <w:lang w:val="en-US" w:eastAsia="zh-CN"/>
        </w:rPr>
        <w:t>6.5  对水生态的影响分析</w:t>
      </w:r>
      <w:bookmarkEnd w:id="106"/>
      <w:bookmarkEnd w:id="107"/>
    </w:p>
    <w:p>
      <w:pPr>
        <w:pStyle w:val="7"/>
        <w:bidi w:val="0"/>
        <w:rPr>
          <w:rFonts w:hint="eastAsia"/>
          <w:b/>
          <w:bCs/>
          <w:color w:val="auto"/>
          <w:lang w:val="en-US" w:eastAsia="zh-CN"/>
        </w:rPr>
      </w:pPr>
      <w:r>
        <w:rPr>
          <w:rFonts w:hint="eastAsia"/>
          <w:b/>
          <w:bCs/>
          <w:color w:val="auto"/>
          <w:lang w:val="en-US" w:eastAsia="zh-CN"/>
        </w:rPr>
        <w:t>6.5.1对鱼类的影响分析</w:t>
      </w:r>
    </w:p>
    <w:p>
      <w:pPr>
        <w:bidi w:val="0"/>
        <w:ind w:firstLine="480" w:firstLineChars="200"/>
        <w:rPr>
          <w:rFonts w:hint="eastAsia"/>
          <w:color w:val="auto"/>
          <w:lang w:val="en-US" w:eastAsia="zh-CN"/>
        </w:rPr>
      </w:pPr>
      <w:r>
        <w:rPr>
          <w:rFonts w:hint="default" w:ascii="Times New Roman" w:hAnsi="Times New Roman" w:eastAsia="宋体" w:cs="Times New Roman"/>
          <w:color w:val="auto"/>
          <w:kern w:val="0"/>
          <w:sz w:val="24"/>
          <w:szCs w:val="24"/>
          <w:lang w:val="en-US" w:eastAsia="zh-CN" w:bidi="ar-SA"/>
        </w:rPr>
        <w:t>醴陵和丰瓷业有限公司</w:t>
      </w:r>
      <w:r>
        <w:rPr>
          <w:rFonts w:hint="eastAsia"/>
          <w:color w:val="auto"/>
          <w:u w:val="none"/>
          <w:lang w:val="zh-CN"/>
        </w:rPr>
        <w:t>入河排污口设置论证项目</w:t>
      </w:r>
      <w:r>
        <w:rPr>
          <w:rFonts w:hint="eastAsia"/>
          <w:color w:val="auto"/>
          <w:lang w:val="en-US" w:eastAsia="zh-CN"/>
        </w:rPr>
        <w:t>达标排放的废水经污水管网流入无名小溪、无名小溪汇入清潭河，河段水质良好，水生生物资源相对较丰富，主要种类有常见鱼类、两栖类、爬行类、甲壳类、软体类等水生动物，构成了当地的生态系统。</w:t>
      </w:r>
    </w:p>
    <w:p>
      <w:pPr>
        <w:bidi w:val="0"/>
        <w:ind w:firstLine="480" w:firstLineChars="200"/>
        <w:rPr>
          <w:rFonts w:hint="eastAsia"/>
          <w:color w:val="auto"/>
          <w:lang w:val="en-US" w:eastAsia="zh-CN"/>
        </w:rPr>
      </w:pPr>
      <w:r>
        <w:rPr>
          <w:rFonts w:hint="eastAsia"/>
          <w:color w:val="auto"/>
          <w:lang w:val="en-US" w:eastAsia="zh-CN"/>
        </w:rPr>
        <w:t>根据水质模型预测分析，废水在正常排放下，在最枯月，本功能区均能快速纳污，水质均未超出III类水质标准，满足《地表水环境质量标准》III类标准的要求，本项目不会对水生生物造成明显不利影响。项目排污口下游无鱼虾类越冬场、产卵场以及索饵场，也无鱼类栖息地、洄游通道；此河段范围未划定水功能区。根据前述水质影响预测分析，废水处理设施正常排放时，在排污口断面即能满足III类标准要求，对该河段水域生态的需水水质影响相对较小，对该河段水域生态影响轻微。</w:t>
      </w:r>
    </w:p>
    <w:p>
      <w:pPr>
        <w:bidi w:val="0"/>
        <w:ind w:firstLine="480" w:firstLineChars="200"/>
        <w:rPr>
          <w:rFonts w:hint="eastAsia"/>
          <w:color w:val="auto"/>
          <w:lang w:val="en-US" w:eastAsia="zh-CN"/>
        </w:rPr>
      </w:pPr>
      <w:r>
        <w:rPr>
          <w:rFonts w:hint="eastAsia"/>
          <w:color w:val="auto"/>
          <w:lang w:val="en-US" w:eastAsia="zh-CN"/>
        </w:rPr>
        <w:t>当事故排放时，废水未经厂内污水处理站有效处理，在汇入无名小溪后下游水质将会受到污染，主要为COD、氨氮的影响，对水域生态环境质量可能产生较明显的影响。因此，排污口设置单位应注意采取相应的防范措施，加强对污水处理设施的管理，杜绝事故性废水排放。</w:t>
      </w:r>
    </w:p>
    <w:p>
      <w:pPr>
        <w:bidi w:val="0"/>
        <w:ind w:left="0" w:leftChars="0" w:firstLine="480" w:firstLineChars="200"/>
        <w:rPr>
          <w:rFonts w:hint="eastAsia"/>
          <w:color w:val="auto"/>
          <w:lang w:val="en-US" w:eastAsia="zh-CN"/>
        </w:rPr>
      </w:pPr>
      <w:r>
        <w:rPr>
          <w:rFonts w:hint="eastAsia"/>
          <w:color w:val="auto"/>
          <w:lang w:val="en-US" w:eastAsia="zh-CN"/>
        </w:rPr>
        <w:t>清潭河有鱼类绝大多数是广布性种类；无名小溪汇入清潭河下游3000m河段无鱼类“三场”，不会对其和鱼类产卵、索饵、越冬等产生影响。考虑到正常排污及非正常排污影响范围均有限，不会对鱼类产卵和肥育产生明显不利影响。</w:t>
      </w:r>
    </w:p>
    <w:p>
      <w:pPr>
        <w:bidi w:val="0"/>
        <w:ind w:left="0" w:leftChars="0" w:firstLine="480" w:firstLineChars="200"/>
        <w:rPr>
          <w:rFonts w:hint="eastAsia"/>
          <w:color w:val="auto"/>
          <w:lang w:val="en-US" w:eastAsia="zh-CN"/>
        </w:rPr>
      </w:pPr>
      <w:r>
        <w:rPr>
          <w:rFonts w:hint="eastAsia"/>
          <w:color w:val="auto"/>
          <w:lang w:val="en-US" w:eastAsia="zh-CN"/>
        </w:rPr>
        <w:t>因此，</w:t>
      </w:r>
      <w:r>
        <w:rPr>
          <w:rFonts w:hint="default" w:ascii="Times New Roman" w:hAnsi="Times New Roman" w:eastAsia="宋体" w:cs="Times New Roman"/>
          <w:color w:val="auto"/>
          <w:kern w:val="0"/>
          <w:sz w:val="24"/>
          <w:szCs w:val="24"/>
          <w:lang w:val="en-US" w:eastAsia="zh-CN" w:bidi="ar-SA"/>
        </w:rPr>
        <w:t>醴陵和丰瓷业有限公司</w:t>
      </w:r>
      <w:r>
        <w:rPr>
          <w:rFonts w:hint="eastAsia"/>
          <w:color w:val="auto"/>
          <w:u w:val="none"/>
          <w:lang w:val="zh-CN"/>
        </w:rPr>
        <w:t>入河排污口设置论证项目</w:t>
      </w:r>
      <w:r>
        <w:rPr>
          <w:rFonts w:hint="eastAsia"/>
          <w:color w:val="auto"/>
          <w:lang w:val="en-US" w:eastAsia="zh-CN"/>
        </w:rPr>
        <w:t>排污口设置对该河段鱼类资源无明显不利影响。</w:t>
      </w:r>
    </w:p>
    <w:p>
      <w:pPr>
        <w:pStyle w:val="7"/>
        <w:bidi w:val="0"/>
        <w:rPr>
          <w:rFonts w:hint="default"/>
          <w:b/>
          <w:bCs/>
          <w:color w:val="auto"/>
          <w:lang w:val="en-US" w:eastAsia="zh-CN"/>
        </w:rPr>
      </w:pPr>
      <w:r>
        <w:rPr>
          <w:rFonts w:hint="default"/>
          <w:b/>
          <w:bCs/>
          <w:color w:val="auto"/>
          <w:lang w:val="en-US" w:eastAsia="zh-CN"/>
        </w:rPr>
        <w:t>6.</w:t>
      </w:r>
      <w:r>
        <w:rPr>
          <w:rFonts w:hint="eastAsia"/>
          <w:b/>
          <w:bCs/>
          <w:color w:val="auto"/>
          <w:lang w:val="en-US" w:eastAsia="zh-CN"/>
        </w:rPr>
        <w:t>5</w:t>
      </w:r>
      <w:r>
        <w:rPr>
          <w:rFonts w:hint="default"/>
          <w:b/>
          <w:bCs/>
          <w:color w:val="auto"/>
          <w:lang w:val="en-US" w:eastAsia="zh-CN"/>
        </w:rPr>
        <w:t>.2对其他水生生物的影响</w:t>
      </w:r>
    </w:p>
    <w:p>
      <w:pPr>
        <w:bidi w:val="0"/>
        <w:ind w:left="0" w:leftChars="0" w:firstLine="480" w:firstLineChars="200"/>
        <w:rPr>
          <w:rFonts w:hint="default"/>
          <w:color w:val="auto"/>
          <w:lang w:val="en-US" w:eastAsia="zh-CN"/>
        </w:rPr>
      </w:pPr>
      <w:r>
        <w:rPr>
          <w:rFonts w:hint="default"/>
          <w:color w:val="auto"/>
          <w:lang w:val="en-US" w:eastAsia="zh-CN"/>
        </w:rPr>
        <w:t>经过论证计算可知，正常的排污状况情况下水质类别没有发生显著变化，影响范围非常有限，不会对该</w:t>
      </w:r>
      <w:r>
        <w:rPr>
          <w:rFonts w:hint="eastAsia"/>
          <w:color w:val="auto"/>
          <w:lang w:val="en-US" w:eastAsia="zh-CN"/>
        </w:rPr>
        <w:t>河</w:t>
      </w:r>
      <w:r>
        <w:rPr>
          <w:rFonts w:hint="default"/>
          <w:color w:val="auto"/>
          <w:lang w:val="en-US" w:eastAsia="zh-CN"/>
        </w:rPr>
        <w:t>饵料生物群落结构和生物量产生明显影响</w:t>
      </w:r>
      <w:r>
        <w:rPr>
          <w:rFonts w:hint="eastAsia"/>
          <w:color w:val="auto"/>
          <w:lang w:val="en-US" w:eastAsia="zh-CN"/>
        </w:rPr>
        <w:t>；</w:t>
      </w:r>
      <w:r>
        <w:rPr>
          <w:rFonts w:hint="default"/>
          <w:color w:val="auto"/>
          <w:lang w:val="en-US" w:eastAsia="zh-CN"/>
        </w:rPr>
        <w:t>在非正常排放情况下，影响范围相对正常排放有所增大，主要为</w:t>
      </w:r>
      <w:r>
        <w:rPr>
          <w:rFonts w:hint="eastAsia"/>
          <w:color w:val="auto"/>
          <w:lang w:val="en-US" w:eastAsia="zh-CN"/>
        </w:rPr>
        <w:t>COD、氨氮，</w:t>
      </w:r>
      <w:r>
        <w:rPr>
          <w:rFonts w:hint="default"/>
          <w:color w:val="auto"/>
          <w:lang w:val="en-US" w:eastAsia="zh-CN"/>
        </w:rPr>
        <w:t>但是不会影响现状水功能，虽然有机污染物浓度很低，可能引起浮游植物与浮游动物数量和组成的变化，耐污种数量和种类可能会增加。</w:t>
      </w:r>
    </w:p>
    <w:p>
      <w:pPr>
        <w:pStyle w:val="7"/>
        <w:bidi w:val="0"/>
        <w:rPr>
          <w:rFonts w:hint="default"/>
          <w:b/>
          <w:bCs/>
          <w:color w:val="auto"/>
          <w:lang w:val="en-US" w:eastAsia="zh-CN"/>
        </w:rPr>
      </w:pPr>
      <w:r>
        <w:rPr>
          <w:rFonts w:hint="default"/>
          <w:b/>
          <w:bCs/>
          <w:color w:val="auto"/>
          <w:lang w:val="en-US" w:eastAsia="zh-CN"/>
        </w:rPr>
        <w:t>6.</w:t>
      </w:r>
      <w:r>
        <w:rPr>
          <w:rFonts w:hint="eastAsia"/>
          <w:b/>
          <w:bCs/>
          <w:color w:val="auto"/>
          <w:lang w:val="en-US" w:eastAsia="zh-CN"/>
        </w:rPr>
        <w:t>5</w:t>
      </w:r>
      <w:r>
        <w:rPr>
          <w:rFonts w:hint="default"/>
          <w:b/>
          <w:bCs/>
          <w:color w:val="auto"/>
          <w:lang w:val="en-US" w:eastAsia="zh-CN"/>
        </w:rPr>
        <w:t>.3对水体富营养化的影响</w:t>
      </w:r>
    </w:p>
    <w:p>
      <w:pPr>
        <w:bidi w:val="0"/>
        <w:ind w:left="0" w:leftChars="0" w:firstLine="480" w:firstLineChars="200"/>
        <w:rPr>
          <w:rFonts w:hint="default"/>
          <w:color w:val="auto"/>
          <w:lang w:val="en-US" w:eastAsia="zh-CN"/>
        </w:rPr>
      </w:pPr>
      <w:r>
        <w:rPr>
          <w:rFonts w:hint="default"/>
          <w:color w:val="auto"/>
          <w:lang w:val="en-US" w:eastAsia="zh-CN"/>
        </w:rPr>
        <w:t>项目将</w:t>
      </w:r>
      <w:r>
        <w:rPr>
          <w:rFonts w:hint="eastAsia"/>
          <w:color w:val="auto"/>
          <w:lang w:val="en-US" w:eastAsia="zh-CN"/>
        </w:rPr>
        <w:t>生产废水</w:t>
      </w:r>
      <w:r>
        <w:rPr>
          <w:rFonts w:hint="default"/>
          <w:color w:val="auto"/>
          <w:lang w:val="en-US" w:eastAsia="zh-CN"/>
        </w:rPr>
        <w:t>统</w:t>
      </w:r>
      <w:r>
        <w:rPr>
          <w:rFonts w:hint="eastAsia"/>
          <w:color w:val="auto"/>
          <w:lang w:val="en-US" w:eastAsia="zh-CN"/>
        </w:rPr>
        <w:t>一</w:t>
      </w:r>
      <w:r>
        <w:rPr>
          <w:rFonts w:hint="default"/>
          <w:color w:val="auto"/>
          <w:lang w:val="en-US" w:eastAsia="zh-CN"/>
        </w:rPr>
        <w:t>收集起来集中处理，然后统一经</w:t>
      </w:r>
      <w:r>
        <w:rPr>
          <w:rFonts w:hint="eastAsia"/>
          <w:color w:val="auto"/>
          <w:lang w:val="en-US" w:eastAsia="zh-CN"/>
        </w:rPr>
        <w:t>污水沟</w:t>
      </w:r>
      <w:r>
        <w:rPr>
          <w:rFonts w:hint="default"/>
          <w:color w:val="auto"/>
          <w:lang w:val="en-US" w:eastAsia="zh-CN"/>
        </w:rPr>
        <w:t>排放进入</w:t>
      </w:r>
      <w:r>
        <w:rPr>
          <w:rFonts w:hint="eastAsia"/>
          <w:color w:val="auto"/>
          <w:lang w:val="en-US" w:eastAsia="zh-CN"/>
        </w:rPr>
        <w:t>无名小溪</w:t>
      </w:r>
      <w:r>
        <w:rPr>
          <w:rFonts w:hint="default"/>
          <w:color w:val="auto"/>
          <w:lang w:val="en-US" w:eastAsia="zh-CN"/>
        </w:rPr>
        <w:t>，在排污口小范围内由于污水水质与现状地表水Ⅲ类水质有一定的差距，将会在小范围内造成水质变差的情况，进而对</w:t>
      </w:r>
      <w:r>
        <w:rPr>
          <w:rFonts w:hint="eastAsia"/>
          <w:color w:val="auto"/>
          <w:lang w:val="en-US" w:eastAsia="zh-CN"/>
        </w:rPr>
        <w:t>无名小溪</w:t>
      </w:r>
      <w:r>
        <w:rPr>
          <w:rFonts w:hint="default"/>
          <w:color w:val="auto"/>
          <w:lang w:val="en-US" w:eastAsia="zh-CN"/>
        </w:rPr>
        <w:t>段附近水富营养化产生一定的影响。</w:t>
      </w:r>
    </w:p>
    <w:p>
      <w:pPr>
        <w:bidi w:val="0"/>
        <w:ind w:left="0" w:leftChars="0" w:firstLine="480" w:firstLineChars="200"/>
        <w:rPr>
          <w:rFonts w:hint="default"/>
          <w:color w:val="auto"/>
          <w:lang w:val="en-US" w:eastAsia="zh-CN"/>
        </w:rPr>
      </w:pPr>
      <w:r>
        <w:rPr>
          <w:rFonts w:hint="default"/>
          <w:color w:val="auto"/>
          <w:lang w:val="en-US" w:eastAsia="zh-CN"/>
        </w:rPr>
        <w:t>由于</w:t>
      </w:r>
      <w:r>
        <w:rPr>
          <w:rFonts w:hint="eastAsia"/>
          <w:color w:val="auto"/>
          <w:lang w:val="en-US" w:eastAsia="zh-CN"/>
        </w:rPr>
        <w:t>无名小溪为流动河流</w:t>
      </w:r>
      <w:r>
        <w:rPr>
          <w:rFonts w:hint="default"/>
          <w:color w:val="auto"/>
          <w:lang w:val="en-US" w:eastAsia="zh-CN"/>
        </w:rPr>
        <w:t>，非湖泊等静态水体</w:t>
      </w:r>
      <w:r>
        <w:rPr>
          <w:rFonts w:hint="eastAsia"/>
          <w:color w:val="auto"/>
          <w:lang w:val="en-US" w:eastAsia="zh-CN"/>
        </w:rPr>
        <w:t>，</w:t>
      </w:r>
      <w:r>
        <w:rPr>
          <w:rFonts w:hint="default"/>
          <w:color w:val="auto"/>
          <w:lang w:val="en-US" w:eastAsia="zh-CN"/>
        </w:rPr>
        <w:t>区域地势</w:t>
      </w:r>
      <w:r>
        <w:rPr>
          <w:rFonts w:hint="eastAsia"/>
          <w:color w:val="auto"/>
          <w:lang w:val="en-US" w:eastAsia="zh-CN"/>
        </w:rPr>
        <w:t>海拔</w:t>
      </w:r>
      <w:r>
        <w:rPr>
          <w:rFonts w:hint="default"/>
          <w:color w:val="auto"/>
          <w:lang w:val="en-US" w:eastAsia="zh-CN"/>
        </w:rPr>
        <w:t>较高，落差较大，流速快，溶解氧丰富，好氧消耗能力强，所造成的影响很有限，基本可忽略不计。</w:t>
      </w:r>
    </w:p>
    <w:p>
      <w:pPr>
        <w:pStyle w:val="6"/>
        <w:bidi w:val="0"/>
        <w:rPr>
          <w:rFonts w:hint="eastAsia"/>
          <w:color w:val="auto"/>
          <w:lang w:val="en-US" w:eastAsia="zh-CN"/>
        </w:rPr>
      </w:pPr>
      <w:bookmarkStart w:id="108" w:name="_Toc15010"/>
      <w:bookmarkStart w:id="109" w:name="_Toc32003"/>
      <w:r>
        <w:rPr>
          <w:rFonts w:hint="eastAsia"/>
          <w:color w:val="auto"/>
          <w:lang w:val="en-US" w:eastAsia="zh-CN"/>
        </w:rPr>
        <w:t>6.6  对第三者影响分析及补偿方案</w:t>
      </w:r>
      <w:bookmarkEnd w:id="108"/>
      <w:bookmarkEnd w:id="109"/>
    </w:p>
    <w:p>
      <w:pPr>
        <w:pStyle w:val="7"/>
        <w:bidi w:val="0"/>
        <w:rPr>
          <w:rFonts w:hint="eastAsia"/>
          <w:b/>
          <w:bCs/>
          <w:color w:val="auto"/>
          <w:lang w:val="en-US" w:eastAsia="zh-CN"/>
        </w:rPr>
      </w:pPr>
      <w:r>
        <w:rPr>
          <w:rFonts w:hint="eastAsia"/>
          <w:b/>
          <w:bCs/>
          <w:color w:val="auto"/>
          <w:lang w:val="en-US" w:eastAsia="zh-CN"/>
        </w:rPr>
        <w:t>6.6.1对生活饮用水水源的影响</w:t>
      </w:r>
    </w:p>
    <w:p>
      <w:pPr>
        <w:bidi w:val="0"/>
        <w:ind w:left="0" w:leftChars="0" w:firstLine="480" w:firstLineChars="200"/>
        <w:rPr>
          <w:rFonts w:hint="eastAsia"/>
          <w:color w:val="auto"/>
          <w:lang w:val="en-US" w:eastAsia="zh-CN"/>
        </w:rPr>
      </w:pPr>
      <w:r>
        <w:rPr>
          <w:rFonts w:hint="eastAsia"/>
          <w:color w:val="auto"/>
          <w:lang w:val="en-US" w:eastAsia="zh-CN"/>
        </w:rPr>
        <w:t>根据现状调查，排口下游论证范围内无饮用水源保护区，无取水口。因此，本项目入河排污口的设置不影响第三者的合法权益。</w:t>
      </w:r>
    </w:p>
    <w:p>
      <w:pPr>
        <w:pStyle w:val="7"/>
        <w:bidi w:val="0"/>
        <w:rPr>
          <w:rFonts w:hint="eastAsia"/>
          <w:b/>
          <w:bCs/>
          <w:color w:val="auto"/>
          <w:lang w:val="en-US" w:eastAsia="zh-CN"/>
        </w:rPr>
      </w:pPr>
      <w:r>
        <w:rPr>
          <w:rFonts w:hint="eastAsia"/>
          <w:b/>
          <w:bCs/>
          <w:color w:val="auto"/>
          <w:lang w:val="en-US" w:eastAsia="zh-CN"/>
        </w:rPr>
        <w:t>6.6.2对上下游取水安全的影响</w:t>
      </w:r>
    </w:p>
    <w:p>
      <w:pPr>
        <w:bidi w:val="0"/>
        <w:ind w:left="0" w:leftChars="0" w:firstLine="480" w:firstLineChars="200"/>
        <w:rPr>
          <w:rFonts w:hint="eastAsia"/>
          <w:color w:val="auto"/>
          <w:lang w:val="en-US" w:eastAsia="zh-CN"/>
        </w:rPr>
      </w:pPr>
      <w:r>
        <w:rPr>
          <w:rFonts w:hint="eastAsia" w:cstheme="minorBidi"/>
          <w:color w:val="auto"/>
          <w:kern w:val="2"/>
          <w:sz w:val="24"/>
          <w:szCs w:val="24"/>
          <w:lang w:val="zh-CN" w:eastAsia="zh-CN" w:bidi="ar-SA"/>
        </w:rPr>
        <w:t>本</w:t>
      </w:r>
      <w:r>
        <w:rPr>
          <w:rFonts w:hint="default"/>
          <w:color w:val="auto"/>
          <w:lang w:val="en-US" w:eastAsia="zh-CN"/>
        </w:rPr>
        <w:t>项目</w:t>
      </w:r>
      <w:r>
        <w:rPr>
          <w:rFonts w:hint="eastAsia"/>
          <w:color w:val="auto"/>
          <w:lang w:val="en-US" w:eastAsia="zh-CN"/>
        </w:rPr>
        <w:t>排放的水污染因子主要为COD、氨氮等常规污染物，不涉及第一类污染物及有毒有机污染物和持久性有毒化学污染。拟建排污口无名小溪和清潭河上游范围内无取水口，且本排污口所处的河流不感潮，基本不会发生倒灌现象，对上游区域基本不会产生明显不利影响。</w:t>
      </w:r>
    </w:p>
    <w:p>
      <w:pPr>
        <w:bidi w:val="0"/>
        <w:ind w:left="0" w:leftChars="0" w:firstLine="480" w:firstLineChars="200"/>
        <w:rPr>
          <w:rFonts w:hint="eastAsia"/>
          <w:color w:val="auto"/>
          <w:lang w:val="en-US" w:eastAsia="zh-CN"/>
        </w:rPr>
      </w:pPr>
      <w:r>
        <w:rPr>
          <w:rFonts w:hint="eastAsia"/>
          <w:color w:val="auto"/>
          <w:lang w:val="en-US" w:eastAsia="zh-CN"/>
        </w:rPr>
        <w:t>根据模型分析，污水在正常、非正常排放下经过充分混合后，下游水质可达到《地表水环境质量标准》(GB3838-2002) 中Ⅲ类标准要求， 不影响下游无名小溪、清潭河的水质；且论证范围段下游无取水单位；因此排污口污水排放基本不会对下游取水安全造成影响。</w:t>
      </w:r>
    </w:p>
    <w:p>
      <w:pPr>
        <w:bidi w:val="0"/>
        <w:ind w:left="0" w:leftChars="0" w:firstLine="480" w:firstLineChars="200"/>
        <w:rPr>
          <w:rFonts w:hint="eastAsia"/>
          <w:color w:val="auto"/>
          <w:lang w:val="en-US" w:eastAsia="zh-CN"/>
        </w:rPr>
      </w:pPr>
      <w:r>
        <w:rPr>
          <w:rFonts w:hint="eastAsia"/>
          <w:color w:val="auto"/>
          <w:lang w:val="en-US" w:eastAsia="zh-CN"/>
        </w:rPr>
        <w:t>项目还对排污口上下游群众进行了公众调查，被调查群众充分了解本排污口的设置情况吗，具体调查信息见附件</w:t>
      </w:r>
    </w:p>
    <w:p>
      <w:pPr>
        <w:pStyle w:val="7"/>
        <w:bidi w:val="0"/>
        <w:rPr>
          <w:rFonts w:hint="eastAsia"/>
          <w:b/>
          <w:bCs/>
          <w:color w:val="auto"/>
          <w:lang w:val="en-US" w:eastAsia="zh-CN"/>
        </w:rPr>
      </w:pPr>
      <w:r>
        <w:rPr>
          <w:rFonts w:hint="eastAsia"/>
          <w:b/>
          <w:bCs/>
          <w:color w:val="auto"/>
          <w:lang w:val="en-US" w:eastAsia="zh-CN"/>
        </w:rPr>
        <w:t>6.7.3对渔业及农业用水的影响</w:t>
      </w:r>
    </w:p>
    <w:p>
      <w:pPr>
        <w:bidi w:val="0"/>
        <w:ind w:left="0" w:leftChars="0" w:firstLine="480" w:firstLineChars="200"/>
        <w:rPr>
          <w:rFonts w:hint="eastAsia" w:ascii="Times New Roman" w:hAnsi="Times New Roman"/>
          <w:color w:val="auto"/>
          <w:sz w:val="24"/>
          <w:szCs w:val="24"/>
          <w:lang w:val="en-US" w:eastAsia="zh-CN"/>
        </w:rPr>
      </w:pPr>
      <w:r>
        <w:rPr>
          <w:rFonts w:hint="eastAsia"/>
          <w:color w:val="auto"/>
          <w:sz w:val="24"/>
          <w:szCs w:val="24"/>
          <w:lang w:val="en-US" w:eastAsia="zh-CN"/>
        </w:rPr>
        <w:t>无名小溪、清潭河</w:t>
      </w:r>
      <w:r>
        <w:rPr>
          <w:rFonts w:hint="eastAsia" w:ascii="Times New Roman" w:hAnsi="Times New Roman"/>
          <w:color w:val="auto"/>
          <w:sz w:val="24"/>
          <w:szCs w:val="24"/>
          <w:lang w:val="en-US" w:eastAsia="zh-CN"/>
        </w:rPr>
        <w:t>现主要功能是渔业用水和农业灌溉，沿线的主要作物类型是水稻、油菜及其它杂粮和经济作物。</w:t>
      </w:r>
      <w:r>
        <w:rPr>
          <w:rFonts w:hint="default" w:ascii="Times New Roman" w:hAnsi="Times New Roman" w:eastAsia="宋体" w:cs="Times New Roman"/>
          <w:color w:val="auto"/>
          <w:kern w:val="0"/>
          <w:sz w:val="24"/>
          <w:szCs w:val="24"/>
          <w:lang w:val="en-US" w:eastAsia="zh-CN" w:bidi="ar-SA"/>
        </w:rPr>
        <w:t>醴陵和丰瓷业有限公司</w:t>
      </w:r>
      <w:r>
        <w:rPr>
          <w:rFonts w:hint="eastAsia" w:ascii="Times New Roman" w:hAnsi="Times New Roman"/>
          <w:color w:val="auto"/>
          <w:sz w:val="24"/>
          <w:szCs w:val="24"/>
          <w:lang w:val="zh-CN"/>
        </w:rPr>
        <w:t>入河排污口</w:t>
      </w:r>
      <w:r>
        <w:rPr>
          <w:rFonts w:hint="eastAsia"/>
          <w:color w:val="auto"/>
          <w:sz w:val="24"/>
          <w:szCs w:val="24"/>
          <w:lang w:val="zh-CN"/>
        </w:rPr>
        <w:t>设置</w:t>
      </w:r>
      <w:r>
        <w:rPr>
          <w:rFonts w:hint="eastAsia" w:ascii="Times New Roman" w:hAnsi="Times New Roman"/>
          <w:color w:val="auto"/>
          <w:sz w:val="24"/>
          <w:szCs w:val="24"/>
          <w:lang w:val="zh-CN"/>
        </w:rPr>
        <w:t>论证项目</w:t>
      </w:r>
      <w:r>
        <w:rPr>
          <w:rFonts w:hint="eastAsia" w:ascii="Times New Roman" w:hAnsi="Times New Roman"/>
          <w:color w:val="auto"/>
          <w:sz w:val="24"/>
          <w:szCs w:val="24"/>
          <w:lang w:val="en-US" w:eastAsia="zh-CN"/>
        </w:rPr>
        <w:t>废水排放符合</w:t>
      </w:r>
      <w:r>
        <w:rPr>
          <w:rFonts w:hint="default" w:ascii="Times New Roman" w:hAnsi="Times New Roman" w:eastAsia="宋体" w:cs="Times New Roman"/>
          <w:color w:val="auto"/>
          <w:kern w:val="0"/>
          <w:sz w:val="24"/>
          <w:szCs w:val="24"/>
          <w:lang w:val="en-US" w:eastAsia="zh-CN" w:bidi="ar-SA"/>
        </w:rPr>
        <w:t>《陶瓷工业污染物排放标准》（GB25464-2010）表2中排放限值要求</w:t>
      </w:r>
      <w:r>
        <w:rPr>
          <w:rFonts w:hint="eastAsia" w:ascii="Times New Roman" w:hAnsi="Times New Roman"/>
          <w:color w:val="auto"/>
          <w:sz w:val="24"/>
          <w:szCs w:val="24"/>
          <w:lang w:eastAsia="zh-CN"/>
        </w:rPr>
        <w:t>，经过混合后，</w:t>
      </w:r>
      <w:r>
        <w:rPr>
          <w:rFonts w:hint="eastAsia"/>
          <w:color w:val="auto"/>
          <w:sz w:val="24"/>
          <w:szCs w:val="24"/>
          <w:lang w:eastAsia="zh-CN"/>
        </w:rPr>
        <w:t>无名小溪、清潭河</w:t>
      </w:r>
      <w:r>
        <w:rPr>
          <w:rFonts w:hint="eastAsia" w:ascii="Times New Roman" w:hAnsi="Times New Roman"/>
          <w:color w:val="auto"/>
          <w:sz w:val="24"/>
          <w:szCs w:val="24"/>
          <w:lang w:eastAsia="zh-CN"/>
        </w:rPr>
        <w:t>水质符合</w:t>
      </w:r>
      <w:r>
        <w:rPr>
          <w:rFonts w:hint="eastAsia" w:ascii="Times New Roman" w:hAnsi="Times New Roman"/>
          <w:color w:val="auto"/>
          <w:sz w:val="24"/>
          <w:szCs w:val="24"/>
          <w:lang w:val="en-US" w:eastAsia="zh-CN"/>
        </w:rPr>
        <w:t>《地表水环境质量标准》(GB3838-2002) 中Ⅲ类标准要求，对渔业用水影响不大，可直接用于农田灌溉，缓解农业用水压力，基本不会对农业灌溉产生不利影响。</w:t>
      </w:r>
    </w:p>
    <w:p>
      <w:pPr>
        <w:pStyle w:val="5"/>
        <w:keepNext/>
        <w:keepLines/>
        <w:pageBreakBefore w:val="0"/>
        <w:widowControl w:val="0"/>
        <w:kinsoku/>
        <w:wordWrap/>
        <w:overflowPunct/>
        <w:topLinePunct w:val="0"/>
        <w:autoSpaceDE/>
        <w:autoSpaceDN/>
        <w:bidi w:val="0"/>
        <w:adjustRightInd/>
        <w:snapToGrid/>
        <w:jc w:val="center"/>
        <w:textAlignment w:val="auto"/>
        <w:rPr>
          <w:rFonts w:hint="default"/>
          <w:color w:val="auto"/>
          <w:lang w:val="en-US" w:eastAsia="zh-CN"/>
        </w:rPr>
      </w:pPr>
      <w:bookmarkStart w:id="110" w:name="_Toc22554"/>
      <w:bookmarkStart w:id="111" w:name="_Toc28286"/>
      <w:r>
        <w:rPr>
          <w:rFonts w:hint="eastAsia"/>
          <w:color w:val="0000FF"/>
          <w:lang w:val="en-US" w:eastAsia="zh-CN"/>
        </w:rPr>
        <w:br w:type="column"/>
      </w:r>
      <w:r>
        <w:rPr>
          <w:rFonts w:hint="eastAsia"/>
          <w:color w:val="auto"/>
          <w:lang w:val="en-US" w:eastAsia="zh-CN"/>
        </w:rPr>
        <w:t xml:space="preserve">7  </w:t>
      </w:r>
      <w:r>
        <w:rPr>
          <w:rFonts w:hint="eastAsia" w:ascii="宋体" w:hAnsi="宋体"/>
          <w:color w:val="auto"/>
          <w:szCs w:val="21"/>
        </w:rPr>
        <w:t>水资源保护措施</w:t>
      </w:r>
      <w:bookmarkEnd w:id="110"/>
      <w:bookmarkEnd w:id="111"/>
    </w:p>
    <w:p>
      <w:pPr>
        <w:pStyle w:val="6"/>
        <w:bidi w:val="0"/>
        <w:rPr>
          <w:rFonts w:hint="default"/>
          <w:color w:val="auto"/>
          <w:lang w:val="en-US" w:eastAsia="zh-CN"/>
        </w:rPr>
      </w:pPr>
      <w:bookmarkStart w:id="112" w:name="_Toc19441"/>
      <w:bookmarkStart w:id="113" w:name="_Toc5185"/>
      <w:r>
        <w:rPr>
          <w:rFonts w:hint="default"/>
          <w:color w:val="auto"/>
          <w:lang w:val="en-US" w:eastAsia="zh-CN"/>
        </w:rPr>
        <w:t>7.1</w:t>
      </w:r>
      <w:r>
        <w:rPr>
          <w:rFonts w:hint="eastAsia"/>
          <w:color w:val="auto"/>
          <w:lang w:val="en-US" w:eastAsia="zh-CN"/>
        </w:rPr>
        <w:t>工程措施</w:t>
      </w:r>
      <w:bookmarkEnd w:id="112"/>
      <w:bookmarkEnd w:id="113"/>
    </w:p>
    <w:p>
      <w:pPr>
        <w:pStyle w:val="7"/>
        <w:bidi w:val="0"/>
        <w:rPr>
          <w:rFonts w:hint="default"/>
          <w:b/>
          <w:bCs/>
          <w:color w:val="auto"/>
          <w:lang w:val="en-US" w:eastAsia="zh-CN"/>
        </w:rPr>
      </w:pPr>
      <w:r>
        <w:rPr>
          <w:rFonts w:hint="default"/>
          <w:b/>
          <w:bCs/>
          <w:color w:val="auto"/>
          <w:lang w:val="en-US" w:eastAsia="zh-CN"/>
        </w:rPr>
        <w:t>7.1.1</w:t>
      </w:r>
      <w:r>
        <w:rPr>
          <w:rFonts w:hint="eastAsia"/>
          <w:b/>
          <w:bCs/>
          <w:color w:val="auto"/>
          <w:lang w:val="en-US" w:eastAsia="zh-CN"/>
        </w:rPr>
        <w:t>水处理工艺</w:t>
      </w:r>
    </w:p>
    <w:p>
      <w:pPr>
        <w:pStyle w:val="57"/>
        <w:keepNext w:val="0"/>
        <w:keepLines w:val="0"/>
        <w:pageBreakBefore w:val="0"/>
        <w:kinsoku/>
        <w:wordWrap/>
        <w:overflowPunct/>
        <w:topLinePunct w:val="0"/>
        <w:autoSpaceDE/>
        <w:autoSpaceDN/>
        <w:bidi w:val="0"/>
        <w:adjustRightInd/>
        <w:snapToGrid/>
        <w:spacing w:line="360" w:lineRule="auto"/>
        <w:ind w:firstLine="480"/>
        <w:textAlignment w:val="auto"/>
        <w:rPr>
          <w:rFonts w:hint="default" w:ascii="Times New Roman" w:hAnsi="Times New Roman"/>
          <w:b/>
          <w:bCs/>
          <w:color w:val="auto"/>
          <w:szCs w:val="21"/>
          <w:lang w:val="en-US" w:eastAsia="zh-CN"/>
        </w:rPr>
      </w:pPr>
      <w:r>
        <w:rPr>
          <w:rFonts w:hint="eastAsia" w:ascii="Times New Roman" w:hAnsi="Times New Roman"/>
          <w:b/>
          <w:bCs/>
          <w:color w:val="auto"/>
          <w:szCs w:val="21"/>
          <w:lang w:val="en-US" w:eastAsia="zh-CN"/>
        </w:rPr>
        <w:t>1、生活污水</w:t>
      </w:r>
    </w:p>
    <w:p>
      <w:pPr>
        <w:pStyle w:val="5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imes New Roman" w:hAnsi="Times New Roman"/>
          <w:color w:val="auto"/>
          <w:szCs w:val="21"/>
          <w:lang w:val="en-US" w:eastAsia="zh-CN"/>
        </w:rPr>
      </w:pPr>
      <w:r>
        <w:rPr>
          <w:rFonts w:hint="eastAsia" w:ascii="Times New Roman" w:hAnsi="Times New Roman"/>
          <w:color w:val="auto"/>
          <w:szCs w:val="21"/>
          <w:lang w:val="en-US" w:eastAsia="zh-CN"/>
        </w:rPr>
        <w:t>生活污水处理工艺介绍：</w:t>
      </w:r>
    </w:p>
    <w:p>
      <w:pPr>
        <w:pStyle w:val="57"/>
        <w:keepNext w:val="0"/>
        <w:keepLines w:val="0"/>
        <w:pageBreakBefore w:val="0"/>
        <w:kinsoku/>
        <w:wordWrap/>
        <w:overflowPunct/>
        <w:topLinePunct w:val="0"/>
        <w:autoSpaceDE/>
        <w:autoSpaceDN/>
        <w:bidi w:val="0"/>
        <w:adjustRightInd/>
        <w:snapToGrid/>
        <w:spacing w:line="360" w:lineRule="auto"/>
        <w:ind w:firstLine="480"/>
        <w:jc w:val="center"/>
        <w:textAlignment w:val="auto"/>
        <w:rPr>
          <w:color w:val="auto"/>
        </w:rPr>
      </w:pPr>
      <w:r>
        <w:rPr>
          <w:color w:val="auto"/>
        </w:rPr>
        <w:drawing>
          <wp:inline distT="0" distB="0" distL="114300" distR="114300">
            <wp:extent cx="3970020" cy="1191260"/>
            <wp:effectExtent l="0" t="0" r="11430" b="8890"/>
            <wp:docPr id="2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
                    <pic:cNvPicPr>
                      <a:picLocks noChangeAspect="1"/>
                    </pic:cNvPicPr>
                  </pic:nvPicPr>
                  <pic:blipFill>
                    <a:blip r:embed="rId14"/>
                    <a:stretch>
                      <a:fillRect/>
                    </a:stretch>
                  </pic:blipFill>
                  <pic:spPr>
                    <a:xfrm>
                      <a:off x="0" y="0"/>
                      <a:ext cx="3970020" cy="1191260"/>
                    </a:xfrm>
                    <a:prstGeom prst="rect">
                      <a:avLst/>
                    </a:prstGeom>
                    <a:noFill/>
                    <a:ln>
                      <a:noFill/>
                    </a:ln>
                  </pic:spPr>
                </pic:pic>
              </a:graphicData>
            </a:graphic>
          </wp:inline>
        </w:drawing>
      </w:r>
    </w:p>
    <w:p>
      <w:pPr>
        <w:pStyle w:val="57"/>
        <w:keepNext w:val="0"/>
        <w:keepLines w:val="0"/>
        <w:pageBreakBefore w:val="0"/>
        <w:widowControl w:val="0"/>
        <w:kinsoku/>
        <w:wordWrap/>
        <w:overflowPunct/>
        <w:topLinePunct w:val="0"/>
        <w:autoSpaceDE/>
        <w:autoSpaceDN/>
        <w:bidi w:val="0"/>
        <w:adjustRightInd/>
        <w:snapToGrid/>
        <w:spacing w:line="360" w:lineRule="auto"/>
        <w:ind w:firstLine="480"/>
        <w:jc w:val="center"/>
        <w:textAlignment w:val="auto"/>
        <w:rPr>
          <w:rFonts w:hint="eastAsia"/>
          <w:b/>
          <w:bCs/>
          <w:color w:val="auto"/>
          <w:lang w:val="en-US" w:eastAsia="zh-CN"/>
        </w:rPr>
      </w:pPr>
      <w:r>
        <w:rPr>
          <w:rFonts w:hint="eastAsia"/>
          <w:b/>
          <w:bCs/>
          <w:color w:val="auto"/>
          <w:lang w:eastAsia="zh-CN"/>
        </w:rPr>
        <w:t>图</w:t>
      </w:r>
      <w:r>
        <w:rPr>
          <w:rFonts w:hint="eastAsia"/>
          <w:b/>
          <w:bCs/>
          <w:color w:val="auto"/>
          <w:lang w:val="en-US" w:eastAsia="zh-CN"/>
        </w:rPr>
        <w:t>7-1   生活污水处理工艺流程介绍</w:t>
      </w:r>
    </w:p>
    <w:p>
      <w:pPr>
        <w:pStyle w:val="57"/>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color w:val="auto"/>
          <w:lang w:eastAsia="zh-CN"/>
        </w:rPr>
      </w:pPr>
      <w:r>
        <w:rPr>
          <w:rFonts w:hint="eastAsia"/>
          <w:color w:val="auto"/>
          <w:lang w:eastAsia="zh-CN"/>
        </w:rPr>
        <w:t>工艺原理介绍：</w:t>
      </w:r>
    </w:p>
    <w:p>
      <w:pPr>
        <w:pStyle w:val="9"/>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eastAsia="宋体" w:cstheme="minorBidi"/>
          <w:color w:val="auto"/>
          <w:kern w:val="2"/>
          <w:sz w:val="24"/>
          <w:szCs w:val="24"/>
          <w:lang w:val="en-US" w:eastAsia="zh-CN" w:bidi="ar-SA"/>
        </w:rPr>
      </w:pPr>
      <w:r>
        <w:rPr>
          <w:rFonts w:hint="eastAsia" w:ascii="Times New Roman" w:hAnsi="Times New Roman" w:eastAsia="宋体" w:cstheme="minorBidi"/>
          <w:color w:val="auto"/>
          <w:kern w:val="2"/>
          <w:sz w:val="24"/>
          <w:szCs w:val="24"/>
          <w:lang w:val="en-US" w:eastAsia="zh-CN" w:bidi="ar-SA"/>
        </w:rPr>
        <w:t>由于所处理的污水中含有来自厕所的粪便污水（不考虑对雨水的收集），悬浮物浓度较高，因此对污水首先进行沉淀处理，污水中大部分的悬浮态污染物(包括粪渣、寄生虫卵等)得以去除，污水组分因比重不同可自然分为3层，上层为糊状粪皮，下层为块状或颗粒状粪渣，中层为比较澄清的污水。初步发酵的中层粪液经过粪管溢流至厌氧发酵池，</w:t>
      </w:r>
    </w:p>
    <w:p>
      <w:pPr>
        <w:pStyle w:val="57"/>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imes New Roman" w:hAnsi="Times New Roman" w:eastAsia="宋体" w:cstheme="minorBidi"/>
          <w:color w:val="auto"/>
          <w:kern w:val="2"/>
          <w:sz w:val="24"/>
          <w:szCs w:val="24"/>
          <w:lang w:val="en-US" w:eastAsia="zh-CN" w:bidi="ar-SA"/>
        </w:rPr>
      </w:pPr>
      <w:r>
        <w:rPr>
          <w:rFonts w:hint="eastAsia" w:ascii="Times New Roman" w:hAnsi="Times New Roman" w:eastAsia="宋体" w:cstheme="minorBidi"/>
          <w:color w:val="auto"/>
          <w:kern w:val="2"/>
          <w:sz w:val="24"/>
          <w:szCs w:val="24"/>
          <w:lang w:val="en-US" w:eastAsia="zh-CN" w:bidi="ar-SA"/>
        </w:rPr>
        <w:t>将大部分未经充分发酵的粪皮和粪渣留在收集池内继续发酵。经过收集池和厌氧发酵池的处理，污水的可生化性得到提高，通过沉淀池处理去除悬浮物后，污水进入人工湿地进一步去除有机物及氮、磷等营养物质。经过四格化粪池处理过的上清液作为尾水用作农家肥，不外排。</w:t>
      </w:r>
    </w:p>
    <w:p>
      <w:pPr>
        <w:pStyle w:val="57"/>
        <w:keepNext w:val="0"/>
        <w:keepLines w:val="0"/>
        <w:pageBreakBefore w:val="0"/>
        <w:numPr>
          <w:ilvl w:val="0"/>
          <w:numId w:val="0"/>
        </w:numPr>
        <w:kinsoku/>
        <w:wordWrap/>
        <w:overflowPunct/>
        <w:topLinePunct w:val="0"/>
        <w:autoSpaceDE/>
        <w:autoSpaceDN/>
        <w:bidi w:val="0"/>
        <w:adjustRightInd/>
        <w:snapToGrid/>
        <w:spacing w:line="360" w:lineRule="auto"/>
        <w:ind w:leftChars="200"/>
        <w:jc w:val="left"/>
        <w:textAlignment w:val="auto"/>
        <w:rPr>
          <w:rFonts w:hint="eastAsia"/>
          <w:b/>
          <w:bCs/>
          <w:color w:val="auto"/>
          <w:lang w:val="en-US" w:eastAsia="zh-CN"/>
        </w:rPr>
      </w:pPr>
      <w:r>
        <w:rPr>
          <w:rFonts w:hint="eastAsia"/>
          <w:b/>
          <w:bCs/>
          <w:color w:val="auto"/>
          <w:lang w:val="en-US" w:eastAsia="zh-CN"/>
        </w:rPr>
        <w:t>2、生产废水</w:t>
      </w:r>
    </w:p>
    <w:p>
      <w:pPr>
        <w:pStyle w:val="57"/>
        <w:keepNext w:val="0"/>
        <w:keepLines w:val="0"/>
        <w:pageBreakBefore w:val="0"/>
        <w:numPr>
          <w:ilvl w:val="0"/>
          <w:numId w:val="0"/>
        </w:numPr>
        <w:kinsoku/>
        <w:wordWrap/>
        <w:overflowPunct/>
        <w:topLinePunct w:val="0"/>
        <w:autoSpaceDE/>
        <w:autoSpaceDN/>
        <w:bidi w:val="0"/>
        <w:adjustRightInd/>
        <w:snapToGrid/>
        <w:spacing w:line="360" w:lineRule="auto"/>
        <w:ind w:leftChars="200"/>
        <w:jc w:val="left"/>
        <w:textAlignment w:val="auto"/>
        <w:rPr>
          <w:rFonts w:hint="eastAsia"/>
          <w:color w:val="auto"/>
          <w:lang w:val="en-US" w:eastAsia="zh-CN"/>
        </w:rPr>
      </w:pPr>
      <w:r>
        <w:rPr>
          <w:rFonts w:hint="eastAsia"/>
          <w:color w:val="auto"/>
          <w:lang w:val="en-US" w:eastAsia="zh-CN"/>
        </w:rPr>
        <w:t>配料废水：</w:t>
      </w:r>
    </w:p>
    <w:p>
      <w:pPr>
        <w:pStyle w:val="57"/>
        <w:keepNext w:val="0"/>
        <w:keepLines w:val="0"/>
        <w:pageBreakBefore w:val="0"/>
        <w:numPr>
          <w:ilvl w:val="0"/>
          <w:numId w:val="0"/>
        </w:numPr>
        <w:kinsoku/>
        <w:wordWrap/>
        <w:overflowPunct/>
        <w:topLinePunct w:val="0"/>
        <w:autoSpaceDE/>
        <w:autoSpaceDN/>
        <w:bidi w:val="0"/>
        <w:adjustRightInd/>
        <w:snapToGrid/>
        <w:spacing w:line="360" w:lineRule="auto"/>
        <w:ind w:leftChars="200"/>
        <w:jc w:val="center"/>
        <w:textAlignment w:val="auto"/>
        <w:rPr>
          <w:color w:val="0000FF"/>
        </w:rPr>
      </w:pPr>
      <w:r>
        <w:drawing>
          <wp:inline distT="0" distB="0" distL="114300" distR="114300">
            <wp:extent cx="4962525" cy="2190750"/>
            <wp:effectExtent l="0" t="0" r="9525" b="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20"/>
                    <a:stretch>
                      <a:fillRect/>
                    </a:stretch>
                  </pic:blipFill>
                  <pic:spPr>
                    <a:xfrm>
                      <a:off x="0" y="0"/>
                      <a:ext cx="4962525" cy="2190750"/>
                    </a:xfrm>
                    <a:prstGeom prst="rect">
                      <a:avLst/>
                    </a:prstGeom>
                    <a:noFill/>
                    <a:ln>
                      <a:noFill/>
                    </a:ln>
                  </pic:spPr>
                </pic:pic>
              </a:graphicData>
            </a:graphic>
          </wp:inline>
        </w:drawing>
      </w:r>
    </w:p>
    <w:p>
      <w:pPr>
        <w:pStyle w:val="57"/>
        <w:keepNext w:val="0"/>
        <w:keepLines w:val="0"/>
        <w:pageBreakBefore w:val="0"/>
        <w:numPr>
          <w:ilvl w:val="0"/>
          <w:numId w:val="0"/>
        </w:numPr>
        <w:kinsoku/>
        <w:wordWrap/>
        <w:overflowPunct/>
        <w:topLinePunct w:val="0"/>
        <w:autoSpaceDE/>
        <w:autoSpaceDN/>
        <w:bidi w:val="0"/>
        <w:adjustRightInd/>
        <w:snapToGrid/>
        <w:spacing w:line="360" w:lineRule="auto"/>
        <w:ind w:leftChars="200"/>
        <w:jc w:val="center"/>
        <w:textAlignment w:val="auto"/>
        <w:rPr>
          <w:rFonts w:hint="eastAsia"/>
          <w:b/>
          <w:bCs/>
          <w:color w:val="auto"/>
          <w:lang w:val="en-US" w:eastAsia="zh-CN"/>
        </w:rPr>
      </w:pPr>
      <w:r>
        <w:rPr>
          <w:rFonts w:hint="eastAsia"/>
          <w:b/>
          <w:bCs/>
          <w:color w:val="auto"/>
          <w:lang w:val="en-US" w:eastAsia="zh-CN"/>
        </w:rPr>
        <w:t>图7-2 生产废水处理工艺流程图</w:t>
      </w:r>
    </w:p>
    <w:p>
      <w:pPr>
        <w:pStyle w:val="57"/>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color w:val="auto"/>
          <w:lang w:val="en-US" w:eastAsia="zh-CN"/>
        </w:rPr>
      </w:pPr>
      <w:r>
        <w:rPr>
          <w:rFonts w:hint="eastAsia"/>
          <w:color w:val="auto"/>
          <w:lang w:val="en-US" w:eastAsia="zh-CN"/>
        </w:rPr>
        <w:t>工艺说明</w:t>
      </w:r>
    </w:p>
    <w:p>
      <w:pPr>
        <w:pStyle w:val="57"/>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Times New Roman" w:hAnsi="Times New Roman" w:eastAsia="宋体"/>
          <w:color w:val="auto"/>
          <w:lang w:val="en-US" w:eastAsia="zh-CN"/>
        </w:rPr>
      </w:pPr>
      <w:r>
        <w:rPr>
          <w:rFonts w:ascii="Times New Roman" w:hAnsi="Times New Roman"/>
          <w:color w:val="auto"/>
          <w:szCs w:val="24"/>
        </w:rPr>
        <w:t>本项目含釉废水经车间沉淀池沉淀处理</w:t>
      </w:r>
      <w:r>
        <w:rPr>
          <w:rFonts w:hint="eastAsia"/>
          <w:color w:val="auto"/>
          <w:szCs w:val="24"/>
          <w:lang w:eastAsia="zh-CN"/>
        </w:rPr>
        <w:t>回用，不外排</w:t>
      </w:r>
      <w:r>
        <w:rPr>
          <w:rFonts w:hint="eastAsia" w:ascii="Times New Roman" w:hAnsi="Times New Roman"/>
          <w:color w:val="auto"/>
          <w:szCs w:val="24"/>
          <w:lang w:val="en-US" w:eastAsia="zh-CN"/>
        </w:rPr>
        <w:t>，</w:t>
      </w:r>
      <w:r>
        <w:rPr>
          <w:rFonts w:ascii="Times New Roman" w:hAnsi="Times New Roman"/>
          <w:color w:val="auto"/>
          <w:szCs w:val="24"/>
        </w:rPr>
        <w:t>厂区其他生产废水处理设施（五级沉淀池）采用絮凝沉淀工艺</w:t>
      </w:r>
      <w:r>
        <w:rPr>
          <w:rFonts w:hint="eastAsia" w:ascii="Times New Roman" w:hAnsi="Times New Roman"/>
          <w:color w:val="auto"/>
          <w:szCs w:val="24"/>
          <w:lang w:eastAsia="zh-CN"/>
        </w:rPr>
        <w:t>处理，</w:t>
      </w:r>
      <w:r>
        <w:rPr>
          <w:rFonts w:hint="eastAsia" w:ascii="Times New Roman" w:hAnsi="Times New Roman" w:eastAsia="宋体"/>
          <w:color w:val="auto"/>
          <w:lang w:val="en-US" w:eastAsia="zh-CN"/>
        </w:rPr>
        <w:t>经厂内5级沉淀处理后，达</w:t>
      </w:r>
      <w:r>
        <w:rPr>
          <w:rFonts w:hint="default" w:ascii="Times New Roman" w:hAnsi="Times New Roman" w:eastAsia="宋体"/>
          <w:color w:val="auto"/>
          <w:lang w:val="en-US" w:eastAsia="zh-CN"/>
        </w:rPr>
        <w:t>《陶瓷工业污染物排放标准》（GB25464-2010）</w:t>
      </w:r>
      <w:r>
        <w:rPr>
          <w:rFonts w:hint="eastAsia" w:ascii="Times New Roman" w:hAnsi="Times New Roman" w:eastAsia="宋体"/>
          <w:color w:val="auto"/>
          <w:lang w:val="en-US" w:eastAsia="zh-CN"/>
        </w:rPr>
        <w:t>表2中排放限值要求直接排放，通过污水沟排入</w:t>
      </w:r>
      <w:r>
        <w:rPr>
          <w:rFonts w:hint="eastAsia"/>
          <w:color w:val="auto"/>
          <w:lang w:val="en-US" w:eastAsia="zh-CN"/>
        </w:rPr>
        <w:t>东侧无名</w:t>
      </w:r>
      <w:r>
        <w:rPr>
          <w:rFonts w:hint="eastAsia" w:ascii="Times New Roman" w:hAnsi="Times New Roman" w:eastAsia="宋体"/>
          <w:color w:val="auto"/>
          <w:lang w:val="en-US" w:eastAsia="zh-CN"/>
        </w:rPr>
        <w:t>小溪。</w:t>
      </w:r>
    </w:p>
    <w:p>
      <w:pPr>
        <w:pStyle w:val="6"/>
        <w:keepNext/>
        <w:keepLines/>
        <w:pageBreakBefore w:val="0"/>
        <w:widowControl w:val="0"/>
        <w:kinsoku/>
        <w:wordWrap/>
        <w:overflowPunct/>
        <w:topLinePunct w:val="0"/>
        <w:autoSpaceDE/>
        <w:autoSpaceDN/>
        <w:bidi w:val="0"/>
        <w:adjustRightInd/>
        <w:snapToGrid/>
        <w:textAlignment w:val="auto"/>
        <w:outlineLvl w:val="1"/>
        <w:rPr>
          <w:rFonts w:hint="eastAsia"/>
          <w:color w:val="auto"/>
        </w:rPr>
      </w:pPr>
      <w:bookmarkStart w:id="114" w:name="_Toc30198"/>
      <w:bookmarkStart w:id="115" w:name="_Toc9333"/>
      <w:r>
        <w:rPr>
          <w:rFonts w:hint="eastAsia"/>
          <w:color w:val="auto"/>
        </w:rPr>
        <w:t>7.</w:t>
      </w:r>
      <w:r>
        <w:rPr>
          <w:rFonts w:hint="eastAsia"/>
          <w:color w:val="auto"/>
          <w:lang w:val="en-US" w:eastAsia="zh-CN"/>
        </w:rPr>
        <w:t>2</w:t>
      </w:r>
      <w:r>
        <w:rPr>
          <w:rFonts w:hint="eastAsia"/>
          <w:color w:val="auto"/>
        </w:rPr>
        <w:t>管理措施</w:t>
      </w:r>
      <w:bookmarkEnd w:id="114"/>
      <w:bookmarkEnd w:id="115"/>
    </w:p>
    <w:p>
      <w:pPr>
        <w:ind w:firstLine="480" w:firstLineChars="200"/>
        <w:rPr>
          <w:rFonts w:hint="eastAsia"/>
          <w:color w:val="auto"/>
        </w:rPr>
      </w:pPr>
      <w:r>
        <w:rPr>
          <w:rFonts w:hint="eastAsia"/>
          <w:color w:val="auto"/>
        </w:rPr>
        <w:t>为了保证废污水得到有效处理，实现废污水达标排放，</w:t>
      </w:r>
      <w:r>
        <w:rPr>
          <w:rFonts w:hint="eastAsia"/>
          <w:color w:val="auto"/>
          <w:lang w:eastAsia="zh-CN"/>
        </w:rPr>
        <w:t>避</w:t>
      </w:r>
      <w:r>
        <w:rPr>
          <w:rFonts w:hint="eastAsia"/>
          <w:color w:val="auto"/>
        </w:rPr>
        <w:t>免工程运行期间出现废污水非正常排放，或将非正常排放损失降至最低，需制定防范措施。</w:t>
      </w:r>
    </w:p>
    <w:p>
      <w:pPr>
        <w:pStyle w:val="11"/>
        <w:bidi w:val="0"/>
        <w:rPr>
          <w:rFonts w:hint="eastAsia"/>
          <w:color w:val="auto"/>
        </w:rPr>
      </w:pPr>
      <w:r>
        <w:rPr>
          <w:rFonts w:hint="eastAsia"/>
          <w:color w:val="auto"/>
          <w:lang w:eastAsia="zh-CN"/>
        </w:rPr>
        <w:t>（</w:t>
      </w:r>
      <w:r>
        <w:rPr>
          <w:rFonts w:hint="eastAsia"/>
          <w:color w:val="auto"/>
          <w:lang w:val="en-US" w:eastAsia="zh-CN"/>
        </w:rPr>
        <w:t>1</w:t>
      </w:r>
      <w:r>
        <w:rPr>
          <w:rFonts w:hint="eastAsia"/>
          <w:color w:val="auto"/>
          <w:lang w:eastAsia="zh-CN"/>
        </w:rPr>
        <w:t>）</w:t>
      </w:r>
      <w:r>
        <w:rPr>
          <w:rFonts w:hint="eastAsia"/>
          <w:color w:val="auto"/>
        </w:rPr>
        <w:t>水污染防治措施</w:t>
      </w:r>
    </w:p>
    <w:p>
      <w:pPr>
        <w:ind w:firstLine="480" w:firstLineChars="200"/>
        <w:rPr>
          <w:rFonts w:hint="eastAsia"/>
          <w:color w:val="auto"/>
        </w:rPr>
      </w:pPr>
      <w:r>
        <w:rPr>
          <w:rFonts w:hint="eastAsia"/>
          <w:color w:val="auto"/>
        </w:rPr>
        <w:t>对废水处理设施的运转情况要及时监测，确保处理装置正常高效运转，对进水和出水水质要定期监测，根据不同的水质水量及时调整处理单元的运转参数，保障设施的正常和高效运行，以保证最佳的处理效率。</w:t>
      </w:r>
    </w:p>
    <w:p>
      <w:pPr>
        <w:ind w:firstLine="480" w:firstLineChars="200"/>
        <w:rPr>
          <w:rFonts w:hint="eastAsia"/>
          <w:color w:val="auto"/>
        </w:rPr>
      </w:pPr>
      <w:r>
        <w:rPr>
          <w:rFonts w:hint="eastAsia"/>
          <w:color w:val="auto"/>
        </w:rPr>
        <w:t>加强对各类机械设备及排水设备的定期检查、维护和管理，同时将配备必要的备用设备，当设备出现运转故障时及时更换，以减少事故的隐患。</w:t>
      </w:r>
    </w:p>
    <w:p>
      <w:pPr>
        <w:ind w:firstLine="480" w:firstLineChars="200"/>
        <w:rPr>
          <w:rFonts w:hint="eastAsia"/>
          <w:color w:val="auto"/>
        </w:rPr>
      </w:pPr>
      <w:r>
        <w:rPr>
          <w:rFonts w:hint="eastAsia"/>
          <w:color w:val="auto"/>
        </w:rPr>
        <w:t>防止风险事故的发生，从设计、管理等方面入手，提出可行的事故防范对策和措施，建立事故应急反应系统。</w:t>
      </w:r>
    </w:p>
    <w:p>
      <w:pPr>
        <w:pStyle w:val="11"/>
        <w:bidi w:val="0"/>
        <w:rPr>
          <w:rFonts w:hint="eastAsia"/>
          <w:color w:val="auto"/>
          <w:lang w:eastAsia="zh-CN"/>
        </w:rPr>
      </w:pPr>
      <w:r>
        <w:rPr>
          <w:rFonts w:hint="eastAsia"/>
          <w:color w:val="auto"/>
          <w:lang w:eastAsia="zh-CN"/>
        </w:rPr>
        <w:t>（</w:t>
      </w:r>
      <w:r>
        <w:rPr>
          <w:rFonts w:hint="eastAsia"/>
          <w:color w:val="auto"/>
          <w:lang w:val="en-US" w:eastAsia="zh-CN"/>
        </w:rPr>
        <w:t>2</w:t>
      </w:r>
      <w:r>
        <w:rPr>
          <w:rFonts w:hint="eastAsia"/>
          <w:color w:val="auto"/>
          <w:lang w:eastAsia="zh-CN"/>
        </w:rPr>
        <w:t>）监督管理措施</w:t>
      </w:r>
    </w:p>
    <w:p>
      <w:pPr>
        <w:ind w:firstLine="480" w:firstLineChars="200"/>
        <w:rPr>
          <w:rFonts w:hint="default" w:ascii="Times New Roman" w:hAnsi="Times New Roman" w:cs="Times New Roman"/>
          <w:color w:val="auto"/>
        </w:rPr>
      </w:pPr>
      <w:r>
        <w:rPr>
          <w:rFonts w:hint="default" w:ascii="Times New Roman" w:hAnsi="Times New Roman" w:cs="Times New Roman"/>
          <w:color w:val="auto"/>
        </w:rPr>
        <w:t>①宣传、组织、贯彻国家有关水生态环境保护的方针、政策、法令和条例，搞好项目运行期间环境保护工作，执行上级主管部门建立的各种环境管理制度。</w:t>
      </w:r>
    </w:p>
    <w:p>
      <w:pPr>
        <w:ind w:firstLine="480" w:firstLineChars="200"/>
        <w:rPr>
          <w:rFonts w:hint="default" w:ascii="Times New Roman" w:hAnsi="Times New Roman" w:cs="Times New Roman"/>
          <w:color w:val="auto"/>
        </w:rPr>
      </w:pPr>
      <w:r>
        <w:rPr>
          <w:rFonts w:hint="default" w:ascii="Times New Roman" w:hAnsi="Times New Roman" w:cs="Times New Roman"/>
          <w:color w:val="auto"/>
        </w:rPr>
        <w:t>②在取得了环评批复建设投产后，加快自主“三同时”验收</w:t>
      </w:r>
      <w:r>
        <w:rPr>
          <w:rFonts w:hint="default" w:ascii="Times New Roman" w:hAnsi="Times New Roman" w:cs="Times New Roman"/>
          <w:color w:val="auto"/>
          <w:lang w:eastAsia="zh-CN"/>
        </w:rPr>
        <w:t>：</w:t>
      </w:r>
      <w:r>
        <w:rPr>
          <w:rFonts w:hint="default" w:ascii="Times New Roman" w:hAnsi="Times New Roman" w:cs="Times New Roman"/>
          <w:color w:val="auto"/>
        </w:rPr>
        <w:t>设置单位领导并组织工程运行期</w:t>
      </w:r>
      <w:r>
        <w:rPr>
          <w:rFonts w:hint="default" w:ascii="Times New Roman" w:hAnsi="Times New Roman" w:cs="Times New Roman"/>
          <w:color w:val="auto"/>
          <w:lang w:eastAsia="zh-CN"/>
        </w:rPr>
        <w:t>（</w:t>
      </w:r>
      <w:r>
        <w:rPr>
          <w:rFonts w:hint="default" w:ascii="Times New Roman" w:hAnsi="Times New Roman" w:cs="Times New Roman"/>
          <w:color w:val="auto"/>
        </w:rPr>
        <w:t>包括非正常运行期</w:t>
      </w:r>
      <w:r>
        <w:rPr>
          <w:rFonts w:hint="default" w:ascii="Times New Roman" w:hAnsi="Times New Roman" w:cs="Times New Roman"/>
          <w:color w:val="auto"/>
          <w:lang w:eastAsia="zh-CN"/>
        </w:rPr>
        <w:t>）</w:t>
      </w:r>
      <w:r>
        <w:rPr>
          <w:rFonts w:hint="default" w:ascii="Times New Roman" w:hAnsi="Times New Roman" w:cs="Times New Roman"/>
          <w:color w:val="auto"/>
        </w:rPr>
        <w:t>的环境监测工作，建立档案。</w:t>
      </w:r>
    </w:p>
    <w:p>
      <w:pPr>
        <w:ind w:left="0" w:leftChars="0" w:firstLine="480" w:firstLineChars="200"/>
        <w:rPr>
          <w:rFonts w:hint="default" w:ascii="Times New Roman" w:hAnsi="Times New Roman" w:cs="Times New Roman"/>
          <w:color w:val="auto"/>
        </w:rPr>
      </w:pPr>
      <w:r>
        <w:rPr>
          <w:rFonts w:hint="default" w:ascii="Times New Roman" w:hAnsi="Times New Roman" w:cs="Times New Roman"/>
          <w:color w:val="auto"/>
        </w:rPr>
        <w:t>③加强水资源保护的宣传</w:t>
      </w:r>
      <w:r>
        <w:rPr>
          <w:rFonts w:hint="default" w:ascii="Times New Roman" w:hAnsi="Times New Roman" w:cs="Times New Roman"/>
          <w:color w:val="auto"/>
          <w:lang w:eastAsia="zh-CN"/>
        </w:rPr>
        <w:t>，</w:t>
      </w:r>
      <w:r>
        <w:rPr>
          <w:rFonts w:hint="default" w:ascii="Times New Roman" w:hAnsi="Times New Roman" w:cs="Times New Roman"/>
          <w:color w:val="auto"/>
        </w:rPr>
        <w:t>加强水法规定的宣贯，提高企业全员水资源保护的意识，保证工程建成后，环境保护工作能按设计方案运行。</w:t>
      </w:r>
    </w:p>
    <w:p>
      <w:pPr>
        <w:ind w:firstLine="480" w:firstLineChars="200"/>
        <w:rPr>
          <w:rFonts w:hint="default" w:ascii="Times New Roman" w:hAnsi="Times New Roman" w:cs="Times New Roman"/>
          <w:color w:val="auto"/>
        </w:rPr>
      </w:pPr>
      <w:r>
        <w:rPr>
          <w:rFonts w:hint="default" w:ascii="Times New Roman" w:hAnsi="Times New Roman" w:cs="Times New Roman"/>
          <w:color w:val="auto"/>
        </w:rPr>
        <w:t>④对项目涉及水域要进行水质监测，并协助当地生态环境部门做好水污染防治工作。</w:t>
      </w:r>
    </w:p>
    <w:p>
      <w:pPr>
        <w:ind w:firstLine="480" w:firstLineChars="200"/>
        <w:rPr>
          <w:rFonts w:hint="default" w:ascii="Times New Roman" w:hAnsi="Times New Roman" w:cs="Times New Roman"/>
          <w:color w:val="auto"/>
        </w:rPr>
      </w:pPr>
      <w:r>
        <w:rPr>
          <w:rFonts w:hint="default" w:ascii="Times New Roman" w:hAnsi="Times New Roman" w:cs="Times New Roman"/>
          <w:color w:val="auto"/>
        </w:rPr>
        <w:t>⑤在废水处置抽排装置设施出现故障时，应立即检修，严格禁止未经处理废水排放。</w:t>
      </w:r>
    </w:p>
    <w:p>
      <w:pPr>
        <w:ind w:firstLine="480" w:firstLineChars="200"/>
        <w:rPr>
          <w:rFonts w:hint="default" w:ascii="Times New Roman" w:hAnsi="Times New Roman" w:cs="Times New Roman"/>
          <w:color w:val="auto"/>
        </w:rPr>
      </w:pPr>
      <w:r>
        <w:rPr>
          <w:rFonts w:hint="default" w:ascii="Times New Roman" w:hAnsi="Times New Roman" w:cs="Times New Roman"/>
          <w:color w:val="auto"/>
        </w:rPr>
        <w:t>⑥建立水质保护管理措施，并不断充实和完善各项管理制度。健全水质保护管理机构，实行统</w:t>
      </w:r>
      <w:r>
        <w:rPr>
          <w:rFonts w:hint="default" w:ascii="Times New Roman" w:hAnsi="Times New Roman" w:cs="Times New Roman"/>
          <w:color w:val="auto"/>
          <w:lang w:eastAsia="zh-CN"/>
        </w:rPr>
        <w:t>一</w:t>
      </w:r>
      <w:r>
        <w:rPr>
          <w:rFonts w:hint="default" w:ascii="Times New Roman" w:hAnsi="Times New Roman" w:cs="Times New Roman"/>
          <w:color w:val="auto"/>
        </w:rPr>
        <w:t>领导，分区负责，保障各项水质保护规章制度有效实施。</w:t>
      </w:r>
    </w:p>
    <w:p>
      <w:pPr>
        <w:ind w:firstLine="480" w:firstLineChars="200"/>
        <w:rPr>
          <w:rFonts w:hint="default" w:ascii="Times New Roman" w:hAnsi="Times New Roman" w:cs="Times New Roman"/>
          <w:color w:val="auto"/>
        </w:rPr>
      </w:pPr>
      <w:r>
        <w:rPr>
          <w:rFonts w:hint="default" w:ascii="Times New Roman" w:hAnsi="Times New Roman" w:cs="Times New Roman"/>
          <w:color w:val="auto"/>
        </w:rPr>
        <w:t>⑦积极开展环保教育、技术培训和学术交流活动，提高员工素质，推广利用先进技术和经验。</w:t>
      </w:r>
    </w:p>
    <w:p>
      <w:pPr>
        <w:ind w:firstLine="480" w:firstLineChars="200"/>
        <w:rPr>
          <w:rFonts w:hint="eastAsia"/>
          <w:color w:val="auto"/>
        </w:rPr>
      </w:pPr>
      <w:r>
        <w:rPr>
          <w:rFonts w:hint="default" w:ascii="Times New Roman" w:hAnsi="Times New Roman" w:cs="Times New Roman"/>
          <w:color w:val="auto"/>
        </w:rPr>
        <w:t>⑧加强水</w:t>
      </w:r>
      <w:r>
        <w:rPr>
          <w:rFonts w:hint="eastAsia"/>
          <w:color w:val="auto"/>
        </w:rPr>
        <w:t>功能区水质监测工作，及时了解水功能区的</w:t>
      </w:r>
      <w:r>
        <w:rPr>
          <w:rFonts w:hint="eastAsia"/>
          <w:color w:val="auto"/>
          <w:lang w:eastAsia="zh-CN"/>
        </w:rPr>
        <w:t>水</w:t>
      </w:r>
      <w:r>
        <w:rPr>
          <w:rFonts w:hint="eastAsia"/>
          <w:color w:val="auto"/>
        </w:rPr>
        <w:t>环境状况，依照相关法律由地方生态环境主管部门加强监督管理，</w:t>
      </w:r>
      <w:r>
        <w:rPr>
          <w:rFonts w:hint="eastAsia"/>
          <w:color w:val="auto"/>
          <w:lang w:eastAsia="zh-CN"/>
        </w:rPr>
        <w:t>确保达到水功能区</w:t>
      </w:r>
      <w:r>
        <w:rPr>
          <w:rFonts w:hint="eastAsia"/>
          <w:color w:val="auto"/>
        </w:rPr>
        <w:t>管理目标。</w:t>
      </w:r>
    </w:p>
    <w:p>
      <w:pPr>
        <w:ind w:firstLine="480" w:firstLineChars="200"/>
        <w:rPr>
          <w:rFonts w:hint="eastAsia"/>
          <w:color w:val="auto"/>
        </w:rPr>
      </w:pPr>
      <w:r>
        <w:rPr>
          <w:rFonts w:hint="eastAsia"/>
          <w:color w:val="auto"/>
        </w:rPr>
        <w:t>⑨对排污口按照“一口一册”要求建立统</w:t>
      </w:r>
      <w:r>
        <w:rPr>
          <w:rFonts w:hint="eastAsia"/>
          <w:color w:val="auto"/>
          <w:lang w:eastAsia="zh-CN"/>
        </w:rPr>
        <w:t>一</w:t>
      </w:r>
      <w:r>
        <w:rPr>
          <w:rFonts w:hint="eastAsia"/>
          <w:color w:val="auto"/>
        </w:rPr>
        <w:t>档案，实现相关部门对入河排污口数据信息共享。</w:t>
      </w:r>
    </w:p>
    <w:p>
      <w:pPr>
        <w:pStyle w:val="6"/>
        <w:bidi w:val="0"/>
        <w:rPr>
          <w:rFonts w:hint="eastAsia"/>
          <w:color w:val="auto"/>
        </w:rPr>
      </w:pPr>
      <w:bookmarkStart w:id="116" w:name="_Toc21258"/>
      <w:bookmarkStart w:id="117" w:name="_Toc29825"/>
      <w:r>
        <w:rPr>
          <w:rFonts w:hint="eastAsia"/>
          <w:color w:val="auto"/>
        </w:rPr>
        <w:t>7.</w:t>
      </w:r>
      <w:r>
        <w:rPr>
          <w:rFonts w:hint="eastAsia"/>
          <w:color w:val="auto"/>
          <w:lang w:val="en-US" w:eastAsia="zh-CN"/>
        </w:rPr>
        <w:t>3</w:t>
      </w:r>
      <w:r>
        <w:rPr>
          <w:rFonts w:hint="eastAsia"/>
          <w:color w:val="auto"/>
        </w:rPr>
        <w:t>事故排污时应急措施</w:t>
      </w:r>
      <w:bookmarkEnd w:id="116"/>
      <w:bookmarkEnd w:id="117"/>
    </w:p>
    <w:p>
      <w:pPr>
        <w:pStyle w:val="7"/>
        <w:bidi w:val="0"/>
        <w:rPr>
          <w:rFonts w:hint="eastAsia"/>
          <w:b/>
          <w:bCs/>
          <w:color w:val="auto"/>
        </w:rPr>
      </w:pPr>
      <w:r>
        <w:rPr>
          <w:rFonts w:hint="eastAsia"/>
          <w:b/>
          <w:bCs/>
          <w:color w:val="auto"/>
        </w:rPr>
        <w:t>7.2.1水环境风险分析</w:t>
      </w:r>
    </w:p>
    <w:p>
      <w:pPr>
        <w:ind w:left="0" w:leftChars="0" w:firstLine="480" w:firstLineChars="200"/>
        <w:rPr>
          <w:rFonts w:hint="eastAsia"/>
          <w:color w:val="auto"/>
        </w:rPr>
      </w:pPr>
      <w:r>
        <w:rPr>
          <w:rFonts w:hint="eastAsia"/>
          <w:color w:val="auto"/>
        </w:rPr>
        <w:t>风险概率估算和事故后果分析说明存在发生突发性事</w:t>
      </w:r>
      <w:r>
        <w:rPr>
          <w:rFonts w:hint="eastAsia"/>
          <w:color w:val="auto"/>
          <w:lang w:eastAsia="zh-CN"/>
        </w:rPr>
        <w:t>故</w:t>
      </w:r>
      <w:r>
        <w:rPr>
          <w:rFonts w:hint="eastAsia"/>
          <w:color w:val="auto"/>
        </w:rPr>
        <w:t>对环境的潜在威胁。国内外经验说明，及早落实有效的防治措施，将会减少事故的发生和使事故可能造成的危害减小到最低程度，减轻突发性事故对水环境和生态环境的影响，以实现经济效益与环境效益的统一。为达到以上目的，有必要从日常管理上实行全面和严格的对策措施，同时准备健全的事故应急对策，以便应付可能发生的事故。</w:t>
      </w:r>
      <w:r>
        <w:rPr>
          <w:rFonts w:hint="default" w:ascii="Times New Roman" w:hAnsi="Times New Roman" w:eastAsia="宋体" w:cs="Times New Roman"/>
          <w:color w:val="auto"/>
          <w:kern w:val="0"/>
          <w:sz w:val="24"/>
          <w:szCs w:val="24"/>
          <w:lang w:val="en-US" w:eastAsia="zh-CN" w:bidi="ar-SA"/>
        </w:rPr>
        <w:t>醴陵和丰瓷业有限公司</w:t>
      </w:r>
      <w:r>
        <w:rPr>
          <w:rFonts w:hint="eastAsia" w:ascii="Times New Roman" w:hAnsi="Times New Roman"/>
          <w:color w:val="auto"/>
          <w:sz w:val="24"/>
          <w:szCs w:val="24"/>
          <w:lang w:val="zh-CN"/>
        </w:rPr>
        <w:t>入河排污口</w:t>
      </w:r>
      <w:r>
        <w:rPr>
          <w:rFonts w:hint="eastAsia"/>
          <w:color w:val="auto"/>
          <w:sz w:val="24"/>
          <w:szCs w:val="24"/>
          <w:lang w:val="zh-CN"/>
        </w:rPr>
        <w:t>设置</w:t>
      </w:r>
      <w:r>
        <w:rPr>
          <w:rFonts w:hint="eastAsia" w:ascii="Times New Roman" w:hAnsi="Times New Roman"/>
          <w:color w:val="auto"/>
          <w:sz w:val="24"/>
          <w:szCs w:val="24"/>
          <w:lang w:val="zh-CN"/>
        </w:rPr>
        <w:t>论证项目</w:t>
      </w:r>
      <w:r>
        <w:rPr>
          <w:rFonts w:hint="eastAsia"/>
          <w:color w:val="auto"/>
        </w:rPr>
        <w:t>排口在事故排放时，若生产过程中使用的化学品也泄漏进入</w:t>
      </w:r>
      <w:r>
        <w:rPr>
          <w:rFonts w:hint="eastAsia"/>
          <w:color w:val="auto"/>
          <w:lang w:eastAsia="zh-CN"/>
        </w:rPr>
        <w:t>无名小溪、清潭河</w:t>
      </w:r>
      <w:r>
        <w:rPr>
          <w:rFonts w:hint="eastAsia"/>
          <w:color w:val="auto"/>
        </w:rPr>
        <w:t>，可能在短时间内造成下游水质局部影响。</w:t>
      </w:r>
    </w:p>
    <w:p>
      <w:pPr>
        <w:ind w:left="0" w:leftChars="0" w:firstLine="480" w:firstLineChars="200"/>
        <w:rPr>
          <w:rFonts w:hint="eastAsia"/>
          <w:color w:val="auto"/>
        </w:rPr>
      </w:pPr>
      <w:r>
        <w:rPr>
          <w:rFonts w:hint="eastAsia"/>
          <w:color w:val="auto"/>
        </w:rPr>
        <w:t>废水处理设施因各种原因不能正常运行时，原废水如果直接排放进入</w:t>
      </w:r>
      <w:r>
        <w:rPr>
          <w:rFonts w:hint="eastAsia"/>
          <w:color w:val="auto"/>
          <w:lang w:eastAsia="zh-CN"/>
        </w:rPr>
        <w:t>无名小溪和清潭河</w:t>
      </w:r>
      <w:r>
        <w:rPr>
          <w:rFonts w:hint="eastAsia"/>
          <w:color w:val="auto"/>
        </w:rPr>
        <w:t>，将使下游水体受到明显污染，对河道水质造成较明显影响，对水生态环境影响较大。</w:t>
      </w:r>
    </w:p>
    <w:p>
      <w:pPr>
        <w:ind w:left="0" w:leftChars="0" w:firstLine="480" w:firstLineChars="200"/>
        <w:rPr>
          <w:rFonts w:hint="eastAsia"/>
          <w:color w:val="auto"/>
        </w:rPr>
      </w:pPr>
      <w:r>
        <w:rPr>
          <w:rFonts w:hint="default" w:ascii="Times New Roman" w:hAnsi="Times New Roman" w:eastAsia="宋体" w:cs="Times New Roman"/>
          <w:color w:val="auto"/>
          <w:kern w:val="0"/>
          <w:sz w:val="24"/>
          <w:szCs w:val="24"/>
          <w:lang w:val="en-US" w:eastAsia="zh-CN" w:bidi="ar-SA"/>
        </w:rPr>
        <w:t>醴陵和丰瓷业有限公司</w:t>
      </w:r>
      <w:r>
        <w:rPr>
          <w:rFonts w:hint="eastAsia" w:ascii="Times New Roman" w:hAnsi="Times New Roman"/>
          <w:color w:val="auto"/>
          <w:sz w:val="24"/>
          <w:szCs w:val="24"/>
          <w:lang w:val="zh-CN"/>
        </w:rPr>
        <w:t>入河排污口</w:t>
      </w:r>
      <w:r>
        <w:rPr>
          <w:rFonts w:hint="eastAsia"/>
          <w:color w:val="auto"/>
          <w:sz w:val="24"/>
          <w:szCs w:val="24"/>
          <w:lang w:val="zh-CN"/>
        </w:rPr>
        <w:t>设置</w:t>
      </w:r>
      <w:r>
        <w:rPr>
          <w:rFonts w:hint="eastAsia" w:ascii="Times New Roman" w:hAnsi="Times New Roman"/>
          <w:color w:val="auto"/>
          <w:sz w:val="24"/>
          <w:szCs w:val="24"/>
          <w:lang w:val="zh-CN"/>
        </w:rPr>
        <w:t>论证项目</w:t>
      </w:r>
      <w:r>
        <w:rPr>
          <w:rFonts w:hint="eastAsia"/>
          <w:color w:val="auto"/>
        </w:rPr>
        <w:t>排口拟选用的工艺及工程设施的分析，其污水排放事故风险的类型主要包括进废水溢流排放、系统设备故障、员工操作不当、管网破损、暴雨期进水以及突发性外部场内化学品</w:t>
      </w:r>
      <w:r>
        <w:rPr>
          <w:rFonts w:hint="eastAsia"/>
          <w:color w:val="auto"/>
          <w:lang w:eastAsia="zh-CN"/>
        </w:rPr>
        <w:t>（矿物油）</w:t>
      </w:r>
      <w:r>
        <w:rPr>
          <w:rFonts w:hint="eastAsia"/>
          <w:color w:val="auto"/>
        </w:rPr>
        <w:t>泄漏事故等方面。</w:t>
      </w:r>
    </w:p>
    <w:p>
      <w:pPr>
        <w:pStyle w:val="7"/>
        <w:bidi w:val="0"/>
        <w:rPr>
          <w:rFonts w:hint="eastAsia"/>
          <w:b/>
          <w:bCs/>
          <w:color w:val="auto"/>
          <w:sz w:val="28"/>
          <w:szCs w:val="32"/>
          <w:u w:val="none"/>
        </w:rPr>
      </w:pPr>
      <w:r>
        <w:rPr>
          <w:rFonts w:hint="eastAsia"/>
          <w:b/>
          <w:bCs/>
          <w:color w:val="auto"/>
          <w:sz w:val="28"/>
          <w:szCs w:val="32"/>
          <w:u w:val="none"/>
        </w:rPr>
        <w:t>7.2.2风险防范措施</w:t>
      </w:r>
    </w:p>
    <w:p>
      <w:pPr>
        <w:pStyle w:val="11"/>
        <w:bidi w:val="0"/>
        <w:rPr>
          <w:rFonts w:hint="eastAsia"/>
          <w:color w:val="auto"/>
          <w:sz w:val="24"/>
          <w:szCs w:val="24"/>
          <w:u w:val="none"/>
        </w:rPr>
      </w:pPr>
      <w:r>
        <w:rPr>
          <w:rFonts w:hint="eastAsia"/>
          <w:color w:val="auto"/>
          <w:sz w:val="24"/>
          <w:szCs w:val="24"/>
          <w:u w:val="none"/>
          <w:lang w:eastAsia="zh-CN"/>
        </w:rPr>
        <w:t>（</w:t>
      </w:r>
      <w:r>
        <w:rPr>
          <w:rFonts w:hint="eastAsia"/>
          <w:color w:val="auto"/>
          <w:sz w:val="24"/>
          <w:szCs w:val="24"/>
          <w:u w:val="none"/>
          <w:lang w:val="en-US" w:eastAsia="zh-CN"/>
        </w:rPr>
        <w:t>1</w:t>
      </w:r>
      <w:r>
        <w:rPr>
          <w:rFonts w:hint="eastAsia"/>
          <w:color w:val="auto"/>
          <w:sz w:val="24"/>
          <w:szCs w:val="24"/>
          <w:u w:val="none"/>
          <w:lang w:eastAsia="zh-CN"/>
        </w:rPr>
        <w:t>）</w:t>
      </w:r>
      <w:r>
        <w:rPr>
          <w:rFonts w:hint="eastAsia"/>
          <w:color w:val="auto"/>
          <w:sz w:val="24"/>
          <w:szCs w:val="24"/>
          <w:u w:val="none"/>
        </w:rPr>
        <w:t>风险防范工程措施</w:t>
      </w:r>
    </w:p>
    <w:p>
      <w:pPr>
        <w:ind w:firstLine="480" w:firstLineChars="200"/>
        <w:rPr>
          <w:rFonts w:hint="eastAsia" w:eastAsia="宋体"/>
          <w:color w:val="auto"/>
          <w:sz w:val="24"/>
          <w:szCs w:val="24"/>
          <w:u w:val="none"/>
          <w:lang w:eastAsia="zh-CN"/>
        </w:rPr>
      </w:pPr>
      <w:r>
        <w:rPr>
          <w:rFonts w:hint="eastAsia"/>
          <w:color w:val="auto"/>
          <w:sz w:val="24"/>
          <w:szCs w:val="24"/>
          <w:u w:val="none"/>
        </w:rPr>
        <w:t>废水处理设施的事故主要来源于设计、设备、管理等环节，主要防治措施如下</w:t>
      </w:r>
      <w:r>
        <w:rPr>
          <w:rFonts w:hint="eastAsia"/>
          <w:color w:val="auto"/>
          <w:sz w:val="24"/>
          <w:szCs w:val="24"/>
          <w:u w:val="none"/>
          <w:lang w:eastAsia="zh-CN"/>
        </w:rPr>
        <w:t>：</w:t>
      </w:r>
    </w:p>
    <w:p>
      <w:pPr>
        <w:ind w:firstLine="480" w:firstLineChars="200"/>
        <w:rPr>
          <w:rFonts w:hint="eastAsia"/>
          <w:color w:val="auto"/>
          <w:sz w:val="24"/>
          <w:szCs w:val="24"/>
          <w:u w:val="none"/>
          <w:lang w:eastAsia="zh-CN"/>
        </w:rPr>
      </w:pPr>
      <w:r>
        <w:rPr>
          <w:rFonts w:hint="eastAsia"/>
          <w:color w:val="auto"/>
          <w:sz w:val="24"/>
          <w:szCs w:val="24"/>
          <w:u w:val="none"/>
        </w:rPr>
        <w:t>①水泵与废水处理设施建议采用备用电源，水泵设有备用，机械设备采用性 能可靠优质产品:并配备一定的应急物资</w:t>
      </w:r>
      <w:r>
        <w:rPr>
          <w:rFonts w:hint="eastAsia"/>
          <w:color w:val="auto"/>
          <w:sz w:val="24"/>
          <w:szCs w:val="24"/>
          <w:u w:val="none"/>
          <w:lang w:eastAsia="zh-CN"/>
        </w:rPr>
        <w:t>。</w:t>
      </w:r>
    </w:p>
    <w:p>
      <w:pPr>
        <w:ind w:firstLine="480" w:firstLineChars="200"/>
        <w:rPr>
          <w:rFonts w:hint="eastAsia"/>
          <w:color w:val="auto"/>
          <w:sz w:val="24"/>
          <w:szCs w:val="24"/>
          <w:u w:val="none"/>
        </w:rPr>
      </w:pPr>
      <w:r>
        <w:rPr>
          <w:rFonts w:hint="eastAsia"/>
          <w:color w:val="auto"/>
          <w:sz w:val="24"/>
          <w:szCs w:val="24"/>
          <w:u w:val="none"/>
        </w:rPr>
        <w:t>②为使在事故状态下废水处理设施能够迅速恢复正常这常运行，应在主要水工建筑物的容积上留有相应的的缓冲能力，并配有相应的设备(如</w:t>
      </w:r>
      <w:r>
        <w:rPr>
          <w:rFonts w:hint="eastAsia"/>
          <w:color w:val="auto"/>
          <w:sz w:val="24"/>
          <w:szCs w:val="24"/>
          <w:u w:val="none"/>
          <w:lang w:eastAsia="zh-CN"/>
        </w:rPr>
        <w:t>事故池</w:t>
      </w:r>
      <w:r>
        <w:rPr>
          <w:rFonts w:hint="eastAsia"/>
          <w:color w:val="auto"/>
          <w:sz w:val="24"/>
          <w:szCs w:val="24"/>
          <w:u w:val="none"/>
        </w:rPr>
        <w:t>)，</w:t>
      </w:r>
      <w:r>
        <w:rPr>
          <w:rFonts w:hint="eastAsia"/>
          <w:color w:val="auto"/>
          <w:sz w:val="24"/>
          <w:szCs w:val="24"/>
          <w:u w:val="none"/>
          <w:lang w:val="en-US" w:eastAsia="zh-CN"/>
        </w:rPr>
        <w:t>污水处理站</w:t>
      </w:r>
      <w:r>
        <w:rPr>
          <w:rFonts w:hint="eastAsia"/>
          <w:color w:val="auto"/>
          <w:sz w:val="24"/>
          <w:szCs w:val="24"/>
          <w:u w:val="none"/>
        </w:rPr>
        <w:t>预留有部分容积，设有</w:t>
      </w:r>
      <w:r>
        <w:rPr>
          <w:rFonts w:hint="eastAsia"/>
          <w:color w:val="auto"/>
          <w:sz w:val="24"/>
          <w:szCs w:val="24"/>
          <w:u w:val="none"/>
          <w:lang w:eastAsia="zh-CN"/>
        </w:rPr>
        <w:t>事故池</w:t>
      </w:r>
      <w:r>
        <w:rPr>
          <w:rFonts w:hint="eastAsia"/>
          <w:color w:val="auto"/>
          <w:sz w:val="24"/>
          <w:szCs w:val="24"/>
          <w:u w:val="none"/>
        </w:rPr>
        <w:t>。</w:t>
      </w:r>
    </w:p>
    <w:p>
      <w:pPr>
        <w:ind w:firstLine="480" w:firstLineChars="200"/>
        <w:rPr>
          <w:rFonts w:hint="eastAsia" w:eastAsiaTheme="minorEastAsia"/>
          <w:color w:val="auto"/>
          <w:sz w:val="24"/>
          <w:szCs w:val="24"/>
          <w:u w:val="none"/>
          <w:lang w:eastAsia="zh-CN"/>
        </w:rPr>
      </w:pPr>
      <w:r>
        <w:rPr>
          <w:rFonts w:hint="eastAsia"/>
          <w:color w:val="auto"/>
          <w:sz w:val="24"/>
          <w:szCs w:val="24"/>
          <w:u w:val="none"/>
        </w:rPr>
        <w:t>③选用优质设备，对废水处理排水等各种设备，选择质量优良、事故率低、便于维修的产品。关键设备应</w:t>
      </w:r>
      <w:r>
        <w:rPr>
          <w:rFonts w:hint="eastAsia"/>
          <w:color w:val="auto"/>
          <w:sz w:val="24"/>
          <w:szCs w:val="24"/>
          <w:u w:val="none"/>
          <w:lang w:eastAsia="zh-CN"/>
        </w:rPr>
        <w:t>一</w:t>
      </w:r>
      <w:r>
        <w:rPr>
          <w:rFonts w:hint="eastAsia"/>
          <w:color w:val="auto"/>
          <w:sz w:val="24"/>
          <w:szCs w:val="24"/>
          <w:u w:val="none"/>
        </w:rPr>
        <w:t>备一用，易损部件要有备用件，在出现事故时能</w:t>
      </w:r>
      <w:r>
        <w:rPr>
          <w:rFonts w:hint="eastAsia"/>
          <w:color w:val="auto"/>
          <w:sz w:val="24"/>
          <w:szCs w:val="24"/>
          <w:u w:val="none"/>
          <w:lang w:eastAsia="zh-CN"/>
        </w:rPr>
        <w:t>及时更换。</w:t>
      </w:r>
    </w:p>
    <w:p>
      <w:pPr>
        <w:ind w:firstLine="480" w:firstLineChars="200"/>
        <w:rPr>
          <w:rFonts w:hint="eastAsia"/>
          <w:color w:val="auto"/>
          <w:sz w:val="24"/>
          <w:szCs w:val="24"/>
          <w:u w:val="none"/>
        </w:rPr>
      </w:pPr>
      <w:r>
        <w:rPr>
          <w:rFonts w:hint="eastAsia"/>
          <w:color w:val="auto"/>
          <w:sz w:val="24"/>
          <w:szCs w:val="24"/>
          <w:u w:val="none"/>
        </w:rPr>
        <w:t>④加强事故苗头监控，定期巡检、调节、保养、维修。及时发现有可能引起事故的异常运行苗头，消除事故隐患。</w:t>
      </w:r>
    </w:p>
    <w:p>
      <w:pPr>
        <w:ind w:firstLine="480" w:firstLineChars="200"/>
        <w:rPr>
          <w:rFonts w:hint="eastAsia"/>
          <w:color w:val="auto"/>
          <w:sz w:val="24"/>
          <w:szCs w:val="24"/>
          <w:u w:val="none"/>
        </w:rPr>
      </w:pPr>
      <w:r>
        <w:rPr>
          <w:rFonts w:hint="eastAsia"/>
          <w:color w:val="auto"/>
          <w:sz w:val="24"/>
          <w:szCs w:val="24"/>
          <w:u w:val="none"/>
        </w:rPr>
        <w:t>⑤建立安全操作规程，在平时严格按规程办事，定期对负责污水处理运营人员的理论知识和操作技能进行培训和检查。建立安全责任制度，在日常的工作管 理方面建立一套完整的制度，落实到人、明确职责、定期检查。</w:t>
      </w:r>
    </w:p>
    <w:p>
      <w:pPr>
        <w:ind w:firstLine="480" w:firstLineChars="200"/>
        <w:rPr>
          <w:rFonts w:hint="eastAsia"/>
          <w:color w:val="auto"/>
          <w:sz w:val="24"/>
          <w:szCs w:val="24"/>
          <w:u w:val="none"/>
        </w:rPr>
      </w:pPr>
      <w:r>
        <w:rPr>
          <w:rFonts w:hint="eastAsia"/>
          <w:color w:val="auto"/>
          <w:sz w:val="24"/>
          <w:szCs w:val="24"/>
          <w:u w:val="none"/>
        </w:rPr>
        <w:t>⑥加强运行管理和进出水的监测工作，根据《排污单位自行监测技术指南总则》(HJ819-2017)进行定时检测</w:t>
      </w:r>
      <w:r>
        <w:rPr>
          <w:rFonts w:hint="eastAsia"/>
          <w:color w:val="auto"/>
          <w:sz w:val="24"/>
          <w:szCs w:val="24"/>
          <w:u w:val="none"/>
          <w:lang w:eastAsia="zh-CN"/>
        </w:rPr>
        <w:t>；</w:t>
      </w:r>
      <w:r>
        <w:rPr>
          <w:rFonts w:hint="eastAsia"/>
          <w:color w:val="auto"/>
          <w:sz w:val="24"/>
          <w:szCs w:val="24"/>
          <w:u w:val="none"/>
        </w:rPr>
        <w:t>未经处理达标的废水严禁外排。</w:t>
      </w:r>
    </w:p>
    <w:p>
      <w:pPr>
        <w:ind w:firstLine="480" w:firstLineChars="200"/>
        <w:rPr>
          <w:rFonts w:hint="eastAsia"/>
          <w:color w:val="auto"/>
          <w:sz w:val="24"/>
          <w:szCs w:val="24"/>
          <w:u w:val="none"/>
        </w:rPr>
      </w:pPr>
      <w:r>
        <w:rPr>
          <w:rFonts w:hint="eastAsia"/>
          <w:color w:val="auto"/>
          <w:sz w:val="24"/>
          <w:szCs w:val="24"/>
          <w:u w:val="none"/>
        </w:rPr>
        <w:t>⑦制定操作性较强的事故应急预案,明确事故发生时的应急、抢险操作制度。落实各项工作人员的责任，做到责任到人，并在平时定期进行预演。</w:t>
      </w:r>
    </w:p>
    <w:p>
      <w:pPr>
        <w:pStyle w:val="11"/>
        <w:bidi w:val="0"/>
        <w:rPr>
          <w:rFonts w:hint="eastAsia"/>
          <w:color w:val="auto"/>
          <w:u w:val="none"/>
        </w:rPr>
      </w:pPr>
      <w:r>
        <w:rPr>
          <w:rFonts w:hint="eastAsia"/>
          <w:color w:val="auto"/>
          <w:u w:val="none"/>
          <w:lang w:eastAsia="zh-CN"/>
        </w:rPr>
        <w:t>（</w:t>
      </w:r>
      <w:r>
        <w:rPr>
          <w:rFonts w:hint="eastAsia"/>
          <w:color w:val="auto"/>
          <w:u w:val="none"/>
          <w:lang w:val="en-US" w:eastAsia="zh-CN"/>
        </w:rPr>
        <w:t>2</w:t>
      </w:r>
      <w:r>
        <w:rPr>
          <w:rFonts w:hint="eastAsia"/>
          <w:color w:val="auto"/>
          <w:u w:val="none"/>
          <w:lang w:eastAsia="zh-CN"/>
        </w:rPr>
        <w:t>）</w:t>
      </w:r>
      <w:r>
        <w:rPr>
          <w:rFonts w:hint="eastAsia"/>
          <w:color w:val="auto"/>
          <w:u w:val="none"/>
        </w:rPr>
        <w:t>非正常污水排放工程措施</w:t>
      </w:r>
    </w:p>
    <w:p>
      <w:pPr>
        <w:ind w:firstLine="480" w:firstLineChars="200"/>
        <w:rPr>
          <w:rFonts w:hint="eastAsia"/>
          <w:color w:val="auto"/>
          <w:u w:val="single"/>
        </w:rPr>
      </w:pPr>
      <w:r>
        <w:rPr>
          <w:rFonts w:hint="eastAsia"/>
          <w:color w:val="auto"/>
          <w:u w:val="single"/>
        </w:rPr>
        <w:t>1</w:t>
      </w:r>
      <w:r>
        <w:rPr>
          <w:rFonts w:hint="eastAsia"/>
          <w:color w:val="auto"/>
          <w:u w:val="single"/>
          <w:lang w:eastAsia="zh-CN"/>
        </w:rPr>
        <w:t>）</w:t>
      </w:r>
      <w:r>
        <w:rPr>
          <w:rFonts w:hint="eastAsia"/>
          <w:color w:val="auto"/>
          <w:u w:val="single"/>
        </w:rPr>
        <w:t>设计中应充分考虑由于各种因素造成水量不稳状态时的应急措施，以缓解不利状态。</w:t>
      </w:r>
    </w:p>
    <w:p>
      <w:pPr>
        <w:ind w:firstLine="480" w:firstLineChars="200"/>
        <w:rPr>
          <w:rFonts w:hint="eastAsia"/>
          <w:color w:val="auto"/>
          <w:u w:val="single"/>
        </w:rPr>
      </w:pPr>
      <w:r>
        <w:rPr>
          <w:rFonts w:hint="eastAsia"/>
          <w:color w:val="auto"/>
          <w:u w:val="single"/>
        </w:rPr>
        <w:t>2</w:t>
      </w:r>
      <w:r>
        <w:rPr>
          <w:rFonts w:hint="eastAsia"/>
          <w:color w:val="auto"/>
          <w:u w:val="single"/>
          <w:lang w:eastAsia="zh-CN"/>
        </w:rPr>
        <w:t>）</w:t>
      </w:r>
      <w:r>
        <w:rPr>
          <w:rFonts w:hint="eastAsia"/>
          <w:color w:val="auto"/>
          <w:u w:val="single"/>
        </w:rPr>
        <w:t>加强供电管理，保证供电设施及线路正常运行。</w:t>
      </w:r>
    </w:p>
    <w:p>
      <w:pPr>
        <w:ind w:firstLine="480" w:firstLineChars="200"/>
        <w:rPr>
          <w:rFonts w:hint="eastAsia"/>
          <w:color w:val="auto"/>
          <w:u w:val="single"/>
        </w:rPr>
      </w:pPr>
      <w:r>
        <w:rPr>
          <w:rFonts w:hint="eastAsia"/>
          <w:color w:val="auto"/>
          <w:u w:val="single"/>
          <w:lang w:val="en-US" w:eastAsia="zh-CN"/>
        </w:rPr>
        <w:t>3</w:t>
      </w:r>
      <w:r>
        <w:rPr>
          <w:rFonts w:hint="eastAsia"/>
          <w:color w:val="auto"/>
          <w:u w:val="single"/>
          <w:lang w:eastAsia="zh-CN"/>
        </w:rPr>
        <w:t>）</w:t>
      </w:r>
      <w:r>
        <w:rPr>
          <w:rFonts w:hint="eastAsia"/>
          <w:color w:val="auto"/>
          <w:u w:val="single"/>
        </w:rPr>
        <w:t>建立废水处理设施运行管理和操作责任制度</w:t>
      </w:r>
      <w:r>
        <w:rPr>
          <w:rFonts w:hint="eastAsia"/>
          <w:color w:val="auto"/>
          <w:u w:val="single"/>
          <w:lang w:eastAsia="zh-CN"/>
        </w:rPr>
        <w:t>；</w:t>
      </w:r>
      <w:r>
        <w:rPr>
          <w:rFonts w:hint="eastAsia"/>
          <w:color w:val="auto"/>
          <w:u w:val="single"/>
        </w:rPr>
        <w:t>搞好员工培训，建立技术考核档案，不合格者不得上岗。</w:t>
      </w:r>
    </w:p>
    <w:p>
      <w:pPr>
        <w:ind w:firstLine="480" w:firstLineChars="200"/>
        <w:rPr>
          <w:rFonts w:hint="eastAsia"/>
          <w:color w:val="auto"/>
          <w:u w:val="single"/>
        </w:rPr>
      </w:pPr>
      <w:r>
        <w:rPr>
          <w:rFonts w:hint="eastAsia"/>
          <w:color w:val="auto"/>
          <w:u w:val="single"/>
          <w:lang w:val="en-US" w:eastAsia="zh-CN"/>
        </w:rPr>
        <w:t>4</w:t>
      </w:r>
      <w:r>
        <w:rPr>
          <w:rFonts w:hint="eastAsia"/>
          <w:color w:val="auto"/>
          <w:u w:val="single"/>
          <w:lang w:eastAsia="zh-CN"/>
        </w:rPr>
        <w:t>）</w:t>
      </w:r>
      <w:r>
        <w:rPr>
          <w:rFonts w:hint="eastAsia"/>
          <w:color w:val="auto"/>
          <w:u w:val="single"/>
          <w:lang w:val="en-US" w:eastAsia="zh-CN"/>
        </w:rPr>
        <w:t>污水处理站</w:t>
      </w:r>
      <w:r>
        <w:rPr>
          <w:rFonts w:hint="eastAsia"/>
          <w:color w:val="auto"/>
          <w:u w:val="single"/>
        </w:rPr>
        <w:t>不得设有旁路排口，不得随意设置废水排口，所有的废水须经过</w:t>
      </w:r>
      <w:r>
        <w:rPr>
          <w:rFonts w:hint="eastAsia"/>
          <w:color w:val="auto"/>
          <w:u w:val="single"/>
          <w:lang w:val="en-US" w:eastAsia="zh-CN"/>
        </w:rPr>
        <w:t>污水处理站</w:t>
      </w:r>
      <w:r>
        <w:rPr>
          <w:rFonts w:hint="eastAsia"/>
          <w:color w:val="auto"/>
          <w:u w:val="single"/>
        </w:rPr>
        <w:t>处理后经唯</w:t>
      </w:r>
      <w:r>
        <w:rPr>
          <w:rFonts w:hint="eastAsia"/>
          <w:color w:val="auto"/>
          <w:u w:val="single"/>
          <w:lang w:eastAsia="zh-CN"/>
        </w:rPr>
        <w:t>一</w:t>
      </w:r>
      <w:r>
        <w:rPr>
          <w:rFonts w:hint="eastAsia"/>
          <w:color w:val="auto"/>
          <w:u w:val="single"/>
        </w:rPr>
        <w:t>的入河排污口外排。</w:t>
      </w:r>
    </w:p>
    <w:p>
      <w:pPr>
        <w:ind w:firstLine="480" w:firstLineChars="200"/>
        <w:rPr>
          <w:rFonts w:hint="eastAsia" w:eastAsia="宋体"/>
          <w:color w:val="auto"/>
          <w:u w:val="single"/>
          <w:lang w:eastAsia="zh-CN"/>
        </w:rPr>
      </w:pPr>
      <w:r>
        <w:rPr>
          <w:rFonts w:hint="eastAsia"/>
          <w:color w:val="auto"/>
          <w:u w:val="single"/>
          <w:lang w:val="en-US" w:eastAsia="zh-CN"/>
        </w:rPr>
        <w:t>5</w:t>
      </w:r>
      <w:r>
        <w:rPr>
          <w:rFonts w:hint="eastAsia"/>
          <w:color w:val="auto"/>
          <w:u w:val="single"/>
          <w:lang w:eastAsia="zh-CN"/>
        </w:rPr>
        <w:t>）</w:t>
      </w:r>
      <w:r>
        <w:rPr>
          <w:rFonts w:hint="eastAsia"/>
          <w:color w:val="auto"/>
          <w:u w:val="single"/>
        </w:rPr>
        <w:t>加强设备、设施的维护与管理，关键设备应有备机，保证备用电源供电:一且发生事故，应采取以下措施</w:t>
      </w:r>
      <w:r>
        <w:rPr>
          <w:rFonts w:hint="eastAsia"/>
          <w:color w:val="auto"/>
          <w:u w:val="single"/>
          <w:lang w:eastAsia="zh-CN"/>
        </w:rPr>
        <w:t>：</w:t>
      </w:r>
    </w:p>
    <w:p>
      <w:pPr>
        <w:ind w:firstLine="480" w:firstLineChars="200"/>
        <w:rPr>
          <w:rFonts w:hint="eastAsia"/>
          <w:color w:val="auto"/>
          <w:u w:val="single"/>
          <w:lang w:eastAsia="zh-CN"/>
        </w:rPr>
      </w:pPr>
      <w:r>
        <w:rPr>
          <w:rFonts w:hint="eastAsia"/>
          <w:color w:val="auto"/>
          <w:u w:val="single"/>
        </w:rPr>
        <w:t>①力争保证</w:t>
      </w:r>
      <w:r>
        <w:rPr>
          <w:rFonts w:hint="eastAsia"/>
          <w:color w:val="auto"/>
          <w:u w:val="single"/>
          <w:lang w:val="en-US" w:eastAsia="zh-CN"/>
        </w:rPr>
        <w:t>污水处理站</w:t>
      </w:r>
      <w:r>
        <w:rPr>
          <w:rFonts w:hint="eastAsia"/>
          <w:color w:val="auto"/>
          <w:u w:val="single"/>
        </w:rPr>
        <w:t>正常运行，使进水中的</w:t>
      </w:r>
      <w:r>
        <w:rPr>
          <w:rFonts w:hint="eastAsia"/>
          <w:color w:val="auto"/>
          <w:u w:val="single"/>
          <w:lang w:val="en-US" w:eastAsia="zh-CN"/>
        </w:rPr>
        <w:t>COD、氨氮</w:t>
      </w:r>
      <w:r>
        <w:rPr>
          <w:rFonts w:hint="eastAsia"/>
          <w:color w:val="auto"/>
          <w:u w:val="single"/>
        </w:rPr>
        <w:t>等得到</w:t>
      </w:r>
      <w:r>
        <w:rPr>
          <w:rFonts w:hint="eastAsia"/>
          <w:color w:val="auto"/>
          <w:u w:val="single"/>
          <w:lang w:eastAsia="zh-CN"/>
        </w:rPr>
        <w:t>一</w:t>
      </w:r>
      <w:r>
        <w:rPr>
          <w:rFonts w:hint="eastAsia"/>
          <w:color w:val="auto"/>
          <w:u w:val="single"/>
        </w:rPr>
        <w:t>定</w:t>
      </w:r>
      <w:r>
        <w:rPr>
          <w:rFonts w:hint="eastAsia"/>
          <w:color w:val="auto"/>
          <w:u w:val="single"/>
          <w:lang w:eastAsia="zh-CN"/>
        </w:rPr>
        <w:t>的削减。</w:t>
      </w:r>
    </w:p>
    <w:p>
      <w:pPr>
        <w:ind w:firstLine="480" w:firstLineChars="200"/>
        <w:rPr>
          <w:rFonts w:hint="eastAsia"/>
          <w:color w:val="auto"/>
          <w:u w:val="single"/>
          <w:lang w:eastAsia="zh-CN"/>
        </w:rPr>
      </w:pPr>
      <w:r>
        <w:rPr>
          <w:rFonts w:hint="eastAsia"/>
          <w:color w:val="auto"/>
          <w:u w:val="single"/>
        </w:rPr>
        <w:t>②如一</w:t>
      </w:r>
      <w:r>
        <w:rPr>
          <w:rFonts w:hint="eastAsia"/>
          <w:color w:val="auto"/>
          <w:u w:val="single"/>
          <w:lang w:eastAsia="zh-CN"/>
        </w:rPr>
        <w:t>旦</w:t>
      </w:r>
      <w:r>
        <w:rPr>
          <w:rFonts w:hint="eastAsia"/>
          <w:color w:val="auto"/>
          <w:u w:val="single"/>
        </w:rPr>
        <w:t>出现不可抗拒的外部原因，如突发性自然灾害等情况将导致废水未</w:t>
      </w:r>
      <w:r>
        <w:rPr>
          <w:rFonts w:hint="eastAsia"/>
          <w:color w:val="auto"/>
          <w:u w:val="single"/>
          <w:lang w:eastAsia="zh-CN"/>
        </w:rPr>
        <w:t>处理外排时，向上级请示；</w:t>
      </w:r>
    </w:p>
    <w:p>
      <w:pPr>
        <w:rPr>
          <w:rFonts w:hint="eastAsia"/>
          <w:color w:val="auto"/>
          <w:u w:val="single"/>
          <w:lang w:eastAsia="zh-CN"/>
        </w:rPr>
      </w:pPr>
      <w:r>
        <w:rPr>
          <w:rFonts w:hint="eastAsia"/>
          <w:color w:val="auto"/>
          <w:u w:val="single"/>
          <w:lang w:eastAsia="zh-CN"/>
        </w:rPr>
        <w:t>③在事故发生及处理期间，应在排放口附近水域悬挂标志示警，提醒各有关方面采取防范措施。</w:t>
      </w:r>
    </w:p>
    <w:p>
      <w:pPr>
        <w:pStyle w:val="7"/>
        <w:bidi w:val="0"/>
        <w:rPr>
          <w:rFonts w:hint="eastAsia"/>
          <w:b/>
          <w:bCs/>
          <w:color w:val="auto"/>
          <w:u w:val="none"/>
          <w:lang w:eastAsia="zh-CN"/>
        </w:rPr>
      </w:pPr>
      <w:r>
        <w:rPr>
          <w:rFonts w:hint="eastAsia"/>
          <w:b/>
          <w:bCs/>
          <w:color w:val="auto"/>
          <w:u w:val="none"/>
          <w:lang w:eastAsia="zh-CN"/>
        </w:rPr>
        <w:t>7.2.3应急处理措施</w:t>
      </w:r>
    </w:p>
    <w:p>
      <w:pPr>
        <w:ind w:firstLine="480" w:firstLineChars="200"/>
        <w:rPr>
          <w:rFonts w:hint="eastAsia"/>
          <w:color w:val="auto"/>
          <w:u w:val="none"/>
          <w:lang w:eastAsia="zh-CN"/>
        </w:rPr>
      </w:pPr>
      <w:r>
        <w:rPr>
          <w:rFonts w:hint="eastAsia"/>
          <w:color w:val="auto"/>
          <w:u w:val="none"/>
          <w:lang w:eastAsia="zh-CN"/>
        </w:rPr>
        <w:t>对废水处理设施可能发生的异常情况，积极防范，在突发性污染事故发生后，迅速、高效、有序地开展污染事故的应急处理工作，最大限度的避免和控制污染的扩大：确定潜在的事故、事件或紧急情况，确保经过处理的废水中污染物浓度符合国家对污水排放的有关规定，并能在事故发生后迅速有效控制处理。</w:t>
      </w:r>
    </w:p>
    <w:p>
      <w:pPr>
        <w:ind w:firstLine="480" w:firstLineChars="200"/>
        <w:rPr>
          <w:rFonts w:hint="eastAsia"/>
          <w:color w:val="auto"/>
          <w:u w:val="none"/>
          <w:lang w:eastAsia="zh-CN"/>
        </w:rPr>
      </w:pPr>
      <w:r>
        <w:rPr>
          <w:rFonts w:hint="eastAsia"/>
          <w:color w:val="auto"/>
          <w:u w:val="none"/>
          <w:lang w:eastAsia="zh-CN"/>
        </w:rPr>
        <w:t>针对废水处理设施可能发生的设备故障、管网破损、突发性外部事故等造成的水环境风险事故，提出如下应急处理措施：</w:t>
      </w:r>
    </w:p>
    <w:p>
      <w:pPr>
        <w:pStyle w:val="11"/>
        <w:bidi w:val="0"/>
        <w:rPr>
          <w:rFonts w:hint="eastAsia"/>
          <w:color w:val="auto"/>
          <w:u w:val="none"/>
          <w:lang w:eastAsia="zh-CN"/>
        </w:rPr>
      </w:pPr>
      <w:r>
        <w:rPr>
          <w:rFonts w:hint="eastAsia"/>
          <w:color w:val="auto"/>
          <w:u w:val="none"/>
          <w:lang w:eastAsia="zh-CN"/>
        </w:rPr>
        <w:t>（</w:t>
      </w:r>
      <w:r>
        <w:rPr>
          <w:rFonts w:hint="eastAsia"/>
          <w:color w:val="auto"/>
          <w:u w:val="none"/>
          <w:lang w:val="en-US" w:eastAsia="zh-CN"/>
        </w:rPr>
        <w:t>1</w:t>
      </w:r>
      <w:r>
        <w:rPr>
          <w:rFonts w:hint="eastAsia"/>
          <w:color w:val="auto"/>
          <w:u w:val="none"/>
          <w:lang w:eastAsia="zh-CN"/>
        </w:rPr>
        <w:t>）进水水质超标</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u w:val="none"/>
          <w:lang w:eastAsia="zh-CN"/>
        </w:rPr>
      </w:pPr>
      <w:r>
        <w:rPr>
          <w:rFonts w:hint="eastAsia"/>
          <w:color w:val="auto"/>
          <w:u w:val="none"/>
          <w:lang w:eastAsia="zh-CN"/>
        </w:rPr>
        <w:t>如果因外部因素，导致废水处理设备进水水质大幅度、长时间超过设计规定的进水水质，就本工程运行情况来说，一般是非突发或非短时间的。发生进水水质异常时，或与水质监测相差较大时，应及时调整运行工艺，并向株洲市生态环境局醴陵分局等相关部门汇报，同时取样备检、拍摄照片或录像保存异常数据，以便后期处理，及时查找原因，分析处理。</w:t>
      </w:r>
    </w:p>
    <w:p>
      <w:pPr>
        <w:pStyle w:val="11"/>
        <w:bidi w:val="0"/>
        <w:rPr>
          <w:rFonts w:hint="eastAsia"/>
          <w:color w:val="auto"/>
          <w:u w:val="none"/>
          <w:lang w:eastAsia="zh-CN"/>
        </w:rPr>
      </w:pPr>
      <w:r>
        <w:rPr>
          <w:rFonts w:hint="eastAsia"/>
          <w:color w:val="auto"/>
          <w:u w:val="none"/>
          <w:lang w:eastAsia="zh-CN"/>
        </w:rPr>
        <w:t>（</w:t>
      </w:r>
      <w:r>
        <w:rPr>
          <w:rFonts w:hint="eastAsia"/>
          <w:color w:val="auto"/>
          <w:u w:val="none"/>
          <w:lang w:val="en-US" w:eastAsia="zh-CN"/>
        </w:rPr>
        <w:t>2</w:t>
      </w:r>
      <w:r>
        <w:rPr>
          <w:rFonts w:hint="eastAsia"/>
          <w:color w:val="auto"/>
          <w:u w:val="none"/>
          <w:lang w:eastAsia="zh-CN"/>
        </w:rPr>
        <w:t>）设备运行故障</w:t>
      </w:r>
    </w:p>
    <w:p>
      <w:pPr>
        <w:ind w:left="0" w:leftChars="0" w:firstLine="480" w:firstLineChars="200"/>
        <w:rPr>
          <w:rFonts w:hint="eastAsia"/>
          <w:color w:val="auto"/>
          <w:u w:val="none"/>
          <w:lang w:eastAsia="zh-CN"/>
        </w:rPr>
      </w:pPr>
      <w:r>
        <w:rPr>
          <w:rFonts w:hint="eastAsia"/>
          <w:color w:val="auto"/>
          <w:u w:val="none"/>
          <w:lang w:eastAsia="zh-CN"/>
        </w:rPr>
        <w:t>若为设备运行故障，机电维修班应迅速组织相关人员进行抢修并填好详细故障记录，对经常重复发生故障的部位，应认真分析，制定完善维修措施，尽量从根本上消除故障发生的原因，易磨损固件采取预先采购备用仓库存放方式，并由专人维护保管，确保所有备用设备完好，并于应急使用。同时关键设备，需设置备用设备，防止设备故障。</w:t>
      </w:r>
    </w:p>
    <w:p>
      <w:pPr>
        <w:pStyle w:val="11"/>
        <w:bidi w:val="0"/>
        <w:rPr>
          <w:rFonts w:hint="eastAsia"/>
          <w:color w:val="auto"/>
          <w:u w:val="none"/>
          <w:lang w:eastAsia="zh-CN"/>
        </w:rPr>
      </w:pPr>
      <w:r>
        <w:rPr>
          <w:rFonts w:hint="eastAsia"/>
          <w:color w:val="auto"/>
          <w:u w:val="none"/>
          <w:lang w:eastAsia="zh-CN"/>
        </w:rPr>
        <w:t>（</w:t>
      </w:r>
      <w:r>
        <w:rPr>
          <w:rFonts w:hint="eastAsia"/>
          <w:color w:val="auto"/>
          <w:u w:val="none"/>
          <w:lang w:val="en-US" w:eastAsia="zh-CN"/>
        </w:rPr>
        <w:t>3</w:t>
      </w:r>
      <w:r>
        <w:rPr>
          <w:rFonts w:hint="eastAsia"/>
          <w:color w:val="auto"/>
          <w:u w:val="none"/>
          <w:lang w:eastAsia="zh-CN"/>
        </w:rPr>
        <w:t>）突发自然灾害或人力不可抗拒事件</w:t>
      </w:r>
    </w:p>
    <w:p>
      <w:pPr>
        <w:ind w:firstLine="480" w:firstLineChars="200"/>
        <w:rPr>
          <w:rFonts w:hint="eastAsia"/>
          <w:color w:val="auto"/>
          <w:u w:val="none"/>
          <w:lang w:eastAsia="zh-CN"/>
        </w:rPr>
      </w:pPr>
      <w:r>
        <w:rPr>
          <w:rFonts w:hint="eastAsia"/>
          <w:color w:val="auto"/>
          <w:u w:val="none"/>
          <w:lang w:eastAsia="zh-CN"/>
        </w:rPr>
        <w:t>在发生此类事件时，厂区负责人应第一时间向上级报告，简要说明时间发生情况及后果预测，及时采取停电、停水等保护性措施。当事件发生后两小时内，总负责人必须直接向当地生态环境部门报告情况，请求处理意见。在岗人员要坚守岗位，严密监视事件发展态势，随时保持通讯畅通，必要时听候上级命令。</w:t>
      </w:r>
    </w:p>
    <w:p>
      <w:pPr>
        <w:pStyle w:val="7"/>
        <w:bidi w:val="0"/>
        <w:rPr>
          <w:rFonts w:hint="eastAsia"/>
          <w:color w:val="auto"/>
          <w:u w:val="none"/>
          <w:lang w:eastAsia="zh-CN"/>
        </w:rPr>
      </w:pPr>
      <w:r>
        <w:rPr>
          <w:rFonts w:hint="eastAsia"/>
          <w:color w:val="auto"/>
          <w:u w:val="none"/>
          <w:lang w:eastAsia="zh-CN"/>
        </w:rPr>
        <w:t>7.2.3水污染事故应急处理管理措施</w:t>
      </w:r>
    </w:p>
    <w:p>
      <w:pPr>
        <w:pStyle w:val="11"/>
        <w:bidi w:val="0"/>
        <w:rPr>
          <w:rFonts w:hint="eastAsia"/>
          <w:color w:val="auto"/>
          <w:u w:val="none"/>
          <w:lang w:eastAsia="zh-CN"/>
        </w:rPr>
      </w:pPr>
      <w:r>
        <w:rPr>
          <w:rFonts w:hint="eastAsia"/>
          <w:color w:val="auto"/>
          <w:u w:val="none"/>
          <w:lang w:eastAsia="zh-CN"/>
        </w:rPr>
        <w:t>（</w:t>
      </w:r>
      <w:r>
        <w:rPr>
          <w:rFonts w:hint="eastAsia"/>
          <w:color w:val="auto"/>
          <w:u w:val="none"/>
          <w:lang w:val="en-US" w:eastAsia="zh-CN"/>
        </w:rPr>
        <w:t>1</w:t>
      </w:r>
      <w:r>
        <w:rPr>
          <w:rFonts w:hint="eastAsia"/>
          <w:color w:val="auto"/>
          <w:u w:val="none"/>
          <w:lang w:eastAsia="zh-CN"/>
        </w:rPr>
        <w:t>）水污染事故应急监测</w:t>
      </w:r>
    </w:p>
    <w:p>
      <w:pPr>
        <w:ind w:firstLine="480" w:firstLineChars="200"/>
        <w:rPr>
          <w:rFonts w:hint="eastAsia"/>
          <w:color w:val="auto"/>
          <w:u w:val="none"/>
          <w:lang w:eastAsia="zh-CN"/>
        </w:rPr>
      </w:pPr>
      <w:r>
        <w:rPr>
          <w:rFonts w:hint="eastAsia"/>
          <w:color w:val="auto"/>
          <w:u w:val="none"/>
          <w:lang w:eastAsia="zh-CN"/>
        </w:rPr>
        <w:t>当发生突发性水污染事故或者无法预料的其他废水污染事故时，可能产生比正常生产情况下更加严重的水环境污染，醴陵市环境监测站需马上对事故状态可能造成的污染源及时分析，做好排污河段水质的应急监测工作，增加监测次数和指标。</w:t>
      </w:r>
    </w:p>
    <w:p>
      <w:pPr>
        <w:pStyle w:val="11"/>
        <w:bidi w:val="0"/>
        <w:rPr>
          <w:rFonts w:hint="eastAsia" w:ascii="Arial" w:hAnsi="Arial"/>
          <w:b/>
          <w:color w:val="auto"/>
          <w:u w:val="none"/>
          <w:lang w:eastAsia="zh-CN"/>
        </w:rPr>
      </w:pPr>
      <w:r>
        <w:rPr>
          <w:rFonts w:hint="eastAsia" w:ascii="Arial" w:hAnsi="Arial"/>
          <w:b/>
          <w:color w:val="auto"/>
          <w:u w:val="none"/>
          <w:lang w:eastAsia="zh-CN"/>
        </w:rPr>
        <w:t>（</w:t>
      </w:r>
      <w:r>
        <w:rPr>
          <w:rFonts w:hint="eastAsia" w:ascii="Arial" w:hAnsi="Arial"/>
          <w:b/>
          <w:color w:val="auto"/>
          <w:u w:val="none"/>
          <w:lang w:val="en-US" w:eastAsia="zh-CN"/>
        </w:rPr>
        <w:t>2</w:t>
      </w:r>
      <w:r>
        <w:rPr>
          <w:rFonts w:hint="eastAsia" w:ascii="Arial" w:hAnsi="Arial"/>
          <w:b/>
          <w:color w:val="auto"/>
          <w:u w:val="none"/>
          <w:lang w:eastAsia="zh-CN"/>
        </w:rPr>
        <w:t>）建立事故性排放的报告制度</w:t>
      </w:r>
    </w:p>
    <w:p>
      <w:pPr>
        <w:ind w:firstLine="480" w:firstLineChars="200"/>
        <w:rPr>
          <w:rFonts w:hint="eastAsia"/>
          <w:color w:val="auto"/>
          <w:u w:val="none"/>
          <w:lang w:eastAsia="zh-CN"/>
        </w:rPr>
      </w:pPr>
      <w:r>
        <w:rPr>
          <w:rFonts w:hint="eastAsia"/>
          <w:color w:val="auto"/>
          <w:u w:val="none"/>
          <w:lang w:eastAsia="zh-CN"/>
        </w:rPr>
        <w:t>一但事故性排放发生，应能及时发现和处理，并及时向当地政府和生态主管部门通报，配合当地政府对事故性排放进行处理。及时将事故信息通知下游有关单位，告知高浓度污染团到达的大概时间。及时发布污染事故相关信息，减少事故性排放的影响。</w:t>
      </w:r>
    </w:p>
    <w:p>
      <w:pPr>
        <w:pStyle w:val="11"/>
        <w:bidi w:val="0"/>
        <w:rPr>
          <w:rFonts w:hint="eastAsia"/>
          <w:color w:val="auto"/>
          <w:u w:val="none"/>
          <w:lang w:eastAsia="zh-CN"/>
        </w:rPr>
      </w:pPr>
      <w:r>
        <w:rPr>
          <w:rFonts w:hint="eastAsia"/>
          <w:color w:val="auto"/>
          <w:u w:val="none"/>
          <w:lang w:eastAsia="zh-CN"/>
        </w:rPr>
        <w:t>（</w:t>
      </w:r>
      <w:r>
        <w:rPr>
          <w:rFonts w:hint="eastAsia"/>
          <w:color w:val="auto"/>
          <w:u w:val="none"/>
          <w:lang w:val="en-US" w:eastAsia="zh-CN"/>
        </w:rPr>
        <w:t>3</w:t>
      </w:r>
      <w:r>
        <w:rPr>
          <w:rFonts w:hint="eastAsia"/>
          <w:color w:val="auto"/>
          <w:u w:val="none"/>
          <w:lang w:eastAsia="zh-CN"/>
        </w:rPr>
        <w:t>）制定事故应急预案</w:t>
      </w:r>
    </w:p>
    <w:p>
      <w:pPr>
        <w:ind w:firstLine="480" w:firstLineChars="200"/>
        <w:rPr>
          <w:rFonts w:hint="eastAsia"/>
          <w:color w:val="auto"/>
          <w:u w:val="none"/>
          <w:lang w:eastAsia="zh-CN"/>
        </w:rPr>
      </w:pPr>
      <w:r>
        <w:rPr>
          <w:rFonts w:hint="eastAsia"/>
          <w:color w:val="auto"/>
          <w:u w:val="none"/>
          <w:lang w:eastAsia="zh-CN"/>
        </w:rPr>
        <w:t>制定突发环境事件应急预案目的是为了在发生风险事故时，能以最快的速度发挥最大效能，有序地实施教授，尽快控制事态的发展，降低事放造成的危害，减少事故造成的损失。</w:t>
      </w:r>
    </w:p>
    <w:p>
      <w:pPr>
        <w:pStyle w:val="5"/>
        <w:bidi w:val="0"/>
        <w:rPr>
          <w:rFonts w:hint="eastAsia"/>
          <w:color w:val="auto"/>
          <w:lang w:val="en-US" w:eastAsia="zh-CN"/>
        </w:rPr>
      </w:pPr>
      <w:bookmarkStart w:id="118" w:name="_Toc13060"/>
      <w:bookmarkStart w:id="119" w:name="_Toc10018"/>
      <w:r>
        <w:rPr>
          <w:rFonts w:hint="eastAsia"/>
          <w:color w:val="0000FF"/>
          <w:lang w:eastAsia="zh-CN"/>
        </w:rPr>
        <w:br w:type="column"/>
      </w:r>
      <w:r>
        <w:rPr>
          <w:rFonts w:hint="eastAsia"/>
          <w:color w:val="auto"/>
          <w:lang w:val="en-US" w:eastAsia="zh-CN"/>
        </w:rPr>
        <w:t>8论证结论及意见</w:t>
      </w:r>
      <w:bookmarkEnd w:id="118"/>
      <w:bookmarkEnd w:id="119"/>
    </w:p>
    <w:p>
      <w:pPr>
        <w:pStyle w:val="6"/>
        <w:bidi w:val="0"/>
        <w:rPr>
          <w:rFonts w:hint="eastAsia"/>
          <w:color w:val="auto"/>
          <w:lang w:val="en-US" w:eastAsia="zh-CN"/>
        </w:rPr>
      </w:pPr>
      <w:bookmarkStart w:id="120" w:name="_Toc31029"/>
      <w:bookmarkStart w:id="121" w:name="_Toc21260"/>
      <w:r>
        <w:rPr>
          <w:rFonts w:hint="eastAsia"/>
          <w:color w:val="auto"/>
          <w:lang w:val="en-US" w:eastAsia="zh-CN"/>
        </w:rPr>
        <w:t>8.1论证结论</w:t>
      </w:r>
      <w:bookmarkEnd w:id="120"/>
      <w:bookmarkEnd w:id="121"/>
    </w:p>
    <w:p>
      <w:pPr>
        <w:pStyle w:val="7"/>
        <w:bidi w:val="0"/>
        <w:rPr>
          <w:rFonts w:hint="eastAsia"/>
          <w:b/>
          <w:bCs/>
          <w:color w:val="auto"/>
          <w:lang w:val="en-US" w:eastAsia="zh-CN"/>
        </w:rPr>
      </w:pPr>
      <w:r>
        <w:rPr>
          <w:rFonts w:hint="eastAsia"/>
          <w:b/>
          <w:bCs/>
          <w:color w:val="auto"/>
          <w:lang w:val="en-US" w:eastAsia="zh-CN"/>
        </w:rPr>
        <w:t>8.1.1入河排污口设置及排放概况</w:t>
      </w:r>
    </w:p>
    <w:p>
      <w:pPr>
        <w:rPr>
          <w:rFonts w:hint="eastAsia"/>
          <w:color w:val="auto"/>
          <w:lang w:eastAsia="zh-CN"/>
        </w:rPr>
      </w:pPr>
      <w:r>
        <w:rPr>
          <w:rFonts w:hint="default" w:ascii="Times New Roman" w:hAnsi="Times New Roman" w:eastAsia="宋体" w:cs="Times New Roman"/>
          <w:color w:val="auto"/>
          <w:kern w:val="0"/>
          <w:sz w:val="24"/>
          <w:szCs w:val="24"/>
          <w:lang w:val="en-US" w:eastAsia="zh-CN" w:bidi="ar-SA"/>
        </w:rPr>
        <w:t>醴陵和丰瓷业有限公司</w:t>
      </w:r>
      <w:r>
        <w:rPr>
          <w:rFonts w:hint="eastAsia"/>
          <w:color w:val="auto"/>
          <w:lang w:val="zh-CN"/>
        </w:rPr>
        <w:t>入河排污口设置论证项目</w:t>
      </w:r>
      <w:r>
        <w:rPr>
          <w:rFonts w:hint="eastAsia"/>
          <w:color w:val="auto"/>
          <w:lang w:val="en-US" w:eastAsia="zh-CN"/>
        </w:rPr>
        <w:t>入河排污口设置在</w:t>
      </w:r>
      <w:r>
        <w:rPr>
          <w:rFonts w:hint="default" w:ascii="Times New Roman" w:hAnsi="Times New Roman" w:eastAsia="宋体" w:cs="Times New Roman"/>
          <w:color w:val="auto"/>
          <w:sz w:val="24"/>
          <w:szCs w:val="24"/>
          <w:lang w:eastAsia="zh-CN"/>
        </w:rPr>
        <w:t>醴陵市</w:t>
      </w:r>
      <w:r>
        <w:rPr>
          <w:rFonts w:hint="eastAsia" w:ascii="Times New Roman" w:hAnsi="Times New Roman" w:eastAsia="宋体" w:cs="Times New Roman"/>
          <w:color w:val="auto"/>
          <w:sz w:val="24"/>
          <w:szCs w:val="24"/>
          <w:lang w:eastAsia="zh-CN"/>
        </w:rPr>
        <w:t>来龙门街道清潭村罗湾组</w:t>
      </w:r>
      <w:r>
        <w:rPr>
          <w:rFonts w:hint="eastAsia" w:ascii="Times New Roman" w:hAnsi="Times New Roman" w:eastAsia="宋体"/>
          <w:color w:val="auto"/>
          <w:lang w:eastAsia="zh-CN"/>
        </w:rPr>
        <w:t>无名小溪</w:t>
      </w:r>
      <w:r>
        <w:rPr>
          <w:rFonts w:hint="eastAsia"/>
          <w:color w:val="auto"/>
          <w:lang w:eastAsia="zh-CN"/>
        </w:rPr>
        <w:t>右岸</w:t>
      </w:r>
      <w:r>
        <w:rPr>
          <w:rFonts w:hint="eastAsia" w:ascii="Times New Roman" w:hAnsi="Times New Roman" w:eastAsia="宋体"/>
          <w:color w:val="auto"/>
          <w:lang w:val="en-US" w:eastAsia="zh-CN"/>
        </w:rPr>
        <w:t>，排口位置：</w:t>
      </w:r>
      <w:r>
        <w:rPr>
          <w:rFonts w:hint="default" w:ascii="Times New Roman" w:hAnsi="Times New Roman" w:eastAsia="宋体"/>
          <w:color w:val="auto"/>
          <w:lang w:val="en-US" w:eastAsia="zh-CN"/>
        </w:rPr>
        <w:t>东经113°33′33.475″北纬27°42′39.595″</w:t>
      </w:r>
      <w:r>
        <w:rPr>
          <w:rFonts w:hint="eastAsia" w:ascii="Times New Roman" w:hAnsi="Times New Roman" w:eastAsia="宋体"/>
          <w:color w:val="auto"/>
          <w:lang w:eastAsia="zh-CN"/>
        </w:rPr>
        <w:t>，为岸边自然汇</w:t>
      </w:r>
      <w:r>
        <w:rPr>
          <w:rFonts w:hint="eastAsia"/>
          <w:color w:val="auto"/>
          <w:lang w:eastAsia="zh-CN"/>
        </w:rPr>
        <w:t>入类型，符合“一明显，二合理，三方便”的要求。</w:t>
      </w:r>
    </w:p>
    <w:p>
      <w:pPr>
        <w:bidi w:val="0"/>
        <w:rPr>
          <w:rFonts w:hint="eastAsia"/>
          <w:color w:val="auto"/>
          <w:u w:val="none"/>
          <w:lang w:val="en-US" w:eastAsia="zh-CN"/>
        </w:rPr>
      </w:pPr>
      <w:r>
        <w:rPr>
          <w:rFonts w:hint="eastAsia"/>
          <w:color w:val="auto"/>
          <w:u w:val="none"/>
          <w:lang w:val="en-US" w:eastAsia="zh-CN"/>
        </w:rPr>
        <w:t>（1）单位名称：</w:t>
      </w:r>
      <w:r>
        <w:rPr>
          <w:rFonts w:hint="default" w:ascii="Times New Roman" w:hAnsi="Times New Roman" w:eastAsia="宋体" w:cs="Times New Roman"/>
          <w:color w:val="auto"/>
          <w:kern w:val="0"/>
          <w:sz w:val="24"/>
          <w:szCs w:val="24"/>
          <w:lang w:val="en-US" w:eastAsia="zh-CN" w:bidi="ar-SA"/>
        </w:rPr>
        <w:t>醴陵和丰瓷业有限公司</w:t>
      </w:r>
    </w:p>
    <w:p>
      <w:pPr>
        <w:bidi w:val="0"/>
        <w:rPr>
          <w:rFonts w:hint="eastAsia"/>
          <w:color w:val="auto"/>
          <w:u w:val="none"/>
          <w:lang w:val="en-US" w:eastAsia="zh-CN"/>
        </w:rPr>
      </w:pPr>
      <w:r>
        <w:rPr>
          <w:rFonts w:hint="eastAsia"/>
          <w:color w:val="auto"/>
          <w:u w:val="none"/>
          <w:lang w:val="en-US" w:eastAsia="zh-CN"/>
        </w:rPr>
        <w:t>（2）单位地址：</w:t>
      </w:r>
      <w:r>
        <w:rPr>
          <w:rFonts w:hint="default" w:ascii="Times New Roman" w:hAnsi="Times New Roman" w:eastAsia="宋体" w:cs="Times New Roman"/>
          <w:color w:val="auto"/>
          <w:sz w:val="24"/>
          <w:szCs w:val="24"/>
          <w:lang w:eastAsia="zh-CN"/>
        </w:rPr>
        <w:t>醴陵市</w:t>
      </w:r>
      <w:r>
        <w:rPr>
          <w:rFonts w:hint="eastAsia" w:ascii="Times New Roman" w:hAnsi="Times New Roman" w:eastAsia="宋体" w:cs="Times New Roman"/>
          <w:color w:val="auto"/>
          <w:sz w:val="24"/>
          <w:szCs w:val="24"/>
          <w:lang w:eastAsia="zh-CN"/>
        </w:rPr>
        <w:t>来龙门街道清潭村罗湾组</w:t>
      </w:r>
    </w:p>
    <w:p>
      <w:pPr>
        <w:bidi w:val="0"/>
        <w:rPr>
          <w:rFonts w:hint="eastAsia"/>
          <w:color w:val="auto"/>
          <w:u w:val="none"/>
          <w:lang w:val="en-US" w:eastAsia="zh-CN"/>
        </w:rPr>
      </w:pPr>
      <w:r>
        <w:rPr>
          <w:rFonts w:hint="eastAsia"/>
          <w:color w:val="auto"/>
          <w:u w:val="none"/>
          <w:lang w:val="en-US" w:eastAsia="zh-CN"/>
        </w:rPr>
        <w:t>（3）排污口位置：</w:t>
      </w:r>
      <w:r>
        <w:rPr>
          <w:rFonts w:hint="default" w:ascii="Times New Roman" w:hAnsi="Times New Roman" w:eastAsia="宋体" w:cs="Times New Roman"/>
          <w:color w:val="auto"/>
          <w:sz w:val="24"/>
          <w:szCs w:val="24"/>
          <w:lang w:eastAsia="zh-CN"/>
        </w:rPr>
        <w:t>醴陵市</w:t>
      </w:r>
      <w:r>
        <w:rPr>
          <w:rFonts w:hint="eastAsia" w:ascii="Times New Roman" w:hAnsi="Times New Roman" w:eastAsia="宋体" w:cs="Times New Roman"/>
          <w:color w:val="auto"/>
          <w:sz w:val="24"/>
          <w:szCs w:val="24"/>
          <w:lang w:eastAsia="zh-CN"/>
        </w:rPr>
        <w:t>来龙门街道清潭村罗湾组无名小溪</w:t>
      </w:r>
      <w:r>
        <w:rPr>
          <w:rFonts w:hint="eastAsia" w:cs="Times New Roman"/>
          <w:color w:val="auto"/>
          <w:sz w:val="24"/>
          <w:szCs w:val="24"/>
          <w:lang w:eastAsia="zh-CN"/>
        </w:rPr>
        <w:t>右岸</w:t>
      </w:r>
    </w:p>
    <w:p>
      <w:pPr>
        <w:keepNext w:val="0"/>
        <w:keepLines w:val="0"/>
        <w:pageBreakBefore w:val="0"/>
        <w:widowControl w:val="0"/>
        <w:kinsoku/>
        <w:wordWrap/>
        <w:overflowPunct/>
        <w:topLinePunct w:val="0"/>
        <w:autoSpaceDE/>
        <w:autoSpaceDN/>
        <w:bidi w:val="0"/>
        <w:adjustRightInd/>
        <w:snapToGrid/>
        <w:textAlignment w:val="auto"/>
        <w:rPr>
          <w:rFonts w:hint="eastAsia"/>
          <w:color w:val="auto"/>
          <w:u w:val="none"/>
          <w:lang w:val="en-US" w:eastAsia="zh-CN"/>
        </w:rPr>
      </w:pPr>
      <w:r>
        <w:rPr>
          <w:rFonts w:hint="eastAsia" w:ascii="Times New Roman" w:hAnsi="Times New Roman" w:eastAsia="宋体"/>
          <w:color w:val="auto"/>
          <w:sz w:val="24"/>
          <w:u w:val="none"/>
          <w:lang w:val="zh-CN" w:eastAsia="zh-CN"/>
        </w:rPr>
        <w:t>（</w:t>
      </w:r>
      <w:r>
        <w:rPr>
          <w:rFonts w:hint="default" w:ascii="Times New Roman" w:hAnsi="Times New Roman" w:eastAsia="宋体" w:cs="Times New Roman"/>
          <w:color w:val="auto"/>
          <w:sz w:val="24"/>
          <w:szCs w:val="24"/>
          <w:lang w:val="en-US" w:eastAsia="zh-CN"/>
        </w:rPr>
        <w:t>东经113°33′33.475″北纬27°42′39.595″</w:t>
      </w:r>
      <w:r>
        <w:rPr>
          <w:rFonts w:hint="eastAsia" w:ascii="Times New Roman" w:hAnsi="Times New Roman" w:eastAsia="宋体"/>
          <w:color w:val="auto"/>
          <w:sz w:val="24"/>
          <w:u w:val="none"/>
          <w:lang w:val="zh-CN" w:eastAsia="zh-CN"/>
        </w:rPr>
        <w:t>）</w:t>
      </w:r>
    </w:p>
    <w:p>
      <w:pPr>
        <w:ind w:firstLine="480" w:firstLineChars="200"/>
        <w:rPr>
          <w:rFonts w:hint="eastAsia"/>
          <w:color w:val="auto"/>
          <w:u w:val="none"/>
          <w:lang w:val="en-US" w:eastAsia="zh-CN"/>
        </w:rPr>
      </w:pPr>
      <w:r>
        <w:rPr>
          <w:rFonts w:hint="eastAsia"/>
          <w:color w:val="auto"/>
          <w:u w:val="none"/>
          <w:lang w:val="en-US" w:eastAsia="zh-CN"/>
        </w:rPr>
        <w:t>（4）排污口类型：新建排污口</w:t>
      </w:r>
    </w:p>
    <w:p>
      <w:pPr>
        <w:ind w:firstLine="480" w:firstLineChars="200"/>
        <w:rPr>
          <w:rFonts w:hint="eastAsia"/>
          <w:color w:val="auto"/>
          <w:u w:val="none"/>
          <w:lang w:val="en-US" w:eastAsia="zh-CN"/>
        </w:rPr>
      </w:pPr>
      <w:r>
        <w:rPr>
          <w:rFonts w:hint="eastAsia"/>
          <w:color w:val="auto"/>
          <w:u w:val="none"/>
          <w:lang w:val="en-US" w:eastAsia="zh-CN"/>
        </w:rPr>
        <w:t>（5）入河排污口分类：工业废水</w:t>
      </w:r>
    </w:p>
    <w:p>
      <w:pPr>
        <w:ind w:firstLine="480" w:firstLineChars="200"/>
        <w:rPr>
          <w:rFonts w:hint="eastAsia"/>
          <w:color w:val="auto"/>
          <w:u w:val="none"/>
          <w:lang w:val="en-US" w:eastAsia="zh-CN"/>
        </w:rPr>
      </w:pPr>
      <w:r>
        <w:rPr>
          <w:rFonts w:hint="eastAsia"/>
          <w:color w:val="auto"/>
          <w:u w:val="none"/>
          <w:lang w:val="en-US" w:eastAsia="zh-CN"/>
        </w:rPr>
        <w:t>（6）排放方式：连续</w:t>
      </w:r>
    </w:p>
    <w:p>
      <w:pPr>
        <w:pStyle w:val="9"/>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heme="minorBidi"/>
          <w:color w:val="auto"/>
          <w:kern w:val="2"/>
          <w:sz w:val="24"/>
          <w:szCs w:val="24"/>
          <w:u w:val="none"/>
          <w:lang w:val="en-US" w:eastAsia="zh-CN" w:bidi="ar-SA"/>
        </w:rPr>
      </w:pPr>
      <w:r>
        <w:rPr>
          <w:rFonts w:hint="eastAsia" w:ascii="Times New Roman" w:hAnsi="Times New Roman" w:eastAsia="宋体" w:cstheme="minorBidi"/>
          <w:color w:val="auto"/>
          <w:kern w:val="2"/>
          <w:sz w:val="24"/>
          <w:szCs w:val="24"/>
          <w:u w:val="none"/>
          <w:lang w:val="en-US" w:eastAsia="zh-CN" w:bidi="ar-SA"/>
        </w:rPr>
        <w:t>（7）废水处理设施：</w:t>
      </w:r>
      <w:r>
        <w:rPr>
          <w:rFonts w:hint="eastAsia" w:cstheme="minorBidi"/>
          <w:color w:val="auto"/>
          <w:kern w:val="2"/>
          <w:sz w:val="24"/>
          <w:szCs w:val="24"/>
          <w:u w:val="none"/>
          <w:lang w:val="en-US" w:eastAsia="zh-CN" w:bidi="ar-SA"/>
        </w:rPr>
        <w:t>自建污水处理站，主要采用“五级絮凝沉淀”处理工艺。</w:t>
      </w:r>
    </w:p>
    <w:p>
      <w:pPr>
        <w:rPr>
          <w:rFonts w:hint="default"/>
          <w:color w:val="auto"/>
          <w:u w:val="none"/>
          <w:lang w:val="en-US" w:eastAsia="zh-CN"/>
        </w:rPr>
      </w:pPr>
      <w:r>
        <w:rPr>
          <w:rFonts w:hint="eastAsia" w:cstheme="minorBidi"/>
          <w:color w:val="auto"/>
          <w:kern w:val="2"/>
          <w:sz w:val="24"/>
          <w:szCs w:val="24"/>
          <w:u w:val="none"/>
          <w:lang w:val="en-US" w:eastAsia="zh-CN" w:bidi="ar-SA"/>
        </w:rPr>
        <w:t>（8）海拔：77.3m</w:t>
      </w:r>
    </w:p>
    <w:p>
      <w:pPr>
        <w:ind w:firstLine="480" w:firstLineChars="200"/>
        <w:rPr>
          <w:rFonts w:hint="default"/>
          <w:color w:val="auto"/>
          <w:u w:val="none"/>
          <w:lang w:val="en-US" w:eastAsia="zh-CN"/>
        </w:rPr>
      </w:pPr>
      <w:r>
        <w:rPr>
          <w:rFonts w:hint="eastAsia"/>
          <w:color w:val="auto"/>
          <w:u w:val="none"/>
          <w:lang w:val="en-US" w:eastAsia="zh-CN"/>
        </w:rPr>
        <w:t>（8）入河方式：</w:t>
      </w:r>
      <w:r>
        <w:rPr>
          <w:rFonts w:hint="eastAsia"/>
          <w:color w:val="auto"/>
          <w:u w:val="single"/>
          <w:lang w:val="en-US" w:eastAsia="zh-CN"/>
        </w:rPr>
        <w:t>先通过100m暗管排入公共污水管网，然后经过400米后汇入无名小溪，再经过400m后汇入清潭江，3000m后汇入渌水。</w:t>
      </w:r>
    </w:p>
    <w:p>
      <w:pPr>
        <w:pStyle w:val="7"/>
        <w:bidi w:val="0"/>
        <w:rPr>
          <w:rFonts w:hint="eastAsia"/>
          <w:b/>
          <w:bCs/>
          <w:color w:val="auto"/>
          <w:lang w:val="en-US" w:eastAsia="zh-CN"/>
        </w:rPr>
      </w:pPr>
      <w:r>
        <w:rPr>
          <w:rFonts w:hint="eastAsia"/>
          <w:b/>
          <w:bCs/>
          <w:color w:val="auto"/>
          <w:lang w:val="en-US" w:eastAsia="zh-CN"/>
        </w:rPr>
        <w:t>8.1.2对无名小溪、清潭河水域环境影响</w:t>
      </w:r>
    </w:p>
    <w:p>
      <w:pPr>
        <w:pStyle w:val="55"/>
        <w:numPr>
          <w:ilvl w:val="0"/>
          <w:numId w:val="7"/>
        </w:numPr>
        <w:spacing w:line="360" w:lineRule="auto"/>
        <w:ind w:firstLine="480"/>
        <w:jc w:val="both"/>
        <w:rPr>
          <w:b/>
          <w:bCs/>
          <w:color w:val="auto"/>
          <w:sz w:val="24"/>
          <w:szCs w:val="24"/>
        </w:rPr>
      </w:pPr>
      <w:r>
        <w:rPr>
          <w:b/>
          <w:bCs/>
          <w:color w:val="auto"/>
          <w:sz w:val="24"/>
          <w:szCs w:val="24"/>
        </w:rPr>
        <w:t>达标排放要求</w:t>
      </w:r>
    </w:p>
    <w:p>
      <w:pPr>
        <w:spacing w:line="360" w:lineRule="auto"/>
        <w:ind w:firstLine="480" w:firstLineChars="200"/>
        <w:rPr>
          <w:rFonts w:ascii="Times New Roman" w:hAnsi="Times New Roman"/>
          <w:color w:val="auto"/>
          <w:sz w:val="24"/>
          <w:szCs w:val="24"/>
        </w:rPr>
      </w:pPr>
      <w:r>
        <w:rPr>
          <w:rFonts w:ascii="Times New Roman" w:hAnsi="Times New Roman"/>
          <w:color w:val="auto"/>
          <w:sz w:val="24"/>
          <w:szCs w:val="24"/>
        </w:rPr>
        <w:t>根据本项目设计工艺，本项目</w:t>
      </w:r>
      <w:r>
        <w:rPr>
          <w:rFonts w:hint="eastAsia"/>
          <w:color w:val="auto"/>
          <w:sz w:val="24"/>
          <w:szCs w:val="24"/>
          <w:lang w:eastAsia="zh-CN"/>
        </w:rPr>
        <w:t>“五级絮凝沉淀池”</w:t>
      </w:r>
      <w:r>
        <w:rPr>
          <w:rFonts w:ascii="Times New Roman" w:hAnsi="Times New Roman"/>
          <w:color w:val="auto"/>
          <w:sz w:val="24"/>
          <w:szCs w:val="24"/>
        </w:rPr>
        <w:t>出水最终排入</w:t>
      </w:r>
      <w:r>
        <w:rPr>
          <w:rFonts w:hint="eastAsia"/>
          <w:color w:val="auto"/>
          <w:sz w:val="24"/>
          <w:szCs w:val="24"/>
          <w:lang w:eastAsia="zh-CN"/>
        </w:rPr>
        <w:t>无名小溪，汇入清潭河</w:t>
      </w:r>
      <w:r>
        <w:rPr>
          <w:rFonts w:ascii="Times New Roman" w:hAnsi="Times New Roman"/>
          <w:color w:val="auto"/>
          <w:sz w:val="24"/>
          <w:szCs w:val="24"/>
        </w:rPr>
        <w:t>，水质需按下列设计条件确定：</w:t>
      </w:r>
    </w:p>
    <w:p>
      <w:pPr>
        <w:spacing w:line="360" w:lineRule="auto"/>
        <w:ind w:firstLine="480" w:firstLineChars="200"/>
        <w:rPr>
          <w:rFonts w:ascii="Times New Roman" w:hAnsi="Times New Roman"/>
          <w:color w:val="auto"/>
          <w:sz w:val="24"/>
          <w:szCs w:val="24"/>
        </w:rPr>
      </w:pPr>
      <w:r>
        <w:rPr>
          <w:rFonts w:hint="eastAsia" w:ascii="宋体" w:hAnsi="宋体" w:cs="宋体"/>
          <w:color w:val="auto"/>
          <w:sz w:val="24"/>
          <w:szCs w:val="24"/>
        </w:rPr>
        <w:t>①</w:t>
      </w:r>
      <w:r>
        <w:rPr>
          <w:rFonts w:ascii="Times New Roman" w:hAnsi="Times New Roman"/>
          <w:color w:val="auto"/>
          <w:sz w:val="24"/>
          <w:szCs w:val="24"/>
        </w:rPr>
        <w:t>区域水功能区划的要求，排污口所在</w:t>
      </w:r>
      <w:r>
        <w:rPr>
          <w:rFonts w:hint="eastAsia"/>
          <w:color w:val="auto"/>
          <w:sz w:val="24"/>
          <w:szCs w:val="24"/>
          <w:lang w:eastAsia="zh-CN"/>
        </w:rPr>
        <w:t>无名小溪、清潭</w:t>
      </w:r>
      <w:r>
        <w:rPr>
          <w:rFonts w:ascii="Times New Roman" w:hAnsi="Times New Roman"/>
          <w:color w:val="auto"/>
          <w:sz w:val="24"/>
          <w:szCs w:val="24"/>
        </w:rPr>
        <w:t>河段按国家标准《地表水环境质量标准》（GB3838-2002）中的Ⅲ类水质标准控制。</w:t>
      </w:r>
    </w:p>
    <w:p>
      <w:pPr>
        <w:spacing w:line="360" w:lineRule="auto"/>
        <w:ind w:firstLine="480" w:firstLineChars="200"/>
        <w:rPr>
          <w:rFonts w:ascii="Times New Roman" w:hAnsi="Times New Roman"/>
          <w:color w:val="auto"/>
          <w:sz w:val="24"/>
          <w:szCs w:val="24"/>
        </w:rPr>
      </w:pPr>
      <w:r>
        <w:rPr>
          <w:rFonts w:hint="eastAsia" w:ascii="宋体" w:hAnsi="宋体" w:cs="宋体"/>
          <w:color w:val="auto"/>
          <w:sz w:val="24"/>
          <w:szCs w:val="24"/>
        </w:rPr>
        <w:t>②</w:t>
      </w:r>
      <w:r>
        <w:rPr>
          <w:rFonts w:ascii="Times New Roman" w:hAnsi="Times New Roman"/>
          <w:color w:val="auto"/>
          <w:sz w:val="24"/>
          <w:szCs w:val="24"/>
        </w:rPr>
        <w:t>根据要求，</w:t>
      </w:r>
      <w:r>
        <w:rPr>
          <w:rFonts w:hint="eastAsia"/>
          <w:color w:val="auto"/>
          <w:sz w:val="24"/>
          <w:szCs w:val="24"/>
          <w:lang w:eastAsia="zh-CN"/>
        </w:rPr>
        <w:t>“五级絮凝沉淀池”</w:t>
      </w:r>
      <w:r>
        <w:rPr>
          <w:rFonts w:ascii="Times New Roman" w:hAnsi="Times New Roman"/>
          <w:color w:val="auto"/>
          <w:sz w:val="24"/>
          <w:szCs w:val="24"/>
        </w:rPr>
        <w:t>出水要求满足</w:t>
      </w:r>
      <w:r>
        <w:rPr>
          <w:rFonts w:hint="default" w:ascii="Times New Roman" w:hAnsi="Times New Roman" w:eastAsia="宋体"/>
          <w:color w:val="auto"/>
          <w:lang w:val="en-US" w:eastAsia="zh-CN"/>
        </w:rPr>
        <w:t>《陶瓷工业污染物排放标准》（GB25464-2010）</w:t>
      </w:r>
      <w:r>
        <w:rPr>
          <w:rFonts w:hint="eastAsia" w:ascii="Times New Roman" w:hAnsi="Times New Roman" w:eastAsia="宋体"/>
          <w:color w:val="auto"/>
          <w:lang w:val="en-US" w:eastAsia="zh-CN"/>
        </w:rPr>
        <w:t>表2中排放限值要求</w:t>
      </w:r>
      <w:r>
        <w:rPr>
          <w:rFonts w:ascii="Times New Roman" w:hAnsi="Times New Roman"/>
          <w:color w:val="auto"/>
          <w:sz w:val="24"/>
          <w:szCs w:val="24"/>
        </w:rPr>
        <w:t>。故本项目污水处理</w:t>
      </w:r>
      <w:r>
        <w:rPr>
          <w:rFonts w:hint="eastAsia"/>
          <w:color w:val="auto"/>
          <w:sz w:val="24"/>
          <w:szCs w:val="24"/>
          <w:lang w:eastAsia="zh-CN"/>
        </w:rPr>
        <w:t>站</w:t>
      </w:r>
      <w:r>
        <w:rPr>
          <w:rFonts w:ascii="Times New Roman" w:hAnsi="Times New Roman"/>
          <w:color w:val="auto"/>
          <w:sz w:val="24"/>
          <w:szCs w:val="24"/>
        </w:rPr>
        <w:t>处理达标后，通过其入河排污口排放</w:t>
      </w:r>
      <w:r>
        <w:rPr>
          <w:rFonts w:hint="eastAsia"/>
          <w:color w:val="auto"/>
          <w:sz w:val="24"/>
          <w:szCs w:val="24"/>
          <w:lang w:eastAsia="zh-CN"/>
        </w:rPr>
        <w:t>无名小溪和清潭河</w:t>
      </w:r>
      <w:r>
        <w:rPr>
          <w:rFonts w:ascii="Times New Roman" w:hAnsi="Times New Roman"/>
          <w:color w:val="auto"/>
          <w:sz w:val="24"/>
          <w:szCs w:val="24"/>
        </w:rPr>
        <w:t>，拟建入河排污口符合达标排放要求。</w:t>
      </w:r>
    </w:p>
    <w:p>
      <w:pPr>
        <w:numPr>
          <w:ilvl w:val="0"/>
          <w:numId w:val="7"/>
        </w:numPr>
        <w:spacing w:line="360" w:lineRule="auto"/>
        <w:ind w:firstLine="482" w:firstLineChars="200"/>
        <w:rPr>
          <w:rFonts w:ascii="Times New Roman" w:hAnsi="Times New Roman"/>
          <w:b/>
          <w:bCs/>
          <w:color w:val="auto"/>
          <w:sz w:val="24"/>
          <w:szCs w:val="24"/>
        </w:rPr>
      </w:pPr>
      <w:r>
        <w:rPr>
          <w:rFonts w:ascii="Times New Roman" w:hAnsi="Times New Roman"/>
          <w:b/>
          <w:bCs/>
          <w:color w:val="auto"/>
          <w:sz w:val="24"/>
          <w:szCs w:val="24"/>
        </w:rPr>
        <w:t>水质影响</w:t>
      </w:r>
    </w:p>
    <w:p>
      <w:pPr>
        <w:spacing w:line="360" w:lineRule="auto"/>
        <w:ind w:firstLine="480" w:firstLineChars="200"/>
        <w:rPr>
          <w:rFonts w:ascii="Times New Roman" w:hAnsi="Times New Roman"/>
          <w:color w:val="auto"/>
          <w:sz w:val="24"/>
        </w:rPr>
      </w:pPr>
      <w:r>
        <w:rPr>
          <w:rFonts w:hint="eastAsia" w:ascii="Times New Roman" w:hAnsi="Times New Roman"/>
          <w:color w:val="auto"/>
          <w:sz w:val="24"/>
          <w:lang w:eastAsia="zh-CN"/>
        </w:rPr>
        <w:t>本项目</w:t>
      </w:r>
      <w:r>
        <w:rPr>
          <w:rFonts w:ascii="Times New Roman" w:hAnsi="Times New Roman"/>
          <w:color w:val="auto"/>
          <w:sz w:val="24"/>
        </w:rPr>
        <w:t>采用</w:t>
      </w:r>
      <w:r>
        <w:rPr>
          <w:rFonts w:hint="eastAsia" w:ascii="Times New Roman" w:hAnsi="Times New Roman"/>
          <w:color w:val="auto"/>
          <w:sz w:val="24"/>
          <w:lang w:eastAsia="zh-CN"/>
        </w:rPr>
        <w:t>“</w:t>
      </w:r>
      <w:r>
        <w:rPr>
          <w:rFonts w:hint="eastAsia" w:cstheme="minorBidi"/>
          <w:color w:val="auto"/>
          <w:kern w:val="2"/>
          <w:sz w:val="24"/>
          <w:szCs w:val="24"/>
          <w:u w:val="none"/>
          <w:lang w:val="en-US" w:eastAsia="zh-CN" w:bidi="ar-SA"/>
        </w:rPr>
        <w:t>五级絮凝沉淀”处理技术</w:t>
      </w:r>
      <w:r>
        <w:rPr>
          <w:rFonts w:ascii="Times New Roman" w:hAnsi="Times New Roman"/>
          <w:color w:val="auto"/>
          <w:sz w:val="24"/>
        </w:rPr>
        <w:t>，经处理后废水能满足</w:t>
      </w:r>
      <w:r>
        <w:rPr>
          <w:rFonts w:hint="default" w:ascii="Times New Roman" w:hAnsi="Times New Roman" w:eastAsia="宋体"/>
          <w:color w:val="auto"/>
          <w:lang w:val="en-US" w:eastAsia="zh-CN"/>
        </w:rPr>
        <w:t>《陶瓷工业污染物排放标准》（GB25464-2010）</w:t>
      </w:r>
      <w:r>
        <w:rPr>
          <w:rFonts w:hint="eastAsia" w:ascii="Times New Roman" w:hAnsi="Times New Roman" w:eastAsia="宋体"/>
          <w:color w:val="auto"/>
          <w:lang w:val="en-US" w:eastAsia="zh-CN"/>
        </w:rPr>
        <w:t>表2中</w:t>
      </w:r>
      <w:r>
        <w:rPr>
          <w:rFonts w:hint="eastAsia"/>
          <w:color w:val="auto"/>
          <w:lang w:val="en-US" w:eastAsia="zh-CN"/>
        </w:rPr>
        <w:t>直接</w:t>
      </w:r>
      <w:r>
        <w:rPr>
          <w:rFonts w:hint="eastAsia" w:ascii="Times New Roman" w:hAnsi="Times New Roman" w:eastAsia="宋体"/>
          <w:color w:val="auto"/>
          <w:lang w:val="en-US" w:eastAsia="zh-CN"/>
        </w:rPr>
        <w:t>排放限值要求</w:t>
      </w:r>
      <w:r>
        <w:rPr>
          <w:rFonts w:ascii="Times New Roman" w:hAnsi="Times New Roman"/>
          <w:color w:val="auto"/>
          <w:sz w:val="24"/>
        </w:rPr>
        <w:t>。工程尾水正常排放时，排污口</w:t>
      </w:r>
      <w:r>
        <w:rPr>
          <w:rFonts w:hint="eastAsia"/>
          <w:color w:val="auto"/>
          <w:sz w:val="24"/>
          <w:lang w:eastAsia="zh-CN"/>
        </w:rPr>
        <w:t>汇入无名小溪</w:t>
      </w:r>
      <w:r>
        <w:rPr>
          <w:rFonts w:ascii="Times New Roman" w:hAnsi="Times New Roman"/>
          <w:color w:val="auto"/>
          <w:sz w:val="24"/>
        </w:rPr>
        <w:t>至下游</w:t>
      </w:r>
      <w:r>
        <w:rPr>
          <w:rFonts w:hint="eastAsia"/>
          <w:color w:val="auto"/>
          <w:sz w:val="24"/>
          <w:lang w:val="en-US" w:eastAsia="zh-CN"/>
        </w:rPr>
        <w:t>450</w:t>
      </w:r>
      <w:r>
        <w:rPr>
          <w:rFonts w:ascii="Times New Roman" w:hAnsi="Times New Roman"/>
          <w:color w:val="auto"/>
          <w:sz w:val="24"/>
        </w:rPr>
        <w:t>m</w:t>
      </w:r>
      <w:r>
        <w:rPr>
          <w:rFonts w:hint="eastAsia"/>
          <w:color w:val="auto"/>
          <w:sz w:val="24"/>
          <w:lang w:eastAsia="zh-CN"/>
        </w:rPr>
        <w:t>以及无名小溪汇入清潭</w:t>
      </w:r>
      <w:r>
        <w:rPr>
          <w:rFonts w:ascii="Times New Roman" w:hAnsi="Times New Roman"/>
          <w:color w:val="auto"/>
          <w:sz w:val="24"/>
        </w:rPr>
        <w:t>河段COD、氨氮浓度能够满足《地表水环境质量标准》（GB3838-2002）中的</w:t>
      </w:r>
      <w:r>
        <w:rPr>
          <w:rFonts w:ascii="Times New Roman" w:hAnsi="Times New Roman"/>
          <w:color w:val="auto"/>
          <w:sz w:val="24"/>
          <w:szCs w:val="24"/>
        </w:rPr>
        <w:t>III</w:t>
      </w:r>
      <w:r>
        <w:rPr>
          <w:rFonts w:ascii="Times New Roman" w:hAnsi="Times New Roman"/>
          <w:color w:val="auto"/>
          <w:sz w:val="24"/>
        </w:rPr>
        <w:t>类标准。</w:t>
      </w:r>
      <w:r>
        <w:rPr>
          <w:rFonts w:ascii="Times New Roman" w:hAnsi="Times New Roman"/>
          <w:color w:val="auto"/>
          <w:sz w:val="24"/>
          <w:szCs w:val="24"/>
        </w:rPr>
        <w:t>工程废水非正常排放时，</w:t>
      </w:r>
      <w:r>
        <w:rPr>
          <w:rFonts w:hint="eastAsia" w:ascii="Times New Roman" w:hAnsi="Times New Roman"/>
          <w:color w:val="auto"/>
          <w:sz w:val="24"/>
          <w:szCs w:val="24"/>
        </w:rPr>
        <w:t>COD、NH</w:t>
      </w:r>
      <w:r>
        <w:rPr>
          <w:rFonts w:ascii="Times New Roman" w:hAnsi="Times New Roman"/>
          <w:color w:val="auto"/>
          <w:sz w:val="24"/>
          <w:szCs w:val="24"/>
          <w:vertAlign w:val="subscript"/>
        </w:rPr>
        <w:t>3</w:t>
      </w:r>
      <w:r>
        <w:rPr>
          <w:rFonts w:hint="eastAsia" w:ascii="Times New Roman" w:hAnsi="Times New Roman"/>
          <w:color w:val="auto"/>
          <w:sz w:val="24"/>
          <w:szCs w:val="24"/>
        </w:rPr>
        <w:t>-N</w:t>
      </w:r>
      <w:r>
        <w:rPr>
          <w:rFonts w:hint="eastAsia"/>
          <w:color w:val="auto"/>
          <w:sz w:val="24"/>
          <w:szCs w:val="24"/>
          <w:lang w:eastAsia="zh-CN"/>
        </w:rPr>
        <w:t>浓度有所增加，但仍能满足</w:t>
      </w:r>
      <w:r>
        <w:rPr>
          <w:rFonts w:ascii="Times New Roman" w:hAnsi="Times New Roman"/>
          <w:color w:val="auto"/>
          <w:sz w:val="24"/>
          <w:szCs w:val="24"/>
        </w:rPr>
        <w:t>《地表水环境质量标准》（GB3838-2002）中的III标准</w:t>
      </w:r>
      <w:r>
        <w:rPr>
          <w:rFonts w:hint="eastAsia" w:ascii="Times New Roman" w:hAnsi="Times New Roman"/>
          <w:color w:val="auto"/>
          <w:sz w:val="24"/>
          <w:szCs w:val="24"/>
        </w:rPr>
        <w:t>。</w:t>
      </w:r>
      <w:r>
        <w:rPr>
          <w:rFonts w:ascii="Times New Roman" w:hAnsi="Times New Roman"/>
          <w:color w:val="auto"/>
          <w:sz w:val="24"/>
        </w:rPr>
        <w:t>因此本项目应加强运营期管理，建立应急预案和风险防范措施，确保事故发生时，能有效控制污染。</w:t>
      </w:r>
    </w:p>
    <w:p>
      <w:pPr>
        <w:spacing w:line="360" w:lineRule="auto"/>
        <w:ind w:firstLine="482" w:firstLineChars="200"/>
        <w:rPr>
          <w:rFonts w:ascii="Times New Roman" w:hAnsi="Times New Roman"/>
          <w:b/>
          <w:bCs/>
          <w:color w:val="auto"/>
          <w:sz w:val="24"/>
          <w:szCs w:val="24"/>
        </w:rPr>
      </w:pPr>
      <w:r>
        <w:rPr>
          <w:rFonts w:ascii="Times New Roman" w:hAnsi="Times New Roman"/>
          <w:b/>
          <w:bCs/>
          <w:color w:val="auto"/>
          <w:sz w:val="24"/>
          <w:szCs w:val="24"/>
        </w:rPr>
        <w:t>3）总量控制</w:t>
      </w:r>
    </w:p>
    <w:p>
      <w:pPr>
        <w:spacing w:line="360" w:lineRule="auto"/>
        <w:ind w:firstLine="480" w:firstLineChars="200"/>
        <w:rPr>
          <w:rFonts w:ascii="Times New Roman" w:hAnsi="Times New Roman"/>
          <w:color w:val="auto"/>
          <w:sz w:val="24"/>
          <w:szCs w:val="24"/>
        </w:rPr>
      </w:pPr>
      <w:r>
        <w:rPr>
          <w:rFonts w:hint="eastAsia" w:ascii="Times New Roman" w:hAnsi="Times New Roman"/>
          <w:color w:val="auto"/>
          <w:sz w:val="24"/>
          <w:szCs w:val="24"/>
        </w:rPr>
        <w:t>本项目设计污水处理量为</w:t>
      </w:r>
      <w:r>
        <w:rPr>
          <w:rFonts w:hint="eastAsia"/>
          <w:color w:val="auto"/>
          <w:sz w:val="24"/>
          <w:szCs w:val="24"/>
          <w:lang w:val="en-US" w:eastAsia="zh-CN"/>
        </w:rPr>
        <w:t>45</w:t>
      </w:r>
      <w:r>
        <w:rPr>
          <w:rFonts w:ascii="Times New Roman" w:hAnsi="Times New Roman"/>
          <w:color w:val="auto"/>
          <w:sz w:val="24"/>
          <w:szCs w:val="24"/>
        </w:rPr>
        <w:t>00</w:t>
      </w:r>
      <w:r>
        <w:rPr>
          <w:rFonts w:hint="eastAsia" w:ascii="Times New Roman" w:hAnsi="Times New Roman"/>
          <w:color w:val="auto"/>
          <w:sz w:val="24"/>
          <w:szCs w:val="24"/>
        </w:rPr>
        <w:t>m</w:t>
      </w:r>
      <w:r>
        <w:rPr>
          <w:rFonts w:ascii="Times New Roman" w:hAnsi="Times New Roman"/>
          <w:color w:val="auto"/>
          <w:sz w:val="24"/>
          <w:szCs w:val="24"/>
          <w:vertAlign w:val="superscript"/>
        </w:rPr>
        <w:t>3</w:t>
      </w:r>
      <w:r>
        <w:rPr>
          <w:rFonts w:ascii="Times New Roman" w:hAnsi="Times New Roman"/>
          <w:color w:val="auto"/>
          <w:sz w:val="24"/>
          <w:szCs w:val="24"/>
        </w:rPr>
        <w:t>/</w:t>
      </w:r>
      <w:r>
        <w:rPr>
          <w:rFonts w:hint="eastAsia"/>
          <w:color w:val="auto"/>
          <w:sz w:val="24"/>
          <w:szCs w:val="24"/>
          <w:lang w:val="en-US" w:eastAsia="zh-CN"/>
        </w:rPr>
        <w:t>a</w:t>
      </w:r>
      <w:r>
        <w:rPr>
          <w:rFonts w:hint="eastAsia" w:ascii="Times New Roman" w:hAnsi="Times New Roman"/>
          <w:color w:val="auto"/>
          <w:sz w:val="24"/>
          <w:szCs w:val="24"/>
        </w:rPr>
        <w:t>，污水</w:t>
      </w:r>
      <w:r>
        <w:rPr>
          <w:rFonts w:hint="eastAsia"/>
          <w:color w:val="auto"/>
          <w:sz w:val="24"/>
          <w:szCs w:val="24"/>
          <w:lang w:eastAsia="zh-CN"/>
        </w:rPr>
        <w:t>经过</w:t>
      </w:r>
      <w:r>
        <w:rPr>
          <w:rFonts w:hint="eastAsia" w:ascii="Times New Roman" w:hAnsi="Times New Roman"/>
          <w:color w:val="auto"/>
          <w:sz w:val="24"/>
          <w:szCs w:val="24"/>
        </w:rPr>
        <w:t>处理满足</w:t>
      </w:r>
      <w:r>
        <w:rPr>
          <w:rFonts w:hint="default" w:ascii="Times New Roman" w:hAnsi="Times New Roman" w:eastAsia="宋体"/>
          <w:color w:val="auto"/>
          <w:lang w:val="en-US" w:eastAsia="zh-CN"/>
        </w:rPr>
        <w:t>《陶瓷工业污染物排放标准》（GB25464-2010）</w:t>
      </w:r>
      <w:r>
        <w:rPr>
          <w:rFonts w:hint="eastAsia" w:ascii="Times New Roman" w:hAnsi="Times New Roman" w:eastAsia="宋体"/>
          <w:color w:val="auto"/>
          <w:lang w:val="en-US" w:eastAsia="zh-CN"/>
        </w:rPr>
        <w:t>表2中</w:t>
      </w:r>
      <w:r>
        <w:rPr>
          <w:rFonts w:hint="eastAsia"/>
          <w:color w:val="auto"/>
          <w:lang w:val="en-US" w:eastAsia="zh-CN"/>
        </w:rPr>
        <w:t>直接</w:t>
      </w:r>
      <w:r>
        <w:rPr>
          <w:rFonts w:hint="eastAsia" w:ascii="Times New Roman" w:hAnsi="Times New Roman" w:eastAsia="宋体"/>
          <w:color w:val="auto"/>
          <w:lang w:val="en-US" w:eastAsia="zh-CN"/>
        </w:rPr>
        <w:t>排放限值要求</w:t>
      </w:r>
      <w:r>
        <w:rPr>
          <w:rFonts w:hint="eastAsia" w:ascii="Times New Roman" w:hAnsi="Times New Roman"/>
          <w:color w:val="auto"/>
          <w:sz w:val="24"/>
          <w:szCs w:val="24"/>
        </w:rPr>
        <w:t>。</w:t>
      </w:r>
      <w:r>
        <w:rPr>
          <w:rFonts w:hint="eastAsia"/>
          <w:color w:val="auto"/>
          <w:sz w:val="24"/>
          <w:szCs w:val="24"/>
          <w:lang w:eastAsia="zh-CN"/>
        </w:rPr>
        <w:t>无名小溪</w:t>
      </w:r>
      <w:r>
        <w:rPr>
          <w:rFonts w:ascii="Times New Roman" w:hAnsi="Times New Roman"/>
          <w:color w:val="auto"/>
          <w:sz w:val="24"/>
          <w:szCs w:val="24"/>
        </w:rPr>
        <w:t>现状水质可达到Ⅲ类水质标准，项目外排废水所含污染物总量为COD：</w:t>
      </w:r>
      <w:r>
        <w:rPr>
          <w:rFonts w:hint="eastAsia"/>
          <w:color w:val="auto"/>
          <w:sz w:val="24"/>
          <w:szCs w:val="24"/>
          <w:lang w:val="en-US" w:eastAsia="zh-CN"/>
        </w:rPr>
        <w:t>0.08</w:t>
      </w:r>
      <w:r>
        <w:rPr>
          <w:rFonts w:ascii="Times New Roman" w:hAnsi="Times New Roman"/>
          <w:color w:val="auto"/>
          <w:sz w:val="24"/>
          <w:szCs w:val="24"/>
        </w:rPr>
        <w:t>t/a，氨氮：</w:t>
      </w:r>
      <w:r>
        <w:rPr>
          <w:rFonts w:hint="eastAsia"/>
          <w:color w:val="auto"/>
          <w:sz w:val="24"/>
          <w:szCs w:val="24"/>
          <w:lang w:val="en-US" w:eastAsia="zh-CN"/>
        </w:rPr>
        <w:t>0.01</w:t>
      </w:r>
      <w:r>
        <w:rPr>
          <w:rFonts w:ascii="Times New Roman" w:hAnsi="Times New Roman"/>
          <w:color w:val="auto"/>
          <w:sz w:val="24"/>
          <w:szCs w:val="24"/>
        </w:rPr>
        <w:t>t/a。经计算</w:t>
      </w:r>
      <w:r>
        <w:rPr>
          <w:rFonts w:hint="eastAsia"/>
          <w:color w:val="auto"/>
          <w:sz w:val="24"/>
          <w:szCs w:val="24"/>
          <w:lang w:eastAsia="zh-CN"/>
        </w:rPr>
        <w:t>无名小溪</w:t>
      </w:r>
      <w:r>
        <w:rPr>
          <w:rFonts w:ascii="Times New Roman" w:hAnsi="Times New Roman"/>
          <w:color w:val="auto"/>
          <w:sz w:val="24"/>
          <w:szCs w:val="24"/>
        </w:rPr>
        <w:t>限制排污总量COD为</w:t>
      </w:r>
      <w:r>
        <w:rPr>
          <w:rFonts w:hint="eastAsia"/>
          <w:color w:val="auto"/>
          <w:sz w:val="24"/>
          <w:szCs w:val="24"/>
          <w:lang w:val="en-US" w:eastAsia="zh-CN"/>
        </w:rPr>
        <w:t>4.13</w:t>
      </w:r>
      <w:r>
        <w:rPr>
          <w:rFonts w:ascii="Times New Roman" w:hAnsi="Times New Roman"/>
          <w:color w:val="auto"/>
          <w:sz w:val="24"/>
          <w:szCs w:val="24"/>
        </w:rPr>
        <w:t>t/a，氨氮为</w:t>
      </w:r>
      <w:r>
        <w:rPr>
          <w:rFonts w:hint="eastAsia"/>
          <w:color w:val="auto"/>
          <w:sz w:val="24"/>
          <w:szCs w:val="24"/>
          <w:lang w:val="en-US" w:eastAsia="zh-CN"/>
        </w:rPr>
        <w:t>0.16</w:t>
      </w:r>
      <w:r>
        <w:rPr>
          <w:rFonts w:ascii="Times New Roman" w:hAnsi="Times New Roman"/>
          <w:color w:val="auto"/>
          <w:sz w:val="24"/>
          <w:szCs w:val="24"/>
        </w:rPr>
        <w:t>t/a，。因此本项目污染物排放量远小于其论证河段的纳污限制排放总量。</w:t>
      </w:r>
    </w:p>
    <w:p>
      <w:pPr>
        <w:spacing w:line="360" w:lineRule="auto"/>
        <w:ind w:firstLine="482" w:firstLineChars="200"/>
        <w:rPr>
          <w:rFonts w:ascii="Times New Roman" w:hAnsi="Times New Roman"/>
          <w:b/>
          <w:bCs/>
          <w:color w:val="auto"/>
          <w:sz w:val="24"/>
          <w:szCs w:val="24"/>
        </w:rPr>
      </w:pPr>
      <w:r>
        <w:rPr>
          <w:rFonts w:ascii="Times New Roman" w:hAnsi="Times New Roman"/>
          <w:b/>
          <w:bCs/>
          <w:color w:val="auto"/>
          <w:sz w:val="24"/>
          <w:szCs w:val="24"/>
        </w:rPr>
        <w:t>4）水生态影响</w:t>
      </w:r>
    </w:p>
    <w:p>
      <w:pPr>
        <w:spacing w:line="360" w:lineRule="auto"/>
        <w:ind w:firstLine="480" w:firstLineChars="200"/>
        <w:rPr>
          <w:rFonts w:ascii="Times New Roman" w:hAnsi="Times New Roman"/>
          <w:color w:val="auto"/>
          <w:sz w:val="24"/>
          <w:szCs w:val="24"/>
        </w:rPr>
      </w:pPr>
      <w:r>
        <w:rPr>
          <w:rFonts w:ascii="Times New Roman" w:hAnsi="Times New Roman"/>
          <w:color w:val="auto"/>
          <w:sz w:val="24"/>
          <w:szCs w:val="24"/>
        </w:rPr>
        <w:t>评价区域内无需特殊保护的水生珍稀动、植物，也无需特殊保护的自然保护区等水生态敏感点。</w:t>
      </w:r>
    </w:p>
    <w:p>
      <w:pPr>
        <w:spacing w:line="360" w:lineRule="auto"/>
        <w:ind w:firstLine="480" w:firstLineChars="200"/>
        <w:rPr>
          <w:rFonts w:ascii="Times New Roman" w:hAnsi="Times New Roman"/>
          <w:color w:val="auto"/>
          <w:sz w:val="24"/>
          <w:szCs w:val="24"/>
        </w:rPr>
      </w:pPr>
      <w:r>
        <w:rPr>
          <w:rFonts w:ascii="Times New Roman" w:hAnsi="Times New Roman"/>
          <w:color w:val="auto"/>
          <w:sz w:val="24"/>
          <w:szCs w:val="24"/>
        </w:rPr>
        <w:t>项目外排废水各污染物浓度</w:t>
      </w:r>
      <w:r>
        <w:rPr>
          <w:rFonts w:hint="eastAsia" w:ascii="Times New Roman" w:hAnsi="Times New Roman"/>
          <w:color w:val="auto"/>
          <w:sz w:val="24"/>
          <w:szCs w:val="24"/>
        </w:rPr>
        <w:t>符合国家标准要求</w:t>
      </w:r>
      <w:r>
        <w:rPr>
          <w:rFonts w:ascii="Times New Roman" w:hAnsi="Times New Roman"/>
          <w:color w:val="auto"/>
          <w:sz w:val="24"/>
          <w:szCs w:val="24"/>
        </w:rPr>
        <w:t>，对</w:t>
      </w:r>
      <w:r>
        <w:rPr>
          <w:rFonts w:hint="eastAsia"/>
          <w:color w:val="auto"/>
          <w:sz w:val="24"/>
          <w:szCs w:val="24"/>
          <w:lang w:eastAsia="zh-CN"/>
        </w:rPr>
        <w:t>无名小溪、清潭河</w:t>
      </w:r>
      <w:r>
        <w:rPr>
          <w:rFonts w:ascii="Times New Roman" w:hAnsi="Times New Roman"/>
          <w:color w:val="auto"/>
          <w:sz w:val="24"/>
          <w:szCs w:val="24"/>
        </w:rPr>
        <w:t>生态影响轻微。</w:t>
      </w:r>
    </w:p>
    <w:p>
      <w:pPr>
        <w:pStyle w:val="7"/>
        <w:bidi w:val="0"/>
        <w:rPr>
          <w:rFonts w:hint="eastAsia"/>
          <w:b/>
          <w:bCs/>
          <w:color w:val="auto"/>
          <w:lang w:val="en-US" w:eastAsia="zh-CN"/>
        </w:rPr>
      </w:pPr>
      <w:r>
        <w:rPr>
          <w:rFonts w:hint="eastAsia"/>
          <w:b/>
          <w:bCs/>
          <w:color w:val="auto"/>
          <w:lang w:val="en-US" w:eastAsia="zh-CN"/>
        </w:rPr>
        <w:t>8.1.3 对第三者权益的影响</w:t>
      </w:r>
    </w:p>
    <w:p>
      <w:pPr>
        <w:spacing w:line="360" w:lineRule="auto"/>
        <w:ind w:firstLine="480" w:firstLineChars="200"/>
        <w:rPr>
          <w:rFonts w:ascii="Times New Roman" w:hAnsi="Times New Roman"/>
          <w:color w:val="auto"/>
          <w:sz w:val="24"/>
        </w:rPr>
      </w:pPr>
      <w:r>
        <w:rPr>
          <w:rFonts w:ascii="Times New Roman" w:hAnsi="Times New Roman"/>
          <w:color w:val="auto"/>
          <w:sz w:val="24"/>
        </w:rPr>
        <w:t>论证区域水体的主要用途为于渔业用水</w:t>
      </w:r>
      <w:r>
        <w:rPr>
          <w:rFonts w:hint="eastAsia"/>
          <w:color w:val="auto"/>
          <w:sz w:val="24"/>
          <w:lang w:eastAsia="zh-CN"/>
        </w:rPr>
        <w:t>和农业灌溉用水</w:t>
      </w:r>
      <w:r>
        <w:rPr>
          <w:rFonts w:ascii="Times New Roman" w:hAnsi="Times New Roman"/>
          <w:color w:val="auto"/>
          <w:sz w:val="24"/>
        </w:rPr>
        <w:t>，执行《地表水环境质量标准》（GB3838-2002）Ⅲ类标准。在这个区域内无集中饮用水取水口。</w:t>
      </w:r>
    </w:p>
    <w:p>
      <w:pPr>
        <w:spacing w:line="360" w:lineRule="auto"/>
        <w:ind w:firstLine="480" w:firstLineChars="200"/>
        <w:rPr>
          <w:rFonts w:ascii="Times New Roman" w:hAnsi="Times New Roman"/>
          <w:color w:val="auto"/>
          <w:sz w:val="24"/>
          <w:szCs w:val="24"/>
          <w:lang w:val="zh-CN"/>
        </w:rPr>
      </w:pPr>
      <w:r>
        <w:rPr>
          <w:rFonts w:hint="eastAsia"/>
          <w:color w:val="auto"/>
          <w:lang w:val="en-US" w:eastAsia="zh-CN"/>
        </w:rPr>
        <w:t>根据模型分析，废水在正常排放下</w:t>
      </w:r>
      <w:r>
        <w:rPr>
          <w:rFonts w:ascii="Times New Roman" w:hAnsi="Times New Roman"/>
          <w:color w:val="auto"/>
          <w:sz w:val="24"/>
        </w:rPr>
        <w:t>，排污口下游河段满足《地表水环境质量标准》（GB3838-2002）中Ⅲ类水质标准，不会对区域渔业用水产生不利影响。</w:t>
      </w:r>
      <w:r>
        <w:rPr>
          <w:rFonts w:ascii="Times New Roman" w:hAnsi="Times New Roman"/>
          <w:color w:val="auto"/>
          <w:sz w:val="24"/>
          <w:szCs w:val="24"/>
          <w:lang w:val="zh-CN"/>
        </w:rPr>
        <w:t>综上，本项目建设不会对第三者权益方面产生不良影响。</w:t>
      </w:r>
    </w:p>
    <w:p>
      <w:pPr>
        <w:pStyle w:val="7"/>
        <w:bidi w:val="0"/>
        <w:rPr>
          <w:rFonts w:hint="eastAsia"/>
          <w:b/>
          <w:bCs/>
          <w:color w:val="auto"/>
          <w:lang w:val="en-US" w:eastAsia="zh-CN"/>
        </w:rPr>
      </w:pPr>
      <w:r>
        <w:rPr>
          <w:rFonts w:hint="eastAsia"/>
          <w:b/>
          <w:bCs/>
          <w:color w:val="auto"/>
          <w:lang w:val="en-US" w:eastAsia="zh-CN"/>
        </w:rPr>
        <w:t>8.1.4入河排污口设置合理性结论</w:t>
      </w:r>
    </w:p>
    <w:p>
      <w:pPr>
        <w:spacing w:line="360" w:lineRule="auto"/>
        <w:ind w:firstLine="480" w:firstLineChars="200"/>
        <w:rPr>
          <w:rFonts w:ascii="Times New Roman" w:hAnsi="Times New Roman"/>
          <w:color w:val="auto"/>
          <w:sz w:val="24"/>
          <w:szCs w:val="24"/>
          <w:lang w:val="zh-CN"/>
        </w:rPr>
      </w:pPr>
      <w:r>
        <w:rPr>
          <w:rFonts w:ascii="Times New Roman" w:hAnsi="Times New Roman"/>
          <w:color w:val="auto"/>
          <w:sz w:val="24"/>
          <w:szCs w:val="24"/>
          <w:lang w:val="zh-CN"/>
        </w:rPr>
        <w:t>1）项目</w:t>
      </w:r>
      <w:r>
        <w:rPr>
          <w:rFonts w:hint="eastAsia"/>
          <w:color w:val="auto"/>
          <w:sz w:val="24"/>
          <w:szCs w:val="24"/>
          <w:lang w:val="zh-CN"/>
        </w:rPr>
        <w:t>不</w:t>
      </w:r>
      <w:r>
        <w:rPr>
          <w:rFonts w:ascii="Times New Roman" w:hAnsi="Times New Roman"/>
          <w:color w:val="auto"/>
          <w:sz w:val="24"/>
          <w:szCs w:val="24"/>
          <w:lang w:val="zh-CN"/>
        </w:rPr>
        <w:t>属于《产业结构调整目录（201</w:t>
      </w:r>
      <w:r>
        <w:rPr>
          <w:rFonts w:ascii="Times New Roman" w:hAnsi="Times New Roman"/>
          <w:color w:val="auto"/>
          <w:sz w:val="24"/>
          <w:szCs w:val="24"/>
        </w:rPr>
        <w:t>9</w:t>
      </w:r>
      <w:r>
        <w:rPr>
          <w:rFonts w:ascii="Times New Roman" w:hAnsi="Times New Roman"/>
          <w:color w:val="auto"/>
          <w:sz w:val="24"/>
          <w:szCs w:val="24"/>
          <w:lang w:val="zh-CN"/>
        </w:rPr>
        <w:t xml:space="preserve"> 年本）》</w:t>
      </w:r>
      <w:r>
        <w:rPr>
          <w:rFonts w:hint="eastAsia"/>
          <w:color w:val="auto"/>
          <w:sz w:val="24"/>
          <w:szCs w:val="24"/>
          <w:lang w:val="zh-CN"/>
        </w:rPr>
        <w:t>限制类和淘汰类</w:t>
      </w:r>
      <w:r>
        <w:rPr>
          <w:rFonts w:ascii="Times New Roman" w:hAnsi="Times New Roman"/>
          <w:color w:val="auto"/>
          <w:sz w:val="24"/>
          <w:szCs w:val="24"/>
          <w:lang w:val="zh-CN"/>
        </w:rPr>
        <w:t>，符合国家法律法规和相关政策、符合国家和行业有关技术标准、符合水功能区管理要求、符合流域或区域的综合规划及水资源保护等专业规划，同时符合</w:t>
      </w:r>
      <w:r>
        <w:rPr>
          <w:rFonts w:hint="eastAsia"/>
          <w:color w:val="auto"/>
          <w:sz w:val="24"/>
          <w:szCs w:val="24"/>
          <w:lang w:val="zh-CN"/>
        </w:rPr>
        <w:t>醴陵</w:t>
      </w:r>
      <w:r>
        <w:rPr>
          <w:rFonts w:ascii="Times New Roman" w:hAnsi="Times New Roman"/>
          <w:color w:val="auto"/>
          <w:sz w:val="24"/>
          <w:szCs w:val="24"/>
          <w:lang w:val="zh-CN"/>
        </w:rPr>
        <w:t>市排污口设置要求。</w:t>
      </w:r>
    </w:p>
    <w:p>
      <w:pPr>
        <w:spacing w:line="360" w:lineRule="auto"/>
        <w:ind w:firstLine="480" w:firstLineChars="200"/>
        <w:rPr>
          <w:rFonts w:ascii="Times New Roman" w:hAnsi="Times New Roman"/>
          <w:color w:val="auto"/>
          <w:sz w:val="24"/>
          <w:szCs w:val="24"/>
          <w:lang w:val="zh-CN"/>
        </w:rPr>
      </w:pPr>
      <w:r>
        <w:rPr>
          <w:rFonts w:ascii="Times New Roman" w:hAnsi="Times New Roman"/>
          <w:color w:val="auto"/>
          <w:sz w:val="24"/>
          <w:szCs w:val="24"/>
          <w:lang w:val="zh-CN"/>
        </w:rPr>
        <w:t>2）项目入河排污口河段所在水域为</w:t>
      </w:r>
      <w:r>
        <w:rPr>
          <w:rFonts w:hint="eastAsia"/>
          <w:color w:val="auto"/>
          <w:sz w:val="24"/>
          <w:szCs w:val="24"/>
          <w:lang w:val="zh-CN"/>
        </w:rPr>
        <w:t>无名小溪、清潭河</w:t>
      </w:r>
      <w:r>
        <w:rPr>
          <w:rFonts w:ascii="Times New Roman" w:hAnsi="Times New Roman"/>
          <w:color w:val="auto"/>
          <w:sz w:val="24"/>
          <w:szCs w:val="24"/>
          <w:lang w:val="zh-CN"/>
        </w:rPr>
        <w:t>，</w:t>
      </w:r>
      <w:r>
        <w:rPr>
          <w:rFonts w:hint="eastAsia"/>
          <w:color w:val="auto"/>
          <w:sz w:val="24"/>
          <w:szCs w:val="24"/>
          <w:lang w:val="zh-CN"/>
        </w:rPr>
        <w:t>属于</w:t>
      </w:r>
      <w:r>
        <w:rPr>
          <w:rFonts w:ascii="Times New Roman" w:hAnsi="Times New Roman"/>
          <w:color w:val="auto"/>
          <w:sz w:val="24"/>
          <w:szCs w:val="24"/>
        </w:rPr>
        <w:t>渔业用水区</w:t>
      </w:r>
      <w:r>
        <w:rPr>
          <w:rFonts w:hint="eastAsia"/>
          <w:color w:val="auto"/>
          <w:sz w:val="24"/>
          <w:szCs w:val="24"/>
          <w:lang w:eastAsia="zh-CN"/>
        </w:rPr>
        <w:t>和农业灌溉用水</w:t>
      </w:r>
      <w:r>
        <w:rPr>
          <w:rFonts w:ascii="Times New Roman" w:hAnsi="Times New Roman"/>
          <w:color w:val="auto"/>
          <w:sz w:val="24"/>
          <w:szCs w:val="24"/>
        </w:rPr>
        <w:t>，执行《地表水环境质量标准》（GB3838-2002）Ⅲ类标准，</w:t>
      </w:r>
      <w:r>
        <w:rPr>
          <w:rFonts w:ascii="Times New Roman" w:hAnsi="Times New Roman"/>
          <w:color w:val="auto"/>
          <w:sz w:val="24"/>
          <w:szCs w:val="24"/>
          <w:lang w:val="zh-CN"/>
        </w:rPr>
        <w:t>现状水质符合要求。</w:t>
      </w:r>
    </w:p>
    <w:p>
      <w:pPr>
        <w:spacing w:line="360" w:lineRule="auto"/>
        <w:ind w:firstLine="480" w:firstLineChars="200"/>
        <w:rPr>
          <w:rFonts w:ascii="Times New Roman" w:hAnsi="Times New Roman"/>
          <w:color w:val="auto"/>
          <w:sz w:val="24"/>
          <w:szCs w:val="24"/>
          <w:lang w:val="zh-CN"/>
        </w:rPr>
      </w:pPr>
      <w:r>
        <w:rPr>
          <w:rFonts w:ascii="Times New Roman" w:hAnsi="Times New Roman"/>
          <w:color w:val="auto"/>
          <w:sz w:val="24"/>
          <w:szCs w:val="24"/>
          <w:lang w:val="zh-CN"/>
        </w:rPr>
        <w:t>3）项目入河排污口类型为</w:t>
      </w:r>
      <w:r>
        <w:rPr>
          <w:rFonts w:hint="eastAsia"/>
          <w:color w:val="auto"/>
          <w:kern w:val="0"/>
          <w:sz w:val="24"/>
          <w:szCs w:val="24"/>
          <w:lang w:eastAsia="zh-CN"/>
        </w:rPr>
        <w:t>生产废水</w:t>
      </w:r>
      <w:r>
        <w:rPr>
          <w:rFonts w:ascii="Times New Roman" w:hAnsi="Times New Roman"/>
          <w:color w:val="auto"/>
          <w:kern w:val="0"/>
          <w:sz w:val="24"/>
          <w:szCs w:val="24"/>
        </w:rPr>
        <w:t>入河排污口</w:t>
      </w:r>
      <w:r>
        <w:rPr>
          <w:rFonts w:ascii="Times New Roman" w:hAnsi="Times New Roman"/>
          <w:color w:val="auto"/>
          <w:sz w:val="24"/>
          <w:szCs w:val="24"/>
          <w:lang w:val="zh-CN"/>
        </w:rPr>
        <w:t>，污水排放量</w:t>
      </w:r>
      <w:r>
        <w:rPr>
          <w:rFonts w:hint="eastAsia"/>
          <w:color w:val="auto"/>
          <w:sz w:val="24"/>
          <w:szCs w:val="24"/>
          <w:lang w:val="en-US" w:eastAsia="zh-CN"/>
        </w:rPr>
        <w:t>45</w:t>
      </w:r>
      <w:r>
        <w:rPr>
          <w:rFonts w:ascii="Times New Roman" w:hAnsi="Times New Roman"/>
          <w:color w:val="auto"/>
          <w:sz w:val="24"/>
          <w:szCs w:val="24"/>
        </w:rPr>
        <w:t>00</w:t>
      </w:r>
      <w:r>
        <w:rPr>
          <w:rFonts w:ascii="Times New Roman" w:hAnsi="Times New Roman"/>
          <w:color w:val="auto"/>
          <w:sz w:val="24"/>
          <w:szCs w:val="24"/>
          <w:lang w:val="zh-CN"/>
        </w:rPr>
        <w:t>m</w:t>
      </w:r>
      <w:r>
        <w:rPr>
          <w:rFonts w:ascii="Times New Roman" w:hAnsi="Times New Roman"/>
          <w:color w:val="auto"/>
          <w:sz w:val="24"/>
          <w:szCs w:val="24"/>
          <w:vertAlign w:val="superscript"/>
          <w:lang w:val="zh-CN"/>
        </w:rPr>
        <w:t>3</w:t>
      </w:r>
      <w:r>
        <w:rPr>
          <w:rFonts w:ascii="Times New Roman" w:hAnsi="Times New Roman"/>
          <w:color w:val="auto"/>
          <w:sz w:val="24"/>
          <w:szCs w:val="24"/>
          <w:lang w:val="zh-CN"/>
        </w:rPr>
        <w:t>/</w:t>
      </w:r>
      <w:r>
        <w:rPr>
          <w:rFonts w:hint="eastAsia"/>
          <w:color w:val="auto"/>
          <w:sz w:val="24"/>
          <w:szCs w:val="24"/>
          <w:lang w:val="en-US" w:eastAsia="zh-CN"/>
        </w:rPr>
        <w:t>a</w:t>
      </w:r>
      <w:r>
        <w:rPr>
          <w:rFonts w:ascii="Times New Roman" w:hAnsi="Times New Roman"/>
          <w:color w:val="auto"/>
          <w:sz w:val="24"/>
          <w:szCs w:val="24"/>
          <w:lang w:val="zh-CN"/>
        </w:rPr>
        <w:t>，主要污染物为COD、NH</w:t>
      </w:r>
      <w:r>
        <w:rPr>
          <w:rFonts w:ascii="Times New Roman" w:hAnsi="Times New Roman"/>
          <w:color w:val="auto"/>
          <w:sz w:val="24"/>
          <w:szCs w:val="24"/>
          <w:vertAlign w:val="subscript"/>
          <w:lang w:val="zh-CN"/>
        </w:rPr>
        <w:t>3</w:t>
      </w:r>
      <w:r>
        <w:rPr>
          <w:rFonts w:ascii="Times New Roman" w:hAnsi="Times New Roman"/>
          <w:color w:val="auto"/>
          <w:sz w:val="24"/>
          <w:szCs w:val="24"/>
          <w:lang w:val="zh-CN"/>
        </w:rPr>
        <w:t>-N，经</w:t>
      </w:r>
      <w:r>
        <w:rPr>
          <w:rFonts w:hint="eastAsia" w:ascii="Times New Roman" w:hAnsi="Times New Roman"/>
          <w:color w:val="auto"/>
          <w:sz w:val="24"/>
          <w:lang w:eastAsia="zh-CN"/>
        </w:rPr>
        <w:t>“</w:t>
      </w:r>
      <w:r>
        <w:rPr>
          <w:rFonts w:hint="eastAsia" w:cstheme="minorBidi"/>
          <w:color w:val="auto"/>
          <w:kern w:val="2"/>
          <w:sz w:val="24"/>
          <w:szCs w:val="24"/>
          <w:u w:val="none"/>
          <w:lang w:val="en-US" w:eastAsia="zh-CN" w:bidi="ar-SA"/>
        </w:rPr>
        <w:t>五级絮凝沉淀”</w:t>
      </w:r>
      <w:r>
        <w:rPr>
          <w:rFonts w:ascii="Times New Roman" w:hAnsi="Times New Roman"/>
          <w:color w:val="auto"/>
          <w:sz w:val="24"/>
          <w:szCs w:val="24"/>
        </w:rPr>
        <w:t>处理后能够满足</w:t>
      </w:r>
      <w:r>
        <w:rPr>
          <w:rFonts w:hint="default" w:ascii="Times New Roman" w:hAnsi="Times New Roman" w:eastAsia="宋体"/>
          <w:color w:val="auto"/>
          <w:lang w:val="en-US" w:eastAsia="zh-CN"/>
        </w:rPr>
        <w:t>《陶瓷工业污染物排放标准》（GB25464-2010）</w:t>
      </w:r>
      <w:r>
        <w:rPr>
          <w:rFonts w:hint="eastAsia" w:ascii="Times New Roman" w:hAnsi="Times New Roman" w:eastAsia="宋体"/>
          <w:color w:val="auto"/>
          <w:lang w:val="en-US" w:eastAsia="zh-CN"/>
        </w:rPr>
        <w:t>表2中</w:t>
      </w:r>
      <w:r>
        <w:rPr>
          <w:rFonts w:hint="eastAsia"/>
          <w:color w:val="auto"/>
          <w:lang w:val="en-US" w:eastAsia="zh-CN"/>
        </w:rPr>
        <w:t>直接</w:t>
      </w:r>
      <w:r>
        <w:rPr>
          <w:rFonts w:hint="eastAsia" w:ascii="Times New Roman" w:hAnsi="Times New Roman" w:eastAsia="宋体"/>
          <w:color w:val="auto"/>
          <w:lang w:val="en-US" w:eastAsia="zh-CN"/>
        </w:rPr>
        <w:t>排放限值要求</w:t>
      </w:r>
      <w:r>
        <w:rPr>
          <w:rFonts w:ascii="Times New Roman" w:hAnsi="Times New Roman"/>
          <w:color w:val="auto"/>
          <w:sz w:val="24"/>
          <w:szCs w:val="24"/>
        </w:rPr>
        <w:t>，</w:t>
      </w:r>
      <w:r>
        <w:rPr>
          <w:rFonts w:ascii="Times New Roman" w:hAnsi="Times New Roman"/>
          <w:color w:val="auto"/>
          <w:sz w:val="24"/>
          <w:szCs w:val="24"/>
          <w:lang w:val="zh-CN"/>
        </w:rPr>
        <w:t>对应污染物入河量为</w:t>
      </w:r>
      <w:r>
        <w:rPr>
          <w:rFonts w:ascii="Times New Roman" w:hAnsi="Times New Roman"/>
          <w:color w:val="auto"/>
          <w:sz w:val="24"/>
          <w:szCs w:val="24"/>
        </w:rPr>
        <w:t>COD：</w:t>
      </w:r>
      <w:r>
        <w:rPr>
          <w:rFonts w:hint="eastAsia"/>
          <w:color w:val="auto"/>
          <w:sz w:val="24"/>
          <w:szCs w:val="24"/>
          <w:lang w:val="en-US" w:eastAsia="zh-CN"/>
        </w:rPr>
        <w:t>0.08</w:t>
      </w:r>
      <w:r>
        <w:rPr>
          <w:rFonts w:ascii="Times New Roman" w:hAnsi="Times New Roman"/>
          <w:color w:val="auto"/>
          <w:sz w:val="24"/>
          <w:szCs w:val="24"/>
        </w:rPr>
        <w:t>t/a，氨氮：</w:t>
      </w:r>
      <w:r>
        <w:rPr>
          <w:rFonts w:hint="eastAsia"/>
          <w:color w:val="auto"/>
          <w:sz w:val="24"/>
          <w:szCs w:val="24"/>
          <w:lang w:val="en-US" w:eastAsia="zh-CN"/>
        </w:rPr>
        <w:t>0.01</w:t>
      </w:r>
      <w:r>
        <w:rPr>
          <w:rFonts w:ascii="Times New Roman" w:hAnsi="Times New Roman"/>
          <w:color w:val="auto"/>
          <w:sz w:val="24"/>
          <w:szCs w:val="24"/>
        </w:rPr>
        <w:t>t/a</w:t>
      </w:r>
      <w:r>
        <w:rPr>
          <w:rFonts w:ascii="Times New Roman" w:hAnsi="Times New Roman"/>
          <w:color w:val="auto"/>
          <w:sz w:val="24"/>
          <w:szCs w:val="24"/>
          <w:lang w:val="zh-CN"/>
        </w:rPr>
        <w:t>，对</w:t>
      </w:r>
      <w:r>
        <w:rPr>
          <w:rFonts w:hint="eastAsia"/>
          <w:color w:val="auto"/>
          <w:sz w:val="24"/>
          <w:szCs w:val="24"/>
          <w:lang w:val="zh-CN"/>
        </w:rPr>
        <w:t>无名小溪、清潭河</w:t>
      </w:r>
      <w:r>
        <w:rPr>
          <w:rFonts w:ascii="Times New Roman" w:hAnsi="Times New Roman"/>
          <w:color w:val="auto"/>
          <w:sz w:val="24"/>
          <w:szCs w:val="24"/>
          <w:lang w:val="zh-CN"/>
        </w:rPr>
        <w:t>生态影响轻微。</w:t>
      </w:r>
    </w:p>
    <w:p>
      <w:pPr>
        <w:spacing w:line="360" w:lineRule="auto"/>
        <w:ind w:firstLine="480" w:firstLineChars="200"/>
        <w:rPr>
          <w:rFonts w:ascii="Times New Roman" w:hAnsi="Times New Roman"/>
          <w:color w:val="auto"/>
          <w:sz w:val="24"/>
          <w:szCs w:val="24"/>
        </w:rPr>
      </w:pPr>
      <w:r>
        <w:rPr>
          <w:rFonts w:ascii="Times New Roman" w:hAnsi="Times New Roman"/>
          <w:color w:val="auto"/>
          <w:sz w:val="24"/>
          <w:szCs w:val="24"/>
        </w:rPr>
        <w:t>4</w:t>
      </w:r>
      <w:r>
        <w:rPr>
          <w:rFonts w:ascii="Times New Roman" w:hAnsi="Times New Roman"/>
          <w:color w:val="auto"/>
          <w:sz w:val="24"/>
          <w:szCs w:val="24"/>
          <w:lang w:val="zh-CN"/>
        </w:rPr>
        <w:t>）本项目排污口</w:t>
      </w:r>
      <w:r>
        <w:rPr>
          <w:rFonts w:hint="eastAsia"/>
          <w:color w:val="auto"/>
          <w:sz w:val="24"/>
          <w:szCs w:val="24"/>
          <w:lang w:val="zh-CN"/>
        </w:rPr>
        <w:t>汇入无名小溪及清潭河</w:t>
      </w:r>
      <w:r>
        <w:rPr>
          <w:rFonts w:ascii="Times New Roman" w:hAnsi="Times New Roman"/>
          <w:color w:val="auto"/>
          <w:sz w:val="24"/>
          <w:szCs w:val="24"/>
          <w:lang w:val="zh-CN"/>
        </w:rPr>
        <w:t>下游</w:t>
      </w:r>
      <w:r>
        <w:rPr>
          <w:rFonts w:hint="eastAsia" w:ascii="Times New Roman" w:hAnsi="Times New Roman"/>
          <w:color w:val="auto"/>
          <w:sz w:val="24"/>
          <w:szCs w:val="24"/>
          <w:lang w:val="en-US" w:eastAsia="zh-CN"/>
        </w:rPr>
        <w:t>3</w:t>
      </w:r>
      <w:r>
        <w:rPr>
          <w:rFonts w:ascii="Times New Roman" w:hAnsi="Times New Roman"/>
          <w:color w:val="auto"/>
          <w:sz w:val="24"/>
          <w:szCs w:val="24"/>
          <w:lang w:val="zh-CN"/>
        </w:rPr>
        <w:t>km 范围内无集中式饮用水取水口、无水产种质资源保护区，项目排水采用</w:t>
      </w:r>
      <w:r>
        <w:rPr>
          <w:rFonts w:hint="eastAsia"/>
          <w:color w:val="auto"/>
          <w:sz w:val="24"/>
          <w:szCs w:val="24"/>
          <w:lang w:val="zh-CN"/>
        </w:rPr>
        <w:t>污水沟</w:t>
      </w:r>
      <w:r>
        <w:rPr>
          <w:rFonts w:ascii="Times New Roman" w:hAnsi="Times New Roman"/>
          <w:color w:val="auto"/>
          <w:sz w:val="24"/>
          <w:szCs w:val="24"/>
          <w:lang w:val="zh-CN"/>
        </w:rPr>
        <w:t xml:space="preserve">排放方式，对第三者的影响轻微。 </w:t>
      </w:r>
      <w:r>
        <w:rPr>
          <w:rFonts w:ascii="Times New Roman" w:hAnsi="Times New Roman"/>
          <w:color w:val="auto"/>
          <w:sz w:val="24"/>
          <w:szCs w:val="24"/>
        </w:rPr>
        <w:t xml:space="preserve"> </w:t>
      </w:r>
    </w:p>
    <w:p>
      <w:pPr>
        <w:spacing w:line="360" w:lineRule="auto"/>
        <w:ind w:firstLine="480" w:firstLineChars="200"/>
        <w:rPr>
          <w:rFonts w:ascii="Times New Roman" w:hAnsi="Times New Roman"/>
          <w:color w:val="auto"/>
          <w:sz w:val="24"/>
          <w:szCs w:val="24"/>
          <w:lang w:val="zh-CN"/>
        </w:rPr>
      </w:pPr>
      <w:r>
        <w:rPr>
          <w:rFonts w:ascii="Times New Roman" w:hAnsi="Times New Roman"/>
          <w:color w:val="auto"/>
          <w:sz w:val="24"/>
          <w:szCs w:val="24"/>
        </w:rPr>
        <w:t>5</w:t>
      </w:r>
      <w:r>
        <w:rPr>
          <w:rFonts w:ascii="Times New Roman" w:hAnsi="Times New Roman"/>
          <w:color w:val="auto"/>
          <w:sz w:val="24"/>
          <w:szCs w:val="24"/>
          <w:lang w:val="zh-CN"/>
        </w:rPr>
        <w:t>）项目入河排污口位于</w:t>
      </w:r>
      <w:r>
        <w:rPr>
          <w:rFonts w:hint="default" w:ascii="Times New Roman" w:hAnsi="Times New Roman" w:eastAsia="宋体" w:cs="Times New Roman"/>
          <w:color w:val="auto"/>
          <w:sz w:val="24"/>
          <w:szCs w:val="24"/>
          <w:lang w:eastAsia="zh-CN"/>
        </w:rPr>
        <w:t>醴陵市</w:t>
      </w:r>
      <w:r>
        <w:rPr>
          <w:rFonts w:hint="eastAsia" w:ascii="Times New Roman" w:hAnsi="Times New Roman" w:eastAsia="宋体" w:cs="Times New Roman"/>
          <w:color w:val="auto"/>
          <w:sz w:val="24"/>
          <w:szCs w:val="24"/>
          <w:lang w:eastAsia="zh-CN"/>
        </w:rPr>
        <w:t>来龙门街道清潭村罗湾组无名小溪</w:t>
      </w:r>
      <w:r>
        <w:rPr>
          <w:rFonts w:hint="eastAsia" w:cs="Times New Roman"/>
          <w:color w:val="auto"/>
          <w:sz w:val="24"/>
          <w:szCs w:val="24"/>
          <w:lang w:eastAsia="zh-CN"/>
        </w:rPr>
        <w:t>右岸</w:t>
      </w:r>
      <w:r>
        <w:rPr>
          <w:rFonts w:ascii="Times New Roman" w:hAnsi="Times New Roman"/>
          <w:color w:val="auto"/>
          <w:sz w:val="24"/>
          <w:szCs w:val="24"/>
          <w:lang w:val="zh-CN"/>
        </w:rPr>
        <w:t>，地理坐标为</w:t>
      </w:r>
      <w:r>
        <w:rPr>
          <w:rFonts w:hint="default" w:ascii="Times New Roman" w:hAnsi="Times New Roman" w:eastAsia="宋体" w:cs="Times New Roman"/>
          <w:color w:val="auto"/>
          <w:sz w:val="24"/>
          <w:szCs w:val="24"/>
          <w:lang w:val="en-US" w:eastAsia="zh-CN"/>
        </w:rPr>
        <w:t>东经113°33′33.475″北纬27°42′39.595″</w:t>
      </w:r>
      <w:r>
        <w:rPr>
          <w:rFonts w:ascii="Times New Roman" w:hAnsi="Times New Roman"/>
          <w:color w:val="auto"/>
          <w:sz w:val="24"/>
          <w:szCs w:val="24"/>
          <w:lang w:val="zh-CN"/>
        </w:rPr>
        <w:t>，排放方式为连续排放，入河方式为</w:t>
      </w:r>
      <w:r>
        <w:rPr>
          <w:rFonts w:hint="eastAsia"/>
          <w:color w:val="auto"/>
          <w:sz w:val="24"/>
          <w:szCs w:val="24"/>
          <w:lang w:val="zh-CN"/>
        </w:rPr>
        <w:t>污水沟排放</w:t>
      </w:r>
      <w:r>
        <w:rPr>
          <w:rFonts w:ascii="Times New Roman" w:hAnsi="Times New Roman"/>
          <w:color w:val="auto"/>
          <w:sz w:val="24"/>
          <w:szCs w:val="24"/>
          <w:lang w:val="zh-CN"/>
        </w:rPr>
        <w:t>，其排放方式合理。排口设置于</w:t>
      </w:r>
      <w:r>
        <w:rPr>
          <w:rFonts w:hint="eastAsia"/>
          <w:color w:val="auto"/>
          <w:sz w:val="24"/>
          <w:szCs w:val="24"/>
          <w:lang w:val="zh-CN"/>
        </w:rPr>
        <w:t>无名小溪</w:t>
      </w:r>
      <w:r>
        <w:rPr>
          <w:rFonts w:ascii="Times New Roman" w:hAnsi="Times New Roman"/>
          <w:color w:val="auto"/>
          <w:sz w:val="24"/>
          <w:szCs w:val="24"/>
          <w:lang w:val="zh-CN"/>
        </w:rPr>
        <w:t>洪水线之上，排口下游</w:t>
      </w:r>
      <w:r>
        <w:rPr>
          <w:rFonts w:hint="eastAsia" w:ascii="Times New Roman" w:hAnsi="Times New Roman"/>
          <w:color w:val="auto"/>
          <w:sz w:val="24"/>
          <w:szCs w:val="24"/>
          <w:lang w:val="en-US" w:eastAsia="zh-CN"/>
        </w:rPr>
        <w:t>3km</w:t>
      </w:r>
      <w:r>
        <w:rPr>
          <w:rFonts w:ascii="Times New Roman" w:hAnsi="Times New Roman"/>
          <w:color w:val="auto"/>
          <w:sz w:val="24"/>
          <w:szCs w:val="24"/>
        </w:rPr>
        <w:t>之内无集中式饮用水取水口、无水产种质资源保护区、无生态敏感区，因此</w:t>
      </w:r>
      <w:r>
        <w:rPr>
          <w:rFonts w:ascii="Times New Roman" w:hAnsi="Times New Roman"/>
          <w:color w:val="auto"/>
          <w:sz w:val="24"/>
          <w:szCs w:val="24"/>
          <w:lang w:val="zh-CN"/>
        </w:rPr>
        <w:t>其排放位置、排放方式合理。</w:t>
      </w:r>
    </w:p>
    <w:p>
      <w:pPr>
        <w:spacing w:line="360" w:lineRule="auto"/>
        <w:ind w:firstLine="480" w:firstLineChars="200"/>
        <w:rPr>
          <w:rFonts w:ascii="Times New Roman" w:hAnsi="Times New Roman"/>
          <w:color w:val="auto"/>
          <w:sz w:val="24"/>
          <w:szCs w:val="24"/>
          <w:lang w:val="zh-CN"/>
        </w:rPr>
      </w:pPr>
      <w:r>
        <w:rPr>
          <w:rFonts w:ascii="Times New Roman" w:hAnsi="Times New Roman"/>
          <w:color w:val="auto"/>
          <w:sz w:val="24"/>
          <w:szCs w:val="24"/>
          <w:lang w:val="zh-CN"/>
        </w:rPr>
        <w:t>综上所述，项目入河排污口设置是合理可行的，对水功能区(水域)影响轻微。</w:t>
      </w:r>
    </w:p>
    <w:p>
      <w:pPr>
        <w:pStyle w:val="7"/>
        <w:bidi w:val="0"/>
        <w:rPr>
          <w:rFonts w:hint="eastAsia"/>
          <w:b/>
          <w:bCs/>
          <w:color w:val="auto"/>
          <w:lang w:val="en-US" w:eastAsia="zh-CN"/>
        </w:rPr>
      </w:pPr>
      <w:r>
        <w:rPr>
          <w:rFonts w:hint="eastAsia"/>
          <w:b/>
          <w:bCs/>
          <w:color w:val="auto"/>
          <w:lang w:val="en-US" w:eastAsia="zh-CN"/>
        </w:rPr>
        <w:t>8.1.5入河排污口设置最终结论</w:t>
      </w:r>
    </w:p>
    <w:p>
      <w:pPr>
        <w:spacing w:line="360" w:lineRule="auto"/>
        <w:ind w:firstLine="480" w:firstLineChars="200"/>
        <w:rPr>
          <w:rFonts w:ascii="Times New Roman" w:hAnsi="Times New Roman"/>
          <w:color w:val="auto"/>
          <w:sz w:val="24"/>
          <w:szCs w:val="24"/>
          <w:lang w:val="zh-CN"/>
        </w:rPr>
      </w:pPr>
      <w:r>
        <w:rPr>
          <w:rFonts w:ascii="Times New Roman" w:hAnsi="Times New Roman"/>
          <w:color w:val="auto"/>
          <w:sz w:val="24"/>
          <w:szCs w:val="24"/>
          <w:lang w:val="zh-CN"/>
        </w:rPr>
        <w:t>根据《湖南省人民政府办公厅关于印发&lt;湖南省入河排污口监督管理办法&gt;的通知》（湘政办发【2018】44号）第十五条中不予同意设置入河排污口的情形，本项目拟建入河排污口与其对比情况见下表：</w:t>
      </w:r>
    </w:p>
    <w:p>
      <w:pPr>
        <w:pStyle w:val="8"/>
        <w:tabs>
          <w:tab w:val="left" w:pos="-2486"/>
        </w:tabs>
        <w:spacing w:after="0"/>
        <w:ind w:firstLine="0" w:firstLineChars="0"/>
        <w:jc w:val="center"/>
        <w:rPr>
          <w:b/>
          <w:bCs/>
          <w:color w:val="auto"/>
          <w:sz w:val="24"/>
          <w:lang w:val="en-US"/>
        </w:rPr>
      </w:pPr>
      <w:r>
        <w:rPr>
          <w:b/>
          <w:bCs/>
          <w:color w:val="auto"/>
          <w:sz w:val="24"/>
          <w:lang w:val="en-US"/>
        </w:rPr>
        <w:t>表</w:t>
      </w:r>
      <w:r>
        <w:rPr>
          <w:rFonts w:hint="eastAsia"/>
          <w:b/>
          <w:bCs/>
          <w:color w:val="auto"/>
          <w:sz w:val="24"/>
          <w:lang w:val="en-US" w:eastAsia="zh-CN"/>
        </w:rPr>
        <w:t>8</w:t>
      </w:r>
      <w:r>
        <w:rPr>
          <w:b/>
          <w:bCs/>
          <w:color w:val="auto"/>
          <w:sz w:val="24"/>
          <w:lang w:val="en-US"/>
        </w:rPr>
        <w:t>-2  本项目与管理办法不予同意情形对比表</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583"/>
        <w:gridCol w:w="2942"/>
        <w:gridCol w:w="13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序号</w:t>
            </w:r>
          </w:p>
        </w:tc>
        <w:tc>
          <w:tcPr>
            <w:tcW w:w="358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不予同意入河排污口设置申请的情形</w:t>
            </w:r>
          </w:p>
        </w:tc>
        <w:tc>
          <w:tcPr>
            <w:tcW w:w="29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本项目建设情况</w:t>
            </w:r>
          </w:p>
        </w:tc>
        <w:tc>
          <w:tcPr>
            <w:tcW w:w="130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对比情况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358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zh-CN"/>
              </w:rPr>
              <w:t>饮用水水源一级、二级保护区内</w:t>
            </w:r>
          </w:p>
        </w:tc>
        <w:tc>
          <w:tcPr>
            <w:tcW w:w="29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论证范围不涉及饮用水水源保护区</w:t>
            </w:r>
          </w:p>
        </w:tc>
        <w:tc>
          <w:tcPr>
            <w:tcW w:w="130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358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zh-CN"/>
              </w:rPr>
              <w:t>自然保护区核心区、缓冲区内</w:t>
            </w:r>
          </w:p>
        </w:tc>
        <w:tc>
          <w:tcPr>
            <w:tcW w:w="29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论证范围不涉及</w:t>
            </w:r>
            <w:r>
              <w:rPr>
                <w:rFonts w:hint="default" w:ascii="Times New Roman" w:hAnsi="Times New Roman" w:cs="Times New Roman"/>
                <w:color w:val="auto"/>
                <w:sz w:val="21"/>
                <w:szCs w:val="21"/>
                <w:lang w:val="zh-CN"/>
              </w:rPr>
              <w:t>自然保护区</w:t>
            </w:r>
          </w:p>
        </w:tc>
        <w:tc>
          <w:tcPr>
            <w:tcW w:w="130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w:t>
            </w:r>
          </w:p>
        </w:tc>
        <w:tc>
          <w:tcPr>
            <w:tcW w:w="358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zh-CN"/>
              </w:rPr>
              <w:t>水产种质资源保护区内</w:t>
            </w:r>
          </w:p>
        </w:tc>
        <w:tc>
          <w:tcPr>
            <w:tcW w:w="29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zh-CN"/>
              </w:rPr>
              <w:t>论证范围内无水产种质资源保护区</w:t>
            </w:r>
          </w:p>
        </w:tc>
        <w:tc>
          <w:tcPr>
            <w:tcW w:w="130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w:t>
            </w:r>
          </w:p>
        </w:tc>
        <w:tc>
          <w:tcPr>
            <w:tcW w:w="358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zh-CN"/>
              </w:rPr>
              <w:t>省级以上湿地公园保育区、恢复重建区内</w:t>
            </w:r>
          </w:p>
        </w:tc>
        <w:tc>
          <w:tcPr>
            <w:tcW w:w="29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zh-CN"/>
              </w:rPr>
              <w:t>论证范围内不涉及省级以上湿地公园</w:t>
            </w:r>
          </w:p>
        </w:tc>
        <w:tc>
          <w:tcPr>
            <w:tcW w:w="130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w:t>
            </w:r>
          </w:p>
        </w:tc>
        <w:tc>
          <w:tcPr>
            <w:tcW w:w="358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zh-CN"/>
              </w:rPr>
              <w:t>能够由污水系统接纳但拒不接入的</w:t>
            </w:r>
          </w:p>
        </w:tc>
        <w:tc>
          <w:tcPr>
            <w:tcW w:w="29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rPr>
              <w:t>本项目</w:t>
            </w:r>
            <w:r>
              <w:rPr>
                <w:rFonts w:hint="eastAsia" w:cs="Times New Roman"/>
                <w:color w:val="auto"/>
                <w:sz w:val="21"/>
                <w:szCs w:val="21"/>
                <w:lang w:eastAsia="zh-CN"/>
              </w:rPr>
              <w:t>不在污水处理站纳污范围内</w:t>
            </w:r>
          </w:p>
        </w:tc>
        <w:tc>
          <w:tcPr>
            <w:tcW w:w="130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w:t>
            </w:r>
          </w:p>
        </w:tc>
        <w:tc>
          <w:tcPr>
            <w:tcW w:w="358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zh-CN"/>
              </w:rPr>
              <w:t>经论证不符合设置要求的。</w:t>
            </w:r>
          </w:p>
        </w:tc>
        <w:tc>
          <w:tcPr>
            <w:tcW w:w="29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从对水功能区水质和生态影响、对第三者权益影响等因素，论证本项目拟建入河排污口符合设置要求</w:t>
            </w:r>
          </w:p>
        </w:tc>
        <w:tc>
          <w:tcPr>
            <w:tcW w:w="130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7</w:t>
            </w:r>
          </w:p>
        </w:tc>
        <w:tc>
          <w:tcPr>
            <w:tcW w:w="358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zh-CN"/>
              </w:rPr>
              <w:t>设置可能使水域水质达不到水功能区要求的。</w:t>
            </w:r>
          </w:p>
        </w:tc>
        <w:tc>
          <w:tcPr>
            <w:tcW w:w="29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拟建入河排污口设置后，水质仍满足水功能要求</w:t>
            </w:r>
          </w:p>
        </w:tc>
        <w:tc>
          <w:tcPr>
            <w:tcW w:w="130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8</w:t>
            </w:r>
          </w:p>
        </w:tc>
        <w:tc>
          <w:tcPr>
            <w:tcW w:w="358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zh-CN"/>
              </w:rPr>
              <w:t>其他不符合法律、法规以及国家和地方有关规定的</w:t>
            </w:r>
          </w:p>
        </w:tc>
        <w:tc>
          <w:tcPr>
            <w:tcW w:w="29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本项目符合相关法律法规规定</w:t>
            </w:r>
          </w:p>
        </w:tc>
        <w:tc>
          <w:tcPr>
            <w:tcW w:w="130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不涉及</w:t>
            </w:r>
          </w:p>
        </w:tc>
      </w:tr>
    </w:tbl>
    <w:p>
      <w:pPr>
        <w:spacing w:line="360" w:lineRule="auto"/>
        <w:ind w:firstLine="480" w:firstLineChars="200"/>
        <w:rPr>
          <w:rFonts w:ascii="Times New Roman" w:hAnsi="Times New Roman"/>
          <w:color w:val="auto"/>
          <w:sz w:val="24"/>
          <w:szCs w:val="24"/>
          <w:lang w:val="zh-CN"/>
        </w:rPr>
      </w:pPr>
      <w:r>
        <w:rPr>
          <w:rFonts w:ascii="Times New Roman" w:hAnsi="Times New Roman"/>
          <w:color w:val="auto"/>
          <w:sz w:val="24"/>
          <w:szCs w:val="24"/>
          <w:lang w:val="zh-CN"/>
        </w:rPr>
        <w:t xml:space="preserve"> 综上，本项目拟建入河排污口设置可行。</w:t>
      </w:r>
    </w:p>
    <w:p>
      <w:pPr>
        <w:pStyle w:val="6"/>
        <w:bidi w:val="0"/>
        <w:rPr>
          <w:rFonts w:hint="eastAsia"/>
          <w:color w:val="auto"/>
          <w:lang w:val="en-US" w:eastAsia="zh-CN"/>
        </w:rPr>
      </w:pPr>
      <w:bookmarkStart w:id="122" w:name="_Toc14440"/>
      <w:bookmarkStart w:id="123" w:name="_Toc22569"/>
      <w:r>
        <w:rPr>
          <w:rFonts w:hint="eastAsia"/>
          <w:color w:val="auto"/>
          <w:lang w:val="en-US" w:eastAsia="zh-CN"/>
        </w:rPr>
        <w:t>8.2建议</w:t>
      </w:r>
      <w:bookmarkEnd w:id="122"/>
      <w:bookmarkEnd w:id="123"/>
    </w:p>
    <w:p>
      <w:pPr>
        <w:spacing w:line="360" w:lineRule="auto"/>
        <w:ind w:firstLine="480" w:firstLineChars="200"/>
        <w:rPr>
          <w:rFonts w:ascii="Times New Roman" w:hAnsi="Times New Roman"/>
          <w:color w:val="auto"/>
          <w:sz w:val="24"/>
          <w:szCs w:val="24"/>
          <w:lang w:val="zh-CN"/>
        </w:rPr>
      </w:pPr>
      <w:r>
        <w:rPr>
          <w:rFonts w:ascii="Times New Roman" w:hAnsi="Times New Roman"/>
          <w:color w:val="auto"/>
          <w:sz w:val="24"/>
          <w:szCs w:val="24"/>
          <w:lang w:val="zh-CN"/>
        </w:rPr>
        <w:t>（1）项目建设必须严格</w:t>
      </w:r>
      <w:r>
        <w:rPr>
          <w:rFonts w:hint="eastAsia" w:ascii="宋体" w:hAnsi="宋体" w:eastAsia="宋体" w:cs="宋体"/>
          <w:color w:val="auto"/>
          <w:sz w:val="24"/>
          <w:szCs w:val="24"/>
          <w:lang w:val="zh-CN"/>
        </w:rPr>
        <w:t>执行“三同时”制</w:t>
      </w:r>
      <w:r>
        <w:rPr>
          <w:rFonts w:ascii="Times New Roman" w:hAnsi="Times New Roman"/>
          <w:color w:val="auto"/>
          <w:sz w:val="24"/>
          <w:szCs w:val="24"/>
          <w:lang w:val="zh-CN"/>
        </w:rPr>
        <w:t>度，项目运营期，应确保达标和限制排污总量排放。</w:t>
      </w:r>
    </w:p>
    <w:p>
      <w:pPr>
        <w:spacing w:line="360" w:lineRule="auto"/>
        <w:ind w:firstLine="480" w:firstLineChars="200"/>
        <w:rPr>
          <w:rFonts w:ascii="Times New Roman" w:hAnsi="Times New Roman"/>
          <w:color w:val="auto"/>
          <w:sz w:val="24"/>
          <w:szCs w:val="24"/>
          <w:lang w:val="zh-CN"/>
        </w:rPr>
      </w:pPr>
      <w:r>
        <w:rPr>
          <w:rFonts w:ascii="Times New Roman" w:hAnsi="Times New Roman"/>
          <w:color w:val="auto"/>
          <w:sz w:val="24"/>
          <w:szCs w:val="24"/>
          <w:lang w:val="zh-CN"/>
        </w:rPr>
        <w:t>（2）制定应急预案，定期检查污水处理站各环节设备的运行情况，及时检修。若发现进水水质异常，应及时采取应急措施，杜绝入河排污口事故排放。</w:t>
      </w:r>
    </w:p>
    <w:p>
      <w:pPr>
        <w:spacing w:line="360" w:lineRule="auto"/>
        <w:ind w:firstLine="480" w:firstLineChars="200"/>
        <w:rPr>
          <w:rFonts w:ascii="Times New Roman" w:hAnsi="Times New Roman"/>
          <w:color w:val="auto"/>
          <w:sz w:val="24"/>
          <w:szCs w:val="24"/>
          <w:lang w:val="zh-CN"/>
        </w:rPr>
      </w:pPr>
      <w:r>
        <w:rPr>
          <w:rFonts w:ascii="Times New Roman" w:hAnsi="Times New Roman"/>
          <w:color w:val="auto"/>
          <w:sz w:val="24"/>
          <w:szCs w:val="24"/>
          <w:lang w:val="zh-CN"/>
        </w:rPr>
        <w:t>（3）加强入河排污口规范化建设，入河排污口口门设置应符合国家规定的防洪标准和工程安全标准要求、竖立明显的建筑物标示碑、实行排污口的立标管理、标明水污染物限制排放总量及浓度情况、明确责任主体及监督单位等内容。</w:t>
      </w:r>
    </w:p>
    <w:p>
      <w:pPr>
        <w:spacing w:line="360" w:lineRule="auto"/>
        <w:ind w:firstLine="480" w:firstLineChars="200"/>
        <w:rPr>
          <w:rFonts w:ascii="Times New Roman" w:hAnsi="Times New Roman"/>
          <w:color w:val="auto"/>
          <w:sz w:val="24"/>
          <w:szCs w:val="24"/>
          <w:lang w:val="zh-CN"/>
        </w:rPr>
      </w:pPr>
      <w:r>
        <w:rPr>
          <w:rFonts w:ascii="Times New Roman" w:hAnsi="Times New Roman"/>
          <w:color w:val="auto"/>
          <w:sz w:val="24"/>
          <w:szCs w:val="24"/>
          <w:lang w:val="zh-CN"/>
        </w:rPr>
        <w:t>（4）加强水功能区监督管理，制定排污口监测计划：入河排污口管理单位需制定入河排污口监测计划，定期对入河排污口废污水排放量和主要污染物质的排放浓度实施同步监测；在入河排污口进行样品测量、采样及运输时，应采取有效防护措施，防止有毒有害物质、放射性物质和热污染危及人身安全。</w:t>
      </w:r>
    </w:p>
    <w:p>
      <w:pPr>
        <w:spacing w:line="360" w:lineRule="auto"/>
        <w:ind w:firstLine="480" w:firstLineChars="200"/>
        <w:rPr>
          <w:rFonts w:ascii="Times New Roman" w:hAnsi="Times New Roman"/>
          <w:color w:val="auto"/>
          <w:sz w:val="24"/>
          <w:szCs w:val="24"/>
          <w:lang w:val="zh-CN"/>
        </w:rPr>
      </w:pPr>
      <w:r>
        <w:rPr>
          <w:rFonts w:ascii="Times New Roman" w:hAnsi="Times New Roman"/>
          <w:color w:val="auto"/>
          <w:sz w:val="24"/>
          <w:szCs w:val="24"/>
          <w:lang w:val="zh-CN"/>
        </w:rPr>
        <w:t>（5）落实入河排污口设置验收管理，进行排污口设置验收：应在入河排污口试运行3个月后，正式投入使用前向入河排污口管理单位提出入河排污口设置验收申请，验收合格后方可投入使用。</w:t>
      </w:r>
    </w:p>
    <w:p>
      <w:pPr>
        <w:bidi w:val="0"/>
        <w:rPr>
          <w:rFonts w:hint="default"/>
          <w:color w:val="0000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480" w:firstLineChars="200"/>
        <w:jc w:val="both"/>
        <w:textAlignment w:val="auto"/>
        <w:rPr>
          <w:rFonts w:hint="default"/>
          <w:color w:val="0000FF"/>
          <w:lang w:val="en-US" w:eastAsia="zh-CN"/>
        </w:rPr>
      </w:pPr>
    </w:p>
    <w:sectPr>
      <w:footerReference r:id="rId9"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18030">
    <w:altName w:val="微软雅黑"/>
    <w:panose1 w:val="02010609060101010101"/>
    <w:charset w:val="86"/>
    <w:family w:val="auto"/>
    <w:pitch w:val="default"/>
    <w:sig w:usb0="00000000" w:usb1="00000000" w:usb2="000A005E"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34C6D6"/>
    <w:multiLevelType w:val="singleLevel"/>
    <w:tmpl w:val="C534C6D6"/>
    <w:lvl w:ilvl="0" w:tentative="0">
      <w:start w:val="2"/>
      <w:numFmt w:val="decimal"/>
      <w:suff w:val="nothing"/>
      <w:lvlText w:val="（%1）"/>
      <w:lvlJc w:val="left"/>
    </w:lvl>
  </w:abstractNum>
  <w:abstractNum w:abstractNumId="1">
    <w:nsid w:val="DAB14620"/>
    <w:multiLevelType w:val="singleLevel"/>
    <w:tmpl w:val="DAB14620"/>
    <w:lvl w:ilvl="0" w:tentative="0">
      <w:start w:val="1"/>
      <w:numFmt w:val="decimal"/>
      <w:suff w:val="nothing"/>
      <w:lvlText w:val="%1、"/>
      <w:lvlJc w:val="left"/>
    </w:lvl>
  </w:abstractNum>
  <w:abstractNum w:abstractNumId="2">
    <w:nsid w:val="F1E05A89"/>
    <w:multiLevelType w:val="singleLevel"/>
    <w:tmpl w:val="F1E05A89"/>
    <w:lvl w:ilvl="0" w:tentative="0">
      <w:start w:val="1"/>
      <w:numFmt w:val="decimal"/>
      <w:suff w:val="nothing"/>
      <w:lvlText w:val="%1）"/>
      <w:lvlJc w:val="left"/>
    </w:lvl>
  </w:abstractNum>
  <w:abstractNum w:abstractNumId="3">
    <w:nsid w:val="0DC91CEB"/>
    <w:multiLevelType w:val="multilevel"/>
    <w:tmpl w:val="0DC91CEB"/>
    <w:lvl w:ilvl="0" w:tentative="0">
      <w:start w:val="1"/>
      <w:numFmt w:val="chineseCountingThousand"/>
      <w:lvlText w:val="第%1章  "/>
      <w:lvlJc w:val="left"/>
      <w:pPr>
        <w:ind w:left="0" w:firstLine="0"/>
      </w:pPr>
      <w:rPr>
        <w:rFonts w:hint="default" w:ascii="Times New Roman" w:hAnsi="Times New Roman" w:eastAsia="宋体"/>
        <w:b/>
        <w:i w:val="0"/>
        <w:sz w:val="44"/>
      </w:rPr>
    </w:lvl>
    <w:lvl w:ilvl="1" w:tentative="0">
      <w:start w:val="1"/>
      <w:numFmt w:val="decimal"/>
      <w:isLgl/>
      <w:suff w:val="space"/>
      <w:lvlText w:val="%1.%2 "/>
      <w:lvlJc w:val="left"/>
      <w:pPr>
        <w:ind w:left="3970" w:firstLine="0"/>
      </w:pPr>
      <w:rPr>
        <w:rFonts w:hint="default" w:ascii="Times New Roman" w:hAnsi="Times New Roman" w:eastAsia="黑体"/>
        <w:b/>
        <w:i w:val="0"/>
        <w:sz w:val="36"/>
      </w:rPr>
    </w:lvl>
    <w:lvl w:ilvl="2" w:tentative="0">
      <w:start w:val="1"/>
      <w:numFmt w:val="decimal"/>
      <w:isLgl/>
      <w:suff w:val="space"/>
      <w:lvlText w:val="%1.%2.%3 "/>
      <w:lvlJc w:val="left"/>
      <w:pPr>
        <w:ind w:left="0" w:firstLine="0"/>
      </w:pPr>
      <w:rPr>
        <w:rFonts w:hint="default" w:ascii="Times New Roman" w:hAnsi="Times New Roman" w:eastAsia="黑体"/>
        <w:b/>
        <w:i w:val="0"/>
        <w:sz w:val="30"/>
      </w:rPr>
    </w:lvl>
    <w:lvl w:ilvl="3" w:tentative="0">
      <w:start w:val="1"/>
      <w:numFmt w:val="decimal"/>
      <w:isLgl/>
      <w:suff w:val="space"/>
      <w:lvlText w:val="%1.%2.%3.%4 "/>
      <w:lvlJc w:val="left"/>
      <w:pPr>
        <w:ind w:left="0" w:firstLine="0"/>
      </w:pPr>
      <w:rPr>
        <w:rFonts w:hint="default" w:ascii="Times New Roman" w:hAnsi="Times New Roman" w:eastAsia="黑体"/>
        <w:b/>
        <w:i w:val="0"/>
        <w:sz w:val="24"/>
      </w:rPr>
    </w:lvl>
    <w:lvl w:ilvl="4" w:tentative="0">
      <w:start w:val="1"/>
      <w:numFmt w:val="decimal"/>
      <w:lvlRestart w:val="2"/>
      <w:pStyle w:val="35"/>
      <w:isLgl/>
      <w:suff w:val="space"/>
      <w:lvlText w:val="表 %1.%2-%5  "/>
      <w:lvlJc w:val="left"/>
      <w:pPr>
        <w:ind w:left="8506" w:firstLine="0"/>
      </w:pPr>
      <w:rPr>
        <w:b/>
        <w:bCs/>
        <w:i w:val="0"/>
        <w:iCs w:val="0"/>
        <w:caps w:val="0"/>
        <w:smallCaps w:val="0"/>
        <w:strike w:val="0"/>
        <w:dstrike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5" w:tentative="0">
      <w:start w:val="1"/>
      <w:numFmt w:val="decimal"/>
      <w:lvlRestart w:val="2"/>
      <w:pStyle w:val="37"/>
      <w:isLgl/>
      <w:suff w:val="space"/>
      <w:lvlText w:val="图 %1.%2-%6  "/>
      <w:lvlJc w:val="left"/>
      <w:pPr>
        <w:ind w:left="0" w:firstLine="0"/>
      </w:pPr>
      <w:rPr>
        <w:rFonts w:hint="default" w:ascii="Times New Roman" w:hAnsi="Times New Roman" w:eastAsia="宋体"/>
        <w:b/>
        <w:i w:val="0"/>
        <w:sz w:val="21"/>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4">
    <w:nsid w:val="2F2336B6"/>
    <w:multiLevelType w:val="multilevel"/>
    <w:tmpl w:val="2F2336B6"/>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5">
    <w:nsid w:val="54D259F7"/>
    <w:multiLevelType w:val="singleLevel"/>
    <w:tmpl w:val="54D259F7"/>
    <w:lvl w:ilvl="0" w:tentative="0">
      <w:start w:val="2"/>
      <w:numFmt w:val="decimal"/>
      <w:suff w:val="nothing"/>
      <w:lvlText w:val="（%1）"/>
      <w:lvlJc w:val="left"/>
    </w:lvl>
  </w:abstractNum>
  <w:abstractNum w:abstractNumId="6">
    <w:nsid w:val="64304732"/>
    <w:multiLevelType w:val="multilevel"/>
    <w:tmpl w:val="64304732"/>
    <w:lvl w:ilvl="0" w:tentative="0">
      <w:start w:val="1"/>
      <w:numFmt w:val="decimal"/>
      <w:suff w:val="space"/>
      <w:lvlText w:val="%1"/>
      <w:lvlJc w:val="left"/>
      <w:pPr>
        <w:ind w:left="284" w:firstLine="0"/>
      </w:pPr>
      <w:rPr>
        <w:rFonts w:hint="eastAsia"/>
        <w:sz w:val="32"/>
        <w:szCs w:val="32"/>
        <w:lang w:val="zh-CN"/>
      </w:rPr>
    </w:lvl>
    <w:lvl w:ilvl="1" w:tentative="0">
      <w:start w:val="1"/>
      <w:numFmt w:val="decimal"/>
      <w:suff w:val="space"/>
      <w:lvlText w:val="%1.%2"/>
      <w:lvlJc w:val="left"/>
      <w:pPr>
        <w:ind w:left="-425" w:firstLine="425"/>
      </w:pPr>
      <w:rPr>
        <w:rFonts w:hint="eastAsia"/>
      </w:rPr>
    </w:lvl>
    <w:lvl w:ilvl="2" w:tentative="0">
      <w:start w:val="1"/>
      <w:numFmt w:val="decimal"/>
      <w:pStyle w:val="56"/>
      <w:suff w:val="space"/>
      <w:lvlText w:val="%1.%2.%3"/>
      <w:lvlJc w:val="left"/>
      <w:pPr>
        <w:ind w:left="-851" w:firstLine="851"/>
      </w:pPr>
      <w:rPr>
        <w:rFonts w:hint="default" w:ascii="Times New Roman" w:hAnsi="Times New Roman" w:cs="Times New Roman"/>
      </w:rPr>
    </w:lvl>
    <w:lvl w:ilvl="3" w:tentative="0">
      <w:start w:val="1"/>
      <w:numFmt w:val="decimal"/>
      <w:suff w:val="space"/>
      <w:lvlText w:val="%1.%2.%3.%4"/>
      <w:lvlJc w:val="left"/>
      <w:pPr>
        <w:ind w:left="568" w:firstLine="1276"/>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3"/>
  </w:num>
  <w:num w:numId="2">
    <w:abstractNumId w:val="6"/>
  </w:num>
  <w:num w:numId="3">
    <w:abstractNumId w:val="4"/>
  </w:num>
  <w:num w:numId="4">
    <w:abstractNumId w:val="1"/>
  </w:num>
  <w:num w:numId="5">
    <w:abstractNumId w:val="5"/>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2MjExYjZmYWJhZjg4ZjQzOGFmZTM5MDUwNmU3Y2UifQ=="/>
  </w:docVars>
  <w:rsids>
    <w:rsidRoot w:val="00172A27"/>
    <w:rsid w:val="000C58C3"/>
    <w:rsid w:val="001B3428"/>
    <w:rsid w:val="00871A8D"/>
    <w:rsid w:val="009A0834"/>
    <w:rsid w:val="00C317FB"/>
    <w:rsid w:val="00DA61C8"/>
    <w:rsid w:val="00E7451F"/>
    <w:rsid w:val="00F60377"/>
    <w:rsid w:val="00FD174C"/>
    <w:rsid w:val="01411269"/>
    <w:rsid w:val="01443582"/>
    <w:rsid w:val="01451147"/>
    <w:rsid w:val="01453BEE"/>
    <w:rsid w:val="014856C0"/>
    <w:rsid w:val="01785692"/>
    <w:rsid w:val="01915480"/>
    <w:rsid w:val="019A5EA7"/>
    <w:rsid w:val="01A946C8"/>
    <w:rsid w:val="01AD2DD2"/>
    <w:rsid w:val="01D378E0"/>
    <w:rsid w:val="022672AA"/>
    <w:rsid w:val="02291399"/>
    <w:rsid w:val="0230204D"/>
    <w:rsid w:val="02334E05"/>
    <w:rsid w:val="023978F0"/>
    <w:rsid w:val="02536D93"/>
    <w:rsid w:val="0267352D"/>
    <w:rsid w:val="027C7CA0"/>
    <w:rsid w:val="02A0423C"/>
    <w:rsid w:val="02B16EBF"/>
    <w:rsid w:val="02B17BB8"/>
    <w:rsid w:val="02CA7FAE"/>
    <w:rsid w:val="02CC48DA"/>
    <w:rsid w:val="02FA4F13"/>
    <w:rsid w:val="031A4586"/>
    <w:rsid w:val="0329205D"/>
    <w:rsid w:val="032C024C"/>
    <w:rsid w:val="032C665C"/>
    <w:rsid w:val="0355515C"/>
    <w:rsid w:val="037670AC"/>
    <w:rsid w:val="03825AC2"/>
    <w:rsid w:val="03877A96"/>
    <w:rsid w:val="038B308B"/>
    <w:rsid w:val="03990FC5"/>
    <w:rsid w:val="042E121A"/>
    <w:rsid w:val="043416B3"/>
    <w:rsid w:val="04480A89"/>
    <w:rsid w:val="044C0728"/>
    <w:rsid w:val="04862923"/>
    <w:rsid w:val="04BD1C52"/>
    <w:rsid w:val="04C40980"/>
    <w:rsid w:val="04D82455"/>
    <w:rsid w:val="04F65A0D"/>
    <w:rsid w:val="04F834DD"/>
    <w:rsid w:val="05025AF0"/>
    <w:rsid w:val="05071EEC"/>
    <w:rsid w:val="0509397A"/>
    <w:rsid w:val="056B4053"/>
    <w:rsid w:val="057C50D4"/>
    <w:rsid w:val="05BD53BC"/>
    <w:rsid w:val="05C34DB5"/>
    <w:rsid w:val="05EB70AE"/>
    <w:rsid w:val="061E4835"/>
    <w:rsid w:val="063752CB"/>
    <w:rsid w:val="06801AEB"/>
    <w:rsid w:val="06943753"/>
    <w:rsid w:val="06D12923"/>
    <w:rsid w:val="06E70A42"/>
    <w:rsid w:val="06EE424C"/>
    <w:rsid w:val="06EF6A67"/>
    <w:rsid w:val="0727773E"/>
    <w:rsid w:val="07644494"/>
    <w:rsid w:val="077620DC"/>
    <w:rsid w:val="07CA3841"/>
    <w:rsid w:val="07CB36BA"/>
    <w:rsid w:val="07F8599C"/>
    <w:rsid w:val="08227399"/>
    <w:rsid w:val="082B514A"/>
    <w:rsid w:val="083C5A95"/>
    <w:rsid w:val="083E5184"/>
    <w:rsid w:val="087D4D1F"/>
    <w:rsid w:val="08855338"/>
    <w:rsid w:val="08954FEC"/>
    <w:rsid w:val="08A04570"/>
    <w:rsid w:val="08A5283C"/>
    <w:rsid w:val="08AD0F54"/>
    <w:rsid w:val="08B16998"/>
    <w:rsid w:val="08EF2C34"/>
    <w:rsid w:val="08F95F86"/>
    <w:rsid w:val="08FC2021"/>
    <w:rsid w:val="090654A5"/>
    <w:rsid w:val="09291F0C"/>
    <w:rsid w:val="093465FE"/>
    <w:rsid w:val="09540F32"/>
    <w:rsid w:val="095F49BB"/>
    <w:rsid w:val="0996363B"/>
    <w:rsid w:val="09CA7969"/>
    <w:rsid w:val="09E670BD"/>
    <w:rsid w:val="09EC2365"/>
    <w:rsid w:val="09F94DB1"/>
    <w:rsid w:val="0A002AA1"/>
    <w:rsid w:val="0A3637CE"/>
    <w:rsid w:val="0A640849"/>
    <w:rsid w:val="0A777BED"/>
    <w:rsid w:val="0A781713"/>
    <w:rsid w:val="0ABB15A9"/>
    <w:rsid w:val="0ADF6ECC"/>
    <w:rsid w:val="0AE206F8"/>
    <w:rsid w:val="0AE90B54"/>
    <w:rsid w:val="0AEF6218"/>
    <w:rsid w:val="0B10489F"/>
    <w:rsid w:val="0B243773"/>
    <w:rsid w:val="0B257B13"/>
    <w:rsid w:val="0B2912B1"/>
    <w:rsid w:val="0B2F644E"/>
    <w:rsid w:val="0B413C76"/>
    <w:rsid w:val="0B627D74"/>
    <w:rsid w:val="0B6336BE"/>
    <w:rsid w:val="0BA83D49"/>
    <w:rsid w:val="0BAE0062"/>
    <w:rsid w:val="0BC42CCB"/>
    <w:rsid w:val="0BD044DF"/>
    <w:rsid w:val="0BD67EEA"/>
    <w:rsid w:val="0BDB61A4"/>
    <w:rsid w:val="0BDF437F"/>
    <w:rsid w:val="0BEC7B21"/>
    <w:rsid w:val="0BED189D"/>
    <w:rsid w:val="0BEF3F08"/>
    <w:rsid w:val="0C047A75"/>
    <w:rsid w:val="0C0A7BCF"/>
    <w:rsid w:val="0C1320EA"/>
    <w:rsid w:val="0C1425F2"/>
    <w:rsid w:val="0C323A94"/>
    <w:rsid w:val="0C3B2E9B"/>
    <w:rsid w:val="0C4F56B6"/>
    <w:rsid w:val="0C5567DC"/>
    <w:rsid w:val="0C6A7EBC"/>
    <w:rsid w:val="0C6D390C"/>
    <w:rsid w:val="0C6E0B6B"/>
    <w:rsid w:val="0CA205E9"/>
    <w:rsid w:val="0CA20DBA"/>
    <w:rsid w:val="0CCF60FC"/>
    <w:rsid w:val="0CFA34DE"/>
    <w:rsid w:val="0CFB6BA4"/>
    <w:rsid w:val="0D0B4D02"/>
    <w:rsid w:val="0D3642DC"/>
    <w:rsid w:val="0D695BAF"/>
    <w:rsid w:val="0D862E2F"/>
    <w:rsid w:val="0D952AF8"/>
    <w:rsid w:val="0DA020AD"/>
    <w:rsid w:val="0DA51E60"/>
    <w:rsid w:val="0DAA3901"/>
    <w:rsid w:val="0DC649D8"/>
    <w:rsid w:val="0DD33ECB"/>
    <w:rsid w:val="0DE62B6D"/>
    <w:rsid w:val="0E0651C7"/>
    <w:rsid w:val="0E1C34B7"/>
    <w:rsid w:val="0E1D70CE"/>
    <w:rsid w:val="0E6548AC"/>
    <w:rsid w:val="0ED12AD9"/>
    <w:rsid w:val="0F42604E"/>
    <w:rsid w:val="0F430556"/>
    <w:rsid w:val="0F4F4A38"/>
    <w:rsid w:val="0F5C14C1"/>
    <w:rsid w:val="0F7304CF"/>
    <w:rsid w:val="0F9E4DC5"/>
    <w:rsid w:val="0FB23BF0"/>
    <w:rsid w:val="0FC9212B"/>
    <w:rsid w:val="0FD83CBD"/>
    <w:rsid w:val="0FDA777B"/>
    <w:rsid w:val="0FDD2ABF"/>
    <w:rsid w:val="0FE447ED"/>
    <w:rsid w:val="101D3EEE"/>
    <w:rsid w:val="101F16B5"/>
    <w:rsid w:val="102A47B1"/>
    <w:rsid w:val="10301FF9"/>
    <w:rsid w:val="10613744"/>
    <w:rsid w:val="10642D66"/>
    <w:rsid w:val="10931CC3"/>
    <w:rsid w:val="10961709"/>
    <w:rsid w:val="109C0093"/>
    <w:rsid w:val="10A31ACB"/>
    <w:rsid w:val="10C35EDC"/>
    <w:rsid w:val="11330B10"/>
    <w:rsid w:val="1136195A"/>
    <w:rsid w:val="11547E98"/>
    <w:rsid w:val="11926884"/>
    <w:rsid w:val="11A06F97"/>
    <w:rsid w:val="11B51B0C"/>
    <w:rsid w:val="11C221C7"/>
    <w:rsid w:val="1202238F"/>
    <w:rsid w:val="12095339"/>
    <w:rsid w:val="120A0833"/>
    <w:rsid w:val="120B4145"/>
    <w:rsid w:val="121B5BAD"/>
    <w:rsid w:val="121F638E"/>
    <w:rsid w:val="12A57488"/>
    <w:rsid w:val="12B37C69"/>
    <w:rsid w:val="12B46BBD"/>
    <w:rsid w:val="12CF7731"/>
    <w:rsid w:val="12D514DE"/>
    <w:rsid w:val="12D952E3"/>
    <w:rsid w:val="135F6047"/>
    <w:rsid w:val="13702399"/>
    <w:rsid w:val="13716F1A"/>
    <w:rsid w:val="13745573"/>
    <w:rsid w:val="1384226D"/>
    <w:rsid w:val="13A57B31"/>
    <w:rsid w:val="143E6C12"/>
    <w:rsid w:val="145640A4"/>
    <w:rsid w:val="14724347"/>
    <w:rsid w:val="14885665"/>
    <w:rsid w:val="14B969F9"/>
    <w:rsid w:val="14CD0560"/>
    <w:rsid w:val="152B3640"/>
    <w:rsid w:val="15347C30"/>
    <w:rsid w:val="15374C33"/>
    <w:rsid w:val="154058E0"/>
    <w:rsid w:val="154552C6"/>
    <w:rsid w:val="15464314"/>
    <w:rsid w:val="154C6684"/>
    <w:rsid w:val="155A16E6"/>
    <w:rsid w:val="156A49B9"/>
    <w:rsid w:val="15865C44"/>
    <w:rsid w:val="1593766F"/>
    <w:rsid w:val="159E6693"/>
    <w:rsid w:val="15D47E60"/>
    <w:rsid w:val="160D1C85"/>
    <w:rsid w:val="161154BD"/>
    <w:rsid w:val="16132086"/>
    <w:rsid w:val="1616282D"/>
    <w:rsid w:val="161C7039"/>
    <w:rsid w:val="16243620"/>
    <w:rsid w:val="162C5451"/>
    <w:rsid w:val="163311D6"/>
    <w:rsid w:val="164C443B"/>
    <w:rsid w:val="16644552"/>
    <w:rsid w:val="168B20B5"/>
    <w:rsid w:val="16A464B1"/>
    <w:rsid w:val="16AC3729"/>
    <w:rsid w:val="16BB613E"/>
    <w:rsid w:val="16C20014"/>
    <w:rsid w:val="16E34D96"/>
    <w:rsid w:val="1719053C"/>
    <w:rsid w:val="171C1A3E"/>
    <w:rsid w:val="171C6874"/>
    <w:rsid w:val="1762114E"/>
    <w:rsid w:val="176937DA"/>
    <w:rsid w:val="176A7F60"/>
    <w:rsid w:val="17707DEC"/>
    <w:rsid w:val="177151DA"/>
    <w:rsid w:val="178C3B50"/>
    <w:rsid w:val="178D6EC3"/>
    <w:rsid w:val="17B2152D"/>
    <w:rsid w:val="17C92F73"/>
    <w:rsid w:val="1807455B"/>
    <w:rsid w:val="180B2457"/>
    <w:rsid w:val="18412958"/>
    <w:rsid w:val="184264F4"/>
    <w:rsid w:val="185360C0"/>
    <w:rsid w:val="18776D3D"/>
    <w:rsid w:val="188B4012"/>
    <w:rsid w:val="19194C80"/>
    <w:rsid w:val="19273C4B"/>
    <w:rsid w:val="192E05F2"/>
    <w:rsid w:val="192F2958"/>
    <w:rsid w:val="19650969"/>
    <w:rsid w:val="197610B0"/>
    <w:rsid w:val="19832B8D"/>
    <w:rsid w:val="19A56AD1"/>
    <w:rsid w:val="19B5211A"/>
    <w:rsid w:val="19C00C36"/>
    <w:rsid w:val="19C84C0B"/>
    <w:rsid w:val="1A0052F4"/>
    <w:rsid w:val="1A235DBA"/>
    <w:rsid w:val="1A2971A4"/>
    <w:rsid w:val="1A2D0F1A"/>
    <w:rsid w:val="1A7C1413"/>
    <w:rsid w:val="1A957D1C"/>
    <w:rsid w:val="1A9E6988"/>
    <w:rsid w:val="1AA82900"/>
    <w:rsid w:val="1AB4381D"/>
    <w:rsid w:val="1AD85489"/>
    <w:rsid w:val="1B072902"/>
    <w:rsid w:val="1B116305"/>
    <w:rsid w:val="1B3B5F71"/>
    <w:rsid w:val="1B3E335A"/>
    <w:rsid w:val="1B6651BA"/>
    <w:rsid w:val="1B8E52F5"/>
    <w:rsid w:val="1BB84BD3"/>
    <w:rsid w:val="1BCC7BF1"/>
    <w:rsid w:val="1C211516"/>
    <w:rsid w:val="1C5E7EE3"/>
    <w:rsid w:val="1C810E50"/>
    <w:rsid w:val="1C823F08"/>
    <w:rsid w:val="1C847B81"/>
    <w:rsid w:val="1C9A2A16"/>
    <w:rsid w:val="1CA05C5A"/>
    <w:rsid w:val="1CA16A8C"/>
    <w:rsid w:val="1CF10A46"/>
    <w:rsid w:val="1CF94E8A"/>
    <w:rsid w:val="1D084E22"/>
    <w:rsid w:val="1D2B1307"/>
    <w:rsid w:val="1D447735"/>
    <w:rsid w:val="1D4728F0"/>
    <w:rsid w:val="1D5A2A11"/>
    <w:rsid w:val="1DD832D1"/>
    <w:rsid w:val="1DE15E50"/>
    <w:rsid w:val="1DF241A7"/>
    <w:rsid w:val="1E0B6A69"/>
    <w:rsid w:val="1E1412CC"/>
    <w:rsid w:val="1E3F1E28"/>
    <w:rsid w:val="1E523730"/>
    <w:rsid w:val="1E693C83"/>
    <w:rsid w:val="1E96233D"/>
    <w:rsid w:val="1EBA799C"/>
    <w:rsid w:val="1EE81619"/>
    <w:rsid w:val="1EEF40C6"/>
    <w:rsid w:val="1EFA6A3D"/>
    <w:rsid w:val="1F2D3388"/>
    <w:rsid w:val="1F3F345F"/>
    <w:rsid w:val="1F785215"/>
    <w:rsid w:val="1F891B6C"/>
    <w:rsid w:val="1F8C4B85"/>
    <w:rsid w:val="1FA01AC8"/>
    <w:rsid w:val="1FB62D61"/>
    <w:rsid w:val="1FD769D9"/>
    <w:rsid w:val="1FEC01B1"/>
    <w:rsid w:val="1FF049B6"/>
    <w:rsid w:val="202B0A77"/>
    <w:rsid w:val="20452991"/>
    <w:rsid w:val="206114EC"/>
    <w:rsid w:val="206B3257"/>
    <w:rsid w:val="20754193"/>
    <w:rsid w:val="207E4668"/>
    <w:rsid w:val="20936944"/>
    <w:rsid w:val="209E7F29"/>
    <w:rsid w:val="20BD3D4E"/>
    <w:rsid w:val="20D56343"/>
    <w:rsid w:val="20E00F15"/>
    <w:rsid w:val="20E30316"/>
    <w:rsid w:val="20F868AE"/>
    <w:rsid w:val="21301BE3"/>
    <w:rsid w:val="21457C4D"/>
    <w:rsid w:val="216661BF"/>
    <w:rsid w:val="21716CD4"/>
    <w:rsid w:val="21B42429"/>
    <w:rsid w:val="21B751A5"/>
    <w:rsid w:val="21C520E7"/>
    <w:rsid w:val="21F906EC"/>
    <w:rsid w:val="22030380"/>
    <w:rsid w:val="220A4581"/>
    <w:rsid w:val="224B05C7"/>
    <w:rsid w:val="227734F0"/>
    <w:rsid w:val="22985718"/>
    <w:rsid w:val="22B86D60"/>
    <w:rsid w:val="22E77DF3"/>
    <w:rsid w:val="22E91F07"/>
    <w:rsid w:val="234F2C8B"/>
    <w:rsid w:val="235930E2"/>
    <w:rsid w:val="235C06FF"/>
    <w:rsid w:val="237E6F81"/>
    <w:rsid w:val="2381796F"/>
    <w:rsid w:val="23996219"/>
    <w:rsid w:val="239C4E30"/>
    <w:rsid w:val="23AD4597"/>
    <w:rsid w:val="23FE79DC"/>
    <w:rsid w:val="24123922"/>
    <w:rsid w:val="24195F32"/>
    <w:rsid w:val="243451F1"/>
    <w:rsid w:val="246849C3"/>
    <w:rsid w:val="246F03CA"/>
    <w:rsid w:val="248616BD"/>
    <w:rsid w:val="24CB0A08"/>
    <w:rsid w:val="24CD4D74"/>
    <w:rsid w:val="24E1530F"/>
    <w:rsid w:val="24F63E85"/>
    <w:rsid w:val="250E33B2"/>
    <w:rsid w:val="251A48AD"/>
    <w:rsid w:val="253309F1"/>
    <w:rsid w:val="25676B2D"/>
    <w:rsid w:val="259F0EE5"/>
    <w:rsid w:val="25AB6427"/>
    <w:rsid w:val="25AF5E04"/>
    <w:rsid w:val="25B74304"/>
    <w:rsid w:val="25BC47BB"/>
    <w:rsid w:val="25DD3399"/>
    <w:rsid w:val="261B6AFB"/>
    <w:rsid w:val="265C0BCA"/>
    <w:rsid w:val="2679328C"/>
    <w:rsid w:val="26840A50"/>
    <w:rsid w:val="268F08F5"/>
    <w:rsid w:val="26E304B5"/>
    <w:rsid w:val="26F40102"/>
    <w:rsid w:val="26FD26A0"/>
    <w:rsid w:val="27202C02"/>
    <w:rsid w:val="27536D57"/>
    <w:rsid w:val="27600A4A"/>
    <w:rsid w:val="2766523E"/>
    <w:rsid w:val="27697F9B"/>
    <w:rsid w:val="278F2D49"/>
    <w:rsid w:val="279A78A8"/>
    <w:rsid w:val="279F47FA"/>
    <w:rsid w:val="279F5ADF"/>
    <w:rsid w:val="27E10E72"/>
    <w:rsid w:val="27F0026C"/>
    <w:rsid w:val="27FF0C79"/>
    <w:rsid w:val="283A0E79"/>
    <w:rsid w:val="28584DA6"/>
    <w:rsid w:val="28716F7F"/>
    <w:rsid w:val="289B4F3E"/>
    <w:rsid w:val="28A51951"/>
    <w:rsid w:val="28C404F6"/>
    <w:rsid w:val="28D64C76"/>
    <w:rsid w:val="28F35056"/>
    <w:rsid w:val="290B3BD2"/>
    <w:rsid w:val="29242F91"/>
    <w:rsid w:val="29401A2A"/>
    <w:rsid w:val="295B744A"/>
    <w:rsid w:val="296669E4"/>
    <w:rsid w:val="296B6C50"/>
    <w:rsid w:val="29B06FCE"/>
    <w:rsid w:val="29DD6EC1"/>
    <w:rsid w:val="29F97728"/>
    <w:rsid w:val="2A0D2BBE"/>
    <w:rsid w:val="2A0D7B50"/>
    <w:rsid w:val="2A105A5C"/>
    <w:rsid w:val="2A741CE1"/>
    <w:rsid w:val="2A95761A"/>
    <w:rsid w:val="2AA53410"/>
    <w:rsid w:val="2ACF3984"/>
    <w:rsid w:val="2ADD7515"/>
    <w:rsid w:val="2B54659B"/>
    <w:rsid w:val="2B56727B"/>
    <w:rsid w:val="2B795E8C"/>
    <w:rsid w:val="2B980FAC"/>
    <w:rsid w:val="2BA778BC"/>
    <w:rsid w:val="2BBE3D14"/>
    <w:rsid w:val="2BC40102"/>
    <w:rsid w:val="2BC83543"/>
    <w:rsid w:val="2BD10CDB"/>
    <w:rsid w:val="2BE11D1D"/>
    <w:rsid w:val="2BEC7D8C"/>
    <w:rsid w:val="2C0254C8"/>
    <w:rsid w:val="2C595C86"/>
    <w:rsid w:val="2CAC1F47"/>
    <w:rsid w:val="2CB525E2"/>
    <w:rsid w:val="2CCB6707"/>
    <w:rsid w:val="2D146383"/>
    <w:rsid w:val="2D234042"/>
    <w:rsid w:val="2D7B793A"/>
    <w:rsid w:val="2D8524AE"/>
    <w:rsid w:val="2D897651"/>
    <w:rsid w:val="2DAD0A0E"/>
    <w:rsid w:val="2DC302D5"/>
    <w:rsid w:val="2DC668A3"/>
    <w:rsid w:val="2DFF45B5"/>
    <w:rsid w:val="2E0C17E8"/>
    <w:rsid w:val="2E121A5D"/>
    <w:rsid w:val="2E1B20ED"/>
    <w:rsid w:val="2E365DEC"/>
    <w:rsid w:val="2E426475"/>
    <w:rsid w:val="2E6C0C6A"/>
    <w:rsid w:val="2E8D0486"/>
    <w:rsid w:val="2EB0615C"/>
    <w:rsid w:val="2ECE516A"/>
    <w:rsid w:val="2EED0C2E"/>
    <w:rsid w:val="2F0F5982"/>
    <w:rsid w:val="2F105B9D"/>
    <w:rsid w:val="2F3059C9"/>
    <w:rsid w:val="2F3204FF"/>
    <w:rsid w:val="2F340E0F"/>
    <w:rsid w:val="2F3658E4"/>
    <w:rsid w:val="2F555FF0"/>
    <w:rsid w:val="2F556D15"/>
    <w:rsid w:val="2F6B29B4"/>
    <w:rsid w:val="2F733C27"/>
    <w:rsid w:val="2F797CCA"/>
    <w:rsid w:val="2FC942A6"/>
    <w:rsid w:val="2FF24291"/>
    <w:rsid w:val="2FF372C5"/>
    <w:rsid w:val="30273557"/>
    <w:rsid w:val="302F2492"/>
    <w:rsid w:val="30596E64"/>
    <w:rsid w:val="30665CF0"/>
    <w:rsid w:val="30AE2466"/>
    <w:rsid w:val="30B45405"/>
    <w:rsid w:val="30D52562"/>
    <w:rsid w:val="30D60883"/>
    <w:rsid w:val="30E57165"/>
    <w:rsid w:val="30FE6654"/>
    <w:rsid w:val="314015E1"/>
    <w:rsid w:val="315A65D0"/>
    <w:rsid w:val="31785B3A"/>
    <w:rsid w:val="319876E9"/>
    <w:rsid w:val="31A04C2D"/>
    <w:rsid w:val="31CB46D7"/>
    <w:rsid w:val="31D92E9D"/>
    <w:rsid w:val="31EE645E"/>
    <w:rsid w:val="321C5B11"/>
    <w:rsid w:val="325738E5"/>
    <w:rsid w:val="32642297"/>
    <w:rsid w:val="32A17A75"/>
    <w:rsid w:val="32AB4041"/>
    <w:rsid w:val="32F67CA4"/>
    <w:rsid w:val="32FE0DF7"/>
    <w:rsid w:val="32FE796F"/>
    <w:rsid w:val="333A4CC8"/>
    <w:rsid w:val="335B1451"/>
    <w:rsid w:val="33603DEE"/>
    <w:rsid w:val="337215E2"/>
    <w:rsid w:val="3379118C"/>
    <w:rsid w:val="33C20823"/>
    <w:rsid w:val="33C433B9"/>
    <w:rsid w:val="33C81228"/>
    <w:rsid w:val="33D27032"/>
    <w:rsid w:val="33DD444E"/>
    <w:rsid w:val="3421046C"/>
    <w:rsid w:val="34341B29"/>
    <w:rsid w:val="34537B3B"/>
    <w:rsid w:val="34613C97"/>
    <w:rsid w:val="34AD2883"/>
    <w:rsid w:val="34BC1A50"/>
    <w:rsid w:val="34CC739F"/>
    <w:rsid w:val="350A697C"/>
    <w:rsid w:val="356E7234"/>
    <w:rsid w:val="3576241B"/>
    <w:rsid w:val="35830DB8"/>
    <w:rsid w:val="358B77B9"/>
    <w:rsid w:val="35C7641B"/>
    <w:rsid w:val="35E24300"/>
    <w:rsid w:val="35EE5BA6"/>
    <w:rsid w:val="3612721D"/>
    <w:rsid w:val="36237551"/>
    <w:rsid w:val="36444913"/>
    <w:rsid w:val="367B6EC4"/>
    <w:rsid w:val="36D462BA"/>
    <w:rsid w:val="36EB4CAE"/>
    <w:rsid w:val="36ED642E"/>
    <w:rsid w:val="3728167E"/>
    <w:rsid w:val="37423CBF"/>
    <w:rsid w:val="37576037"/>
    <w:rsid w:val="378A6AB1"/>
    <w:rsid w:val="379D3F4C"/>
    <w:rsid w:val="379D7634"/>
    <w:rsid w:val="37C11B98"/>
    <w:rsid w:val="37EE1623"/>
    <w:rsid w:val="37F45EA8"/>
    <w:rsid w:val="382D5442"/>
    <w:rsid w:val="387B099E"/>
    <w:rsid w:val="38A25F8D"/>
    <w:rsid w:val="38C74B96"/>
    <w:rsid w:val="38CC3C19"/>
    <w:rsid w:val="38CC6A47"/>
    <w:rsid w:val="38D04F06"/>
    <w:rsid w:val="38DA0B0C"/>
    <w:rsid w:val="38EE4E91"/>
    <w:rsid w:val="393B5035"/>
    <w:rsid w:val="394B7C89"/>
    <w:rsid w:val="395A3D1A"/>
    <w:rsid w:val="397B39D1"/>
    <w:rsid w:val="39880FE1"/>
    <w:rsid w:val="39957F9B"/>
    <w:rsid w:val="399B3CE6"/>
    <w:rsid w:val="399D3239"/>
    <w:rsid w:val="39D94D3A"/>
    <w:rsid w:val="39DC76C4"/>
    <w:rsid w:val="3A1015B7"/>
    <w:rsid w:val="3A776215"/>
    <w:rsid w:val="3A795719"/>
    <w:rsid w:val="3AA34D1D"/>
    <w:rsid w:val="3AAC4EEE"/>
    <w:rsid w:val="3AB22ED9"/>
    <w:rsid w:val="3AB270C0"/>
    <w:rsid w:val="3AF51BC0"/>
    <w:rsid w:val="3B1320D8"/>
    <w:rsid w:val="3B2B1F76"/>
    <w:rsid w:val="3B3238FE"/>
    <w:rsid w:val="3B475117"/>
    <w:rsid w:val="3B8D1AF4"/>
    <w:rsid w:val="3C034055"/>
    <w:rsid w:val="3C0D3275"/>
    <w:rsid w:val="3C2C1629"/>
    <w:rsid w:val="3C542C2C"/>
    <w:rsid w:val="3C931759"/>
    <w:rsid w:val="3CEA5BF9"/>
    <w:rsid w:val="3CF1497C"/>
    <w:rsid w:val="3CFF744C"/>
    <w:rsid w:val="3D12313A"/>
    <w:rsid w:val="3D25591F"/>
    <w:rsid w:val="3D387954"/>
    <w:rsid w:val="3D4E0852"/>
    <w:rsid w:val="3D69330E"/>
    <w:rsid w:val="3D792635"/>
    <w:rsid w:val="3D7D5E90"/>
    <w:rsid w:val="3D7D7886"/>
    <w:rsid w:val="3D834871"/>
    <w:rsid w:val="3DBC0BAA"/>
    <w:rsid w:val="3DC47111"/>
    <w:rsid w:val="3DD05409"/>
    <w:rsid w:val="3DEC14CA"/>
    <w:rsid w:val="3DF1689B"/>
    <w:rsid w:val="3E241C97"/>
    <w:rsid w:val="3E457941"/>
    <w:rsid w:val="3E683827"/>
    <w:rsid w:val="3E874560"/>
    <w:rsid w:val="3E8A57BD"/>
    <w:rsid w:val="3EEB6908"/>
    <w:rsid w:val="3EF07CA3"/>
    <w:rsid w:val="3EF54BB0"/>
    <w:rsid w:val="3EFC0DD9"/>
    <w:rsid w:val="3F1C69A3"/>
    <w:rsid w:val="3F1D10BF"/>
    <w:rsid w:val="3F240988"/>
    <w:rsid w:val="3F340E3D"/>
    <w:rsid w:val="3F5B71FB"/>
    <w:rsid w:val="3F796ADE"/>
    <w:rsid w:val="3F826B85"/>
    <w:rsid w:val="3FA2023D"/>
    <w:rsid w:val="3FA26E19"/>
    <w:rsid w:val="3FB94EA6"/>
    <w:rsid w:val="3FBC10EB"/>
    <w:rsid w:val="3FFD3C6B"/>
    <w:rsid w:val="402F7960"/>
    <w:rsid w:val="405747B1"/>
    <w:rsid w:val="40755D28"/>
    <w:rsid w:val="40804C06"/>
    <w:rsid w:val="408A3C82"/>
    <w:rsid w:val="40D154F1"/>
    <w:rsid w:val="40D676B6"/>
    <w:rsid w:val="40D74489"/>
    <w:rsid w:val="40E66A2F"/>
    <w:rsid w:val="40EF0DAE"/>
    <w:rsid w:val="40F84514"/>
    <w:rsid w:val="41045E7F"/>
    <w:rsid w:val="414B73B3"/>
    <w:rsid w:val="414E00EE"/>
    <w:rsid w:val="41EF195A"/>
    <w:rsid w:val="41F24CE5"/>
    <w:rsid w:val="41FC02C7"/>
    <w:rsid w:val="4234599C"/>
    <w:rsid w:val="423A2B29"/>
    <w:rsid w:val="42460EE2"/>
    <w:rsid w:val="42794303"/>
    <w:rsid w:val="429D463C"/>
    <w:rsid w:val="42AC64BF"/>
    <w:rsid w:val="42F53C29"/>
    <w:rsid w:val="42F87F7E"/>
    <w:rsid w:val="433119D1"/>
    <w:rsid w:val="43320389"/>
    <w:rsid w:val="4333208D"/>
    <w:rsid w:val="434250BA"/>
    <w:rsid w:val="436460A7"/>
    <w:rsid w:val="43740B5C"/>
    <w:rsid w:val="4379056F"/>
    <w:rsid w:val="438A600D"/>
    <w:rsid w:val="43B3213F"/>
    <w:rsid w:val="4456052C"/>
    <w:rsid w:val="44773FB0"/>
    <w:rsid w:val="44786CA2"/>
    <w:rsid w:val="449241AC"/>
    <w:rsid w:val="449A760A"/>
    <w:rsid w:val="44EF31BD"/>
    <w:rsid w:val="44F34ED6"/>
    <w:rsid w:val="44F44FC0"/>
    <w:rsid w:val="451C73DA"/>
    <w:rsid w:val="45371172"/>
    <w:rsid w:val="456B0217"/>
    <w:rsid w:val="45766D32"/>
    <w:rsid w:val="457B3912"/>
    <w:rsid w:val="459E0287"/>
    <w:rsid w:val="45C5141B"/>
    <w:rsid w:val="45DA4BA8"/>
    <w:rsid w:val="4637737A"/>
    <w:rsid w:val="464746EA"/>
    <w:rsid w:val="467E3B20"/>
    <w:rsid w:val="46C0133A"/>
    <w:rsid w:val="46C6496F"/>
    <w:rsid w:val="46C9301A"/>
    <w:rsid w:val="46DD7D8D"/>
    <w:rsid w:val="46FE56F9"/>
    <w:rsid w:val="472B727C"/>
    <w:rsid w:val="473B1642"/>
    <w:rsid w:val="474D2DBC"/>
    <w:rsid w:val="47523327"/>
    <w:rsid w:val="47612583"/>
    <w:rsid w:val="47803994"/>
    <w:rsid w:val="47821115"/>
    <w:rsid w:val="47BB4D16"/>
    <w:rsid w:val="47C571FC"/>
    <w:rsid w:val="47D21CE7"/>
    <w:rsid w:val="47E707B9"/>
    <w:rsid w:val="47F64631"/>
    <w:rsid w:val="48135352"/>
    <w:rsid w:val="48177984"/>
    <w:rsid w:val="485A5783"/>
    <w:rsid w:val="485F3CEB"/>
    <w:rsid w:val="4864512B"/>
    <w:rsid w:val="4869779B"/>
    <w:rsid w:val="489605C8"/>
    <w:rsid w:val="48C60B2E"/>
    <w:rsid w:val="48F21C84"/>
    <w:rsid w:val="48F732E3"/>
    <w:rsid w:val="490411AD"/>
    <w:rsid w:val="491355C6"/>
    <w:rsid w:val="49213459"/>
    <w:rsid w:val="4933460C"/>
    <w:rsid w:val="494779AD"/>
    <w:rsid w:val="49510FD4"/>
    <w:rsid w:val="495879FC"/>
    <w:rsid w:val="49737B3A"/>
    <w:rsid w:val="4981532D"/>
    <w:rsid w:val="498A78DF"/>
    <w:rsid w:val="498F0C18"/>
    <w:rsid w:val="49A471DC"/>
    <w:rsid w:val="49BA69BC"/>
    <w:rsid w:val="49C0075A"/>
    <w:rsid w:val="49E5295E"/>
    <w:rsid w:val="49ED3730"/>
    <w:rsid w:val="49ED5E07"/>
    <w:rsid w:val="49F2319F"/>
    <w:rsid w:val="4A066AA7"/>
    <w:rsid w:val="4A0949D1"/>
    <w:rsid w:val="4A2E1D24"/>
    <w:rsid w:val="4A351CCC"/>
    <w:rsid w:val="4A6373BA"/>
    <w:rsid w:val="4A652A6C"/>
    <w:rsid w:val="4A8E6B4F"/>
    <w:rsid w:val="4AA26304"/>
    <w:rsid w:val="4AAA383E"/>
    <w:rsid w:val="4AAE1D19"/>
    <w:rsid w:val="4AB00D27"/>
    <w:rsid w:val="4AB27C34"/>
    <w:rsid w:val="4AB713D0"/>
    <w:rsid w:val="4ABE6885"/>
    <w:rsid w:val="4ADF3BBF"/>
    <w:rsid w:val="4B3D2EA5"/>
    <w:rsid w:val="4B48662F"/>
    <w:rsid w:val="4B575CAE"/>
    <w:rsid w:val="4B643AC1"/>
    <w:rsid w:val="4B9F456F"/>
    <w:rsid w:val="4BA205AA"/>
    <w:rsid w:val="4BA453D5"/>
    <w:rsid w:val="4BAF218B"/>
    <w:rsid w:val="4BE21998"/>
    <w:rsid w:val="4BF11E89"/>
    <w:rsid w:val="4C044ABC"/>
    <w:rsid w:val="4C233B8E"/>
    <w:rsid w:val="4C2D4D5C"/>
    <w:rsid w:val="4C462A83"/>
    <w:rsid w:val="4C511D96"/>
    <w:rsid w:val="4C555CBC"/>
    <w:rsid w:val="4C75185C"/>
    <w:rsid w:val="4CA16710"/>
    <w:rsid w:val="4CA44CA8"/>
    <w:rsid w:val="4CAC17DD"/>
    <w:rsid w:val="4CD404D3"/>
    <w:rsid w:val="4D09038F"/>
    <w:rsid w:val="4D1C1554"/>
    <w:rsid w:val="4D220AF0"/>
    <w:rsid w:val="4D234305"/>
    <w:rsid w:val="4D276795"/>
    <w:rsid w:val="4D4E15BF"/>
    <w:rsid w:val="4D511BC2"/>
    <w:rsid w:val="4D522FFF"/>
    <w:rsid w:val="4D5A0093"/>
    <w:rsid w:val="4D636F3F"/>
    <w:rsid w:val="4D700773"/>
    <w:rsid w:val="4DFB2742"/>
    <w:rsid w:val="4E3A5F38"/>
    <w:rsid w:val="4E480D43"/>
    <w:rsid w:val="4E6B3EE5"/>
    <w:rsid w:val="4E7555EF"/>
    <w:rsid w:val="4E8D6CE9"/>
    <w:rsid w:val="4EA21C20"/>
    <w:rsid w:val="4EAB2C14"/>
    <w:rsid w:val="4EB51500"/>
    <w:rsid w:val="4F620D0D"/>
    <w:rsid w:val="4F6D508D"/>
    <w:rsid w:val="4F79416C"/>
    <w:rsid w:val="4F8334BD"/>
    <w:rsid w:val="4FF06534"/>
    <w:rsid w:val="4FF5180E"/>
    <w:rsid w:val="50007879"/>
    <w:rsid w:val="50076F66"/>
    <w:rsid w:val="50196B98"/>
    <w:rsid w:val="50323B12"/>
    <w:rsid w:val="50956808"/>
    <w:rsid w:val="50A50E25"/>
    <w:rsid w:val="50A553F3"/>
    <w:rsid w:val="50A72ACC"/>
    <w:rsid w:val="50B63C39"/>
    <w:rsid w:val="50F82747"/>
    <w:rsid w:val="5116638D"/>
    <w:rsid w:val="51236F5D"/>
    <w:rsid w:val="5137274B"/>
    <w:rsid w:val="51372886"/>
    <w:rsid w:val="51546A93"/>
    <w:rsid w:val="515C0E2C"/>
    <w:rsid w:val="51801521"/>
    <w:rsid w:val="51965723"/>
    <w:rsid w:val="51AB0510"/>
    <w:rsid w:val="51AC34CC"/>
    <w:rsid w:val="51AD527F"/>
    <w:rsid w:val="51AD7CFC"/>
    <w:rsid w:val="51B236AB"/>
    <w:rsid w:val="51E30D94"/>
    <w:rsid w:val="520A39D5"/>
    <w:rsid w:val="523122B9"/>
    <w:rsid w:val="5243210F"/>
    <w:rsid w:val="528760A8"/>
    <w:rsid w:val="528C28B6"/>
    <w:rsid w:val="52D07124"/>
    <w:rsid w:val="52EE5BA2"/>
    <w:rsid w:val="53442607"/>
    <w:rsid w:val="53594D2D"/>
    <w:rsid w:val="537A1358"/>
    <w:rsid w:val="538E2892"/>
    <w:rsid w:val="53D647FF"/>
    <w:rsid w:val="53D75194"/>
    <w:rsid w:val="53DC7C61"/>
    <w:rsid w:val="53F3399B"/>
    <w:rsid w:val="53FD1F32"/>
    <w:rsid w:val="53FE5921"/>
    <w:rsid w:val="54011DA7"/>
    <w:rsid w:val="54192694"/>
    <w:rsid w:val="542B1295"/>
    <w:rsid w:val="543358A3"/>
    <w:rsid w:val="543476D2"/>
    <w:rsid w:val="543A005B"/>
    <w:rsid w:val="543B3AAE"/>
    <w:rsid w:val="54407E0B"/>
    <w:rsid w:val="54525CEB"/>
    <w:rsid w:val="54545ADD"/>
    <w:rsid w:val="545E1BB9"/>
    <w:rsid w:val="545F6EBA"/>
    <w:rsid w:val="546B0BFC"/>
    <w:rsid w:val="546E032D"/>
    <w:rsid w:val="54923E1F"/>
    <w:rsid w:val="54A47BAF"/>
    <w:rsid w:val="54FD0730"/>
    <w:rsid w:val="55123838"/>
    <w:rsid w:val="55186B1F"/>
    <w:rsid w:val="55297A57"/>
    <w:rsid w:val="55395526"/>
    <w:rsid w:val="55540F84"/>
    <w:rsid w:val="555D755E"/>
    <w:rsid w:val="556E6D11"/>
    <w:rsid w:val="557D179B"/>
    <w:rsid w:val="55893A9C"/>
    <w:rsid w:val="55C42BBA"/>
    <w:rsid w:val="55E22292"/>
    <w:rsid w:val="55F876EB"/>
    <w:rsid w:val="561242E4"/>
    <w:rsid w:val="561543ED"/>
    <w:rsid w:val="561E4ABC"/>
    <w:rsid w:val="563258B6"/>
    <w:rsid w:val="563A711F"/>
    <w:rsid w:val="56591AD9"/>
    <w:rsid w:val="567769ED"/>
    <w:rsid w:val="569D4E49"/>
    <w:rsid w:val="56AA31A3"/>
    <w:rsid w:val="56B43CA1"/>
    <w:rsid w:val="56D5557A"/>
    <w:rsid w:val="56DB7A94"/>
    <w:rsid w:val="572C1FA6"/>
    <w:rsid w:val="572E7862"/>
    <w:rsid w:val="57487853"/>
    <w:rsid w:val="57653428"/>
    <w:rsid w:val="5769357F"/>
    <w:rsid w:val="576B2CB4"/>
    <w:rsid w:val="579F58EB"/>
    <w:rsid w:val="57B65F77"/>
    <w:rsid w:val="57CF7FDD"/>
    <w:rsid w:val="57D151B0"/>
    <w:rsid w:val="57DD6438"/>
    <w:rsid w:val="57E8610B"/>
    <w:rsid w:val="57FE2219"/>
    <w:rsid w:val="58377CFC"/>
    <w:rsid w:val="587A01B7"/>
    <w:rsid w:val="587C067B"/>
    <w:rsid w:val="58853738"/>
    <w:rsid w:val="58A120DA"/>
    <w:rsid w:val="58EF0AD9"/>
    <w:rsid w:val="591C4199"/>
    <w:rsid w:val="597E4828"/>
    <w:rsid w:val="598B04BF"/>
    <w:rsid w:val="599636A4"/>
    <w:rsid w:val="5A022169"/>
    <w:rsid w:val="5A0E1808"/>
    <w:rsid w:val="5A2747EC"/>
    <w:rsid w:val="5A2A0903"/>
    <w:rsid w:val="5A4E3640"/>
    <w:rsid w:val="5A6B7102"/>
    <w:rsid w:val="5A6D1319"/>
    <w:rsid w:val="5A6D3F15"/>
    <w:rsid w:val="5A78279A"/>
    <w:rsid w:val="5AAC4953"/>
    <w:rsid w:val="5B0D3307"/>
    <w:rsid w:val="5B315967"/>
    <w:rsid w:val="5B556E82"/>
    <w:rsid w:val="5B813114"/>
    <w:rsid w:val="5BA94F7B"/>
    <w:rsid w:val="5BF21F0E"/>
    <w:rsid w:val="5C0F1D04"/>
    <w:rsid w:val="5C1624FA"/>
    <w:rsid w:val="5C236122"/>
    <w:rsid w:val="5C787C22"/>
    <w:rsid w:val="5C7D6236"/>
    <w:rsid w:val="5C806BAF"/>
    <w:rsid w:val="5CD10405"/>
    <w:rsid w:val="5CFA207D"/>
    <w:rsid w:val="5CFE2F36"/>
    <w:rsid w:val="5D056476"/>
    <w:rsid w:val="5D246869"/>
    <w:rsid w:val="5D563250"/>
    <w:rsid w:val="5D582C6C"/>
    <w:rsid w:val="5D582EFD"/>
    <w:rsid w:val="5D893F8A"/>
    <w:rsid w:val="5D8D759E"/>
    <w:rsid w:val="5D9E6E65"/>
    <w:rsid w:val="5D9E79BC"/>
    <w:rsid w:val="5DB430FC"/>
    <w:rsid w:val="5DB94A97"/>
    <w:rsid w:val="5DBA4891"/>
    <w:rsid w:val="5DEC18CA"/>
    <w:rsid w:val="5E02573F"/>
    <w:rsid w:val="5E212544"/>
    <w:rsid w:val="5E353AAB"/>
    <w:rsid w:val="5EB55A09"/>
    <w:rsid w:val="5F30219D"/>
    <w:rsid w:val="5F321C2D"/>
    <w:rsid w:val="5F5F06CF"/>
    <w:rsid w:val="5F8A70EF"/>
    <w:rsid w:val="5FE6201F"/>
    <w:rsid w:val="5FEB41AC"/>
    <w:rsid w:val="600B5EFC"/>
    <w:rsid w:val="60151F51"/>
    <w:rsid w:val="601F0AD0"/>
    <w:rsid w:val="602275D3"/>
    <w:rsid w:val="603A5B62"/>
    <w:rsid w:val="60425508"/>
    <w:rsid w:val="605B41FF"/>
    <w:rsid w:val="606140D9"/>
    <w:rsid w:val="60AA052D"/>
    <w:rsid w:val="60C36C73"/>
    <w:rsid w:val="60DE3E6F"/>
    <w:rsid w:val="60E451CE"/>
    <w:rsid w:val="60EA0591"/>
    <w:rsid w:val="61210321"/>
    <w:rsid w:val="61383623"/>
    <w:rsid w:val="614A60F6"/>
    <w:rsid w:val="61670EA1"/>
    <w:rsid w:val="618139E1"/>
    <w:rsid w:val="61933A9A"/>
    <w:rsid w:val="619604E9"/>
    <w:rsid w:val="619C6856"/>
    <w:rsid w:val="619D696F"/>
    <w:rsid w:val="61C23059"/>
    <w:rsid w:val="61C6305B"/>
    <w:rsid w:val="61CC74BF"/>
    <w:rsid w:val="61E606E8"/>
    <w:rsid w:val="61EC2E74"/>
    <w:rsid w:val="61F876D7"/>
    <w:rsid w:val="62A82BF3"/>
    <w:rsid w:val="62C80C81"/>
    <w:rsid w:val="62E67A81"/>
    <w:rsid w:val="631E185E"/>
    <w:rsid w:val="63805943"/>
    <w:rsid w:val="63835BC8"/>
    <w:rsid w:val="63F73E32"/>
    <w:rsid w:val="63FF2CA7"/>
    <w:rsid w:val="64226BD1"/>
    <w:rsid w:val="64285C98"/>
    <w:rsid w:val="642B6998"/>
    <w:rsid w:val="64450459"/>
    <w:rsid w:val="64692C45"/>
    <w:rsid w:val="64693574"/>
    <w:rsid w:val="64746B5D"/>
    <w:rsid w:val="64A25938"/>
    <w:rsid w:val="64AE7C9E"/>
    <w:rsid w:val="64B27223"/>
    <w:rsid w:val="64D00142"/>
    <w:rsid w:val="64DC7C1F"/>
    <w:rsid w:val="65036CF5"/>
    <w:rsid w:val="650D2F27"/>
    <w:rsid w:val="65361391"/>
    <w:rsid w:val="653C389C"/>
    <w:rsid w:val="654A687B"/>
    <w:rsid w:val="655F1129"/>
    <w:rsid w:val="656303AC"/>
    <w:rsid w:val="65673812"/>
    <w:rsid w:val="65775FBE"/>
    <w:rsid w:val="65826CD2"/>
    <w:rsid w:val="65A06252"/>
    <w:rsid w:val="65AF7526"/>
    <w:rsid w:val="65C5636E"/>
    <w:rsid w:val="65CB7157"/>
    <w:rsid w:val="65D56E4C"/>
    <w:rsid w:val="661446F8"/>
    <w:rsid w:val="661C1D22"/>
    <w:rsid w:val="66241CF2"/>
    <w:rsid w:val="663571B9"/>
    <w:rsid w:val="664A7797"/>
    <w:rsid w:val="665B3720"/>
    <w:rsid w:val="665E6BE2"/>
    <w:rsid w:val="66631B6A"/>
    <w:rsid w:val="667F176F"/>
    <w:rsid w:val="66C04966"/>
    <w:rsid w:val="66DC5D67"/>
    <w:rsid w:val="6707448E"/>
    <w:rsid w:val="67103DC4"/>
    <w:rsid w:val="672C6C0D"/>
    <w:rsid w:val="674117C9"/>
    <w:rsid w:val="67522D10"/>
    <w:rsid w:val="67E47FCA"/>
    <w:rsid w:val="68082EA4"/>
    <w:rsid w:val="681E3B2F"/>
    <w:rsid w:val="68250C07"/>
    <w:rsid w:val="686B4B28"/>
    <w:rsid w:val="68A92370"/>
    <w:rsid w:val="68E05E6B"/>
    <w:rsid w:val="68E61EC7"/>
    <w:rsid w:val="69184E70"/>
    <w:rsid w:val="693C5CE7"/>
    <w:rsid w:val="69A27807"/>
    <w:rsid w:val="69AA4237"/>
    <w:rsid w:val="6A015313"/>
    <w:rsid w:val="6A2D4645"/>
    <w:rsid w:val="6A576554"/>
    <w:rsid w:val="6A7E0E6D"/>
    <w:rsid w:val="6A8627BA"/>
    <w:rsid w:val="6A8767E4"/>
    <w:rsid w:val="6A901CB3"/>
    <w:rsid w:val="6AAF5EFA"/>
    <w:rsid w:val="6ABE4905"/>
    <w:rsid w:val="6AD012FD"/>
    <w:rsid w:val="6AE24C1A"/>
    <w:rsid w:val="6AED6522"/>
    <w:rsid w:val="6AEE70BA"/>
    <w:rsid w:val="6AEF1789"/>
    <w:rsid w:val="6B204F3D"/>
    <w:rsid w:val="6B344CDA"/>
    <w:rsid w:val="6B423E6A"/>
    <w:rsid w:val="6B5A2592"/>
    <w:rsid w:val="6B9B75EA"/>
    <w:rsid w:val="6B9E3750"/>
    <w:rsid w:val="6BA9458B"/>
    <w:rsid w:val="6BBA60E2"/>
    <w:rsid w:val="6BBF7F29"/>
    <w:rsid w:val="6BDD2FD8"/>
    <w:rsid w:val="6BFA224D"/>
    <w:rsid w:val="6C7010B7"/>
    <w:rsid w:val="6C7E36FE"/>
    <w:rsid w:val="6C8E288C"/>
    <w:rsid w:val="6CA8589A"/>
    <w:rsid w:val="6CDF263F"/>
    <w:rsid w:val="6D327F0B"/>
    <w:rsid w:val="6D401144"/>
    <w:rsid w:val="6DB92285"/>
    <w:rsid w:val="6DBB7E73"/>
    <w:rsid w:val="6DCA0E7F"/>
    <w:rsid w:val="6DD57CD4"/>
    <w:rsid w:val="6DEA74DA"/>
    <w:rsid w:val="6E0202F1"/>
    <w:rsid w:val="6E144374"/>
    <w:rsid w:val="6E2B34B8"/>
    <w:rsid w:val="6E6345A7"/>
    <w:rsid w:val="6E970DCD"/>
    <w:rsid w:val="6E9E3038"/>
    <w:rsid w:val="6EC04E62"/>
    <w:rsid w:val="6F165FE8"/>
    <w:rsid w:val="6F1840E4"/>
    <w:rsid w:val="6F2416EC"/>
    <w:rsid w:val="6F2E156C"/>
    <w:rsid w:val="6F2F049B"/>
    <w:rsid w:val="6F4704AC"/>
    <w:rsid w:val="6F5C7FC1"/>
    <w:rsid w:val="6F757C3C"/>
    <w:rsid w:val="6F8B3F63"/>
    <w:rsid w:val="6F8D15CB"/>
    <w:rsid w:val="6F8D464C"/>
    <w:rsid w:val="6FD60BBC"/>
    <w:rsid w:val="6FE159A3"/>
    <w:rsid w:val="6FF8051E"/>
    <w:rsid w:val="70145ABF"/>
    <w:rsid w:val="7078443E"/>
    <w:rsid w:val="7089274B"/>
    <w:rsid w:val="70A743C0"/>
    <w:rsid w:val="70AD3BCC"/>
    <w:rsid w:val="70B02B0C"/>
    <w:rsid w:val="70D10C02"/>
    <w:rsid w:val="70D20AAC"/>
    <w:rsid w:val="70E902AB"/>
    <w:rsid w:val="71112F20"/>
    <w:rsid w:val="7132232B"/>
    <w:rsid w:val="714A7C71"/>
    <w:rsid w:val="714C4B31"/>
    <w:rsid w:val="71545F8A"/>
    <w:rsid w:val="71644E9E"/>
    <w:rsid w:val="716852A1"/>
    <w:rsid w:val="7169523B"/>
    <w:rsid w:val="716E7101"/>
    <w:rsid w:val="717B4A38"/>
    <w:rsid w:val="719B19BC"/>
    <w:rsid w:val="71E86EF2"/>
    <w:rsid w:val="71F064D5"/>
    <w:rsid w:val="71F1501E"/>
    <w:rsid w:val="720E021E"/>
    <w:rsid w:val="721D04AD"/>
    <w:rsid w:val="7260036D"/>
    <w:rsid w:val="72711DF6"/>
    <w:rsid w:val="728107C3"/>
    <w:rsid w:val="728C1E64"/>
    <w:rsid w:val="72900333"/>
    <w:rsid w:val="72AE76DF"/>
    <w:rsid w:val="72D77032"/>
    <w:rsid w:val="72E03884"/>
    <w:rsid w:val="72E61C93"/>
    <w:rsid w:val="72EA31EB"/>
    <w:rsid w:val="731E1EF0"/>
    <w:rsid w:val="734D0F69"/>
    <w:rsid w:val="736058BB"/>
    <w:rsid w:val="736A5036"/>
    <w:rsid w:val="736C758E"/>
    <w:rsid w:val="73816EAB"/>
    <w:rsid w:val="73890EEB"/>
    <w:rsid w:val="73A338E9"/>
    <w:rsid w:val="73F27B09"/>
    <w:rsid w:val="741B4025"/>
    <w:rsid w:val="74256CB4"/>
    <w:rsid w:val="745D7105"/>
    <w:rsid w:val="74625F0C"/>
    <w:rsid w:val="74654D14"/>
    <w:rsid w:val="748051DF"/>
    <w:rsid w:val="749671FF"/>
    <w:rsid w:val="74A01C94"/>
    <w:rsid w:val="74A90EFD"/>
    <w:rsid w:val="74C96329"/>
    <w:rsid w:val="74D40DEA"/>
    <w:rsid w:val="74D50715"/>
    <w:rsid w:val="74D7504A"/>
    <w:rsid w:val="74D830FE"/>
    <w:rsid w:val="74E37D00"/>
    <w:rsid w:val="74EF2E21"/>
    <w:rsid w:val="75111806"/>
    <w:rsid w:val="751873C8"/>
    <w:rsid w:val="753E3606"/>
    <w:rsid w:val="75646CAE"/>
    <w:rsid w:val="757E3052"/>
    <w:rsid w:val="75940086"/>
    <w:rsid w:val="75D41797"/>
    <w:rsid w:val="75DA7F13"/>
    <w:rsid w:val="75F717C9"/>
    <w:rsid w:val="75FF06C2"/>
    <w:rsid w:val="760D5183"/>
    <w:rsid w:val="7645544C"/>
    <w:rsid w:val="764D4179"/>
    <w:rsid w:val="765B536E"/>
    <w:rsid w:val="76B77C5D"/>
    <w:rsid w:val="76F55045"/>
    <w:rsid w:val="770D0232"/>
    <w:rsid w:val="771C28D0"/>
    <w:rsid w:val="773B3AB5"/>
    <w:rsid w:val="7769187A"/>
    <w:rsid w:val="777B4360"/>
    <w:rsid w:val="77C50FE4"/>
    <w:rsid w:val="77D868CB"/>
    <w:rsid w:val="77DA7859"/>
    <w:rsid w:val="78333040"/>
    <w:rsid w:val="784F2749"/>
    <w:rsid w:val="78591812"/>
    <w:rsid w:val="785D7120"/>
    <w:rsid w:val="78613334"/>
    <w:rsid w:val="78877F2C"/>
    <w:rsid w:val="78A90D8B"/>
    <w:rsid w:val="78AB0D58"/>
    <w:rsid w:val="791E2661"/>
    <w:rsid w:val="792D07DF"/>
    <w:rsid w:val="793051E5"/>
    <w:rsid w:val="796E7582"/>
    <w:rsid w:val="799B5A46"/>
    <w:rsid w:val="79D83FB8"/>
    <w:rsid w:val="79E206AC"/>
    <w:rsid w:val="7A426DC6"/>
    <w:rsid w:val="7A525265"/>
    <w:rsid w:val="7A574910"/>
    <w:rsid w:val="7ABD2B58"/>
    <w:rsid w:val="7AC51419"/>
    <w:rsid w:val="7AFA1208"/>
    <w:rsid w:val="7B197723"/>
    <w:rsid w:val="7B5C28E5"/>
    <w:rsid w:val="7B7044DF"/>
    <w:rsid w:val="7B773023"/>
    <w:rsid w:val="7B85463D"/>
    <w:rsid w:val="7B90017B"/>
    <w:rsid w:val="7BB246B1"/>
    <w:rsid w:val="7BCF2942"/>
    <w:rsid w:val="7BDF1B33"/>
    <w:rsid w:val="7BE35BAB"/>
    <w:rsid w:val="7C226816"/>
    <w:rsid w:val="7C6F04B0"/>
    <w:rsid w:val="7C822FC3"/>
    <w:rsid w:val="7CA31562"/>
    <w:rsid w:val="7CBA2A95"/>
    <w:rsid w:val="7CBE3F7A"/>
    <w:rsid w:val="7D020C6E"/>
    <w:rsid w:val="7D0D36BB"/>
    <w:rsid w:val="7D200F08"/>
    <w:rsid w:val="7D4610AC"/>
    <w:rsid w:val="7D465A8C"/>
    <w:rsid w:val="7D52562F"/>
    <w:rsid w:val="7D563F74"/>
    <w:rsid w:val="7D5A0E1D"/>
    <w:rsid w:val="7D5A4EFA"/>
    <w:rsid w:val="7D8C5740"/>
    <w:rsid w:val="7D9B3098"/>
    <w:rsid w:val="7DFF6461"/>
    <w:rsid w:val="7E0E710E"/>
    <w:rsid w:val="7E2B528D"/>
    <w:rsid w:val="7E302FAB"/>
    <w:rsid w:val="7E542A9E"/>
    <w:rsid w:val="7E78515F"/>
    <w:rsid w:val="7E7A45D0"/>
    <w:rsid w:val="7E9E5359"/>
    <w:rsid w:val="7EA754C3"/>
    <w:rsid w:val="7EAA0ED1"/>
    <w:rsid w:val="7EAD2EF9"/>
    <w:rsid w:val="7EAD4DA6"/>
    <w:rsid w:val="7EB343E6"/>
    <w:rsid w:val="7EE67E84"/>
    <w:rsid w:val="7F120DDB"/>
    <w:rsid w:val="7F492D2D"/>
    <w:rsid w:val="7F5F191E"/>
    <w:rsid w:val="7F775424"/>
    <w:rsid w:val="7F7C096A"/>
    <w:rsid w:val="7F8F5A07"/>
    <w:rsid w:val="7F9D6657"/>
    <w:rsid w:val="7FE54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1040" w:firstLineChars="200"/>
      <w:jc w:val="both"/>
    </w:pPr>
    <w:rPr>
      <w:rFonts w:ascii="Times New Roman" w:hAnsi="Times New Roman" w:eastAsia="宋体" w:cstheme="minorBidi"/>
      <w:kern w:val="2"/>
      <w:sz w:val="24"/>
      <w:szCs w:val="24"/>
      <w:lang w:val="en-US" w:eastAsia="zh-CN" w:bidi="ar-SA"/>
    </w:rPr>
  </w:style>
  <w:style w:type="paragraph" w:styleId="5">
    <w:name w:val="heading 1"/>
    <w:basedOn w:val="1"/>
    <w:next w:val="1"/>
    <w:link w:val="29"/>
    <w:qFormat/>
    <w:uiPriority w:val="0"/>
    <w:pPr>
      <w:keepNext/>
      <w:keepLines/>
      <w:spacing w:beforeLines="0" w:afterLines="0" w:line="360" w:lineRule="auto"/>
      <w:ind w:firstLine="0" w:firstLineChars="0"/>
      <w:jc w:val="center"/>
      <w:outlineLvl w:val="0"/>
    </w:pPr>
    <w:rPr>
      <w:rFonts w:ascii="Times New Roman" w:hAnsi="Times New Roman" w:eastAsia="宋体"/>
      <w:b/>
      <w:kern w:val="44"/>
      <w:sz w:val="36"/>
      <w:szCs w:val="32"/>
    </w:rPr>
  </w:style>
  <w:style w:type="paragraph" w:styleId="6">
    <w:name w:val="heading 2"/>
    <w:basedOn w:val="5"/>
    <w:next w:val="1"/>
    <w:link w:val="40"/>
    <w:unhideWhenUsed/>
    <w:qFormat/>
    <w:uiPriority w:val="0"/>
    <w:pPr>
      <w:keepNext/>
      <w:keepLines/>
      <w:spacing w:beforeLines="0" w:beforeAutospacing="0" w:afterLines="0" w:afterAutospacing="0" w:line="360" w:lineRule="auto"/>
      <w:ind w:firstLine="0" w:firstLineChars="0"/>
      <w:jc w:val="left"/>
      <w:outlineLvl w:val="1"/>
    </w:pPr>
    <w:rPr>
      <w:rFonts w:ascii="Times New Roman" w:hAnsi="Times New Roman"/>
      <w:sz w:val="28"/>
    </w:rPr>
  </w:style>
  <w:style w:type="paragraph" w:styleId="7">
    <w:name w:val="heading 3"/>
    <w:basedOn w:val="1"/>
    <w:next w:val="8"/>
    <w:link w:val="39"/>
    <w:unhideWhenUsed/>
    <w:qFormat/>
    <w:uiPriority w:val="0"/>
    <w:pPr>
      <w:keepNext/>
      <w:keepLines/>
      <w:spacing w:beforeLines="0" w:beforeAutospacing="0" w:afterLines="0" w:afterAutospacing="0" w:line="360" w:lineRule="auto"/>
      <w:ind w:firstLine="0" w:firstLineChars="0"/>
      <w:jc w:val="left"/>
      <w:outlineLvl w:val="2"/>
    </w:pPr>
    <w:rPr>
      <w:rFonts w:ascii="Times New Roman" w:hAnsi="Times New Roman"/>
    </w:rPr>
  </w:style>
  <w:style w:type="paragraph" w:styleId="11">
    <w:name w:val="heading 4"/>
    <w:basedOn w:val="1"/>
    <w:next w:val="1"/>
    <w:link w:val="38"/>
    <w:unhideWhenUsed/>
    <w:qFormat/>
    <w:uiPriority w:val="0"/>
    <w:pPr>
      <w:keepNext/>
      <w:keepLines/>
      <w:spacing w:beforeLines="0" w:beforeAutospacing="0" w:afterLines="0" w:afterAutospacing="0" w:line="360" w:lineRule="auto"/>
      <w:ind w:firstLine="0" w:firstLineChars="0"/>
      <w:outlineLvl w:val="9"/>
    </w:pPr>
    <w:rPr>
      <w:rFonts w:ascii="Times New Roman" w:hAnsi="Times New Roman"/>
      <w:b/>
    </w:rPr>
  </w:style>
  <w:style w:type="paragraph" w:styleId="12">
    <w:name w:val="heading 5"/>
    <w:basedOn w:val="1"/>
    <w:next w:val="1"/>
    <w:unhideWhenUsed/>
    <w:qFormat/>
    <w:uiPriority w:val="9"/>
    <w:pPr>
      <w:keepNext/>
      <w:keepLines/>
      <w:spacing w:before="280" w:after="290" w:line="376" w:lineRule="auto"/>
      <w:ind w:firstLine="0" w:firstLineChars="0"/>
      <w:outlineLvl w:val="4"/>
    </w:pPr>
    <w:rPr>
      <w:b/>
      <w:bCs/>
      <w:sz w:val="28"/>
      <w:szCs w:val="28"/>
    </w:rPr>
  </w:style>
  <w:style w:type="character" w:default="1" w:styleId="26">
    <w:name w:val="Default Paragraph Font"/>
    <w:semiHidden/>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customStyle="1" w:styleId="2">
    <w:name w:val="Default"/>
    <w:basedOn w:val="3"/>
    <w:next w:val="4"/>
    <w:unhideWhenUsed/>
    <w:qFormat/>
    <w:uiPriority w:val="99"/>
    <w:pPr>
      <w:widowControl w:val="0"/>
      <w:autoSpaceDE w:val="0"/>
      <w:autoSpaceDN w:val="0"/>
      <w:adjustRightInd w:val="0"/>
    </w:pPr>
    <w:rPr>
      <w:rFonts w:hint="eastAsia" w:ascii="黑体" w:hAnsi="黑体" w:eastAsia="黑体" w:cs="Times New Roman"/>
      <w:color w:val="000000"/>
      <w:sz w:val="24"/>
      <w:lang w:val="en-US" w:eastAsia="zh-CN" w:bidi="ar-SA"/>
    </w:rPr>
  </w:style>
  <w:style w:type="paragraph" w:customStyle="1" w:styleId="3">
    <w:name w:val="！正文 Alt+0"/>
    <w:basedOn w:val="1"/>
    <w:qFormat/>
    <w:uiPriority w:val="0"/>
    <w:pPr>
      <w:ind w:firstLine="200"/>
    </w:pPr>
    <w:rPr>
      <w:sz w:val="28"/>
      <w:szCs w:val="28"/>
    </w:rPr>
  </w:style>
  <w:style w:type="paragraph" w:styleId="4">
    <w:name w:val="List"/>
    <w:basedOn w:val="1"/>
    <w:unhideWhenUsed/>
    <w:qFormat/>
    <w:uiPriority w:val="99"/>
    <w:pPr>
      <w:ind w:left="200" w:hanging="200" w:hangingChars="200"/>
      <w:contextualSpacing/>
    </w:pPr>
  </w:style>
  <w:style w:type="paragraph" w:styleId="8">
    <w:name w:val="Body Text First Indent"/>
    <w:basedOn w:val="9"/>
    <w:next w:val="1"/>
    <w:link w:val="33"/>
    <w:qFormat/>
    <w:uiPriority w:val="0"/>
    <w:pPr>
      <w:ind w:firstLine="420" w:firstLineChars="100"/>
    </w:pPr>
  </w:style>
  <w:style w:type="paragraph" w:styleId="9">
    <w:name w:val="Body Text"/>
    <w:basedOn w:val="1"/>
    <w:next w:val="10"/>
    <w:qFormat/>
    <w:uiPriority w:val="0"/>
    <w:pPr>
      <w:spacing w:after="120" w:afterLines="0" w:afterAutospacing="0"/>
    </w:pPr>
  </w:style>
  <w:style w:type="paragraph" w:customStyle="1" w:styleId="10">
    <w:name w:val="xl27"/>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styleId="13">
    <w:name w:val="Normal Indent"/>
    <w:basedOn w:val="1"/>
    <w:qFormat/>
    <w:uiPriority w:val="0"/>
    <w:pPr>
      <w:adjustRightInd w:val="0"/>
      <w:snapToGrid w:val="0"/>
      <w:spacing w:line="360" w:lineRule="auto"/>
      <w:ind w:firstLine="420" w:firstLineChars="200"/>
      <w:jc w:val="left"/>
    </w:pPr>
    <w:rPr>
      <w:sz w:val="24"/>
      <w:szCs w:val="20"/>
    </w:rPr>
  </w:style>
  <w:style w:type="paragraph" w:styleId="14">
    <w:name w:val="annotation text"/>
    <w:basedOn w:val="1"/>
    <w:qFormat/>
    <w:uiPriority w:val="0"/>
    <w:pPr>
      <w:jc w:val="left"/>
    </w:pPr>
  </w:style>
  <w:style w:type="paragraph" w:styleId="15">
    <w:name w:val="Body Text Indent"/>
    <w:basedOn w:val="1"/>
    <w:qFormat/>
    <w:uiPriority w:val="0"/>
    <w:pPr>
      <w:spacing w:after="120"/>
      <w:ind w:left="420" w:leftChars="200"/>
    </w:pPr>
    <w:rPr>
      <w:kern w:val="0"/>
      <w:sz w:val="24"/>
      <w:szCs w:val="20"/>
    </w:rPr>
  </w:style>
  <w:style w:type="paragraph" w:styleId="16">
    <w:name w:val="Body Text Indent 2"/>
    <w:basedOn w:val="1"/>
    <w:qFormat/>
    <w:uiPriority w:val="0"/>
    <w:pPr>
      <w:spacing w:after="120" w:line="480" w:lineRule="auto"/>
      <w:ind w:left="420" w:leftChars="200"/>
    </w:pPr>
  </w:style>
  <w:style w:type="paragraph" w:styleId="17">
    <w:name w:val="footer"/>
    <w:basedOn w:val="1"/>
    <w:qFormat/>
    <w:uiPriority w:val="0"/>
    <w:pPr>
      <w:tabs>
        <w:tab w:val="center" w:pos="4153"/>
        <w:tab w:val="right" w:pos="8306"/>
      </w:tabs>
      <w:snapToGrid w:val="0"/>
      <w:jc w:val="left"/>
    </w:pPr>
    <w:rPr>
      <w:sz w:val="18"/>
      <w:szCs w:val="18"/>
    </w:rPr>
  </w:style>
  <w:style w:type="paragraph" w:styleId="1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9">
    <w:name w:val="toc 1"/>
    <w:basedOn w:val="1"/>
    <w:next w:val="1"/>
    <w:qFormat/>
    <w:uiPriority w:val="0"/>
  </w:style>
  <w:style w:type="paragraph" w:styleId="20">
    <w:name w:val="toc 2"/>
    <w:basedOn w:val="1"/>
    <w:next w:val="1"/>
    <w:unhideWhenUsed/>
    <w:qFormat/>
    <w:uiPriority w:val="39"/>
    <w:pPr>
      <w:tabs>
        <w:tab w:val="right" w:leader="dot" w:pos="8296"/>
      </w:tabs>
    </w:pPr>
  </w:style>
  <w:style w:type="paragraph" w:styleId="21">
    <w:name w:val="Body Text 2"/>
    <w:basedOn w:val="1"/>
    <w:link w:val="32"/>
    <w:qFormat/>
    <w:uiPriority w:val="0"/>
    <w:rPr>
      <w:rFonts w:ascii="仿宋_GB2312" w:hAnsi="宋体" w:eastAsia="仿宋_GB2312" w:cs="仿宋_GB2312"/>
      <w:color w:val="000000"/>
      <w:sz w:val="24"/>
      <w:szCs w:val="24"/>
    </w:rPr>
  </w:style>
  <w:style w:type="paragraph" w:styleId="22">
    <w:name w:val="Title"/>
    <w:basedOn w:val="1"/>
    <w:next w:val="1"/>
    <w:qFormat/>
    <w:uiPriority w:val="0"/>
    <w:pPr>
      <w:spacing w:before="50" w:beforeLines="50" w:after="50" w:afterLines="50" w:line="240" w:lineRule="auto"/>
      <w:jc w:val="center"/>
      <w:outlineLvl w:val="9"/>
    </w:pPr>
    <w:rPr>
      <w:rFonts w:cstheme="minorBidi"/>
      <w:sz w:val="21"/>
      <w:szCs w:val="32"/>
    </w:rPr>
  </w:style>
  <w:style w:type="paragraph" w:styleId="23">
    <w:name w:val="Body Text First Indent 2"/>
    <w:basedOn w:val="15"/>
    <w:qFormat/>
    <w:uiPriority w:val="0"/>
    <w:pPr>
      <w:ind w:firstLine="420" w:firstLineChars="200"/>
    </w:pPr>
    <w:rPr>
      <w:szCs w:val="20"/>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Emphasis"/>
    <w:basedOn w:val="26"/>
    <w:qFormat/>
    <w:uiPriority w:val="20"/>
    <w:rPr>
      <w:i/>
      <w:iCs/>
    </w:rPr>
  </w:style>
  <w:style w:type="paragraph" w:customStyle="1" w:styleId="28">
    <w:name w:val="纯文本1"/>
    <w:basedOn w:val="1"/>
    <w:qFormat/>
    <w:uiPriority w:val="0"/>
    <w:pPr>
      <w:adjustRightInd w:val="0"/>
    </w:pPr>
    <w:rPr>
      <w:rFonts w:ascii="宋体" w:hAnsi="Courier New"/>
      <w:szCs w:val="20"/>
    </w:rPr>
  </w:style>
  <w:style w:type="character" w:customStyle="1" w:styleId="29">
    <w:name w:val="标题 1 Char2"/>
    <w:link w:val="5"/>
    <w:qFormat/>
    <w:uiPriority w:val="0"/>
    <w:rPr>
      <w:rFonts w:ascii="Times New Roman" w:hAnsi="Times New Roman" w:eastAsia="宋体"/>
      <w:b/>
      <w:kern w:val="44"/>
      <w:sz w:val="36"/>
      <w:szCs w:val="32"/>
      <w:lang w:val="en-US" w:eastAsia="zh-CN" w:bidi="ar-SA"/>
    </w:rPr>
  </w:style>
  <w:style w:type="paragraph" w:customStyle="1" w:styleId="30">
    <w:name w:val="表格文字"/>
    <w:basedOn w:val="1"/>
    <w:link w:val="34"/>
    <w:qFormat/>
    <w:uiPriority w:val="0"/>
    <w:pPr>
      <w:adjustRightInd/>
      <w:snapToGrid/>
      <w:spacing w:line="240" w:lineRule="auto"/>
      <w:ind w:firstLine="0" w:firstLineChars="0"/>
      <w:jc w:val="center"/>
    </w:pPr>
    <w:rPr>
      <w:rFonts w:ascii="Times New Roman" w:hAnsi="Times New Roman"/>
      <w:kern w:val="44"/>
      <w:sz w:val="21"/>
      <w:szCs w:val="21"/>
    </w:rPr>
  </w:style>
  <w:style w:type="paragraph" w:customStyle="1" w:styleId="31">
    <w:name w:val="表头"/>
    <w:basedOn w:val="1"/>
    <w:qFormat/>
    <w:uiPriority w:val="0"/>
    <w:pPr>
      <w:spacing w:line="240" w:lineRule="auto"/>
      <w:ind w:firstLine="0" w:firstLineChars="0"/>
      <w:jc w:val="center"/>
    </w:pPr>
    <w:rPr>
      <w:rFonts w:ascii="Times New Roman" w:hAnsi="Times New Roman"/>
      <w:b/>
    </w:rPr>
  </w:style>
  <w:style w:type="character" w:customStyle="1" w:styleId="32">
    <w:name w:val="正文文本 2 Char"/>
    <w:link w:val="21"/>
    <w:qFormat/>
    <w:uiPriority w:val="0"/>
    <w:rPr>
      <w:rFonts w:ascii="仿宋_GB2312" w:hAnsi="宋体" w:eastAsia="仿宋_GB2312" w:cs="仿宋_GB2312"/>
      <w:color w:val="000000"/>
      <w:sz w:val="24"/>
      <w:szCs w:val="24"/>
    </w:rPr>
  </w:style>
  <w:style w:type="character" w:customStyle="1" w:styleId="33">
    <w:name w:val="正文首行缩进 Char"/>
    <w:link w:val="8"/>
    <w:qFormat/>
    <w:uiPriority w:val="0"/>
  </w:style>
  <w:style w:type="character" w:customStyle="1" w:styleId="34">
    <w:name w:val="表格文字 Char"/>
    <w:link w:val="30"/>
    <w:qFormat/>
    <w:uiPriority w:val="0"/>
    <w:rPr>
      <w:rFonts w:ascii="Times New Roman" w:hAnsi="Times New Roman"/>
      <w:kern w:val="44"/>
      <w:sz w:val="21"/>
      <w:szCs w:val="21"/>
    </w:rPr>
  </w:style>
  <w:style w:type="paragraph" w:customStyle="1" w:styleId="35">
    <w:name w:val="S表标题"/>
    <w:next w:val="36"/>
    <w:qFormat/>
    <w:uiPriority w:val="0"/>
    <w:pPr>
      <w:keepNext/>
      <w:keepLines/>
      <w:widowControl w:val="0"/>
      <w:numPr>
        <w:ilvl w:val="4"/>
        <w:numId w:val="1"/>
      </w:numPr>
      <w:wordWrap w:val="0"/>
      <w:spacing w:before="50" w:beforeLines="50" w:after="50" w:afterLines="50"/>
      <w:ind w:left="0"/>
      <w:jc w:val="center"/>
    </w:pPr>
    <w:rPr>
      <w:rFonts w:ascii="Times New Roman" w:hAnsi="Times New Roman" w:eastAsia="宋体" w:cs="Times New Roman"/>
      <w:b/>
      <w:kern w:val="2"/>
      <w:sz w:val="21"/>
      <w:szCs w:val="32"/>
      <w:lang w:val="en-US" w:eastAsia="zh-CN" w:bidi="ar-SA"/>
    </w:rPr>
  </w:style>
  <w:style w:type="paragraph" w:customStyle="1" w:styleId="36">
    <w:name w:val="S正文"/>
    <w:basedOn w:val="1"/>
    <w:qFormat/>
    <w:uiPriority w:val="0"/>
    <w:rPr>
      <w:rFonts w:cstheme="minorBidi"/>
    </w:rPr>
  </w:style>
  <w:style w:type="paragraph" w:customStyle="1" w:styleId="37">
    <w:name w:val="S图标题"/>
    <w:next w:val="1"/>
    <w:qFormat/>
    <w:uiPriority w:val="0"/>
    <w:pPr>
      <w:keepLines/>
      <w:widowControl w:val="0"/>
      <w:numPr>
        <w:ilvl w:val="5"/>
        <w:numId w:val="1"/>
      </w:numPr>
      <w:wordWrap w:val="0"/>
      <w:spacing w:before="50" w:beforeLines="50" w:after="50" w:afterLines="50"/>
      <w:jc w:val="center"/>
    </w:pPr>
    <w:rPr>
      <w:rFonts w:ascii="Times New Roman" w:hAnsi="Times New Roman" w:eastAsia="宋体" w:cs="Times New Roman"/>
      <w:b/>
      <w:kern w:val="2"/>
      <w:sz w:val="21"/>
      <w:szCs w:val="32"/>
      <w:lang w:val="en-US" w:eastAsia="zh-CN" w:bidi="ar-SA"/>
    </w:rPr>
  </w:style>
  <w:style w:type="character" w:customStyle="1" w:styleId="38">
    <w:name w:val="标题 4 Char"/>
    <w:link w:val="11"/>
    <w:qFormat/>
    <w:uiPriority w:val="0"/>
    <w:rPr>
      <w:rFonts w:ascii="Times New Roman" w:hAnsi="Times New Roman"/>
      <w:b/>
    </w:rPr>
  </w:style>
  <w:style w:type="character" w:customStyle="1" w:styleId="39">
    <w:name w:val="标题 3 Char"/>
    <w:link w:val="7"/>
    <w:qFormat/>
    <w:uiPriority w:val="0"/>
    <w:rPr>
      <w:rFonts w:ascii="Times New Roman" w:hAnsi="Times New Roman" w:eastAsia="宋体"/>
      <w:b/>
    </w:rPr>
  </w:style>
  <w:style w:type="character" w:customStyle="1" w:styleId="40">
    <w:name w:val="标题 2 Char"/>
    <w:link w:val="6"/>
    <w:qFormat/>
    <w:uiPriority w:val="0"/>
    <w:rPr>
      <w:rFonts w:ascii="Times New Roman" w:hAnsi="Times New Roman" w:eastAsia="宋体"/>
      <w:b/>
      <w:sz w:val="28"/>
    </w:rPr>
  </w:style>
  <w:style w:type="paragraph" w:customStyle="1" w:styleId="41">
    <w:name w:val="S表正文"/>
    <w:basedOn w:val="22"/>
    <w:qFormat/>
    <w:uiPriority w:val="0"/>
    <w:pPr>
      <w:keepNext w:val="0"/>
      <w:keepLines w:val="0"/>
      <w:spacing w:before="0" w:beforeLines="0" w:after="0" w:afterLines="0"/>
    </w:pPr>
    <w:rPr>
      <w:rFonts w:cs="Times New Roman"/>
    </w:rPr>
  </w:style>
  <w:style w:type="paragraph" w:customStyle="1" w:styleId="42">
    <w:name w:val="WPSOffice手动目录 1"/>
    <w:qFormat/>
    <w:uiPriority w:val="0"/>
    <w:pPr>
      <w:ind w:leftChars="0"/>
    </w:pPr>
    <w:rPr>
      <w:rFonts w:ascii="Times New Roman" w:hAnsi="Times New Roman" w:eastAsia="宋体" w:cs="Times New Roman"/>
      <w:sz w:val="20"/>
      <w:szCs w:val="20"/>
    </w:rPr>
  </w:style>
  <w:style w:type="paragraph" w:customStyle="1" w:styleId="43">
    <w:name w:val="WPSOffice手动目录 2"/>
    <w:qFormat/>
    <w:uiPriority w:val="0"/>
    <w:pPr>
      <w:ind w:leftChars="200"/>
    </w:pPr>
    <w:rPr>
      <w:rFonts w:ascii="Times New Roman" w:hAnsi="Times New Roman" w:eastAsia="宋体" w:cs="Times New Roman"/>
      <w:sz w:val="20"/>
      <w:szCs w:val="20"/>
    </w:rPr>
  </w:style>
  <w:style w:type="paragraph" w:customStyle="1" w:styleId="44">
    <w:name w:val="Table Paragraph"/>
    <w:basedOn w:val="1"/>
    <w:qFormat/>
    <w:uiPriority w:val="1"/>
    <w:pPr>
      <w:adjustRightInd/>
      <w:snapToGrid/>
      <w:spacing w:line="240" w:lineRule="atLeast"/>
      <w:ind w:firstLine="0" w:firstLineChars="0"/>
      <w:jc w:val="center"/>
    </w:pPr>
    <w:rPr>
      <w:kern w:val="0"/>
      <w:sz w:val="21"/>
      <w:szCs w:val="22"/>
      <w:lang w:eastAsia="en-US"/>
    </w:rPr>
  </w:style>
  <w:style w:type="paragraph" w:customStyle="1" w:styleId="45">
    <w:name w:val="样式 首行缩进:  2 字符"/>
    <w:basedOn w:val="1"/>
    <w:qFormat/>
    <w:uiPriority w:val="0"/>
    <w:pPr>
      <w:adjustRightInd w:val="0"/>
      <w:snapToGrid w:val="0"/>
      <w:spacing w:line="360" w:lineRule="auto"/>
      <w:ind w:firstLine="480" w:firstLineChars="200"/>
    </w:pPr>
    <w:rPr>
      <w:rFonts w:ascii="楷体_GB2312" w:hAnsi="宋体" w:eastAsia="楷体_GB2312"/>
      <w:bCs/>
      <w:sz w:val="24"/>
      <w:szCs w:val="24"/>
    </w:rPr>
  </w:style>
  <w:style w:type="paragraph" w:customStyle="1" w:styleId="46">
    <w:name w:val="_Style 6"/>
    <w:qFormat/>
    <w:uiPriority w:val="1"/>
    <w:pPr>
      <w:widowControl w:val="0"/>
      <w:spacing w:line="320" w:lineRule="exact"/>
      <w:ind w:firstLine="198"/>
      <w:jc w:val="center"/>
    </w:pPr>
    <w:rPr>
      <w:rFonts w:ascii="Times New Roman" w:hAnsi="Times New Roman" w:eastAsia="宋体" w:cs="Times New Roman"/>
      <w:b/>
      <w:kern w:val="2"/>
      <w:sz w:val="21"/>
      <w:szCs w:val="22"/>
      <w:lang w:val="en-US" w:eastAsia="zh-CN" w:bidi="ar-SA"/>
    </w:rPr>
  </w:style>
  <w:style w:type="paragraph" w:customStyle="1" w:styleId="47">
    <w:name w:val="正文缩进2字符"/>
    <w:basedOn w:val="1"/>
    <w:next w:val="1"/>
    <w:qFormat/>
    <w:uiPriority w:val="0"/>
    <w:pPr>
      <w:spacing w:after="100" w:afterAutospacing="1"/>
      <w:ind w:firstLine="200" w:firstLineChars="200"/>
    </w:pPr>
    <w:rPr>
      <w:sz w:val="24"/>
    </w:rPr>
  </w:style>
  <w:style w:type="paragraph" w:styleId="48">
    <w:name w:val="List Paragraph"/>
    <w:basedOn w:val="1"/>
    <w:qFormat/>
    <w:uiPriority w:val="1"/>
    <w:pPr>
      <w:ind w:left="2114" w:hanging="677"/>
    </w:pPr>
    <w:rPr>
      <w:rFonts w:ascii="宋体" w:hAnsi="宋体" w:eastAsia="宋体" w:cs="宋体"/>
      <w:lang w:val="zh-CN" w:eastAsia="zh-CN" w:bidi="zh-CN"/>
    </w:rPr>
  </w:style>
  <w:style w:type="paragraph" w:customStyle="1" w:styleId="49">
    <w:name w:val="文本正文"/>
    <w:basedOn w:val="1"/>
    <w:qFormat/>
    <w:uiPriority w:val="0"/>
    <w:pPr>
      <w:spacing w:line="360" w:lineRule="auto"/>
      <w:ind w:firstLine="480" w:firstLineChars="200"/>
    </w:pPr>
    <w:rPr>
      <w:sz w:val="24"/>
      <w:szCs w:val="24"/>
    </w:rPr>
  </w:style>
  <w:style w:type="paragraph" w:customStyle="1" w:styleId="50">
    <w:name w:val="表格表头"/>
    <w:basedOn w:val="1"/>
    <w:qFormat/>
    <w:uiPriority w:val="0"/>
    <w:pPr>
      <w:adjustRightInd w:val="0"/>
      <w:snapToGrid w:val="0"/>
      <w:spacing w:line="240" w:lineRule="auto"/>
      <w:ind w:firstLine="0" w:firstLineChars="0"/>
      <w:jc w:val="center"/>
    </w:pPr>
    <w:rPr>
      <w:rFonts w:ascii="Times New Roman" w:hAnsi="Times New Roman" w:eastAsia="宋体"/>
      <w:b/>
      <w:kern w:val="0"/>
      <w:szCs w:val="21"/>
    </w:rPr>
  </w:style>
  <w:style w:type="paragraph" w:customStyle="1" w:styleId="51">
    <w:name w:val="表格内容"/>
    <w:basedOn w:val="52"/>
    <w:qFormat/>
    <w:uiPriority w:val="99"/>
    <w:pPr>
      <w:spacing w:line="240" w:lineRule="auto"/>
      <w:ind w:firstLine="0" w:firstLineChars="0"/>
      <w:jc w:val="center"/>
    </w:pPr>
    <w:rPr>
      <w:rFonts w:ascii="Times New Roman" w:hAnsi="Times New Roman"/>
      <w:sz w:val="21"/>
    </w:rPr>
  </w:style>
  <w:style w:type="paragraph" w:customStyle="1" w:styleId="52">
    <w:name w:val="表 图 内容"/>
    <w:qFormat/>
    <w:uiPriority w:val="0"/>
    <w:pPr>
      <w:jc w:val="center"/>
    </w:pPr>
    <w:rPr>
      <w:rFonts w:ascii="Times New Roman" w:hAnsi="Times New Roman" w:eastAsia="宋体" w:cs="Times New Roman"/>
      <w:color w:val="000000"/>
      <w:kern w:val="2"/>
      <w:sz w:val="21"/>
      <w:szCs w:val="24"/>
      <w:lang w:val="en-US" w:eastAsia="zh-CN" w:bidi="ar-SA"/>
    </w:rPr>
  </w:style>
  <w:style w:type="paragraph" w:customStyle="1" w:styleId="53">
    <w:name w:val="正文1"/>
    <w:basedOn w:val="1"/>
    <w:qFormat/>
    <w:uiPriority w:val="0"/>
    <w:pPr>
      <w:spacing w:line="560" w:lineRule="exact"/>
      <w:ind w:firstLine="200" w:firstLineChars="200"/>
    </w:pPr>
    <w:rPr>
      <w:rFonts w:cs="宋体"/>
      <w:color w:val="000000"/>
      <w:sz w:val="24"/>
      <w:szCs w:val="20"/>
    </w:rPr>
  </w:style>
  <w:style w:type="paragraph" w:customStyle="1" w:styleId="54">
    <w:name w:val="样式 Times New Roman 四号 黑色 首行缩进:  0.99 厘米 行距: 1.5 倍行距"/>
    <w:basedOn w:val="1"/>
    <w:qFormat/>
    <w:uiPriority w:val="0"/>
    <w:pPr>
      <w:widowControl/>
      <w:spacing w:after="100" w:afterAutospacing="1"/>
      <w:ind w:firstLine="561"/>
      <w:jc w:val="left"/>
    </w:pPr>
    <w:rPr>
      <w:rFonts w:cs="宋体"/>
      <w:color w:val="000000"/>
      <w:sz w:val="24"/>
    </w:rPr>
  </w:style>
  <w:style w:type="paragraph" w:customStyle="1" w:styleId="55">
    <w:name w:val="RAINYON的段落"/>
    <w:qFormat/>
    <w:uiPriority w:val="0"/>
    <w:pPr>
      <w:widowControl w:val="0"/>
      <w:suppressAutoHyphens/>
      <w:topLinePunct/>
      <w:autoSpaceDE w:val="0"/>
      <w:spacing w:line="540" w:lineRule="exact"/>
      <w:ind w:firstLine="200" w:firstLineChars="200"/>
    </w:pPr>
    <w:rPr>
      <w:rFonts w:ascii="Times New Roman" w:hAnsi="Times New Roman" w:eastAsia="宋体" w:cs="Times New Roman"/>
      <w:color w:val="000000"/>
      <w:sz w:val="28"/>
      <w:szCs w:val="28"/>
      <w:lang w:val="en-US" w:eastAsia="zh-CN" w:bidi="ar-SA"/>
    </w:rPr>
  </w:style>
  <w:style w:type="paragraph" w:customStyle="1" w:styleId="56">
    <w:name w:val="标题3.3"/>
    <w:basedOn w:val="22"/>
    <w:qFormat/>
    <w:uiPriority w:val="0"/>
    <w:pPr>
      <w:numPr>
        <w:ilvl w:val="2"/>
        <w:numId w:val="2"/>
      </w:numPr>
      <w:outlineLvl w:val="2"/>
    </w:pPr>
  </w:style>
  <w:style w:type="paragraph" w:customStyle="1" w:styleId="57">
    <w:name w:val="表正文"/>
    <w:basedOn w:val="1"/>
    <w:qFormat/>
    <w:uiPriority w:val="0"/>
    <w:pPr>
      <w:adjustRightInd w:val="0"/>
      <w:snapToGrid w:val="0"/>
      <w:ind w:firstLine="200" w:firstLineChars="200"/>
    </w:pPr>
    <w:rPr>
      <w:sz w:val="24"/>
    </w:rPr>
  </w:style>
  <w:style w:type="paragraph" w:customStyle="1" w:styleId="58">
    <w:name w:val="表题"/>
    <w:basedOn w:val="1"/>
    <w:qFormat/>
    <w:uiPriority w:val="0"/>
    <w:pPr>
      <w:jc w:val="center"/>
    </w:pPr>
    <w:rPr>
      <w:b/>
      <w:sz w:val="24"/>
    </w:rPr>
  </w:style>
  <w:style w:type="paragraph" w:styleId="59">
    <w:name w:val="Quote"/>
    <w:basedOn w:val="1"/>
    <w:next w:val="1"/>
    <w:qFormat/>
    <w:uiPriority w:val="29"/>
    <w:pPr>
      <w:adjustRightInd w:val="0"/>
      <w:snapToGrid w:val="0"/>
      <w:spacing w:line="360" w:lineRule="auto"/>
      <w:jc w:val="center"/>
    </w:pPr>
    <w:rPr>
      <w:rFonts w:eastAsia="Times New Roman"/>
      <w:iCs/>
      <w:color w:val="000000"/>
      <w:sz w:val="24"/>
    </w:rPr>
  </w:style>
  <w:style w:type="paragraph" w:customStyle="1" w:styleId="60">
    <w:name w:val="图题"/>
    <w:basedOn w:val="58"/>
    <w:qFormat/>
    <w:uiPriority w:val="0"/>
    <w:pPr>
      <w:autoSpaceDE w:val="0"/>
      <w:autoSpaceDN w:val="0"/>
      <w:adjustRightInd w:val="0"/>
      <w:snapToGrid w:val="0"/>
    </w:pPr>
    <w:rPr>
      <w:rFonts w:eastAsia="宋体"/>
      <w:color w:val="000000"/>
      <w:kern w:val="0"/>
      <w:szCs w:val="21"/>
      <w:lang w:val="zh-CN"/>
    </w:rPr>
  </w:style>
  <w:style w:type="character" w:customStyle="1" w:styleId="61">
    <w:name w:val="font21"/>
    <w:basedOn w:val="26"/>
    <w:qFormat/>
    <w:uiPriority w:val="0"/>
    <w:rPr>
      <w:rFonts w:hint="default" w:ascii="Times New Roman" w:hAnsi="Times New Roman" w:cs="Times New Roman"/>
      <w:b/>
      <w:color w:val="0000FF"/>
      <w:sz w:val="21"/>
      <w:szCs w:val="21"/>
      <w:u w:val="none"/>
      <w:vertAlign w:val="subscript"/>
    </w:rPr>
  </w:style>
  <w:style w:type="character" w:customStyle="1" w:styleId="62">
    <w:name w:val="font61"/>
    <w:basedOn w:val="26"/>
    <w:qFormat/>
    <w:uiPriority w:val="0"/>
    <w:rPr>
      <w:rFonts w:hint="default" w:ascii="Times New Roman" w:hAnsi="Times New Roman" w:cs="Times New Roman"/>
      <w:b/>
      <w:color w:val="0000FF"/>
      <w:sz w:val="21"/>
      <w:szCs w:val="21"/>
      <w:u w:val="none"/>
    </w:rPr>
  </w:style>
  <w:style w:type="character" w:customStyle="1" w:styleId="63">
    <w:name w:val="font41"/>
    <w:basedOn w:val="26"/>
    <w:qFormat/>
    <w:uiPriority w:val="0"/>
    <w:rPr>
      <w:rFonts w:hint="default" w:ascii="Times New Roman" w:hAnsi="Times New Roman" w:cs="Times New Roman"/>
      <w:color w:val="0000FF"/>
      <w:sz w:val="21"/>
      <w:szCs w:val="21"/>
      <w:u w:val="none"/>
    </w:rPr>
  </w:style>
  <w:style w:type="character" w:customStyle="1" w:styleId="64">
    <w:name w:val="font11"/>
    <w:basedOn w:val="26"/>
    <w:qFormat/>
    <w:uiPriority w:val="0"/>
    <w:rPr>
      <w:rFonts w:hint="default" w:ascii="Times New Roman" w:hAnsi="Times New Roman" w:cs="Times New Roman"/>
      <w:color w:val="0000FF"/>
      <w:sz w:val="21"/>
      <w:szCs w:val="21"/>
      <w:u w:val="none"/>
      <w:vertAlign w:val="superscript"/>
    </w:rPr>
  </w:style>
  <w:style w:type="paragraph" w:customStyle="1" w:styleId="65">
    <w:name w:val="（正文）"/>
    <w:basedOn w:val="1"/>
    <w:qFormat/>
    <w:uiPriority w:val="0"/>
    <w:pPr>
      <w:spacing w:line="360" w:lineRule="auto"/>
      <w:ind w:firstLine="200" w:firstLineChars="200"/>
    </w:pPr>
    <w:rPr>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0.png"/><Relationship Id="rId2" Type="http://schemas.openxmlformats.org/officeDocument/2006/relationships/settings" Target="settings.xml"/><Relationship Id="rId19" Type="http://schemas.openxmlformats.org/officeDocument/2006/relationships/image" Target="media/image9.png"/><Relationship Id="rId18" Type="http://schemas.openxmlformats.org/officeDocument/2006/relationships/image" Target="media/image8.png"/><Relationship Id="rId17" Type="http://schemas.openxmlformats.org/officeDocument/2006/relationships/image" Target="media/image7.png"/><Relationship Id="rId16" Type="http://schemas.openxmlformats.org/officeDocument/2006/relationships/image" Target="media/image6.png"/><Relationship Id="rId15" Type="http://schemas.openxmlformats.org/officeDocument/2006/relationships/image" Target="media/image5.png"/><Relationship Id="rId14" Type="http://schemas.openxmlformats.org/officeDocument/2006/relationships/image" Target="media/image4.png"/><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65</Pages>
  <Words>33436</Words>
  <Characters>39350</Characters>
  <Lines>0</Lines>
  <Paragraphs>0</Paragraphs>
  <TotalTime>7</TotalTime>
  <ScaleCrop>false</ScaleCrop>
  <LinksUpToDate>false</LinksUpToDate>
  <CharactersWithSpaces>40135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2020-08-27T01:49:00Z</dcterms:created>
  <dc:creator>Administrator</dc:creator>
  <cp:lastModifiedBy>征程环保（宏康环境）</cp:lastModifiedBy>
  <dcterms:modified xsi:type="dcterms:W3CDTF">2023-03-14T08:40:37Z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73AD0B82A6464D6C8F4B047AA3DBF435</vt:lpwstr>
  </property>
</Properties>
</file>