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Arial" w:hAnsi="Arial" w:cs="Arial"/>
          <w:i w:val="0"/>
          <w:caps w:val="0"/>
          <w:color w:val="000000"/>
          <w:spacing w:val="0"/>
          <w:sz w:val="44"/>
          <w:szCs w:val="44"/>
        </w:rPr>
      </w:pPr>
      <w:bookmarkStart w:id="0" w:name="_GoBack"/>
      <w:r>
        <w:rPr>
          <w:rFonts w:hint="eastAsia" w:ascii="方正小标宋简体" w:hAnsi="方正小标宋简体" w:eastAsia="方正小标宋简体" w:cs="方正小标宋简体"/>
          <w:b w:val="0"/>
          <w:bCs/>
          <w:i w:val="0"/>
          <w:caps w:val="0"/>
          <w:color w:val="000000"/>
          <w:spacing w:val="0"/>
          <w:sz w:val="44"/>
          <w:szCs w:val="44"/>
          <w:shd w:val="clear" w:fill="FFFFFF"/>
        </w:rPr>
        <w:t>关于办理202</w:t>
      </w:r>
      <w:r>
        <w:rPr>
          <w:rFonts w:hint="eastAsia" w:ascii="方正小标宋简体" w:hAnsi="方正小标宋简体" w:eastAsia="方正小标宋简体" w:cs="方正小标宋简体"/>
          <w:b w:val="0"/>
          <w:bCs/>
          <w:i w:val="0"/>
          <w:caps w:val="0"/>
          <w:color w:val="000000"/>
          <w:spacing w:val="0"/>
          <w:sz w:val="44"/>
          <w:szCs w:val="44"/>
          <w:shd w:val="clear" w:fill="FFFFFF"/>
          <w:lang w:val="en-US" w:eastAsia="zh-CN"/>
        </w:rPr>
        <w:t>3</w:t>
      </w:r>
      <w:r>
        <w:rPr>
          <w:rFonts w:hint="eastAsia" w:ascii="方正小标宋简体" w:hAnsi="方正小标宋简体" w:eastAsia="方正小标宋简体" w:cs="方正小标宋简体"/>
          <w:b w:val="0"/>
          <w:bCs/>
          <w:i w:val="0"/>
          <w:caps w:val="0"/>
          <w:color w:val="000000"/>
          <w:spacing w:val="0"/>
          <w:sz w:val="44"/>
          <w:szCs w:val="44"/>
          <w:shd w:val="clear" w:fill="FFFFFF"/>
        </w:rPr>
        <w:t>年按比例安排残疾人就业年审工作的函</w:t>
      </w:r>
    </w:p>
    <w:bookmarkEnd w:id="0"/>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ind w:firstLine="360" w:firstLineChars="200"/>
        <w:rPr>
          <w:rFonts w:hint="eastAsia" w:ascii="仿宋_GB2312" w:hAnsi="仿宋_GB2312" w:eastAsia="仿宋_GB2312" w:cs="仿宋_GB2312"/>
          <w:sz w:val="32"/>
          <w:szCs w:val="32"/>
          <w:lang w:val="en-US" w:eastAsia="zh-CN"/>
        </w:rPr>
      </w:pPr>
      <w:r>
        <w:rPr>
          <w:rFonts w:ascii="Arial" w:hAnsi="Arial" w:eastAsia="宋体" w:cs="Arial"/>
          <w:i w:val="0"/>
          <w:iCs w:val="0"/>
          <w:caps w:val="0"/>
          <w:color w:val="000000"/>
          <w:spacing w:val="0"/>
          <w:sz w:val="18"/>
          <w:szCs w:val="18"/>
          <w:shd w:val="clear" w:fill="FFFFFF"/>
        </w:rPr>
        <w:t xml:space="preserve">  </w:t>
      </w:r>
      <w:r>
        <w:rPr>
          <w:rFonts w:hint="eastAsia" w:ascii="仿宋_GB2312" w:hAnsi="仿宋_GB2312" w:eastAsia="仿宋_GB2312" w:cs="仿宋_GB2312"/>
          <w:sz w:val="32"/>
          <w:szCs w:val="32"/>
          <w:lang w:val="en-US" w:eastAsia="zh-CN"/>
        </w:rPr>
        <w:t>根据《国家发展改革委等六部门印发的〈关于完善残疾人就业保障金制度更好促进残疾人就业的总体方案〉》（发改价格规〔2019〕2015号）、《湖南省财政厅、湖南省地税局、湖南省残联关于转发〈残疾人就业保障金征收使用管理办法〉的通知》（财税〔2016〕46号）、《中国残联办公厅关于全面启动全国残疾人按比例就业情况联网认证“跨省通办”工作的通知》（残联厅函〔2021〕363号）等文件要求，现将天元区2023年按比例安排残疾人就业年审工作有关事项函告如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一、年审对象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本区行政区域内的机关、团体、企业、事业单位、民办非企业单位（以下统称用人单位）。未安置残疾人就业的单位不参加年审。</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二、年审时间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2023年3月1日至5月31日期间的工作日（上午</w:t>
      </w:r>
      <w:r>
        <w:rPr>
          <w:rFonts w:hint="eastAsia" w:ascii="仿宋_GB2312" w:hAnsi="微软雅黑" w:eastAsia="仿宋_GB2312" w:cs="仿宋_GB2312"/>
          <w:i w:val="0"/>
          <w:iCs w:val="0"/>
          <w:caps w:val="0"/>
          <w:color w:val="000000"/>
          <w:spacing w:val="0"/>
          <w:sz w:val="30"/>
          <w:szCs w:val="30"/>
          <w:shd w:val="clear" w:color="auto" w:fill="FFFFFF"/>
          <w:vertAlign w:val="baseline"/>
        </w:rPr>
        <w:t>8:30—</w:t>
      </w:r>
      <w:r>
        <w:rPr>
          <w:rFonts w:hint="eastAsia" w:ascii="仿宋_GB2312" w:hAnsi="微软雅黑" w:eastAsia="仿宋_GB2312" w:cs="仿宋_GB2312"/>
          <w:i w:val="0"/>
          <w:iCs w:val="0"/>
          <w:caps w:val="0"/>
          <w:color w:val="000000"/>
          <w:spacing w:val="0"/>
          <w:sz w:val="30"/>
          <w:szCs w:val="30"/>
          <w:shd w:val="clear" w:color="auto" w:fill="FFFFFF"/>
          <w:vertAlign w:val="baseline"/>
          <w:lang w:val="en-US" w:eastAsia="zh-CN"/>
        </w:rPr>
        <w:t>12</w:t>
      </w:r>
      <w:r>
        <w:rPr>
          <w:rFonts w:hint="eastAsia" w:ascii="仿宋_GB2312" w:hAnsi="微软雅黑" w:eastAsia="仿宋_GB2312" w:cs="仿宋_GB2312"/>
          <w:i w:val="0"/>
          <w:iCs w:val="0"/>
          <w:caps w:val="0"/>
          <w:color w:val="000000"/>
          <w:spacing w:val="0"/>
          <w:sz w:val="30"/>
          <w:szCs w:val="30"/>
          <w:shd w:val="clear" w:color="auto" w:fill="FFFFFF"/>
          <w:vertAlign w:val="baseline"/>
        </w:rPr>
        <w:t>：</w:t>
      </w:r>
      <w:r>
        <w:rPr>
          <w:rFonts w:hint="eastAsia" w:ascii="仿宋_GB2312" w:hAnsi="微软雅黑" w:eastAsia="仿宋_GB2312" w:cs="仿宋_GB2312"/>
          <w:i w:val="0"/>
          <w:iCs w:val="0"/>
          <w:caps w:val="0"/>
          <w:color w:val="000000"/>
          <w:spacing w:val="0"/>
          <w:sz w:val="30"/>
          <w:szCs w:val="30"/>
          <w:shd w:val="clear" w:color="auto" w:fill="FFFFFF"/>
          <w:vertAlign w:val="baseline"/>
          <w:lang w:val="en-US" w:eastAsia="zh-CN"/>
        </w:rPr>
        <w:t>0</w:t>
      </w:r>
      <w:r>
        <w:rPr>
          <w:rFonts w:hint="eastAsia" w:ascii="仿宋_GB2312" w:hAnsi="微软雅黑" w:eastAsia="仿宋_GB2312" w:cs="仿宋_GB2312"/>
          <w:i w:val="0"/>
          <w:iCs w:val="0"/>
          <w:caps w:val="0"/>
          <w:color w:val="000000"/>
          <w:spacing w:val="0"/>
          <w:sz w:val="30"/>
          <w:szCs w:val="30"/>
          <w:shd w:val="clear" w:color="auto" w:fill="FFFFFF"/>
          <w:vertAlign w:val="baseline"/>
        </w:rPr>
        <w:t>0，下午14:</w:t>
      </w:r>
      <w:r>
        <w:rPr>
          <w:rFonts w:hint="eastAsia" w:ascii="仿宋_GB2312" w:hAnsi="微软雅黑" w:eastAsia="仿宋_GB2312" w:cs="仿宋_GB2312"/>
          <w:i w:val="0"/>
          <w:iCs w:val="0"/>
          <w:caps w:val="0"/>
          <w:color w:val="000000"/>
          <w:spacing w:val="0"/>
          <w:sz w:val="30"/>
          <w:szCs w:val="30"/>
          <w:shd w:val="clear" w:color="auto" w:fill="FFFFFF"/>
          <w:vertAlign w:val="baseline"/>
          <w:lang w:val="en-US" w:eastAsia="zh-CN"/>
        </w:rPr>
        <w:t>3</w:t>
      </w:r>
      <w:r>
        <w:rPr>
          <w:rFonts w:hint="eastAsia" w:ascii="仿宋_GB2312" w:hAnsi="微软雅黑" w:eastAsia="仿宋_GB2312" w:cs="仿宋_GB2312"/>
          <w:i w:val="0"/>
          <w:iCs w:val="0"/>
          <w:caps w:val="0"/>
          <w:color w:val="000000"/>
          <w:spacing w:val="0"/>
          <w:sz w:val="30"/>
          <w:szCs w:val="30"/>
          <w:shd w:val="clear" w:color="auto" w:fill="FFFFFF"/>
          <w:vertAlign w:val="baseline"/>
        </w:rPr>
        <w:t>0—17:</w:t>
      </w:r>
      <w:r>
        <w:rPr>
          <w:rFonts w:hint="eastAsia" w:ascii="仿宋_GB2312" w:hAnsi="微软雅黑" w:eastAsia="仿宋_GB2312" w:cs="仿宋_GB2312"/>
          <w:i w:val="0"/>
          <w:iCs w:val="0"/>
          <w:caps w:val="0"/>
          <w:color w:val="000000"/>
          <w:spacing w:val="0"/>
          <w:sz w:val="30"/>
          <w:szCs w:val="30"/>
          <w:shd w:val="clear" w:color="auto" w:fill="FFFFFF"/>
          <w:vertAlign w:val="baseline"/>
          <w:lang w:val="en-US" w:eastAsia="zh-CN"/>
        </w:rPr>
        <w:t>3</w:t>
      </w:r>
      <w:r>
        <w:rPr>
          <w:rFonts w:hint="eastAsia" w:ascii="仿宋_GB2312" w:hAnsi="微软雅黑" w:eastAsia="仿宋_GB2312" w:cs="仿宋_GB2312"/>
          <w:i w:val="0"/>
          <w:iCs w:val="0"/>
          <w:caps w:val="0"/>
          <w:color w:val="000000"/>
          <w:spacing w:val="0"/>
          <w:sz w:val="30"/>
          <w:szCs w:val="30"/>
          <w:shd w:val="clear" w:color="auto" w:fill="FFFFFF"/>
          <w:vertAlign w:val="baseline"/>
        </w:rPr>
        <w:t>0</w:t>
      </w:r>
      <w:r>
        <w:rPr>
          <w:rFonts w:hint="eastAsia" w:ascii="仿宋_GB2312" w:hAnsi="仿宋_GB2312" w:eastAsia="仿宋_GB2312" w:cs="仿宋_GB2312"/>
          <w:sz w:val="32"/>
          <w:szCs w:val="32"/>
          <w:lang w:val="en-US" w:eastAsia="zh-CN"/>
        </w:rPr>
        <w:t>）。</w:t>
      </w:r>
      <w:r>
        <w:rPr>
          <w:rFonts w:ascii="Arial" w:hAnsi="Arial" w:eastAsia="宋体" w:cs="Arial"/>
          <w:i w:val="0"/>
          <w:iCs w:val="0"/>
          <w:caps w:val="0"/>
          <w:color w:val="000000"/>
          <w:spacing w:val="0"/>
          <w:sz w:val="18"/>
          <w:szCs w:val="18"/>
          <w:shd w:val="clear" w:fill="FFFFFF"/>
        </w:rPr>
        <w:t xml:space="preserve">  </w:t>
      </w:r>
      <w:r>
        <w:rPr>
          <w:rFonts w:hint="eastAsia" w:ascii="仿宋_GB2312" w:hAnsi="仿宋_GB2312" w:eastAsia="仿宋_GB2312" w:cs="仿宋_GB2312"/>
          <w:sz w:val="32"/>
          <w:szCs w:val="32"/>
          <w:lang w:val="en-US" w:eastAsia="zh-CN"/>
        </w:rPr>
        <w:t>用人单位系统申报成功到办结年审结果的时限为22个工作日，办结的单位请自行打印《按比例安排残疾人就业审核认定书》并前往税务申报缴纳残疾人就业保障金，未办结的根据系统信息提示尽快上传资料。</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审核方式</w:t>
      </w:r>
    </w:p>
    <w:p>
      <w:pPr>
        <w:numPr>
          <w:ilvl w:val="0"/>
          <w:numId w:val="2"/>
        </w:numPr>
        <w:ind w:left="-10" w:leftChars="0" w:firstLine="640" w:firstLineChars="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用人单位可通过“全国残疾人按比例就业情况联网认证系统”申报、办理按比例安排残疾人就业情况审核认定。请各单位优先选择“零跑路”的线上申报办理方式。登录网址：</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"http://www.hunan.gov.cn/" </w:instrText>
      </w:r>
      <w:r>
        <w:rPr>
          <w:rFonts w:hint="eastAsia" w:ascii="仿宋_GB2312" w:hAnsi="仿宋_GB2312" w:eastAsia="仿宋_GB2312" w:cs="仿宋_GB2312"/>
          <w:sz w:val="32"/>
          <w:szCs w:val="32"/>
          <w:u w:val="none"/>
          <w:lang w:val="en-US" w:eastAsia="zh-CN"/>
        </w:rPr>
        <w:fldChar w:fldCharType="separate"/>
      </w:r>
      <w:r>
        <w:rPr>
          <w:rStyle w:val="11"/>
          <w:rFonts w:hint="eastAsia" w:ascii="仿宋_GB2312" w:hAnsi="仿宋_GB2312" w:eastAsia="仿宋_GB2312" w:cs="仿宋_GB2312"/>
          <w:sz w:val="32"/>
          <w:szCs w:val="32"/>
          <w:lang w:val="en-US" w:eastAsia="zh-CN"/>
        </w:rPr>
        <w:t>http://www.hunan.gov.cn/</w:t>
      </w:r>
      <w:r>
        <w:rPr>
          <w:rFonts w:hint="eastAsia" w:ascii="仿宋_GB2312" w:hAnsi="仿宋_GB2312" w:eastAsia="仿宋_GB2312" w:cs="仿宋_GB2312"/>
          <w:sz w:val="32"/>
          <w:szCs w:val="32"/>
          <w:u w:val="none"/>
          <w:lang w:val="en-US" w:eastAsia="zh-CN"/>
        </w:rPr>
        <w:fldChar w:fldCharType="end"/>
      </w:r>
    </w:p>
    <w:p>
      <w:pPr>
        <w:numPr>
          <w:ilvl w:val="0"/>
          <w:numId w:val="2"/>
        </w:numPr>
        <w:ind w:left="-1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来株洲市天元区残疾人联合会线下办理的，现场自行通过 “全国残疾人按比例就业情况联网认证系统”进行申报，扫描、上传资料，流程和“零跑路”的线上申报办理方式一样，并且将申报材料留存在残联年审大厅。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线下办理地点：株洲市天元区残疾人联合会（地址：天元区政府附属楼8106办公室）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textAlignment w:val="baseline"/>
      </w:pPr>
      <w:r>
        <w:rPr>
          <w:rFonts w:hint="eastAsia" w:ascii="黑体" w:hAnsi="黑体" w:eastAsia="黑体" w:cs="黑体"/>
          <w:sz w:val="32"/>
          <w:szCs w:val="32"/>
          <w:lang w:val="en-US" w:eastAsia="zh-CN"/>
        </w:rPr>
        <w:t>四、</w:t>
      </w:r>
      <w:r>
        <w:rPr>
          <w:rFonts w:hint="eastAsia" w:ascii="黑体" w:hAnsi="宋体" w:eastAsia="黑体" w:cs="黑体"/>
          <w:i w:val="0"/>
          <w:iCs w:val="0"/>
          <w:caps w:val="0"/>
          <w:color w:val="000000"/>
          <w:spacing w:val="0"/>
          <w:sz w:val="30"/>
          <w:szCs w:val="30"/>
          <w:shd w:val="clear" w:color="auto" w:fill="FFFFFF"/>
          <w:vertAlign w:val="baseline"/>
        </w:rPr>
        <w:t>材料要求</w:t>
      </w:r>
    </w:p>
    <w:p>
      <w:pPr>
        <w:ind w:firstLine="600" w:firstLineChars="200"/>
        <w:rPr>
          <w:rFonts w:hint="eastAsia" w:ascii="仿宋_GB2312" w:hAnsi="微软雅黑" w:eastAsia="仿宋_GB2312" w:cs="仿宋_GB2312"/>
          <w:i w:val="0"/>
          <w:iCs w:val="0"/>
          <w:caps w:val="0"/>
          <w:color w:val="000000"/>
          <w:spacing w:val="0"/>
          <w:sz w:val="30"/>
          <w:szCs w:val="30"/>
          <w:shd w:val="clear" w:color="auto" w:fill="FFFFFF"/>
          <w:vertAlign w:val="baseline"/>
        </w:rPr>
      </w:pPr>
      <w:r>
        <w:rPr>
          <w:rFonts w:hint="eastAsia" w:ascii="仿宋_GB2312" w:hAnsi="微软雅黑" w:eastAsia="仿宋_GB2312" w:cs="仿宋_GB2312"/>
          <w:i w:val="0"/>
          <w:iCs w:val="0"/>
          <w:caps w:val="0"/>
          <w:color w:val="000000"/>
          <w:spacing w:val="0"/>
          <w:sz w:val="30"/>
          <w:szCs w:val="30"/>
          <w:shd w:val="clear" w:color="auto" w:fill="FFFFFF"/>
          <w:vertAlign w:val="baseline"/>
        </w:rPr>
        <w:t>线下申报材料详见附件</w:t>
      </w:r>
      <w:r>
        <w:rPr>
          <w:rFonts w:hint="eastAsia" w:ascii="仿宋_GB2312" w:hAnsi="微软雅黑" w:eastAsia="仿宋_GB2312" w:cs="仿宋_GB2312"/>
          <w:i w:val="0"/>
          <w:iCs w:val="0"/>
          <w:caps w:val="0"/>
          <w:color w:val="000000"/>
          <w:spacing w:val="0"/>
          <w:sz w:val="30"/>
          <w:szCs w:val="30"/>
          <w:shd w:val="clear" w:color="auto" w:fill="FFFFFF"/>
          <w:vertAlign w:val="baseline"/>
          <w:lang w:val="en-US" w:eastAsia="zh-CN"/>
        </w:rPr>
        <w:t>1</w:t>
      </w:r>
      <w:r>
        <w:rPr>
          <w:rFonts w:hint="eastAsia" w:ascii="仿宋_GB2312" w:hAnsi="微软雅黑" w:eastAsia="仿宋_GB2312" w:cs="仿宋_GB2312"/>
          <w:i w:val="0"/>
          <w:iCs w:val="0"/>
          <w:caps w:val="0"/>
          <w:color w:val="000000"/>
          <w:spacing w:val="0"/>
          <w:sz w:val="30"/>
          <w:szCs w:val="30"/>
          <w:shd w:val="clear" w:color="auto" w:fill="FFFFFF"/>
          <w:vertAlign w:val="baseline"/>
        </w:rPr>
        <w:t>。</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请各用人单位在3、4月份尽早申报按比例安排残疾人就业情况审核认定，避免5月份扎堆申报而导致无法及时反馈相关信息，影响本单位2023年按比例安排残疾人就业年审认定结果使用。未在规定时间申报的，视为未安排残疾人就业，全额计征残疾人就业保障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用人单位所申报的残疾职工要符合“持有有效期内《中华人民共和国残疾人证》，签订1年以上（含1年）劳动合同（服务协议）且实际上岗工作，用人单位实际支付的工资不低于当地最低工资标准、足额缴纳社会保险费”等基本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过程中，工资和社保数据信息，如系统数据库未能自动核验的，需将相关证明材料（例如：残疾职工1-12月份月工资银行流水、社保凭证）进行扫描、上传。有公务员编和全额拨款事业编制的残疾职工，其工资凭证可以是加盖单位公章的残疾职工工资发放表，其他残疾职工，需上传提供2022年全年的工资发放的银行流水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用工单位依法以劳务派遣方式安排残疾人就业的，可计入用人单位或劳务派遣单位，不得重复计入。计入用工单位的，应提交劳务派遣单位与用工单位签订的劳务派遣协议、派遣单位同意残疾职工计入用工单位的书面说明。劳务派遣协议应约定派遣岗位、人员数量、派遣期限、劳动报酬和社会保险费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（五）合同制的残疾职工，要将其劳动合同扫描，上传提交至系统中。采取劳务派遣的残疾职工，需扫描、上传劳务派遣合同和劳务派遣计入说明等材料。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（六）严格落实《中华人民共和国残疾人证管理办法》，联网认证“跨省通办”以残疾人人口基础数据库推送的信息为准，残疾人证不在有效期内的不予审核通过。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残疾人就业保障金由税务部门负责征收。用人单位向所在地主管税务机关申报，一般按月缴纳，安排有残疾人的，要同时提供由系统生成、出具的审核认定书，没有安排残疾人的，可直接向税务机关申报缴纳残保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（八）请各一级预算单位负责通知二级单位办理按比例安排残疾人就业情况核定并告知注意事项。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九）用人单位申报安排残疾人就业情况时提交的材料应当完整、真实、有效，并承担相应的法律责任。区残联将根据各单位系统申报情况，加大对用人单位安排残疾人就业情况的实地核实力度，请相关单位予以积极配合。</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用人单位未按规定缴纳保障金的，依法予以警告，责令限期缴纳；逾期仍不缴纳的，除补缴欠缴数额外，自欠缴之日起，按日加收5‰的滞纳金。</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咨询电话：0731-28665396</w:t>
      </w:r>
    </w:p>
    <w:p>
      <w:pPr>
        <w:rPr>
          <w:sz w:val="32"/>
          <w:szCs w:val="32"/>
          <w:lang w:val="en-US" w:eastAsia="zh-CN"/>
        </w:rPr>
      </w:pPr>
    </w:p>
    <w:p>
      <w:pPr>
        <w:adjustRightInd w:val="0"/>
        <w:snapToGrid w:val="0"/>
        <w:spacing w:line="480" w:lineRule="exact"/>
        <w:jc w:val="center"/>
        <w:rPr>
          <w:rFonts w:hint="eastAsia" w:ascii="仿宋_GB2312" w:hAnsi="仿宋_GB2312" w:eastAsia="仿宋_GB2312" w:cs="仿宋_GB2312"/>
          <w:color w:val="000000"/>
          <w:spacing w:val="-20"/>
          <w:kern w:val="0"/>
          <w:sz w:val="32"/>
          <w:szCs w:val="32"/>
          <w:lang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pacing w:val="-20"/>
          <w:kern w:val="0"/>
          <w:sz w:val="32"/>
          <w:szCs w:val="32"/>
          <w:lang w:val="en-US" w:eastAsia="zh-CN"/>
        </w:rPr>
        <w:t>1、</w:t>
      </w:r>
      <w:r>
        <w:rPr>
          <w:rFonts w:hint="eastAsia" w:ascii="仿宋_GB2312" w:hAnsi="仿宋_GB2312" w:eastAsia="仿宋_GB2312" w:cs="仿宋_GB2312"/>
          <w:color w:val="000000"/>
          <w:spacing w:val="-20"/>
          <w:kern w:val="0"/>
          <w:sz w:val="32"/>
          <w:szCs w:val="32"/>
        </w:rPr>
        <w:t>按比例安排残疾人就业情况核定须提交的材料</w:t>
      </w:r>
      <w:r>
        <w:rPr>
          <w:rFonts w:hint="eastAsia" w:ascii="仿宋_GB2312" w:hAnsi="仿宋_GB2312" w:eastAsia="仿宋_GB2312" w:cs="仿宋_GB2312"/>
          <w:color w:val="000000"/>
          <w:spacing w:val="-20"/>
          <w:kern w:val="0"/>
          <w:sz w:val="32"/>
          <w:szCs w:val="32"/>
          <w:lang w:eastAsia="zh-CN"/>
        </w:rPr>
        <w:t>清单</w:t>
      </w:r>
    </w:p>
    <w:p>
      <w:pPr>
        <w:adjustRightInd w:val="0"/>
        <w:snapToGrid w:val="0"/>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湖南省按比例安排残疾人就业情况核定申报表</w:t>
      </w:r>
    </w:p>
    <w:p>
      <w:pPr>
        <w:adjustRightInd w:val="0"/>
        <w:snapToGrid w:val="0"/>
        <w:spacing w:line="48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关于机关、事业单位、国有企业带头安排残疾人就业工作的实施意见（湘残联字〔2022〕42号）</w:t>
      </w:r>
    </w:p>
    <w:p>
      <w:pPr>
        <w:numPr>
          <w:ilvl w:val="0"/>
          <w:numId w:val="0"/>
        </w:numPr>
        <w:adjustRightInd w:val="0"/>
        <w:snapToGrid w:val="0"/>
        <w:spacing w:line="480" w:lineRule="exact"/>
        <w:jc w:val="both"/>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株洲市天元区残疾人就业服务中心</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adjustRightInd w:val="0"/>
        <w:snapToGrid w:val="0"/>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lang w:eastAsia="zh-CN"/>
        </w:rPr>
        <w:t>附件</w:t>
      </w:r>
      <w:r>
        <w:rPr>
          <w:rFonts w:hint="eastAsia" w:ascii="黑体" w:hAnsi="黑体" w:eastAsia="黑体" w:cs="黑体"/>
          <w:b w:val="0"/>
          <w:bCs/>
          <w:color w:val="000000"/>
          <w:kern w:val="0"/>
          <w:sz w:val="28"/>
          <w:szCs w:val="28"/>
          <w:lang w:val="en-US" w:eastAsia="zh-CN"/>
        </w:rPr>
        <w:t>1</w:t>
      </w:r>
    </w:p>
    <w:p>
      <w:pPr>
        <w:adjustRightInd w:val="0"/>
        <w:snapToGrid w:val="0"/>
        <w:spacing w:line="48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按比例安排残疾人就业情况核定</w:t>
      </w:r>
    </w:p>
    <w:p>
      <w:pPr>
        <w:adjustRightInd w:val="0"/>
        <w:snapToGrid w:val="0"/>
        <w:spacing w:line="48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eastAsia="zh-CN"/>
        </w:rPr>
        <w:t>须提交</w:t>
      </w:r>
      <w:r>
        <w:rPr>
          <w:rFonts w:hint="eastAsia" w:ascii="方正小标宋简体" w:hAnsi="宋体" w:eastAsia="方正小标宋简体" w:cs="宋体"/>
          <w:color w:val="000000"/>
          <w:kern w:val="0"/>
          <w:sz w:val="44"/>
          <w:szCs w:val="44"/>
        </w:rPr>
        <w:t>材料清单</w:t>
      </w:r>
    </w:p>
    <w:p>
      <w:pPr>
        <w:adjustRightInd w:val="0"/>
        <w:snapToGrid w:val="0"/>
        <w:spacing w:line="480" w:lineRule="exact"/>
        <w:jc w:val="center"/>
        <w:rPr>
          <w:rFonts w:hint="eastAsia" w:ascii="方正小标宋简体" w:hAnsi="宋体" w:eastAsia="方正小标宋简体" w:cs="宋体"/>
          <w:color w:val="000000"/>
          <w:kern w:val="0"/>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7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7637" w:type="dxa"/>
            <w:noWrap w:val="0"/>
            <w:vAlign w:val="center"/>
          </w:tcPr>
          <w:p>
            <w:pPr>
              <w:adjustRightInd w:val="0"/>
              <w:snapToGrid w:val="0"/>
              <w:rPr>
                <w:rFonts w:hint="eastAsia" w:ascii="仿宋_GB2312" w:eastAsia="仿宋_GB2312"/>
                <w:color w:val="000000"/>
                <w:sz w:val="28"/>
                <w:szCs w:val="28"/>
              </w:rPr>
            </w:pPr>
            <w:r>
              <w:rPr>
                <w:rFonts w:hint="eastAsia" w:ascii="仿宋_GB2312" w:hAnsi="宋体" w:eastAsia="仿宋_GB2312" w:cs="宋体"/>
                <w:color w:val="000000"/>
                <w:kern w:val="0"/>
                <w:sz w:val="28"/>
                <w:szCs w:val="28"/>
              </w:rPr>
              <w:t>《湖南省按比例安排残疾人就业情况核定申报表》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2</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rPr>
              <w:t>年度1月至12月残疾职工的工资凭证（有公务员编或全额拨款事业编制的残疾职工，其工资凭证可以是加盖单位公章的残疾职工工资发放表，其他残疾人职工，需提供202</w:t>
            </w: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rPr>
              <w:t>年全年的工资发放的银行流水凭证）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3</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已安排就业的残疾人证原件(第二代、三代残疾人证)、残疾军人证原件（1至8级）</w:t>
            </w:r>
          </w:p>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用人单位安排1名持有《中华人民共和国残疾人证》（1至2级）或《中华人民共和国残疾军人证》（1至3级）的人员就业的，按照安排2名残疾人就业计算。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4</w:t>
            </w:r>
          </w:p>
        </w:tc>
        <w:tc>
          <w:tcPr>
            <w:tcW w:w="7637" w:type="dxa"/>
            <w:noWrap w:val="0"/>
            <w:vAlign w:val="center"/>
          </w:tcPr>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已安排就业的残疾人一年以上劳动合同或服务协议，派遣单位同意残疾员工计入用工单位的书面说明。公务员单位和全额拨款事业单位的正式在编残疾职工提供有效的证明在编材料。</w:t>
            </w:r>
          </w:p>
          <w:p>
            <w:pPr>
              <w:adjustRightInd w:val="0"/>
              <w:snapToGrid w:val="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劳务派遣用工形式的残疾人不得重复计入用工单位和派遣单位。劳务派遣协议应约定派遣岗位、人员数量、派遣期限、劳动报酬和社会保险费等内容。上述内容不明确的，不予计入。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188" w:type="dxa"/>
            <w:noWrap w:val="0"/>
            <w:vAlign w:val="center"/>
          </w:tcPr>
          <w:p>
            <w:pPr>
              <w:adjustRightInd w:val="0"/>
              <w:snapToGrid w:val="0"/>
              <w:jc w:val="center"/>
              <w:rPr>
                <w:rFonts w:hint="eastAsia" w:ascii="仿宋_GB2312" w:eastAsia="仿宋_GB2312"/>
                <w:color w:val="000000"/>
                <w:sz w:val="28"/>
                <w:szCs w:val="28"/>
              </w:rPr>
            </w:pPr>
            <w:r>
              <w:rPr>
                <w:rFonts w:hint="eastAsia" w:ascii="仿宋_GB2312" w:eastAsia="仿宋_GB2312"/>
                <w:color w:val="000000"/>
                <w:sz w:val="28"/>
                <w:szCs w:val="28"/>
              </w:rPr>
              <w:t>5</w:t>
            </w:r>
          </w:p>
        </w:tc>
        <w:tc>
          <w:tcPr>
            <w:tcW w:w="7637" w:type="dxa"/>
            <w:noWrap w:val="0"/>
            <w:vAlign w:val="center"/>
          </w:tcPr>
          <w:p>
            <w:pPr>
              <w:adjustRightInd w:val="0"/>
              <w:snapToGrid w:val="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已安排就业的残疾人社会保险参保证明</w:t>
            </w:r>
            <w:r>
              <w:rPr>
                <w:rFonts w:hint="eastAsia" w:ascii="仿宋_GB2312" w:hAnsi="宋体" w:eastAsia="仿宋_GB2312" w:cs="宋体"/>
                <w:color w:val="000000"/>
                <w:kern w:val="0"/>
                <w:sz w:val="28"/>
                <w:szCs w:val="28"/>
                <w:lang w:eastAsia="zh-CN"/>
              </w:rPr>
              <w:t>（五险）</w:t>
            </w:r>
          </w:p>
          <w:p>
            <w:pPr>
              <w:adjustRightInd w:val="0"/>
              <w:snapToGrid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主要为医疗和养老保险，必须写明险种并有人社部门盖章</w:t>
            </w:r>
          </w:p>
          <w:p>
            <w:pPr>
              <w:adjustRightInd w:val="0"/>
              <w:snapToGrid w:val="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注：不含城乡居民基本养老保险、城乡居民基本医疗保险</w:t>
            </w:r>
          </w:p>
        </w:tc>
      </w:tr>
    </w:tbl>
    <w:p>
      <w:pPr>
        <w:adjustRightInd w:val="0"/>
        <w:snapToGrid w:val="0"/>
        <w:rPr>
          <w:rFonts w:hint="eastAsia" w:ascii="仿宋_GB2312" w:eastAsia="仿宋_GB2312"/>
          <w:sz w:val="30"/>
          <w:szCs w:val="30"/>
        </w:rPr>
      </w:pPr>
      <w:r>
        <w:rPr>
          <w:rFonts w:hint="eastAsia" w:ascii="仿宋_GB2312" w:eastAsia="仿宋_GB2312"/>
          <w:sz w:val="30"/>
          <w:szCs w:val="30"/>
          <w:lang w:eastAsia="zh-CN"/>
        </w:rPr>
        <w:t>区残联</w:t>
      </w:r>
      <w:r>
        <w:rPr>
          <w:rFonts w:hint="eastAsia" w:ascii="仿宋_GB2312" w:eastAsia="仿宋_GB2312"/>
          <w:sz w:val="30"/>
          <w:szCs w:val="30"/>
        </w:rPr>
        <w:t>将对以上年审材料留存备查。</w:t>
      </w:r>
    </w:p>
    <w:p>
      <w:pPr>
        <w:adjustRightInd w:val="0"/>
        <w:snapToGrid w:val="0"/>
        <w:rPr>
          <w:rFonts w:hint="default" w:ascii="仿宋_GB2312" w:eastAsia="仿宋_GB2312"/>
          <w:b/>
          <w:sz w:val="28"/>
          <w:szCs w:val="28"/>
          <w:lang w:val="en-US" w:eastAsia="zh-CN"/>
        </w:rPr>
      </w:pPr>
      <w:r>
        <w:rPr>
          <w:rFonts w:hint="eastAsia" w:ascii="仿宋_GB2312" w:eastAsia="仿宋_GB2312"/>
          <w:b/>
          <w:sz w:val="28"/>
          <w:szCs w:val="28"/>
        </w:rPr>
        <w:t>联系电话：</w:t>
      </w:r>
      <w:r>
        <w:rPr>
          <w:rFonts w:hint="eastAsia" w:ascii="仿宋_GB2312" w:eastAsia="仿宋_GB2312"/>
          <w:b/>
          <w:sz w:val="28"/>
          <w:szCs w:val="28"/>
          <w:lang w:val="en-US" w:eastAsia="zh-CN"/>
        </w:rPr>
        <w:t>28665396    天元区年审交流QQ群：672162202</w:t>
      </w:r>
    </w:p>
    <w:p>
      <w:pPr>
        <w:adjustRightInd w:val="0"/>
        <w:snapToGrid w:val="0"/>
        <w:rPr>
          <w:rFonts w:hint="eastAsia" w:ascii="仿宋_GB2312" w:eastAsia="仿宋_GB2312"/>
          <w:b/>
          <w:sz w:val="28"/>
          <w:szCs w:val="28"/>
        </w:rPr>
      </w:pPr>
    </w:p>
    <w:p>
      <w:pPr>
        <w:adjustRightInd w:val="0"/>
        <w:snapToGrid w:val="0"/>
        <w:rPr>
          <w:rFonts w:hint="eastAsia" w:ascii="黑体" w:hAnsi="黑体" w:eastAsia="黑体" w:cs="黑体"/>
          <w:b w:val="0"/>
          <w:bCs/>
          <w:color w:val="000000"/>
          <w:kern w:val="0"/>
          <w:sz w:val="28"/>
          <w:szCs w:val="28"/>
          <w:lang w:eastAsia="zh-CN"/>
        </w:rPr>
      </w:pPr>
    </w:p>
    <w:p>
      <w:pPr>
        <w:adjustRightInd w:val="0"/>
        <w:snapToGrid w:val="0"/>
        <w:rPr>
          <w:rFonts w:hint="eastAsia" w:ascii="黑体" w:hAnsi="黑体" w:eastAsia="黑体" w:cs="黑体"/>
          <w:b w:val="0"/>
          <w:bCs/>
          <w:color w:val="000000"/>
          <w:kern w:val="0"/>
          <w:sz w:val="28"/>
          <w:szCs w:val="28"/>
          <w:lang w:eastAsia="zh-CN"/>
        </w:rPr>
        <w:sectPr>
          <w:footerReference r:id="rId3" w:type="default"/>
          <w:pgSz w:w="11906" w:h="16838"/>
          <w:pgMar w:top="1440" w:right="1803" w:bottom="1440" w:left="1803" w:header="851" w:footer="992" w:gutter="0"/>
          <w:cols w:space="0" w:num="1"/>
          <w:rtlGutter w:val="0"/>
          <w:docGrid w:type="lines" w:linePitch="319" w:charSpace="0"/>
        </w:sectPr>
      </w:pPr>
    </w:p>
    <w:p>
      <w:pPr>
        <w:adjustRightInd w:val="0"/>
        <w:snapToGrid w:val="0"/>
        <w:rPr>
          <w:rFonts w:hint="eastAsia" w:ascii="黑体" w:hAnsi="黑体" w:eastAsia="黑体" w:cs="黑体"/>
          <w:b w:val="0"/>
          <w:bCs/>
          <w:color w:val="000000"/>
          <w:kern w:val="0"/>
          <w:sz w:val="28"/>
          <w:szCs w:val="28"/>
          <w:lang w:eastAsia="zh-CN"/>
        </w:rPr>
      </w:pPr>
    </w:p>
    <w:p>
      <w:pPr>
        <w:adjustRightInd w:val="0"/>
        <w:snapToGrid w:val="0"/>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lang w:eastAsia="zh-CN"/>
        </w:rPr>
        <w:t>附件</w:t>
      </w:r>
      <w:r>
        <w:rPr>
          <w:rFonts w:hint="eastAsia" w:ascii="黑体" w:hAnsi="黑体" w:eastAsia="黑体" w:cs="黑体"/>
          <w:b w:val="0"/>
          <w:bCs/>
          <w:color w:val="000000"/>
          <w:kern w:val="0"/>
          <w:sz w:val="28"/>
          <w:szCs w:val="28"/>
          <w:lang w:val="en-US" w:eastAsia="zh-CN"/>
        </w:rPr>
        <w:t>2</w:t>
      </w:r>
    </w:p>
    <w:p>
      <w:pPr>
        <w:spacing w:line="360" w:lineRule="auto"/>
        <w:jc w:val="center"/>
        <w:rPr>
          <w:rFonts w:hint="eastAsia" w:ascii="黑体" w:hAnsi="黑体" w:eastAsia="黑体"/>
          <w:sz w:val="32"/>
          <w:szCs w:val="32"/>
        </w:rPr>
      </w:pPr>
      <w:r>
        <w:rPr>
          <w:rFonts w:hint="eastAsia" w:ascii="黑体" w:hAnsi="黑体" w:eastAsia="黑体"/>
          <w:sz w:val="32"/>
          <w:szCs w:val="32"/>
        </w:rPr>
        <w:t>湖南省按比例安排残疾人就业情况核定申报表</w:t>
      </w:r>
    </w:p>
    <w:p>
      <w:pPr>
        <w:spacing w:line="360" w:lineRule="auto"/>
        <w:ind w:right="480"/>
        <w:jc w:val="center"/>
        <w:rPr>
          <w:rFonts w:hint="eastAsia" w:ascii="仿宋_GB2312" w:eastAsia="仿宋_GB2312"/>
          <w:sz w:val="24"/>
        </w:rPr>
      </w:pPr>
      <w:r>
        <w:rPr>
          <w:rFonts w:hint="eastAsia" w:ascii="仿宋_GB2312" w:eastAsia="仿宋_GB2312"/>
          <w:sz w:val="24"/>
        </w:rPr>
        <w:t>申报年度：     年</w:t>
      </w:r>
    </w:p>
    <w:tbl>
      <w:tblPr>
        <w:tblStyle w:val="6"/>
        <w:tblW w:w="14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37"/>
        <w:gridCol w:w="3082"/>
        <w:gridCol w:w="1232"/>
        <w:gridCol w:w="382"/>
        <w:gridCol w:w="352"/>
        <w:gridCol w:w="1184"/>
        <w:gridCol w:w="2218"/>
        <w:gridCol w:w="208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57" w:type="dxa"/>
            <w:gridSpan w:val="2"/>
            <w:noWrap w:val="0"/>
            <w:vAlign w:val="center"/>
          </w:tcPr>
          <w:p>
            <w:pPr>
              <w:spacing w:line="360" w:lineRule="auto"/>
              <w:jc w:val="center"/>
              <w:rPr>
                <w:rFonts w:hint="eastAsia" w:ascii="仿宋_GB2312" w:eastAsia="仿宋_GB2312"/>
                <w:sz w:val="24"/>
              </w:rPr>
            </w:pPr>
            <w:r>
              <w:rPr>
                <w:rFonts w:hint="eastAsia" w:ascii="仿宋_GB2312" w:eastAsia="仿宋_GB2312"/>
                <w:sz w:val="24"/>
              </w:rPr>
              <w:t>申报单位（章）</w:t>
            </w:r>
          </w:p>
        </w:tc>
        <w:tc>
          <w:tcPr>
            <w:tcW w:w="3082" w:type="dxa"/>
            <w:noWrap w:val="0"/>
            <w:vAlign w:val="center"/>
          </w:tcPr>
          <w:p>
            <w:pPr>
              <w:spacing w:line="360" w:lineRule="auto"/>
              <w:jc w:val="center"/>
              <w:rPr>
                <w:rFonts w:hint="eastAsia" w:ascii="仿宋_GB2312" w:eastAsia="仿宋_GB2312"/>
                <w:sz w:val="24"/>
                <w:lang w:eastAsia="zh-CN"/>
              </w:rPr>
            </w:pPr>
          </w:p>
        </w:tc>
        <w:tc>
          <w:tcPr>
            <w:tcW w:w="1614" w:type="dxa"/>
            <w:gridSpan w:val="2"/>
            <w:noWrap w:val="0"/>
            <w:vAlign w:val="center"/>
          </w:tcPr>
          <w:p>
            <w:pPr>
              <w:spacing w:line="360" w:lineRule="auto"/>
              <w:jc w:val="center"/>
              <w:rPr>
                <w:rFonts w:hint="eastAsia" w:ascii="仿宋_GB2312" w:eastAsia="仿宋_GB2312"/>
                <w:spacing w:val="-10"/>
                <w:sz w:val="24"/>
              </w:rPr>
            </w:pPr>
            <w:r>
              <w:rPr>
                <w:rFonts w:hint="eastAsia" w:ascii="仿宋_GB2312" w:eastAsia="仿宋_GB2312"/>
                <w:sz w:val="24"/>
              </w:rPr>
              <w:t>邮   编</w:t>
            </w:r>
          </w:p>
        </w:tc>
        <w:tc>
          <w:tcPr>
            <w:tcW w:w="1536" w:type="dxa"/>
            <w:gridSpan w:val="2"/>
            <w:noWrap w:val="0"/>
            <w:vAlign w:val="center"/>
          </w:tcPr>
          <w:p>
            <w:pPr>
              <w:spacing w:line="360" w:lineRule="auto"/>
              <w:jc w:val="center"/>
              <w:rPr>
                <w:rFonts w:hint="default" w:ascii="仿宋_GB2312" w:eastAsia="仿宋_GB2312"/>
                <w:sz w:val="24"/>
                <w:lang w:val="en-US" w:eastAsia="zh-CN"/>
              </w:rPr>
            </w:pPr>
          </w:p>
        </w:tc>
        <w:tc>
          <w:tcPr>
            <w:tcW w:w="2218" w:type="dxa"/>
            <w:noWrap w:val="0"/>
            <w:vAlign w:val="center"/>
          </w:tcPr>
          <w:p>
            <w:pPr>
              <w:spacing w:line="360" w:lineRule="auto"/>
              <w:jc w:val="center"/>
              <w:rPr>
                <w:rFonts w:hint="eastAsia" w:ascii="仿宋_GB2312" w:eastAsia="仿宋_GB2312"/>
                <w:sz w:val="24"/>
              </w:rPr>
            </w:pPr>
            <w:r>
              <w:rPr>
                <w:rFonts w:hint="eastAsia" w:ascii="仿宋_GB2312" w:eastAsia="仿宋_GB2312"/>
                <w:spacing w:val="-10"/>
                <w:sz w:val="24"/>
              </w:rPr>
              <w:t>纳税人识别号</w:t>
            </w:r>
          </w:p>
        </w:tc>
        <w:tc>
          <w:tcPr>
            <w:tcW w:w="3707" w:type="dxa"/>
            <w:gridSpan w:val="2"/>
            <w:noWrap w:val="0"/>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157" w:type="dxa"/>
            <w:gridSpan w:val="2"/>
            <w:noWrap w:val="0"/>
            <w:vAlign w:val="center"/>
          </w:tcPr>
          <w:p>
            <w:pPr>
              <w:jc w:val="center"/>
              <w:rPr>
                <w:rFonts w:hint="eastAsia" w:ascii="仿宋_GB2312" w:eastAsia="仿宋_GB2312"/>
                <w:sz w:val="24"/>
              </w:rPr>
            </w:pPr>
            <w:r>
              <w:rPr>
                <w:rFonts w:hint="eastAsia" w:ascii="仿宋_GB2312" w:eastAsia="仿宋_GB2312"/>
                <w:sz w:val="24"/>
              </w:rPr>
              <w:t>地     址</w:t>
            </w:r>
          </w:p>
        </w:tc>
        <w:tc>
          <w:tcPr>
            <w:tcW w:w="3082" w:type="dxa"/>
            <w:noWrap w:val="0"/>
            <w:vAlign w:val="center"/>
          </w:tcPr>
          <w:p>
            <w:pPr>
              <w:jc w:val="both"/>
              <w:rPr>
                <w:rFonts w:hint="default" w:ascii="仿宋_GB2312" w:eastAsia="仿宋_GB2312"/>
                <w:sz w:val="24"/>
                <w:lang w:val="en-US" w:eastAsia="zh-CN"/>
              </w:rPr>
            </w:pPr>
          </w:p>
        </w:tc>
        <w:tc>
          <w:tcPr>
            <w:tcW w:w="1614" w:type="dxa"/>
            <w:gridSpan w:val="2"/>
            <w:noWrap w:val="0"/>
            <w:vAlign w:val="center"/>
          </w:tcPr>
          <w:p>
            <w:pPr>
              <w:jc w:val="center"/>
              <w:rPr>
                <w:rFonts w:hint="eastAsia" w:ascii="仿宋_GB2312" w:eastAsia="仿宋_GB2312"/>
                <w:sz w:val="24"/>
              </w:rPr>
            </w:pPr>
            <w:r>
              <w:rPr>
                <w:rFonts w:hint="eastAsia" w:ascii="仿宋_GB2312" w:eastAsia="仿宋_GB2312"/>
                <w:sz w:val="24"/>
              </w:rPr>
              <w:t>单位性质</w:t>
            </w:r>
          </w:p>
        </w:tc>
        <w:tc>
          <w:tcPr>
            <w:tcW w:w="1536" w:type="dxa"/>
            <w:gridSpan w:val="2"/>
            <w:noWrap w:val="0"/>
            <w:vAlign w:val="center"/>
          </w:tcPr>
          <w:p>
            <w:pPr>
              <w:jc w:val="center"/>
              <w:rPr>
                <w:rFonts w:hint="eastAsia" w:ascii="仿宋_GB2312" w:eastAsia="仿宋_GB2312"/>
                <w:sz w:val="24"/>
                <w:lang w:eastAsia="zh-CN"/>
              </w:rPr>
            </w:pPr>
          </w:p>
        </w:tc>
        <w:tc>
          <w:tcPr>
            <w:tcW w:w="2218" w:type="dxa"/>
            <w:noWrap w:val="0"/>
            <w:vAlign w:val="center"/>
          </w:tcPr>
          <w:p>
            <w:pPr>
              <w:jc w:val="center"/>
              <w:rPr>
                <w:rFonts w:hint="eastAsia" w:ascii="仿宋_GB2312" w:eastAsia="仿宋_GB2312"/>
                <w:sz w:val="24"/>
              </w:rPr>
            </w:pPr>
            <w:r>
              <w:rPr>
                <w:rFonts w:hint="eastAsia" w:ascii="仿宋_GB2312" w:eastAsia="仿宋_GB2312"/>
                <w:sz w:val="24"/>
              </w:rPr>
              <w:t>所属税务局</w:t>
            </w:r>
          </w:p>
        </w:tc>
        <w:tc>
          <w:tcPr>
            <w:tcW w:w="3707" w:type="dxa"/>
            <w:gridSpan w:val="2"/>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57" w:type="dxa"/>
            <w:gridSpan w:val="2"/>
            <w:noWrap w:val="0"/>
            <w:vAlign w:val="center"/>
          </w:tcPr>
          <w:p>
            <w:pPr>
              <w:jc w:val="center"/>
              <w:rPr>
                <w:rFonts w:hint="eastAsia" w:ascii="仿宋_GB2312" w:eastAsia="仿宋_GB2312"/>
                <w:sz w:val="24"/>
              </w:rPr>
            </w:pPr>
            <w:r>
              <w:rPr>
                <w:rFonts w:hint="eastAsia" w:ascii="仿宋_GB2312" w:eastAsia="仿宋_GB2312"/>
                <w:sz w:val="24"/>
              </w:rPr>
              <w:t>法定代表人</w:t>
            </w:r>
          </w:p>
        </w:tc>
        <w:tc>
          <w:tcPr>
            <w:tcW w:w="3082" w:type="dxa"/>
            <w:noWrap w:val="0"/>
            <w:vAlign w:val="center"/>
          </w:tcPr>
          <w:p>
            <w:pPr>
              <w:jc w:val="center"/>
              <w:rPr>
                <w:rFonts w:hint="eastAsia" w:ascii="仿宋_GB2312" w:eastAsia="仿宋_GB2312"/>
                <w:sz w:val="24"/>
                <w:lang w:eastAsia="zh-CN"/>
              </w:rPr>
            </w:pPr>
          </w:p>
        </w:tc>
        <w:tc>
          <w:tcPr>
            <w:tcW w:w="1614" w:type="dxa"/>
            <w:gridSpan w:val="2"/>
            <w:noWrap w:val="0"/>
            <w:vAlign w:val="center"/>
          </w:tcPr>
          <w:p>
            <w:pPr>
              <w:jc w:val="center"/>
              <w:rPr>
                <w:rFonts w:hint="eastAsia" w:ascii="仿宋_GB2312" w:eastAsia="仿宋_GB2312"/>
                <w:sz w:val="24"/>
              </w:rPr>
            </w:pPr>
            <w:r>
              <w:rPr>
                <w:rFonts w:hint="eastAsia" w:ascii="仿宋_GB2312" w:eastAsia="仿宋_GB2312"/>
                <w:sz w:val="24"/>
              </w:rPr>
              <w:t>经办人</w:t>
            </w:r>
          </w:p>
        </w:tc>
        <w:tc>
          <w:tcPr>
            <w:tcW w:w="1536" w:type="dxa"/>
            <w:gridSpan w:val="2"/>
            <w:noWrap w:val="0"/>
            <w:vAlign w:val="center"/>
          </w:tcPr>
          <w:p>
            <w:pPr>
              <w:jc w:val="center"/>
              <w:rPr>
                <w:rFonts w:hint="eastAsia" w:ascii="仿宋_GB2312" w:eastAsia="仿宋_GB2312"/>
                <w:sz w:val="24"/>
                <w:lang w:eastAsia="zh-CN"/>
              </w:rPr>
            </w:pPr>
          </w:p>
        </w:tc>
        <w:tc>
          <w:tcPr>
            <w:tcW w:w="2218" w:type="dxa"/>
            <w:noWrap w:val="0"/>
            <w:vAlign w:val="center"/>
          </w:tcPr>
          <w:p>
            <w:pPr>
              <w:jc w:val="center"/>
              <w:rPr>
                <w:rFonts w:hint="eastAsia" w:ascii="仿宋_GB2312" w:eastAsia="仿宋_GB2312"/>
                <w:sz w:val="24"/>
              </w:rPr>
            </w:pPr>
            <w:r>
              <w:rPr>
                <w:rFonts w:hint="eastAsia" w:ascii="仿宋_GB2312" w:eastAsia="仿宋_GB2312"/>
                <w:sz w:val="24"/>
              </w:rPr>
              <w:t>联系电话</w:t>
            </w:r>
          </w:p>
        </w:tc>
        <w:tc>
          <w:tcPr>
            <w:tcW w:w="3707" w:type="dxa"/>
            <w:gridSpan w:val="2"/>
            <w:noWrap w:val="0"/>
            <w:vAlign w:val="center"/>
          </w:tcPr>
          <w:p>
            <w:pPr>
              <w:jc w:val="center"/>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57" w:type="dxa"/>
            <w:gridSpan w:val="2"/>
            <w:noWrap w:val="0"/>
            <w:vAlign w:val="center"/>
          </w:tcPr>
          <w:p>
            <w:pPr>
              <w:jc w:val="center"/>
              <w:rPr>
                <w:rFonts w:hint="eastAsia" w:ascii="仿宋_GB2312" w:eastAsia="仿宋_GB2312"/>
                <w:sz w:val="24"/>
              </w:rPr>
            </w:pPr>
            <w:r>
              <w:rPr>
                <w:rFonts w:hint="eastAsia" w:ascii="仿宋_GB2312" w:eastAsia="仿宋_GB2312"/>
                <w:sz w:val="24"/>
              </w:rPr>
              <w:t>在职职工人数</w:t>
            </w:r>
          </w:p>
        </w:tc>
        <w:tc>
          <w:tcPr>
            <w:tcW w:w="3082" w:type="dxa"/>
            <w:noWrap w:val="0"/>
            <w:vAlign w:val="center"/>
          </w:tcPr>
          <w:p>
            <w:pPr>
              <w:jc w:val="center"/>
              <w:rPr>
                <w:rFonts w:hint="default" w:ascii="仿宋_GB2312" w:eastAsia="仿宋_GB2312"/>
                <w:sz w:val="24"/>
                <w:lang w:val="en-US" w:eastAsia="zh-CN"/>
              </w:rPr>
            </w:pPr>
          </w:p>
        </w:tc>
        <w:tc>
          <w:tcPr>
            <w:tcW w:w="3150" w:type="dxa"/>
            <w:gridSpan w:val="4"/>
            <w:noWrap w:val="0"/>
            <w:vAlign w:val="center"/>
          </w:tcPr>
          <w:p>
            <w:pPr>
              <w:jc w:val="center"/>
              <w:rPr>
                <w:rFonts w:hint="eastAsia" w:ascii="仿宋_GB2312" w:eastAsia="仿宋_GB2312"/>
                <w:sz w:val="24"/>
              </w:rPr>
            </w:pPr>
            <w:r>
              <w:rPr>
                <w:rFonts w:hint="eastAsia" w:ascii="仿宋_GB2312" w:eastAsia="仿宋_GB2312"/>
                <w:sz w:val="24"/>
              </w:rPr>
              <w:t>在职职工年工资总额</w:t>
            </w:r>
          </w:p>
        </w:tc>
        <w:tc>
          <w:tcPr>
            <w:tcW w:w="5925" w:type="dxa"/>
            <w:gridSpan w:val="3"/>
            <w:noWrap w:val="0"/>
            <w:vAlign w:val="center"/>
          </w:tcPr>
          <w:p>
            <w:pPr>
              <w:jc w:val="center"/>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57" w:type="dxa"/>
            <w:gridSpan w:val="2"/>
            <w:noWrap w:val="0"/>
            <w:vAlign w:val="center"/>
          </w:tcPr>
          <w:p>
            <w:pPr>
              <w:jc w:val="center"/>
              <w:rPr>
                <w:rFonts w:hint="eastAsia" w:ascii="仿宋_GB2312" w:eastAsia="仿宋_GB2312"/>
                <w:sz w:val="24"/>
              </w:rPr>
            </w:pPr>
            <w:r>
              <w:rPr>
                <w:rFonts w:hint="eastAsia" w:ascii="仿宋_GB2312" w:eastAsia="仿宋_GB2312"/>
                <w:sz w:val="24"/>
              </w:rPr>
              <w:t>在职残疾职工人数</w:t>
            </w:r>
          </w:p>
        </w:tc>
        <w:tc>
          <w:tcPr>
            <w:tcW w:w="3082" w:type="dxa"/>
            <w:noWrap w:val="0"/>
            <w:vAlign w:val="center"/>
          </w:tcPr>
          <w:p>
            <w:pPr>
              <w:jc w:val="center"/>
              <w:rPr>
                <w:rFonts w:hint="eastAsia" w:ascii="仿宋_GB2312" w:eastAsia="仿宋_GB2312"/>
                <w:sz w:val="24"/>
                <w:lang w:val="en-US" w:eastAsia="zh-CN"/>
              </w:rPr>
            </w:pPr>
          </w:p>
        </w:tc>
        <w:tc>
          <w:tcPr>
            <w:tcW w:w="3150" w:type="dxa"/>
            <w:gridSpan w:val="4"/>
            <w:noWrap w:val="0"/>
            <w:vAlign w:val="center"/>
          </w:tcPr>
          <w:p>
            <w:pPr>
              <w:jc w:val="center"/>
              <w:rPr>
                <w:rFonts w:hint="eastAsia" w:ascii="仿宋_GB2312" w:eastAsia="仿宋_GB2312"/>
                <w:sz w:val="24"/>
              </w:rPr>
            </w:pPr>
            <w:r>
              <w:rPr>
                <w:rFonts w:hint="eastAsia" w:ascii="仿宋_GB2312" w:eastAsia="仿宋_GB2312"/>
                <w:sz w:val="24"/>
              </w:rPr>
              <w:t>社保登记编码</w:t>
            </w:r>
          </w:p>
        </w:tc>
        <w:tc>
          <w:tcPr>
            <w:tcW w:w="5925" w:type="dxa"/>
            <w:gridSpan w:val="3"/>
            <w:noWrap w:val="0"/>
            <w:vAlign w:val="center"/>
          </w:tcPr>
          <w:p>
            <w:pPr>
              <w:jc w:val="center"/>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restart"/>
            <w:noWrap w:val="0"/>
            <w:vAlign w:val="center"/>
          </w:tcPr>
          <w:p>
            <w:pPr>
              <w:jc w:val="center"/>
              <w:rPr>
                <w:rFonts w:hint="eastAsia" w:ascii="仿宋_GB2312" w:eastAsia="仿宋_GB2312"/>
                <w:sz w:val="24"/>
              </w:rPr>
            </w:pPr>
            <w:r>
              <w:rPr>
                <w:rFonts w:hint="eastAsia" w:ascii="仿宋_GB2312" w:eastAsia="仿宋_GB2312"/>
                <w:sz w:val="24"/>
              </w:rPr>
              <w:t>残</w:t>
            </w:r>
          </w:p>
          <w:p>
            <w:pPr>
              <w:jc w:val="center"/>
              <w:rPr>
                <w:rFonts w:hint="eastAsia" w:ascii="仿宋_GB2312" w:eastAsia="仿宋_GB2312"/>
                <w:sz w:val="24"/>
              </w:rPr>
            </w:pPr>
            <w:r>
              <w:rPr>
                <w:rFonts w:hint="eastAsia" w:ascii="仿宋_GB2312" w:eastAsia="仿宋_GB2312"/>
                <w:sz w:val="24"/>
              </w:rPr>
              <w:t>疾</w:t>
            </w:r>
          </w:p>
          <w:p>
            <w:pPr>
              <w:jc w:val="center"/>
              <w:rPr>
                <w:rFonts w:hint="eastAsia" w:ascii="仿宋_GB2312" w:eastAsia="仿宋_GB2312"/>
                <w:sz w:val="24"/>
              </w:rPr>
            </w:pPr>
            <w:r>
              <w:rPr>
                <w:rFonts w:hint="eastAsia" w:ascii="仿宋_GB2312" w:eastAsia="仿宋_GB2312"/>
                <w:sz w:val="24"/>
              </w:rPr>
              <w:t>职</w:t>
            </w:r>
          </w:p>
          <w:p>
            <w:pPr>
              <w:jc w:val="center"/>
              <w:rPr>
                <w:rFonts w:hint="eastAsia" w:ascii="仿宋_GB2312" w:eastAsia="仿宋_GB2312"/>
                <w:sz w:val="24"/>
              </w:rPr>
            </w:pPr>
            <w:r>
              <w:rPr>
                <w:rFonts w:hint="eastAsia" w:ascii="仿宋_GB2312" w:eastAsia="仿宋_GB2312"/>
                <w:sz w:val="24"/>
              </w:rPr>
              <w:t>工</w:t>
            </w:r>
          </w:p>
          <w:p>
            <w:pPr>
              <w:jc w:val="center"/>
              <w:rPr>
                <w:rFonts w:hint="eastAsia" w:ascii="仿宋_GB2312" w:eastAsia="仿宋_GB2312"/>
                <w:sz w:val="24"/>
              </w:rPr>
            </w:pPr>
            <w:r>
              <w:rPr>
                <w:rFonts w:hint="eastAsia" w:ascii="仿宋_GB2312" w:eastAsia="仿宋_GB2312"/>
                <w:sz w:val="24"/>
              </w:rPr>
              <w:t>花</w:t>
            </w:r>
          </w:p>
          <w:p>
            <w:pPr>
              <w:jc w:val="center"/>
              <w:rPr>
                <w:rFonts w:hint="eastAsia" w:ascii="仿宋_GB2312" w:eastAsia="仿宋_GB2312"/>
                <w:sz w:val="24"/>
              </w:rPr>
            </w:pPr>
            <w:r>
              <w:rPr>
                <w:rFonts w:hint="eastAsia" w:ascii="仿宋_GB2312" w:eastAsia="仿宋_GB2312"/>
                <w:sz w:val="24"/>
              </w:rPr>
              <w:t>名</w:t>
            </w:r>
          </w:p>
          <w:p>
            <w:pPr>
              <w:jc w:val="center"/>
              <w:rPr>
                <w:rFonts w:hint="eastAsia" w:ascii="仿宋_GB2312" w:eastAsia="仿宋_GB2312"/>
                <w:sz w:val="24"/>
              </w:rPr>
            </w:pPr>
            <w:r>
              <w:rPr>
                <w:rFonts w:hint="eastAsia" w:ascii="仿宋_GB2312" w:eastAsia="仿宋_GB2312"/>
                <w:sz w:val="24"/>
              </w:rPr>
              <w:t>册</w:t>
            </w:r>
          </w:p>
        </w:tc>
        <w:tc>
          <w:tcPr>
            <w:tcW w:w="1437" w:type="dxa"/>
            <w:noWrap w:val="0"/>
            <w:vAlign w:val="center"/>
          </w:tcPr>
          <w:p>
            <w:pPr>
              <w:ind w:firstLine="210" w:firstLineChars="100"/>
              <w:rPr>
                <w:rFonts w:hint="eastAsia"/>
              </w:rPr>
            </w:pPr>
            <w:r>
              <w:rPr>
                <w:rFonts w:hint="eastAsia"/>
              </w:rPr>
              <w:t>姓   名</w:t>
            </w:r>
          </w:p>
        </w:tc>
        <w:tc>
          <w:tcPr>
            <w:tcW w:w="3082" w:type="dxa"/>
            <w:noWrap w:val="0"/>
            <w:vAlign w:val="center"/>
          </w:tcPr>
          <w:p>
            <w:pPr>
              <w:jc w:val="center"/>
              <w:rPr>
                <w:rFonts w:hint="eastAsia"/>
              </w:rPr>
            </w:pPr>
            <w:r>
              <w:rPr>
                <w:rFonts w:hint="eastAsia"/>
              </w:rPr>
              <w:t>残疾人证、残疾军人证号</w:t>
            </w:r>
          </w:p>
        </w:tc>
        <w:tc>
          <w:tcPr>
            <w:tcW w:w="1232" w:type="dxa"/>
            <w:noWrap w:val="0"/>
            <w:vAlign w:val="center"/>
          </w:tcPr>
          <w:p>
            <w:pPr>
              <w:jc w:val="center"/>
              <w:rPr>
                <w:rFonts w:hint="eastAsia"/>
              </w:rPr>
            </w:pPr>
            <w:r>
              <w:rPr>
                <w:rFonts w:hint="eastAsia"/>
              </w:rPr>
              <w:t>残疾等级</w:t>
            </w:r>
          </w:p>
        </w:tc>
        <w:tc>
          <w:tcPr>
            <w:tcW w:w="734" w:type="dxa"/>
            <w:gridSpan w:val="2"/>
            <w:noWrap w:val="0"/>
            <w:vAlign w:val="center"/>
          </w:tcPr>
          <w:p>
            <w:pPr>
              <w:jc w:val="center"/>
              <w:rPr>
                <w:rFonts w:hint="eastAsia"/>
              </w:rPr>
            </w:pPr>
            <w:r>
              <w:rPr>
                <w:rFonts w:hint="eastAsia"/>
              </w:rPr>
              <w:t>性别</w:t>
            </w:r>
          </w:p>
        </w:tc>
        <w:tc>
          <w:tcPr>
            <w:tcW w:w="1184" w:type="dxa"/>
            <w:noWrap w:val="0"/>
            <w:vAlign w:val="center"/>
          </w:tcPr>
          <w:p>
            <w:pPr>
              <w:jc w:val="center"/>
              <w:rPr>
                <w:rFonts w:hint="eastAsia"/>
              </w:rPr>
            </w:pPr>
            <w:r>
              <w:rPr>
                <w:rFonts w:hint="eastAsia"/>
              </w:rPr>
              <w:t>月工资</w:t>
            </w:r>
          </w:p>
        </w:tc>
        <w:tc>
          <w:tcPr>
            <w:tcW w:w="2218" w:type="dxa"/>
            <w:noWrap w:val="0"/>
            <w:vAlign w:val="center"/>
          </w:tcPr>
          <w:p>
            <w:pPr>
              <w:jc w:val="center"/>
              <w:rPr>
                <w:rFonts w:hint="eastAsia"/>
              </w:rPr>
            </w:pPr>
            <w:r>
              <w:rPr>
                <w:rFonts w:hint="eastAsia"/>
              </w:rPr>
              <w:t>社保个人编号</w:t>
            </w:r>
          </w:p>
        </w:tc>
        <w:tc>
          <w:tcPr>
            <w:tcW w:w="2084" w:type="dxa"/>
            <w:noWrap w:val="0"/>
            <w:vAlign w:val="center"/>
          </w:tcPr>
          <w:p>
            <w:pPr>
              <w:jc w:val="center"/>
              <w:rPr>
                <w:rFonts w:hint="eastAsia"/>
              </w:rPr>
            </w:pPr>
            <w:r>
              <w:rPr>
                <w:rFonts w:hint="eastAsia"/>
              </w:rPr>
              <w:t>残疾人（监护人）</w:t>
            </w:r>
          </w:p>
          <w:p>
            <w:pPr>
              <w:jc w:val="center"/>
              <w:rPr>
                <w:rFonts w:hint="eastAsia"/>
              </w:rPr>
            </w:pPr>
            <w:r>
              <w:rPr>
                <w:rFonts w:hint="eastAsia"/>
              </w:rPr>
              <w:t>联系电话</w:t>
            </w:r>
          </w:p>
        </w:tc>
        <w:tc>
          <w:tcPr>
            <w:tcW w:w="1623" w:type="dxa"/>
            <w:noWrap w:val="0"/>
            <w:vAlign w:val="center"/>
          </w:tcPr>
          <w:p>
            <w:pPr>
              <w:jc w:val="center"/>
              <w:rPr>
                <w:rFonts w:hint="eastAsia"/>
              </w:rPr>
            </w:pPr>
            <w:r>
              <w:rPr>
                <w:rFonts w:hint="eastAsia"/>
              </w:rPr>
              <w:t>是否劳务派遣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rPr>
                <w:rFonts w:hint="eastAsia"/>
                <w:lang w:eastAsia="zh-CN"/>
              </w:rPr>
            </w:pPr>
          </w:p>
        </w:tc>
        <w:tc>
          <w:tcPr>
            <w:tcW w:w="3082" w:type="dxa"/>
            <w:noWrap w:val="0"/>
            <w:vAlign w:val="center"/>
          </w:tcPr>
          <w:p>
            <w:pPr>
              <w:rPr>
                <w:rFonts w:hint="eastAsia"/>
              </w:rPr>
            </w:pPr>
          </w:p>
        </w:tc>
        <w:tc>
          <w:tcPr>
            <w:tcW w:w="1232" w:type="dxa"/>
            <w:noWrap w:val="0"/>
            <w:vAlign w:val="center"/>
          </w:tcPr>
          <w:p>
            <w:pPr>
              <w:rPr>
                <w:rFonts w:hint="eastAsia"/>
              </w:rPr>
            </w:pPr>
          </w:p>
        </w:tc>
        <w:tc>
          <w:tcPr>
            <w:tcW w:w="734" w:type="dxa"/>
            <w:gridSpan w:val="2"/>
            <w:noWrap w:val="0"/>
            <w:vAlign w:val="center"/>
          </w:tcPr>
          <w:p>
            <w:pPr>
              <w:jc w:val="center"/>
              <w:rPr>
                <w:rFonts w:hint="eastAsia"/>
                <w:lang w:eastAsia="zh-CN"/>
              </w:rPr>
            </w:pPr>
          </w:p>
        </w:tc>
        <w:tc>
          <w:tcPr>
            <w:tcW w:w="1184" w:type="dxa"/>
            <w:noWrap w:val="0"/>
            <w:vAlign w:val="center"/>
          </w:tcPr>
          <w:p>
            <w:pPr>
              <w:jc w:val="center"/>
              <w:rPr>
                <w:rFonts w:hint="default"/>
                <w:lang w:val="en-US" w:eastAsia="zh-CN"/>
              </w:rPr>
            </w:pPr>
          </w:p>
        </w:tc>
        <w:tc>
          <w:tcPr>
            <w:tcW w:w="2218" w:type="dxa"/>
            <w:noWrap w:val="0"/>
            <w:vAlign w:val="center"/>
          </w:tcPr>
          <w:p>
            <w:pPr>
              <w:rPr>
                <w:rFonts w:hint="eastAsia"/>
              </w:rPr>
            </w:pPr>
          </w:p>
        </w:tc>
        <w:tc>
          <w:tcPr>
            <w:tcW w:w="2084" w:type="dxa"/>
            <w:noWrap w:val="0"/>
            <w:vAlign w:val="center"/>
          </w:tcPr>
          <w:p>
            <w:pPr>
              <w:jc w:val="center"/>
              <w:rPr>
                <w:rFonts w:hint="default"/>
                <w:lang w:val="en-US" w:eastAsia="zh-CN"/>
              </w:rPr>
            </w:pPr>
          </w:p>
        </w:tc>
        <w:tc>
          <w:tcPr>
            <w:tcW w:w="1623"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rPr>
                <w:rFonts w:hint="eastAsia"/>
                <w:lang w:eastAsia="zh-CN"/>
              </w:rPr>
            </w:pPr>
          </w:p>
        </w:tc>
        <w:tc>
          <w:tcPr>
            <w:tcW w:w="3082" w:type="dxa"/>
            <w:noWrap w:val="0"/>
            <w:vAlign w:val="center"/>
          </w:tcPr>
          <w:p>
            <w:pPr>
              <w:rPr>
                <w:rFonts w:hint="eastAsia"/>
              </w:rPr>
            </w:pPr>
          </w:p>
        </w:tc>
        <w:tc>
          <w:tcPr>
            <w:tcW w:w="1232" w:type="dxa"/>
            <w:noWrap w:val="0"/>
            <w:vAlign w:val="center"/>
          </w:tcPr>
          <w:p>
            <w:pPr>
              <w:rPr>
                <w:rFonts w:hint="eastAsia"/>
              </w:rPr>
            </w:pPr>
          </w:p>
        </w:tc>
        <w:tc>
          <w:tcPr>
            <w:tcW w:w="734" w:type="dxa"/>
            <w:gridSpan w:val="2"/>
            <w:noWrap w:val="0"/>
            <w:vAlign w:val="center"/>
          </w:tcPr>
          <w:p>
            <w:pPr>
              <w:jc w:val="center"/>
              <w:rPr>
                <w:rFonts w:hint="eastAsia"/>
                <w:lang w:eastAsia="zh-CN"/>
              </w:rPr>
            </w:pPr>
          </w:p>
        </w:tc>
        <w:tc>
          <w:tcPr>
            <w:tcW w:w="1184" w:type="dxa"/>
            <w:noWrap w:val="0"/>
            <w:vAlign w:val="center"/>
          </w:tcPr>
          <w:p>
            <w:pPr>
              <w:jc w:val="center"/>
              <w:rPr>
                <w:rFonts w:hint="default"/>
                <w:lang w:val="en-US" w:eastAsia="zh-CN"/>
              </w:rPr>
            </w:pPr>
          </w:p>
        </w:tc>
        <w:tc>
          <w:tcPr>
            <w:tcW w:w="2218" w:type="dxa"/>
            <w:noWrap w:val="0"/>
            <w:vAlign w:val="center"/>
          </w:tcPr>
          <w:p>
            <w:pPr>
              <w:rPr>
                <w:rFonts w:hint="eastAsia"/>
              </w:rPr>
            </w:pPr>
          </w:p>
        </w:tc>
        <w:tc>
          <w:tcPr>
            <w:tcW w:w="2084" w:type="dxa"/>
            <w:noWrap w:val="0"/>
            <w:vAlign w:val="center"/>
          </w:tcPr>
          <w:p>
            <w:pPr>
              <w:jc w:val="center"/>
              <w:rPr>
                <w:rFonts w:hint="default"/>
                <w:lang w:val="en-US" w:eastAsia="zh-CN"/>
              </w:rPr>
            </w:pPr>
          </w:p>
        </w:tc>
        <w:tc>
          <w:tcPr>
            <w:tcW w:w="1623"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rPr>
                <w:rFonts w:hint="eastAsia"/>
                <w:lang w:eastAsia="zh-CN"/>
              </w:rPr>
            </w:pPr>
          </w:p>
        </w:tc>
        <w:tc>
          <w:tcPr>
            <w:tcW w:w="3082" w:type="dxa"/>
            <w:noWrap w:val="0"/>
            <w:vAlign w:val="center"/>
          </w:tcPr>
          <w:p>
            <w:pPr>
              <w:rPr>
                <w:rFonts w:hint="eastAsia"/>
              </w:rPr>
            </w:pPr>
          </w:p>
        </w:tc>
        <w:tc>
          <w:tcPr>
            <w:tcW w:w="1232" w:type="dxa"/>
            <w:noWrap w:val="0"/>
            <w:vAlign w:val="center"/>
          </w:tcPr>
          <w:p>
            <w:pPr>
              <w:rPr>
                <w:rFonts w:hint="eastAsia"/>
              </w:rPr>
            </w:pPr>
          </w:p>
        </w:tc>
        <w:tc>
          <w:tcPr>
            <w:tcW w:w="734" w:type="dxa"/>
            <w:gridSpan w:val="2"/>
            <w:noWrap w:val="0"/>
            <w:vAlign w:val="center"/>
          </w:tcPr>
          <w:p>
            <w:pPr>
              <w:jc w:val="center"/>
              <w:rPr>
                <w:rFonts w:hint="eastAsia"/>
                <w:lang w:eastAsia="zh-CN"/>
              </w:rPr>
            </w:pPr>
          </w:p>
        </w:tc>
        <w:tc>
          <w:tcPr>
            <w:tcW w:w="1184" w:type="dxa"/>
            <w:noWrap w:val="0"/>
            <w:vAlign w:val="center"/>
          </w:tcPr>
          <w:p>
            <w:pPr>
              <w:jc w:val="center"/>
              <w:rPr>
                <w:rFonts w:hint="default"/>
                <w:lang w:val="en-US" w:eastAsia="zh-CN"/>
              </w:rPr>
            </w:pPr>
          </w:p>
        </w:tc>
        <w:tc>
          <w:tcPr>
            <w:tcW w:w="2218" w:type="dxa"/>
            <w:noWrap w:val="0"/>
            <w:vAlign w:val="center"/>
          </w:tcPr>
          <w:p>
            <w:pPr>
              <w:rPr>
                <w:rFonts w:hint="eastAsia"/>
              </w:rPr>
            </w:pPr>
          </w:p>
        </w:tc>
        <w:tc>
          <w:tcPr>
            <w:tcW w:w="2084" w:type="dxa"/>
            <w:noWrap w:val="0"/>
            <w:vAlign w:val="center"/>
          </w:tcPr>
          <w:p>
            <w:pPr>
              <w:jc w:val="center"/>
              <w:rPr>
                <w:rFonts w:hint="default"/>
                <w:lang w:val="en-US" w:eastAsia="zh-CN"/>
              </w:rPr>
            </w:pPr>
          </w:p>
        </w:tc>
        <w:tc>
          <w:tcPr>
            <w:tcW w:w="1623"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jc w:val="center"/>
              <w:rPr>
                <w:rFonts w:hint="eastAsia" w:ascii="仿宋_GB2312" w:eastAsia="仿宋_GB2312"/>
                <w:sz w:val="24"/>
              </w:rPr>
            </w:pPr>
          </w:p>
        </w:tc>
        <w:tc>
          <w:tcPr>
            <w:tcW w:w="3082" w:type="dxa"/>
            <w:noWrap w:val="0"/>
            <w:vAlign w:val="center"/>
          </w:tcPr>
          <w:p>
            <w:pPr>
              <w:jc w:val="center"/>
              <w:rPr>
                <w:rFonts w:hint="eastAsia" w:ascii="仿宋_GB2312" w:eastAsia="仿宋_GB2312"/>
                <w:sz w:val="24"/>
              </w:rPr>
            </w:pPr>
          </w:p>
        </w:tc>
        <w:tc>
          <w:tcPr>
            <w:tcW w:w="1232" w:type="dxa"/>
            <w:noWrap w:val="0"/>
            <w:vAlign w:val="center"/>
          </w:tcPr>
          <w:p>
            <w:pPr>
              <w:jc w:val="center"/>
              <w:rPr>
                <w:rFonts w:hint="eastAsia" w:ascii="仿宋_GB2312" w:eastAsia="仿宋_GB2312"/>
                <w:sz w:val="24"/>
              </w:rPr>
            </w:pPr>
          </w:p>
        </w:tc>
        <w:tc>
          <w:tcPr>
            <w:tcW w:w="734" w:type="dxa"/>
            <w:gridSpan w:val="2"/>
            <w:noWrap w:val="0"/>
            <w:vAlign w:val="center"/>
          </w:tcPr>
          <w:p>
            <w:pPr>
              <w:jc w:val="center"/>
              <w:rPr>
                <w:rFonts w:hint="eastAsia" w:ascii="仿宋_GB2312" w:eastAsia="仿宋_GB2312"/>
                <w:sz w:val="24"/>
              </w:rPr>
            </w:pPr>
          </w:p>
        </w:tc>
        <w:tc>
          <w:tcPr>
            <w:tcW w:w="1184" w:type="dxa"/>
            <w:noWrap w:val="0"/>
            <w:vAlign w:val="center"/>
          </w:tcPr>
          <w:p>
            <w:pPr>
              <w:jc w:val="center"/>
              <w:rPr>
                <w:rFonts w:hint="eastAsia" w:ascii="仿宋_GB2312" w:eastAsia="仿宋_GB2312"/>
                <w:sz w:val="24"/>
              </w:rPr>
            </w:pPr>
          </w:p>
        </w:tc>
        <w:tc>
          <w:tcPr>
            <w:tcW w:w="2218" w:type="dxa"/>
            <w:noWrap w:val="0"/>
            <w:vAlign w:val="center"/>
          </w:tcPr>
          <w:p>
            <w:pPr>
              <w:jc w:val="center"/>
              <w:rPr>
                <w:rFonts w:hint="eastAsia" w:ascii="仿宋_GB2312" w:eastAsia="仿宋_GB2312"/>
                <w:sz w:val="24"/>
              </w:rPr>
            </w:pPr>
          </w:p>
        </w:tc>
        <w:tc>
          <w:tcPr>
            <w:tcW w:w="2084" w:type="dxa"/>
            <w:noWrap w:val="0"/>
            <w:vAlign w:val="center"/>
          </w:tcPr>
          <w:p>
            <w:pPr>
              <w:jc w:val="center"/>
              <w:rPr>
                <w:rFonts w:hint="eastAsia" w:ascii="仿宋_GB2312" w:eastAsia="仿宋_GB2312"/>
                <w:sz w:val="24"/>
              </w:rPr>
            </w:pPr>
          </w:p>
        </w:tc>
        <w:tc>
          <w:tcPr>
            <w:tcW w:w="162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jc w:val="center"/>
              <w:rPr>
                <w:rFonts w:hint="eastAsia" w:ascii="仿宋_GB2312" w:eastAsia="仿宋_GB2312"/>
                <w:sz w:val="24"/>
              </w:rPr>
            </w:pPr>
          </w:p>
        </w:tc>
        <w:tc>
          <w:tcPr>
            <w:tcW w:w="3082" w:type="dxa"/>
            <w:noWrap w:val="0"/>
            <w:vAlign w:val="center"/>
          </w:tcPr>
          <w:p>
            <w:pPr>
              <w:jc w:val="center"/>
              <w:rPr>
                <w:rFonts w:hint="eastAsia" w:ascii="仿宋_GB2312" w:eastAsia="仿宋_GB2312"/>
                <w:sz w:val="24"/>
              </w:rPr>
            </w:pPr>
          </w:p>
        </w:tc>
        <w:tc>
          <w:tcPr>
            <w:tcW w:w="1232" w:type="dxa"/>
            <w:noWrap w:val="0"/>
            <w:vAlign w:val="center"/>
          </w:tcPr>
          <w:p>
            <w:pPr>
              <w:jc w:val="center"/>
              <w:rPr>
                <w:rFonts w:hint="eastAsia" w:ascii="仿宋_GB2312" w:eastAsia="仿宋_GB2312"/>
                <w:sz w:val="24"/>
              </w:rPr>
            </w:pPr>
          </w:p>
        </w:tc>
        <w:tc>
          <w:tcPr>
            <w:tcW w:w="734" w:type="dxa"/>
            <w:gridSpan w:val="2"/>
            <w:noWrap w:val="0"/>
            <w:vAlign w:val="center"/>
          </w:tcPr>
          <w:p>
            <w:pPr>
              <w:jc w:val="center"/>
              <w:rPr>
                <w:rFonts w:hint="eastAsia" w:ascii="仿宋_GB2312" w:eastAsia="仿宋_GB2312"/>
                <w:sz w:val="24"/>
              </w:rPr>
            </w:pPr>
          </w:p>
        </w:tc>
        <w:tc>
          <w:tcPr>
            <w:tcW w:w="1184" w:type="dxa"/>
            <w:noWrap w:val="0"/>
            <w:vAlign w:val="center"/>
          </w:tcPr>
          <w:p>
            <w:pPr>
              <w:jc w:val="center"/>
              <w:rPr>
                <w:rFonts w:hint="eastAsia" w:ascii="仿宋_GB2312" w:eastAsia="仿宋_GB2312"/>
                <w:sz w:val="24"/>
              </w:rPr>
            </w:pPr>
          </w:p>
        </w:tc>
        <w:tc>
          <w:tcPr>
            <w:tcW w:w="2218" w:type="dxa"/>
            <w:noWrap w:val="0"/>
            <w:vAlign w:val="center"/>
          </w:tcPr>
          <w:p>
            <w:pPr>
              <w:jc w:val="center"/>
              <w:rPr>
                <w:rFonts w:hint="eastAsia" w:ascii="仿宋_GB2312" w:eastAsia="仿宋_GB2312"/>
                <w:sz w:val="24"/>
              </w:rPr>
            </w:pPr>
          </w:p>
        </w:tc>
        <w:tc>
          <w:tcPr>
            <w:tcW w:w="2084" w:type="dxa"/>
            <w:noWrap w:val="0"/>
            <w:vAlign w:val="center"/>
          </w:tcPr>
          <w:p>
            <w:pPr>
              <w:jc w:val="center"/>
              <w:rPr>
                <w:rFonts w:hint="eastAsia" w:ascii="仿宋_GB2312" w:eastAsia="仿宋_GB2312"/>
                <w:sz w:val="24"/>
              </w:rPr>
            </w:pPr>
          </w:p>
        </w:tc>
        <w:tc>
          <w:tcPr>
            <w:tcW w:w="1623"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noWrap w:val="0"/>
            <w:vAlign w:val="center"/>
          </w:tcPr>
          <w:p>
            <w:pPr>
              <w:jc w:val="center"/>
              <w:rPr>
                <w:rFonts w:hint="eastAsia" w:ascii="仿宋_GB2312" w:eastAsia="仿宋_GB2312"/>
                <w:sz w:val="24"/>
              </w:rPr>
            </w:pPr>
          </w:p>
        </w:tc>
        <w:tc>
          <w:tcPr>
            <w:tcW w:w="1437" w:type="dxa"/>
            <w:noWrap w:val="0"/>
            <w:vAlign w:val="center"/>
          </w:tcPr>
          <w:p>
            <w:pPr>
              <w:jc w:val="center"/>
              <w:rPr>
                <w:rFonts w:hint="eastAsia" w:ascii="仿宋_GB2312" w:eastAsia="仿宋_GB2312"/>
                <w:sz w:val="24"/>
              </w:rPr>
            </w:pPr>
          </w:p>
        </w:tc>
        <w:tc>
          <w:tcPr>
            <w:tcW w:w="3082" w:type="dxa"/>
            <w:noWrap w:val="0"/>
            <w:vAlign w:val="center"/>
          </w:tcPr>
          <w:p>
            <w:pPr>
              <w:jc w:val="center"/>
              <w:rPr>
                <w:rFonts w:hint="eastAsia" w:ascii="仿宋_GB2312" w:eastAsia="仿宋_GB2312"/>
                <w:sz w:val="24"/>
              </w:rPr>
            </w:pPr>
          </w:p>
        </w:tc>
        <w:tc>
          <w:tcPr>
            <w:tcW w:w="1232" w:type="dxa"/>
            <w:noWrap w:val="0"/>
            <w:vAlign w:val="center"/>
          </w:tcPr>
          <w:p>
            <w:pPr>
              <w:jc w:val="center"/>
              <w:rPr>
                <w:rFonts w:hint="eastAsia" w:ascii="仿宋_GB2312" w:eastAsia="仿宋_GB2312"/>
                <w:sz w:val="24"/>
              </w:rPr>
            </w:pPr>
          </w:p>
        </w:tc>
        <w:tc>
          <w:tcPr>
            <w:tcW w:w="734" w:type="dxa"/>
            <w:gridSpan w:val="2"/>
            <w:noWrap w:val="0"/>
            <w:vAlign w:val="center"/>
          </w:tcPr>
          <w:p>
            <w:pPr>
              <w:jc w:val="center"/>
              <w:rPr>
                <w:rFonts w:hint="eastAsia" w:ascii="仿宋_GB2312" w:eastAsia="仿宋_GB2312"/>
                <w:sz w:val="24"/>
              </w:rPr>
            </w:pPr>
          </w:p>
        </w:tc>
        <w:tc>
          <w:tcPr>
            <w:tcW w:w="1184" w:type="dxa"/>
            <w:noWrap w:val="0"/>
            <w:vAlign w:val="center"/>
          </w:tcPr>
          <w:p>
            <w:pPr>
              <w:jc w:val="center"/>
              <w:rPr>
                <w:rFonts w:hint="eastAsia" w:ascii="仿宋_GB2312" w:eastAsia="仿宋_GB2312"/>
                <w:sz w:val="24"/>
              </w:rPr>
            </w:pPr>
          </w:p>
        </w:tc>
        <w:tc>
          <w:tcPr>
            <w:tcW w:w="2218" w:type="dxa"/>
            <w:noWrap w:val="0"/>
            <w:vAlign w:val="center"/>
          </w:tcPr>
          <w:p>
            <w:pPr>
              <w:jc w:val="center"/>
              <w:rPr>
                <w:rFonts w:hint="eastAsia" w:ascii="仿宋_GB2312" w:eastAsia="仿宋_GB2312"/>
                <w:sz w:val="24"/>
              </w:rPr>
            </w:pPr>
          </w:p>
        </w:tc>
        <w:tc>
          <w:tcPr>
            <w:tcW w:w="2084" w:type="dxa"/>
            <w:noWrap w:val="0"/>
            <w:vAlign w:val="center"/>
          </w:tcPr>
          <w:p>
            <w:pPr>
              <w:jc w:val="center"/>
              <w:rPr>
                <w:rFonts w:hint="eastAsia" w:ascii="仿宋_GB2312" w:eastAsia="仿宋_GB2312"/>
                <w:sz w:val="24"/>
              </w:rPr>
            </w:pPr>
          </w:p>
        </w:tc>
        <w:tc>
          <w:tcPr>
            <w:tcW w:w="1623" w:type="dxa"/>
            <w:noWrap w:val="0"/>
            <w:vAlign w:val="center"/>
          </w:tcPr>
          <w:p>
            <w:pPr>
              <w:jc w:val="center"/>
              <w:rPr>
                <w:rFonts w:hint="eastAsia" w:ascii="仿宋_GB2312" w:eastAsia="仿宋_GB2312"/>
                <w:sz w:val="24"/>
              </w:rPr>
            </w:pPr>
          </w:p>
        </w:tc>
      </w:tr>
    </w:tbl>
    <w:p>
      <w:pPr>
        <w:rPr>
          <w:rFonts w:hint="eastAsia" w:ascii="仿宋_GB2312" w:eastAsia="仿宋_GB2312"/>
          <w:sz w:val="24"/>
          <w:szCs w:val="24"/>
          <w:lang w:val="en-US" w:eastAsia="zh-CN"/>
        </w:rPr>
      </w:pPr>
      <w:r>
        <w:rPr>
          <w:rFonts w:hint="eastAsia" w:ascii="仿宋_GB2312" w:eastAsia="仿宋_GB2312"/>
          <w:sz w:val="24"/>
          <w:szCs w:val="24"/>
        </w:rPr>
        <w:t xml:space="preserve"> 单位负责人：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填报人：       </w:t>
      </w:r>
      <w:r>
        <w:rPr>
          <w:rFonts w:hint="eastAsia" w:ascii="仿宋_GB2312" w:eastAsia="仿宋_GB2312"/>
          <w:sz w:val="24"/>
          <w:szCs w:val="24"/>
          <w:lang w:val="en-US" w:eastAsia="zh-CN"/>
        </w:rPr>
        <w:t xml:space="preserve">        </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申报日期</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r>
        <w:rPr>
          <w:rFonts w:hint="default" w:ascii="仿宋_GB2312" w:eastAsia="仿宋_GB2312"/>
          <w:sz w:val="24"/>
          <w:szCs w:val="24"/>
          <w:lang w:val="en-US"/>
        </w:rPr>
        <w:t xml:space="preserve">      </w:t>
      </w:r>
      <w:r>
        <w:rPr>
          <w:rFonts w:hint="eastAsia" w:ascii="仿宋_GB2312" w:eastAsia="仿宋_GB2312"/>
          <w:sz w:val="24"/>
          <w:szCs w:val="24"/>
        </w:rPr>
        <w:t xml:space="preserve"> </w:t>
      </w:r>
      <w:r>
        <w:rPr>
          <w:rFonts w:hint="default" w:ascii="仿宋_GB2312" w:eastAsia="仿宋_GB2312"/>
          <w:sz w:val="24"/>
          <w:szCs w:val="24"/>
          <w:lang w:val="en-US" w:eastAsia="zh-CN"/>
        </w:rPr>
        <w:t xml:space="preserve"> </w:t>
      </w:r>
      <w:r>
        <w:rPr>
          <w:rFonts w:hint="eastAsia" w:ascii="仿宋_GB2312" w:eastAsia="仿宋_GB2312"/>
          <w:sz w:val="24"/>
          <w:szCs w:val="24"/>
        </w:rPr>
        <w:t>年</w:t>
      </w:r>
      <w:r>
        <w:rPr>
          <w:rFonts w:hint="default" w:ascii="仿宋_GB2312" w:eastAsia="仿宋_GB2312"/>
          <w:sz w:val="24"/>
          <w:szCs w:val="24"/>
          <w:lang w:val="en-US" w:eastAsia="zh-CN"/>
        </w:rPr>
        <w:t xml:space="preserve">   </w:t>
      </w:r>
      <w:r>
        <w:rPr>
          <w:rFonts w:hint="eastAsia" w:ascii="仿宋_GB2312" w:eastAsia="仿宋_GB2312"/>
          <w:sz w:val="24"/>
          <w:szCs w:val="24"/>
        </w:rPr>
        <w:t>月</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日</w:t>
      </w:r>
    </w:p>
    <w:p>
      <w:pPr>
        <w:rPr>
          <w:rFonts w:ascii="宋体" w:hAnsi="宋体" w:eastAsia="宋体" w:cs="宋体"/>
          <w:sz w:val="24"/>
          <w:szCs w:val="24"/>
        </w:rPr>
        <w:sectPr>
          <w:pgSz w:w="16838" w:h="11906" w:orient="landscape"/>
          <w:pgMar w:top="1803" w:right="1440" w:bottom="1803" w:left="1440" w:header="851" w:footer="992" w:gutter="0"/>
          <w:cols w:space="0" w:num="1"/>
          <w:rtlGutter w:val="0"/>
          <w:docGrid w:type="lines" w:linePitch="319" w:charSpace="0"/>
        </w:sectPr>
      </w:pPr>
    </w:p>
    <w:p>
      <w:pPr>
        <w:adjustRightInd w:val="0"/>
        <w:snapToGrid w:val="0"/>
        <w:rPr>
          <w:rFonts w:hint="eastAsia" w:ascii="黑体" w:hAnsi="黑体" w:eastAsia="黑体" w:cs="黑体"/>
          <w:b w:val="0"/>
          <w:bCs/>
          <w:color w:val="000000"/>
          <w:kern w:val="0"/>
          <w:sz w:val="28"/>
          <w:szCs w:val="28"/>
          <w:lang w:val="en-US" w:eastAsia="zh-CN"/>
        </w:rPr>
      </w:pPr>
      <w:r>
        <w:rPr>
          <w:rFonts w:hint="eastAsia" w:ascii="黑体" w:hAnsi="黑体" w:eastAsia="黑体" w:cs="黑体"/>
          <w:b w:val="0"/>
          <w:bCs/>
          <w:color w:val="000000"/>
          <w:kern w:val="0"/>
          <w:sz w:val="28"/>
          <w:szCs w:val="28"/>
          <w:lang w:eastAsia="zh-CN"/>
        </w:rPr>
        <w:t>附件</w:t>
      </w:r>
      <w:r>
        <w:rPr>
          <w:rFonts w:hint="eastAsia" w:ascii="黑体" w:hAnsi="黑体" w:eastAsia="黑体" w:cs="黑体"/>
          <w:b w:val="0"/>
          <w:bCs/>
          <w:color w:val="000000"/>
          <w:kern w:val="0"/>
          <w:sz w:val="28"/>
          <w:szCs w:val="28"/>
          <w:lang w:val="en-US" w:eastAsia="zh-CN"/>
        </w:rPr>
        <w:t>3</w:t>
      </w: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4201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191250" cy="8420100"/>
                    </a:xfrm>
                    <a:prstGeom prst="rect">
                      <a:avLst/>
                    </a:prstGeom>
                    <a:noFill/>
                    <a:ln w="9525">
                      <a:noFill/>
                    </a:ln>
                  </pic:spPr>
                </pic:pic>
              </a:graphicData>
            </a:graphic>
          </wp:inline>
        </w:drawing>
      </w: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334375"/>
            <wp:effectExtent l="0" t="0" r="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6191250" cy="8334375"/>
                    </a:xfrm>
                    <a:prstGeom prst="rect">
                      <a:avLst/>
                    </a:prstGeom>
                    <a:noFill/>
                    <a:ln w="9525">
                      <a:noFill/>
                    </a:ln>
                  </pic:spPr>
                </pic:pic>
              </a:graphicData>
            </a:graphic>
          </wp:inline>
        </w:drawing>
      </w:r>
    </w:p>
    <w:p>
      <w:pPr>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562975"/>
            <wp:effectExtent l="0" t="0" r="0"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6191250" cy="8562975"/>
                    </a:xfrm>
                    <a:prstGeom prst="rect">
                      <a:avLst/>
                    </a:prstGeom>
                    <a:noFill/>
                    <a:ln w="9525">
                      <a:noFill/>
                    </a:ln>
                  </pic:spPr>
                </pic:pic>
              </a:graphicData>
            </a:graphic>
          </wp:inline>
        </w:drawing>
      </w: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220075"/>
            <wp:effectExtent l="0" t="0" r="0" b="952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8"/>
                    <a:stretch>
                      <a:fillRect/>
                    </a:stretch>
                  </pic:blipFill>
                  <pic:spPr>
                    <a:xfrm>
                      <a:off x="0" y="0"/>
                      <a:ext cx="6191250" cy="8220075"/>
                    </a:xfrm>
                    <a:prstGeom prst="rect">
                      <a:avLst/>
                    </a:prstGeom>
                    <a:noFill/>
                    <a:ln w="9525">
                      <a:noFill/>
                    </a:ln>
                  </pic:spPr>
                </pic:pic>
              </a:graphicData>
            </a:graphic>
          </wp:inline>
        </w:drawing>
      </w: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153400"/>
            <wp:effectExtent l="0" t="0" r="0" b="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9"/>
                    <a:stretch>
                      <a:fillRect/>
                    </a:stretch>
                  </pic:blipFill>
                  <pic:spPr>
                    <a:xfrm>
                      <a:off x="0" y="0"/>
                      <a:ext cx="6191250" cy="8153400"/>
                    </a:xfrm>
                    <a:prstGeom prst="rect">
                      <a:avLst/>
                    </a:prstGeom>
                    <a:noFill/>
                    <a:ln w="9525">
                      <a:noFill/>
                    </a:ln>
                  </pic:spPr>
                </pic:pic>
              </a:graphicData>
            </a:graphic>
          </wp:inline>
        </w:drawing>
      </w:r>
    </w:p>
    <w:p>
      <w:pPr>
        <w:jc w:val="both"/>
        <w:rPr>
          <w:rFonts w:ascii="宋体" w:hAnsi="宋体" w:eastAsia="宋体" w:cs="宋体"/>
          <w:sz w:val="24"/>
          <w:szCs w:val="24"/>
        </w:rPr>
      </w:pPr>
    </w:p>
    <w:p>
      <w:pPr>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401050"/>
            <wp:effectExtent l="0" t="0" r="0" b="0"/>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0"/>
                    <a:stretch>
                      <a:fillRect/>
                    </a:stretch>
                  </pic:blipFill>
                  <pic:spPr>
                    <a:xfrm>
                      <a:off x="0" y="0"/>
                      <a:ext cx="6191250" cy="8401050"/>
                    </a:xfrm>
                    <a:prstGeom prst="rect">
                      <a:avLst/>
                    </a:prstGeom>
                    <a:noFill/>
                    <a:ln w="9525">
                      <a:noFill/>
                    </a:ln>
                  </pic:spPr>
                </pic:pic>
              </a:graphicData>
            </a:graphic>
          </wp:inline>
        </w:drawing>
      </w:r>
    </w:p>
    <w:p>
      <w:pPr>
        <w:jc w:val="both"/>
        <w:rPr>
          <w:rFonts w:ascii="宋体" w:hAnsi="宋体" w:eastAsia="宋体" w:cs="宋体"/>
          <w:sz w:val="24"/>
          <w:szCs w:val="24"/>
        </w:rPr>
      </w:pP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6191250" cy="8486775"/>
            <wp:effectExtent l="0" t="0" r="0" b="9525"/>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1"/>
                    <a:stretch>
                      <a:fillRect/>
                    </a:stretch>
                  </pic:blipFill>
                  <pic:spPr>
                    <a:xfrm>
                      <a:off x="0" y="0"/>
                      <a:ext cx="6191250" cy="8486775"/>
                    </a:xfrm>
                    <a:prstGeom prst="rect">
                      <a:avLst/>
                    </a:prstGeom>
                    <a:noFill/>
                    <a:ln w="9525">
                      <a:noFill/>
                    </a:ln>
                  </pic:spPr>
                </pic:pic>
              </a:graphicData>
            </a:graphic>
          </wp:inline>
        </w:drawing>
      </w:r>
    </w:p>
    <w:p>
      <w:pPr>
        <w:jc w:val="both"/>
        <w:rPr>
          <w:rFonts w:ascii="宋体" w:hAnsi="宋体" w:eastAsia="宋体" w:cs="宋体"/>
          <w:sz w:val="24"/>
          <w:szCs w:val="24"/>
        </w:rPr>
      </w:pPr>
    </w:p>
    <w:p>
      <w:pPr>
        <w:jc w:val="both"/>
        <w:rPr>
          <w:rFonts w:hint="default"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6191250" cy="8458200"/>
            <wp:effectExtent l="0" t="0" r="0" b="0"/>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12"/>
                    <a:stretch>
                      <a:fillRect/>
                    </a:stretch>
                  </pic:blipFill>
                  <pic:spPr>
                    <a:xfrm>
                      <a:off x="0" y="0"/>
                      <a:ext cx="6191250" cy="8458200"/>
                    </a:xfrm>
                    <a:prstGeom prst="rect">
                      <a:avLst/>
                    </a:prstGeom>
                    <a:noFill/>
                    <a:ln w="9525">
                      <a:noFill/>
                    </a:ln>
                  </pic:spPr>
                </pic:pic>
              </a:graphicData>
            </a:graphic>
          </wp:inline>
        </w:draw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4275"/>
    <w:multiLevelType w:val="singleLevel"/>
    <w:tmpl w:val="CDBA4275"/>
    <w:lvl w:ilvl="0" w:tentative="0">
      <w:start w:val="3"/>
      <w:numFmt w:val="chineseCounting"/>
      <w:suff w:val="nothing"/>
      <w:lvlText w:val="%1、"/>
      <w:lvlJc w:val="left"/>
      <w:rPr>
        <w:rFonts w:hint="eastAsia"/>
      </w:rPr>
    </w:lvl>
  </w:abstractNum>
  <w:abstractNum w:abstractNumId="1">
    <w:nsid w:val="5C4CDE87"/>
    <w:multiLevelType w:val="singleLevel"/>
    <w:tmpl w:val="5C4CDE87"/>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MDg5Y2JkNzM5Yjk4MjM4ZTUyZTA2NGI5MzQwNzAifQ=="/>
  </w:docVars>
  <w:rsids>
    <w:rsidRoot w:val="00000000"/>
    <w:rsid w:val="025665CA"/>
    <w:rsid w:val="0492111D"/>
    <w:rsid w:val="056E1B58"/>
    <w:rsid w:val="09434E5A"/>
    <w:rsid w:val="0D4736D1"/>
    <w:rsid w:val="0D776319"/>
    <w:rsid w:val="12DF5083"/>
    <w:rsid w:val="142526C5"/>
    <w:rsid w:val="14542E48"/>
    <w:rsid w:val="1A2555F4"/>
    <w:rsid w:val="1D726A79"/>
    <w:rsid w:val="1EEE219E"/>
    <w:rsid w:val="1F452083"/>
    <w:rsid w:val="20672C08"/>
    <w:rsid w:val="219212B7"/>
    <w:rsid w:val="21D67962"/>
    <w:rsid w:val="26166BD9"/>
    <w:rsid w:val="261A5697"/>
    <w:rsid w:val="265920F0"/>
    <w:rsid w:val="278C3FED"/>
    <w:rsid w:val="28F140D3"/>
    <w:rsid w:val="2A797BAB"/>
    <w:rsid w:val="2BC5166F"/>
    <w:rsid w:val="2FC408F1"/>
    <w:rsid w:val="32382656"/>
    <w:rsid w:val="32BA6616"/>
    <w:rsid w:val="357A0AEB"/>
    <w:rsid w:val="3962189C"/>
    <w:rsid w:val="39685660"/>
    <w:rsid w:val="3AF8054E"/>
    <w:rsid w:val="3C2B5736"/>
    <w:rsid w:val="3D0A1DF4"/>
    <w:rsid w:val="3D3B414E"/>
    <w:rsid w:val="3DAE24F9"/>
    <w:rsid w:val="40E13DFF"/>
    <w:rsid w:val="48F0661E"/>
    <w:rsid w:val="49D13577"/>
    <w:rsid w:val="4CB9218D"/>
    <w:rsid w:val="4E047810"/>
    <w:rsid w:val="4F4A59FD"/>
    <w:rsid w:val="5B445446"/>
    <w:rsid w:val="5BB14EA2"/>
    <w:rsid w:val="61C107FE"/>
    <w:rsid w:val="64030466"/>
    <w:rsid w:val="645149CD"/>
    <w:rsid w:val="64D43949"/>
    <w:rsid w:val="66664CDC"/>
    <w:rsid w:val="66783F59"/>
    <w:rsid w:val="6A3E236B"/>
    <w:rsid w:val="6D8A305E"/>
    <w:rsid w:val="6F530A5A"/>
    <w:rsid w:val="72441031"/>
    <w:rsid w:val="77043CA4"/>
    <w:rsid w:val="7980093D"/>
    <w:rsid w:val="7A45709F"/>
    <w:rsid w:val="7A823D03"/>
    <w:rsid w:val="7E50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link w:val="8"/>
    <w:semiHidden/>
    <w:qFormat/>
    <w:uiPriority w:val="0"/>
    <w:rPr>
      <w:rFonts w:ascii="Verdana" w:hAnsi="Verdana" w:eastAsia="仿宋_GB2312"/>
      <w:kern w:val="0"/>
      <w:sz w:val="24"/>
      <w:szCs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 Char Char"/>
    <w:basedOn w:val="1"/>
    <w:link w:val="7"/>
    <w:qFormat/>
    <w:uiPriority w:val="0"/>
    <w:pPr>
      <w:widowControl/>
      <w:spacing w:after="160" w:line="240" w:lineRule="exact"/>
      <w:jc w:val="left"/>
    </w:pPr>
    <w:rPr>
      <w:rFonts w:ascii="Verdana" w:hAnsi="Verdana" w:eastAsia="仿宋_GB2312"/>
      <w:kern w:val="0"/>
      <w:sz w:val="24"/>
      <w:szCs w:val="20"/>
      <w:lang w:eastAsia="en-US"/>
    </w:rPr>
  </w:style>
  <w:style w:type="character" w:styleId="9">
    <w:name w:val="Strong"/>
    <w:basedOn w:val="7"/>
    <w:qFormat/>
    <w:uiPriority w:val="0"/>
    <w:rPr>
      <w:b/>
    </w:rPr>
  </w:style>
  <w:style w:type="character" w:styleId="10">
    <w:name w:val="page number"/>
    <w:basedOn w:val="7"/>
    <w:qFormat/>
    <w:uiPriority w:val="0"/>
  </w:style>
  <w:style w:type="character" w:styleId="11">
    <w:name w:val="Hyperlink"/>
    <w:basedOn w:val="7"/>
    <w:qFormat/>
    <w:uiPriority w:val="0"/>
    <w:rPr>
      <w:color w:val="0000FF"/>
      <w:u w:val="single"/>
    </w:rPr>
  </w:style>
  <w:style w:type="paragraph" w:customStyle="1" w:styleId="1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2428</Words>
  <Characters>2544</Characters>
  <Lines>0</Lines>
  <Paragraphs>0</Paragraphs>
  <TotalTime>10</TotalTime>
  <ScaleCrop>false</ScaleCrop>
  <LinksUpToDate>false</LinksUpToDate>
  <CharactersWithSpaces>2653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2021-02-25T08:19:00Z</dcterms:created>
  <dc:creator>Administrator</dc:creator>
  <cp:lastModifiedBy>admin</cp:lastModifiedBy>
  <cp:lastPrinted>2022-03-10T09:11:00Z</cp:lastPrinted>
  <dcterms:modified xsi:type="dcterms:W3CDTF">2023-03-07T01:53:21Z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4853405126D4431BAABCEFF0D0114392</vt:lpwstr>
  </property>
</Properties>
</file>