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A9" w:rsidRDefault="00D771D0">
      <w:pPr>
        <w:rPr>
          <w:rFonts w:ascii="黑体" w:eastAsia="黑体" w:hAnsi="黑体" w:cs="黑体"/>
          <w:b/>
          <w:bCs/>
          <w:sz w:val="44"/>
          <w:szCs w:val="44"/>
        </w:rPr>
      </w:pPr>
      <w:r>
        <w:rPr>
          <w:rFonts w:ascii="黑体" w:eastAsia="黑体" w:hAnsi="黑体" w:cs="黑体" w:hint="eastAsia"/>
          <w:b/>
          <w:bCs/>
          <w:sz w:val="44"/>
          <w:szCs w:val="44"/>
        </w:rPr>
        <w:t>20</w:t>
      </w:r>
      <w:r>
        <w:rPr>
          <w:rFonts w:ascii="黑体" w:eastAsia="黑体" w:hAnsi="黑体" w:cs="黑体" w:hint="eastAsia"/>
          <w:b/>
          <w:bCs/>
          <w:sz w:val="44"/>
          <w:szCs w:val="44"/>
        </w:rPr>
        <w:t>21</w:t>
      </w:r>
      <w:r>
        <w:rPr>
          <w:rFonts w:ascii="黑体" w:eastAsia="黑体" w:hAnsi="黑体" w:cs="黑体" w:hint="eastAsia"/>
          <w:b/>
          <w:bCs/>
          <w:sz w:val="44"/>
          <w:szCs w:val="44"/>
        </w:rPr>
        <w:t>年攸县统计局部门整体支出绩效报告</w:t>
      </w:r>
    </w:p>
    <w:p w:rsidR="00E547A9" w:rsidRDefault="00E547A9">
      <w:pPr>
        <w:ind w:firstLineChars="200" w:firstLine="643"/>
        <w:rPr>
          <w:rFonts w:ascii="黑体" w:eastAsia="黑体" w:hAnsi="黑体" w:cs="黑体"/>
          <w:b/>
          <w:bCs/>
          <w:sz w:val="32"/>
          <w:szCs w:val="32"/>
        </w:rPr>
      </w:pPr>
    </w:p>
    <w:p w:rsidR="00E547A9" w:rsidRDefault="00D771D0">
      <w:pPr>
        <w:ind w:firstLineChars="200" w:firstLine="640"/>
        <w:rPr>
          <w:rFonts w:ascii="仿宋" w:eastAsia="仿宋" w:hAnsi="仿宋" w:cs="仿宋"/>
          <w:b/>
          <w:bCs/>
          <w:sz w:val="32"/>
          <w:szCs w:val="32"/>
        </w:rPr>
      </w:pPr>
      <w:r>
        <w:rPr>
          <w:rFonts w:ascii="仿宋" w:eastAsia="仿宋" w:hAnsi="仿宋" w:cs="仿宋" w:hint="eastAsia"/>
          <w:color w:val="383838"/>
          <w:sz w:val="32"/>
          <w:szCs w:val="32"/>
          <w:shd w:val="clear" w:color="auto" w:fill="FFFFFF"/>
        </w:rPr>
        <w:t>根据《预算法》关于“各级政府、各部门、各单位应当对预算支出情况开展绩效评价”的规定和</w:t>
      </w:r>
      <w:r>
        <w:rPr>
          <w:rFonts w:ascii="仿宋" w:eastAsia="仿宋" w:hAnsi="仿宋" w:hint="eastAsia"/>
          <w:sz w:val="32"/>
          <w:szCs w:val="32"/>
        </w:rPr>
        <w:t>攸财函〔</w:t>
      </w:r>
      <w:r>
        <w:rPr>
          <w:rFonts w:ascii="仿宋" w:eastAsia="仿宋" w:hAnsi="仿宋" w:hint="eastAsia"/>
          <w:sz w:val="32"/>
          <w:szCs w:val="32"/>
        </w:rPr>
        <w:t>2021</w:t>
      </w:r>
      <w:r>
        <w:rPr>
          <w:rFonts w:ascii="仿宋" w:eastAsia="仿宋" w:hAnsi="仿宋" w:hint="eastAsia"/>
          <w:sz w:val="32"/>
          <w:szCs w:val="32"/>
        </w:rPr>
        <w:t>〕</w:t>
      </w:r>
      <w:r>
        <w:rPr>
          <w:rFonts w:ascii="仿宋" w:eastAsia="仿宋" w:hAnsi="仿宋" w:hint="eastAsia"/>
          <w:sz w:val="32"/>
          <w:szCs w:val="32"/>
        </w:rPr>
        <w:t>109</w:t>
      </w:r>
      <w:r>
        <w:rPr>
          <w:rFonts w:ascii="仿宋" w:eastAsia="仿宋" w:hAnsi="仿宋" w:hint="eastAsia"/>
          <w:sz w:val="32"/>
          <w:szCs w:val="32"/>
        </w:rPr>
        <w:t>号《关于做好财政资金预算绩效管理工作的通知》文件</w:t>
      </w:r>
      <w:r>
        <w:rPr>
          <w:rFonts w:ascii="仿宋" w:eastAsia="仿宋" w:hAnsi="仿宋" w:cs="仿宋" w:hint="eastAsia"/>
          <w:color w:val="383838"/>
          <w:sz w:val="32"/>
          <w:szCs w:val="32"/>
          <w:shd w:val="clear" w:color="auto" w:fill="FFFFFF"/>
        </w:rPr>
        <w:t>精神，我局对</w:t>
      </w:r>
      <w:r>
        <w:rPr>
          <w:rFonts w:ascii="仿宋" w:eastAsia="仿宋" w:hAnsi="仿宋" w:cs="仿宋" w:hint="eastAsia"/>
          <w:color w:val="383838"/>
          <w:sz w:val="32"/>
          <w:szCs w:val="32"/>
          <w:shd w:val="clear" w:color="auto" w:fill="FFFFFF"/>
        </w:rPr>
        <w:t>20</w:t>
      </w:r>
      <w:r>
        <w:rPr>
          <w:rFonts w:ascii="仿宋" w:eastAsia="仿宋" w:hAnsi="仿宋" w:cs="仿宋" w:hint="eastAsia"/>
          <w:color w:val="383838"/>
          <w:sz w:val="32"/>
          <w:szCs w:val="32"/>
          <w:shd w:val="clear" w:color="auto" w:fill="FFFFFF"/>
        </w:rPr>
        <w:t>21</w:t>
      </w:r>
      <w:r>
        <w:rPr>
          <w:rFonts w:ascii="仿宋" w:eastAsia="仿宋" w:hAnsi="仿宋" w:cs="仿宋" w:hint="eastAsia"/>
          <w:color w:val="383838"/>
          <w:sz w:val="32"/>
          <w:szCs w:val="32"/>
          <w:shd w:val="clear" w:color="auto" w:fill="FFFFFF"/>
        </w:rPr>
        <w:t>年度部门整体支出绩效进行了全面综合评价，现将有关情况报告如下：</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一、部门（单位）概况</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（一）机构组成及人员概况</w:t>
      </w:r>
    </w:p>
    <w:p w:rsidR="00E547A9" w:rsidRDefault="00D771D0">
      <w:pPr>
        <w:pStyle w:val="a3"/>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根据攸</w:t>
      </w:r>
      <w:r>
        <w:rPr>
          <w:rFonts w:ascii="仿宋" w:eastAsia="仿宋" w:hAnsi="仿宋" w:cs="仿宋" w:hint="eastAsia"/>
          <w:sz w:val="32"/>
          <w:szCs w:val="32"/>
        </w:rPr>
        <w:t>办</w:t>
      </w:r>
      <w:r>
        <w:rPr>
          <w:rFonts w:ascii="仿宋" w:eastAsia="仿宋" w:hAnsi="仿宋" w:cs="仿宋" w:hint="eastAsia"/>
          <w:sz w:val="32"/>
          <w:szCs w:val="32"/>
        </w:rPr>
        <w:t>发〔</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w:t>
      </w:r>
      <w:r>
        <w:rPr>
          <w:rFonts w:ascii="仿宋" w:eastAsia="仿宋" w:hAnsi="仿宋" w:cs="仿宋" w:hint="eastAsia"/>
          <w:sz w:val="32"/>
          <w:szCs w:val="32"/>
        </w:rPr>
        <w:t>31</w:t>
      </w:r>
      <w:r>
        <w:rPr>
          <w:rFonts w:ascii="仿宋" w:eastAsia="仿宋" w:hAnsi="仿宋" w:cs="仿宋" w:hint="eastAsia"/>
          <w:sz w:val="32"/>
          <w:szCs w:val="32"/>
        </w:rPr>
        <w:t>号文件精神，攸县统计局为县人民政府工作部门，是主管全县统计工作的正科级行政机关，属县一级预算单位。现核定行政事业编制</w:t>
      </w:r>
      <w:r>
        <w:rPr>
          <w:rFonts w:ascii="仿宋" w:eastAsia="仿宋" w:hAnsi="仿宋" w:cs="仿宋" w:hint="eastAsia"/>
          <w:sz w:val="32"/>
          <w:szCs w:val="32"/>
        </w:rPr>
        <w:t>25</w:t>
      </w:r>
      <w:r>
        <w:rPr>
          <w:rFonts w:ascii="仿宋" w:eastAsia="仿宋" w:hAnsi="仿宋" w:cs="仿宋" w:hint="eastAsia"/>
          <w:sz w:val="32"/>
          <w:szCs w:val="32"/>
        </w:rPr>
        <w:t>名，临时</w:t>
      </w:r>
      <w:r>
        <w:rPr>
          <w:rFonts w:ascii="仿宋" w:eastAsia="仿宋" w:hAnsi="仿宋" w:cs="仿宋" w:hint="eastAsia"/>
          <w:sz w:val="32"/>
          <w:szCs w:val="32"/>
          <w:shd w:val="clear" w:color="auto" w:fill="FFFFFF"/>
        </w:rPr>
        <w:t>专职统计员</w:t>
      </w:r>
      <w:r>
        <w:rPr>
          <w:rFonts w:ascii="仿宋" w:eastAsia="仿宋" w:hAnsi="仿宋" w:cs="仿宋" w:hint="eastAsia"/>
          <w:sz w:val="32"/>
          <w:szCs w:val="32"/>
          <w:shd w:val="clear" w:color="auto" w:fill="FFFFFF"/>
        </w:rPr>
        <w:t>2</w:t>
      </w:r>
      <w:r>
        <w:rPr>
          <w:rFonts w:ascii="仿宋" w:eastAsia="仿宋" w:hAnsi="仿宋" w:cs="仿宋" w:hint="eastAsia"/>
          <w:sz w:val="32"/>
          <w:szCs w:val="32"/>
          <w:shd w:val="clear" w:color="auto" w:fill="FFFFFF"/>
        </w:rPr>
        <w:t>9</w:t>
      </w:r>
      <w:r>
        <w:rPr>
          <w:rFonts w:ascii="仿宋" w:eastAsia="仿宋" w:hAnsi="仿宋" w:cs="仿宋" w:hint="eastAsia"/>
          <w:sz w:val="32"/>
          <w:szCs w:val="32"/>
          <w:shd w:val="clear" w:color="auto" w:fill="FFFFFF"/>
        </w:rPr>
        <w:t>名</w:t>
      </w:r>
      <w:r>
        <w:rPr>
          <w:rFonts w:ascii="仿宋" w:eastAsia="仿宋" w:hAnsi="仿宋" w:cs="仿宋" w:hint="eastAsia"/>
          <w:sz w:val="32"/>
          <w:szCs w:val="32"/>
        </w:rPr>
        <w:t>。</w:t>
      </w:r>
      <w:r>
        <w:rPr>
          <w:rFonts w:ascii="仿宋" w:eastAsia="仿宋" w:hAnsi="仿宋" w:cs="仿宋" w:hint="eastAsia"/>
          <w:sz w:val="32"/>
          <w:szCs w:val="32"/>
        </w:rPr>
        <w:t>本部门</w:t>
      </w:r>
      <w:r>
        <w:rPr>
          <w:rFonts w:ascii="仿宋" w:eastAsia="仿宋" w:hAnsi="仿宋" w:cs="仿宋" w:hint="eastAsia"/>
          <w:sz w:val="32"/>
          <w:szCs w:val="32"/>
        </w:rPr>
        <w:t>内设</w:t>
      </w:r>
      <w:r>
        <w:rPr>
          <w:rFonts w:ascii="仿宋" w:eastAsia="仿宋" w:hAnsi="仿宋" w:cs="仿宋" w:hint="eastAsia"/>
          <w:sz w:val="32"/>
          <w:szCs w:val="32"/>
        </w:rPr>
        <w:t>3</w:t>
      </w:r>
      <w:r>
        <w:rPr>
          <w:rFonts w:ascii="仿宋" w:eastAsia="仿宋" w:hAnsi="仿宋" w:cs="仿宋" w:hint="eastAsia"/>
          <w:sz w:val="32"/>
          <w:szCs w:val="32"/>
        </w:rPr>
        <w:t>个职能股室，</w:t>
      </w:r>
      <w:r>
        <w:rPr>
          <w:rFonts w:ascii="仿宋" w:eastAsia="仿宋" w:hAnsi="仿宋" w:cs="仿宋" w:hint="eastAsia"/>
          <w:sz w:val="32"/>
          <w:szCs w:val="32"/>
        </w:rPr>
        <w:t>分别是</w:t>
      </w:r>
      <w:r>
        <w:rPr>
          <w:rFonts w:ascii="仿宋" w:eastAsia="仿宋" w:hAnsi="仿宋" w:cs="仿宋" w:hint="eastAsia"/>
          <w:sz w:val="32"/>
          <w:szCs w:val="32"/>
        </w:rPr>
        <w:t>办公室</w:t>
      </w:r>
      <w:r>
        <w:rPr>
          <w:rFonts w:ascii="仿宋" w:eastAsia="仿宋" w:hAnsi="仿宋" w:cs="仿宋" w:hint="eastAsia"/>
          <w:sz w:val="32"/>
          <w:szCs w:val="32"/>
        </w:rPr>
        <w:t>、</w:t>
      </w:r>
      <w:r>
        <w:rPr>
          <w:rFonts w:ascii="仿宋" w:eastAsia="仿宋" w:hAnsi="仿宋" w:cs="仿宋" w:hint="eastAsia"/>
          <w:sz w:val="32"/>
          <w:szCs w:val="32"/>
        </w:rPr>
        <w:t>综合研究室</w:t>
      </w:r>
      <w:r>
        <w:rPr>
          <w:rFonts w:ascii="仿宋" w:eastAsia="仿宋" w:hAnsi="仿宋" w:cs="仿宋" w:hint="eastAsia"/>
          <w:sz w:val="32"/>
          <w:szCs w:val="32"/>
        </w:rPr>
        <w:t>、</w:t>
      </w:r>
      <w:r>
        <w:rPr>
          <w:rFonts w:ascii="仿宋" w:eastAsia="仿宋" w:hAnsi="仿宋" w:cs="仿宋" w:hint="eastAsia"/>
          <w:sz w:val="32"/>
          <w:szCs w:val="32"/>
        </w:rPr>
        <w:t>教育和稽查股</w:t>
      </w:r>
      <w:r>
        <w:rPr>
          <w:rFonts w:ascii="仿宋" w:eastAsia="仿宋" w:hAnsi="仿宋" w:cs="仿宋" w:hint="eastAsia"/>
          <w:sz w:val="32"/>
          <w:szCs w:val="32"/>
        </w:rPr>
        <w:t>，</w:t>
      </w:r>
      <w:r>
        <w:rPr>
          <w:rFonts w:ascii="仿宋" w:eastAsia="仿宋" w:hAnsi="仿宋" w:cs="仿宋" w:hint="eastAsia"/>
          <w:sz w:val="32"/>
          <w:szCs w:val="32"/>
        </w:rPr>
        <w:t>下设</w:t>
      </w:r>
      <w:r>
        <w:rPr>
          <w:rFonts w:ascii="仿宋" w:eastAsia="仿宋" w:hAnsi="仿宋" w:cs="仿宋" w:hint="eastAsia"/>
          <w:sz w:val="32"/>
          <w:szCs w:val="32"/>
        </w:rPr>
        <w:t>4</w:t>
      </w:r>
      <w:r>
        <w:rPr>
          <w:rFonts w:ascii="仿宋" w:eastAsia="仿宋" w:hAnsi="仿宋" w:cs="仿宋" w:hint="eastAsia"/>
          <w:sz w:val="32"/>
          <w:szCs w:val="32"/>
        </w:rPr>
        <w:t>个公益</w:t>
      </w:r>
      <w:r>
        <w:rPr>
          <w:rFonts w:ascii="仿宋" w:eastAsia="仿宋" w:hAnsi="仿宋" w:cs="仿宋" w:hint="eastAsia"/>
          <w:sz w:val="32"/>
          <w:szCs w:val="32"/>
        </w:rPr>
        <w:t>一</w:t>
      </w:r>
      <w:r>
        <w:rPr>
          <w:rFonts w:ascii="仿宋" w:eastAsia="仿宋" w:hAnsi="仿宋" w:cs="仿宋" w:hint="eastAsia"/>
          <w:sz w:val="32"/>
          <w:szCs w:val="32"/>
        </w:rPr>
        <w:t>类事业单位，</w:t>
      </w:r>
      <w:r>
        <w:rPr>
          <w:rFonts w:ascii="仿宋" w:eastAsia="仿宋" w:hAnsi="仿宋" w:cs="仿宋" w:hint="eastAsia"/>
          <w:sz w:val="32"/>
          <w:szCs w:val="32"/>
        </w:rPr>
        <w:t>分别是</w:t>
      </w:r>
      <w:r>
        <w:rPr>
          <w:rFonts w:ascii="仿宋" w:eastAsia="仿宋" w:hAnsi="仿宋" w:cs="仿宋" w:hint="eastAsia"/>
          <w:sz w:val="32"/>
          <w:szCs w:val="32"/>
        </w:rPr>
        <w:t>县经济社会调查中心</w:t>
      </w:r>
      <w:r>
        <w:rPr>
          <w:rFonts w:ascii="仿宋" w:eastAsia="仿宋" w:hAnsi="仿宋" w:cs="仿宋" w:hint="eastAsia"/>
          <w:sz w:val="32"/>
          <w:szCs w:val="32"/>
        </w:rPr>
        <w:t>、</w:t>
      </w:r>
      <w:r>
        <w:rPr>
          <w:rFonts w:ascii="仿宋" w:eastAsia="仿宋" w:hAnsi="仿宋" w:cs="仿宋" w:hint="eastAsia"/>
          <w:sz w:val="32"/>
          <w:szCs w:val="32"/>
        </w:rPr>
        <w:t>县普查中心</w:t>
      </w:r>
      <w:r>
        <w:rPr>
          <w:rFonts w:ascii="仿宋" w:eastAsia="仿宋" w:hAnsi="仿宋" w:cs="仿宋" w:hint="eastAsia"/>
          <w:sz w:val="32"/>
          <w:szCs w:val="32"/>
        </w:rPr>
        <w:t>、县经济考核事务中心和</w:t>
      </w:r>
      <w:r>
        <w:rPr>
          <w:rFonts w:ascii="仿宋" w:eastAsia="仿宋" w:hAnsi="仿宋" w:cs="仿宋" w:hint="eastAsia"/>
          <w:sz w:val="32"/>
          <w:szCs w:val="32"/>
        </w:rPr>
        <w:t>县</w:t>
      </w:r>
      <w:r>
        <w:rPr>
          <w:rFonts w:ascii="仿宋" w:eastAsia="仿宋" w:hAnsi="仿宋" w:cs="仿宋" w:hint="eastAsia"/>
          <w:sz w:val="32"/>
          <w:szCs w:val="32"/>
        </w:rPr>
        <w:t>联网直报</w:t>
      </w:r>
      <w:r>
        <w:rPr>
          <w:rFonts w:ascii="仿宋" w:eastAsia="仿宋" w:hAnsi="仿宋" w:cs="仿宋" w:hint="eastAsia"/>
          <w:sz w:val="32"/>
          <w:szCs w:val="32"/>
        </w:rPr>
        <w:t>数据</w:t>
      </w:r>
      <w:r>
        <w:rPr>
          <w:rFonts w:ascii="仿宋" w:eastAsia="仿宋" w:hAnsi="仿宋" w:cs="仿宋" w:hint="eastAsia"/>
          <w:sz w:val="32"/>
          <w:szCs w:val="32"/>
        </w:rPr>
        <w:t>管理服务</w:t>
      </w:r>
      <w:r>
        <w:rPr>
          <w:rFonts w:ascii="仿宋" w:eastAsia="仿宋" w:hAnsi="仿宋" w:cs="仿宋" w:hint="eastAsia"/>
          <w:sz w:val="32"/>
          <w:szCs w:val="32"/>
        </w:rPr>
        <w:t>中心</w:t>
      </w:r>
      <w:r>
        <w:rPr>
          <w:rFonts w:ascii="仿宋" w:eastAsia="仿宋" w:hAnsi="仿宋" w:cs="仿宋" w:hint="eastAsia"/>
          <w:sz w:val="32"/>
          <w:szCs w:val="32"/>
        </w:rPr>
        <w:t>，</w:t>
      </w:r>
      <w:r>
        <w:rPr>
          <w:rFonts w:ascii="仿宋" w:eastAsia="仿宋" w:hAnsi="仿宋" w:cs="仿宋" w:hint="eastAsia"/>
          <w:sz w:val="32"/>
          <w:szCs w:val="32"/>
        </w:rPr>
        <w:t>其中</w:t>
      </w:r>
      <w:r>
        <w:rPr>
          <w:rFonts w:ascii="仿宋" w:eastAsia="仿宋" w:hAnsi="仿宋" w:cs="仿宋" w:hint="eastAsia"/>
          <w:sz w:val="32"/>
          <w:szCs w:val="32"/>
        </w:rPr>
        <w:t>县</w:t>
      </w:r>
      <w:r>
        <w:rPr>
          <w:rFonts w:ascii="仿宋" w:eastAsia="仿宋" w:hAnsi="仿宋" w:cs="仿宋" w:hint="eastAsia"/>
          <w:sz w:val="32"/>
          <w:szCs w:val="32"/>
        </w:rPr>
        <w:t>经济社会调查中心、</w:t>
      </w:r>
      <w:r>
        <w:rPr>
          <w:rFonts w:ascii="仿宋" w:eastAsia="仿宋" w:hAnsi="仿宋" w:cs="仿宋" w:hint="eastAsia"/>
          <w:sz w:val="32"/>
          <w:szCs w:val="32"/>
        </w:rPr>
        <w:t>县</w:t>
      </w:r>
      <w:r>
        <w:rPr>
          <w:rFonts w:ascii="仿宋" w:eastAsia="仿宋" w:hAnsi="仿宋" w:cs="仿宋" w:hint="eastAsia"/>
          <w:sz w:val="32"/>
          <w:szCs w:val="32"/>
        </w:rPr>
        <w:t>普查中心为副科级公益</w:t>
      </w:r>
      <w:r>
        <w:rPr>
          <w:rFonts w:ascii="仿宋" w:eastAsia="仿宋" w:hAnsi="仿宋" w:cs="仿宋" w:hint="eastAsia"/>
          <w:sz w:val="32"/>
          <w:szCs w:val="32"/>
        </w:rPr>
        <w:t>一</w:t>
      </w:r>
      <w:r>
        <w:rPr>
          <w:rFonts w:ascii="仿宋" w:eastAsia="仿宋" w:hAnsi="仿宋" w:cs="仿宋" w:hint="eastAsia"/>
          <w:sz w:val="32"/>
          <w:szCs w:val="32"/>
        </w:rPr>
        <w:t>类事业单位。</w:t>
      </w:r>
      <w:r>
        <w:rPr>
          <w:rFonts w:ascii="仿宋" w:eastAsia="仿宋" w:hAnsi="仿宋" w:cs="仿宋" w:hint="eastAsia"/>
          <w:sz w:val="32"/>
          <w:szCs w:val="32"/>
        </w:rPr>
        <w:t>目前，我局现有工作人员</w:t>
      </w:r>
      <w:r>
        <w:rPr>
          <w:rFonts w:ascii="仿宋" w:eastAsia="仿宋" w:hAnsi="仿宋" w:cs="仿宋" w:hint="eastAsia"/>
          <w:sz w:val="32"/>
          <w:szCs w:val="32"/>
        </w:rPr>
        <w:t>51</w:t>
      </w:r>
      <w:r>
        <w:rPr>
          <w:rFonts w:ascii="仿宋" w:eastAsia="仿宋" w:hAnsi="仿宋" w:cs="仿宋" w:hint="eastAsia"/>
          <w:sz w:val="32"/>
          <w:szCs w:val="32"/>
        </w:rPr>
        <w:t>人，其中正编人员</w:t>
      </w:r>
      <w:r>
        <w:rPr>
          <w:rFonts w:ascii="仿宋" w:eastAsia="仿宋" w:hAnsi="仿宋" w:cs="仿宋" w:hint="eastAsia"/>
          <w:sz w:val="32"/>
          <w:szCs w:val="32"/>
        </w:rPr>
        <w:t>2</w:t>
      </w:r>
      <w:r>
        <w:rPr>
          <w:rFonts w:ascii="仿宋" w:eastAsia="仿宋" w:hAnsi="仿宋" w:cs="仿宋" w:hint="eastAsia"/>
          <w:sz w:val="32"/>
          <w:szCs w:val="32"/>
        </w:rPr>
        <w:t>2</w:t>
      </w:r>
      <w:r>
        <w:rPr>
          <w:rFonts w:ascii="仿宋" w:eastAsia="仿宋" w:hAnsi="仿宋" w:cs="仿宋" w:hint="eastAsia"/>
          <w:sz w:val="32"/>
          <w:szCs w:val="32"/>
        </w:rPr>
        <w:t>人，临聘专职统计员</w:t>
      </w:r>
      <w:r>
        <w:rPr>
          <w:rFonts w:ascii="仿宋" w:eastAsia="仿宋" w:hAnsi="仿宋" w:cs="仿宋" w:hint="eastAsia"/>
          <w:sz w:val="32"/>
          <w:szCs w:val="32"/>
        </w:rPr>
        <w:t>2</w:t>
      </w:r>
      <w:r>
        <w:rPr>
          <w:rFonts w:ascii="仿宋" w:eastAsia="仿宋" w:hAnsi="仿宋" w:cs="仿宋" w:hint="eastAsia"/>
          <w:sz w:val="32"/>
          <w:szCs w:val="32"/>
        </w:rPr>
        <w:t>9</w:t>
      </w:r>
      <w:r>
        <w:rPr>
          <w:rFonts w:ascii="仿宋" w:eastAsia="仿宋" w:hAnsi="仿宋" w:cs="仿宋" w:hint="eastAsia"/>
          <w:sz w:val="32"/>
          <w:szCs w:val="32"/>
        </w:rPr>
        <w:t>人；退休人员</w:t>
      </w:r>
      <w:r>
        <w:rPr>
          <w:rFonts w:ascii="仿宋" w:eastAsia="仿宋" w:hAnsi="仿宋" w:cs="仿宋" w:hint="eastAsia"/>
          <w:sz w:val="32"/>
          <w:szCs w:val="32"/>
        </w:rPr>
        <w:t>8</w:t>
      </w:r>
      <w:r>
        <w:rPr>
          <w:rFonts w:ascii="仿宋" w:eastAsia="仿宋" w:hAnsi="仿宋" w:cs="仿宋" w:hint="eastAsia"/>
          <w:sz w:val="32"/>
          <w:szCs w:val="32"/>
        </w:rPr>
        <w:t>人；联系</w:t>
      </w:r>
      <w:r>
        <w:rPr>
          <w:rFonts w:ascii="仿宋" w:eastAsia="仿宋" w:hAnsi="仿宋" w:cs="仿宋" w:hint="eastAsia"/>
          <w:sz w:val="32"/>
          <w:szCs w:val="32"/>
        </w:rPr>
        <w:t>17</w:t>
      </w:r>
      <w:r>
        <w:rPr>
          <w:rFonts w:ascii="仿宋" w:eastAsia="仿宋" w:hAnsi="仿宋" w:cs="仿宋" w:hint="eastAsia"/>
          <w:sz w:val="32"/>
          <w:szCs w:val="32"/>
        </w:rPr>
        <w:t>个镇</w:t>
      </w:r>
      <w:r>
        <w:rPr>
          <w:rFonts w:ascii="仿宋" w:eastAsia="仿宋" w:hAnsi="仿宋" w:cs="仿宋" w:hint="eastAsia"/>
          <w:sz w:val="32"/>
          <w:szCs w:val="32"/>
        </w:rPr>
        <w:t>(</w:t>
      </w:r>
      <w:r>
        <w:rPr>
          <w:rFonts w:ascii="仿宋" w:eastAsia="仿宋" w:hAnsi="仿宋" w:cs="仿宋" w:hint="eastAsia"/>
          <w:sz w:val="32"/>
          <w:szCs w:val="32"/>
        </w:rPr>
        <w:t>街道</w:t>
      </w:r>
      <w:r>
        <w:rPr>
          <w:rFonts w:ascii="仿宋" w:eastAsia="仿宋" w:hAnsi="仿宋" w:cs="仿宋" w:hint="eastAsia"/>
          <w:sz w:val="32"/>
          <w:szCs w:val="32"/>
        </w:rPr>
        <w:t>)</w:t>
      </w:r>
      <w:r>
        <w:rPr>
          <w:rFonts w:ascii="仿宋" w:eastAsia="仿宋" w:hAnsi="仿宋" w:cs="仿宋" w:hint="eastAsia"/>
          <w:sz w:val="32"/>
          <w:szCs w:val="32"/>
        </w:rPr>
        <w:t>办事处和工业园，</w:t>
      </w:r>
      <w:r>
        <w:rPr>
          <w:rFonts w:ascii="仿宋" w:eastAsia="仿宋" w:hAnsi="仿宋" w:cs="仿宋" w:hint="eastAsia"/>
          <w:sz w:val="32"/>
          <w:szCs w:val="32"/>
        </w:rPr>
        <w:t>39</w:t>
      </w:r>
      <w:r>
        <w:rPr>
          <w:rFonts w:ascii="仿宋" w:eastAsia="仿宋" w:hAnsi="仿宋" w:cs="仿宋" w:hint="eastAsia"/>
          <w:sz w:val="32"/>
          <w:szCs w:val="32"/>
        </w:rPr>
        <w:t>名乡镇</w:t>
      </w:r>
      <w:r>
        <w:rPr>
          <w:rFonts w:ascii="仿宋" w:eastAsia="仿宋" w:hAnsi="仿宋" w:cs="仿宋" w:hint="eastAsia"/>
          <w:sz w:val="32"/>
          <w:szCs w:val="32"/>
        </w:rPr>
        <w:t>(</w:t>
      </w:r>
      <w:r>
        <w:rPr>
          <w:rFonts w:ascii="仿宋" w:eastAsia="仿宋" w:hAnsi="仿宋" w:cs="仿宋" w:hint="eastAsia"/>
          <w:sz w:val="32"/>
          <w:szCs w:val="32"/>
        </w:rPr>
        <w:t>街道</w:t>
      </w:r>
      <w:r>
        <w:rPr>
          <w:rFonts w:ascii="仿宋" w:eastAsia="仿宋" w:hAnsi="仿宋" w:cs="仿宋" w:hint="eastAsia"/>
          <w:sz w:val="32"/>
          <w:szCs w:val="32"/>
        </w:rPr>
        <w:t>)</w:t>
      </w:r>
      <w:r>
        <w:rPr>
          <w:rFonts w:ascii="仿宋" w:eastAsia="仿宋" w:hAnsi="仿宋" w:cs="仿宋" w:hint="eastAsia"/>
          <w:sz w:val="32"/>
          <w:szCs w:val="32"/>
        </w:rPr>
        <w:t>专兼职统计员、</w:t>
      </w:r>
      <w:r>
        <w:rPr>
          <w:rFonts w:ascii="仿宋" w:eastAsia="仿宋" w:hAnsi="仿宋" w:cs="仿宋" w:hint="eastAsia"/>
          <w:sz w:val="32"/>
          <w:szCs w:val="32"/>
        </w:rPr>
        <w:t>297</w:t>
      </w:r>
      <w:r>
        <w:rPr>
          <w:rFonts w:ascii="仿宋" w:eastAsia="仿宋" w:hAnsi="仿宋" w:cs="仿宋" w:hint="eastAsia"/>
          <w:sz w:val="32"/>
          <w:szCs w:val="32"/>
        </w:rPr>
        <w:t>名村</w:t>
      </w:r>
      <w:r>
        <w:rPr>
          <w:rFonts w:ascii="仿宋" w:eastAsia="仿宋" w:hAnsi="仿宋" w:cs="仿宋" w:hint="eastAsia"/>
          <w:sz w:val="32"/>
          <w:szCs w:val="32"/>
        </w:rPr>
        <w:t>(</w:t>
      </w:r>
      <w:r>
        <w:rPr>
          <w:rFonts w:ascii="仿宋" w:eastAsia="仿宋" w:hAnsi="仿宋" w:cs="仿宋" w:hint="eastAsia"/>
          <w:sz w:val="32"/>
          <w:szCs w:val="32"/>
        </w:rPr>
        <w:t>居</w:t>
      </w:r>
      <w:r>
        <w:rPr>
          <w:rFonts w:ascii="仿宋" w:eastAsia="仿宋" w:hAnsi="仿宋" w:cs="仿宋" w:hint="eastAsia"/>
          <w:sz w:val="32"/>
          <w:szCs w:val="32"/>
        </w:rPr>
        <w:t>)</w:t>
      </w:r>
      <w:r>
        <w:rPr>
          <w:rFonts w:ascii="仿宋" w:eastAsia="仿宋" w:hAnsi="仿宋" w:cs="仿宋" w:hint="eastAsia"/>
          <w:sz w:val="32"/>
          <w:szCs w:val="32"/>
        </w:rPr>
        <w:t>秘书统计联络员和578</w:t>
      </w:r>
      <w:r>
        <w:rPr>
          <w:rFonts w:ascii="仿宋" w:eastAsia="仿宋" w:hAnsi="仿宋" w:cs="仿宋" w:hint="eastAsia"/>
          <w:sz w:val="32"/>
          <w:szCs w:val="32"/>
        </w:rPr>
        <w:t>个联网直报企业的统计工作。</w:t>
      </w:r>
    </w:p>
    <w:p w:rsidR="00E547A9" w:rsidRDefault="00D771D0">
      <w:pPr>
        <w:pStyle w:val="a3"/>
        <w:numPr>
          <w:ilvl w:val="0"/>
          <w:numId w:val="1"/>
        </w:numPr>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机构职能</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贯彻执行国家统计工作的法律、法规和方针、政策。</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w:t>
      </w:r>
      <w:r>
        <w:rPr>
          <w:rFonts w:ascii="仿宋" w:eastAsia="仿宋" w:hAnsi="仿宋" w:cs="仿宋" w:hint="eastAsia"/>
          <w:sz w:val="32"/>
          <w:szCs w:val="32"/>
        </w:rPr>
        <w:t>拟订全县统计工作规划并组织实施；指导和协调全县统计工作；依法审批各部门和单位的统计调查计划及其调查方案；组织和指导各级基层单位加强统计基础建设。</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负责全县第一、二、三产业，基本单位以及人口</w:t>
      </w:r>
      <w:r>
        <w:rPr>
          <w:rFonts w:ascii="仿宋" w:eastAsia="仿宋" w:hAnsi="仿宋" w:cs="仿宋" w:hint="eastAsia"/>
          <w:sz w:val="32"/>
          <w:szCs w:val="32"/>
        </w:rPr>
        <w:t>与</w:t>
      </w:r>
      <w:r>
        <w:rPr>
          <w:rFonts w:ascii="仿宋" w:eastAsia="仿宋" w:hAnsi="仿宋" w:cs="仿宋" w:hint="eastAsia"/>
          <w:sz w:val="32"/>
          <w:szCs w:val="32"/>
        </w:rPr>
        <w:t>劳动工资等统计工作；负责全县国民经济核算工作；负责全县经济、人口和农业等普查工作；负责“四下”企业抽样调查的组织实施工作；负责全县国防动员重点潜力调查工作；承担全县性的专项调查和社情民意调查等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负责对全县国民经济运行情况进行统计分析、统计预测、统计检查</w:t>
      </w:r>
      <w:r>
        <w:rPr>
          <w:rFonts w:ascii="仿宋" w:eastAsia="仿宋" w:hAnsi="仿宋" w:cs="仿宋" w:hint="eastAsia"/>
          <w:sz w:val="32"/>
          <w:szCs w:val="32"/>
        </w:rPr>
        <w:t>和</w:t>
      </w:r>
      <w:r>
        <w:rPr>
          <w:rFonts w:ascii="仿宋" w:eastAsia="仿宋" w:hAnsi="仿宋" w:cs="仿宋" w:hint="eastAsia"/>
          <w:sz w:val="32"/>
          <w:szCs w:val="32"/>
        </w:rPr>
        <w:t>监督，并为县委、县政府提供统计资料；负责管理和规范全县经济社会考核评价统计业务工作。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w:t>
      </w:r>
      <w:r>
        <w:rPr>
          <w:rFonts w:ascii="仿宋" w:eastAsia="仿宋" w:hAnsi="仿宋" w:cs="仿宋" w:hint="eastAsia"/>
          <w:sz w:val="32"/>
          <w:szCs w:val="32"/>
        </w:rPr>
        <w:t>负责收集、管理和公布全县经济、社会统计资料；负责定期发布全县国民经济和社会发展情况及普查、专项调查结果。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w:t>
      </w:r>
      <w:r>
        <w:rPr>
          <w:rFonts w:ascii="仿宋" w:eastAsia="仿宋" w:hAnsi="仿宋" w:cs="仿宋" w:hint="eastAsia"/>
          <w:sz w:val="32"/>
          <w:szCs w:val="32"/>
        </w:rPr>
        <w:t>负责</w:t>
      </w:r>
      <w:r>
        <w:rPr>
          <w:rFonts w:ascii="仿宋" w:eastAsia="仿宋" w:hAnsi="仿宋" w:cs="仿宋" w:hint="eastAsia"/>
          <w:sz w:val="32"/>
          <w:szCs w:val="32"/>
        </w:rPr>
        <w:t>全县经济社会</w:t>
      </w:r>
      <w:r>
        <w:rPr>
          <w:rFonts w:ascii="仿宋" w:eastAsia="仿宋" w:hAnsi="仿宋" w:cs="仿宋" w:hint="eastAsia"/>
          <w:sz w:val="32"/>
          <w:szCs w:val="32"/>
        </w:rPr>
        <w:t>、</w:t>
      </w:r>
      <w:r>
        <w:rPr>
          <w:rFonts w:ascii="仿宋" w:eastAsia="仿宋" w:hAnsi="仿宋" w:cs="仿宋" w:hint="eastAsia"/>
          <w:sz w:val="32"/>
          <w:szCs w:val="32"/>
        </w:rPr>
        <w:t>为民办实事的考核</w:t>
      </w:r>
      <w:r>
        <w:rPr>
          <w:rFonts w:ascii="仿宋" w:eastAsia="仿宋" w:hAnsi="仿宋" w:cs="仿宋" w:hint="eastAsia"/>
          <w:sz w:val="32"/>
          <w:szCs w:val="32"/>
        </w:rPr>
        <w:t>统计工作，负责组织实施全面小康攻坚工作，</w:t>
      </w:r>
      <w:r>
        <w:rPr>
          <w:rFonts w:ascii="仿宋" w:eastAsia="仿宋" w:hAnsi="仿宋" w:cs="仿宋" w:hint="eastAsia"/>
          <w:sz w:val="32"/>
          <w:szCs w:val="32"/>
        </w:rPr>
        <w:t>会同有关部门</w:t>
      </w:r>
      <w:r>
        <w:rPr>
          <w:rFonts w:ascii="仿宋" w:eastAsia="仿宋" w:hAnsi="仿宋" w:cs="仿宋" w:hint="eastAsia"/>
          <w:sz w:val="32"/>
          <w:szCs w:val="32"/>
        </w:rPr>
        <w:t>对</w:t>
      </w:r>
      <w:r>
        <w:rPr>
          <w:rFonts w:ascii="仿宋" w:eastAsia="仿宋" w:hAnsi="仿宋" w:cs="仿宋" w:hint="eastAsia"/>
          <w:sz w:val="32"/>
          <w:szCs w:val="32"/>
        </w:rPr>
        <w:t>全县全面建成小康社会进行监测评价工作</w:t>
      </w:r>
      <w:r>
        <w:rPr>
          <w:rFonts w:ascii="仿宋" w:eastAsia="仿宋" w:hAnsi="仿宋" w:cs="仿宋" w:hint="eastAsia"/>
          <w:sz w:val="32"/>
          <w:szCs w:val="32"/>
        </w:rPr>
        <w:t>。</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w:t>
      </w:r>
      <w:r>
        <w:rPr>
          <w:rFonts w:ascii="仿宋" w:eastAsia="仿宋" w:hAnsi="仿宋" w:cs="仿宋" w:hint="eastAsia"/>
          <w:sz w:val="32"/>
          <w:szCs w:val="32"/>
        </w:rPr>
        <w:t>负责全县统计信息化工作；负责统计信息库建设和管理。</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w:t>
      </w:r>
      <w:r>
        <w:rPr>
          <w:rFonts w:ascii="仿宋" w:eastAsia="仿宋" w:hAnsi="仿宋" w:cs="仿宋" w:hint="eastAsia"/>
          <w:sz w:val="32"/>
          <w:szCs w:val="32"/>
        </w:rPr>
        <w:t>负责全县统计科研、教育和宣传工作；依法实施统计执法检查并查处统计违法行为。</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9</w:t>
      </w:r>
      <w:r>
        <w:rPr>
          <w:rFonts w:ascii="仿宋" w:eastAsia="仿宋" w:hAnsi="仿宋" w:cs="仿宋" w:hint="eastAsia"/>
          <w:sz w:val="32"/>
          <w:szCs w:val="32"/>
        </w:rPr>
        <w:t>、</w:t>
      </w:r>
      <w:r>
        <w:rPr>
          <w:rFonts w:ascii="仿宋" w:eastAsia="仿宋" w:hAnsi="仿宋" w:cs="仿宋" w:hint="eastAsia"/>
          <w:sz w:val="32"/>
          <w:szCs w:val="32"/>
        </w:rPr>
        <w:t>负责行政复议和行政诉讼工作。</w:t>
      </w:r>
    </w:p>
    <w:p w:rsidR="00E547A9" w:rsidRDefault="00D771D0">
      <w:pPr>
        <w:spacing w:line="60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w:t>
      </w:r>
      <w:r>
        <w:rPr>
          <w:rFonts w:ascii="仿宋" w:eastAsia="仿宋" w:hAnsi="仿宋" w:cs="仿宋" w:hint="eastAsia"/>
          <w:sz w:val="32"/>
          <w:szCs w:val="32"/>
        </w:rPr>
        <w:t>承担国家</w:t>
      </w:r>
      <w:r>
        <w:rPr>
          <w:rFonts w:ascii="仿宋" w:eastAsia="仿宋" w:hAnsi="仿宋" w:cs="仿宋" w:hint="eastAsia"/>
          <w:sz w:val="32"/>
          <w:szCs w:val="32"/>
        </w:rPr>
        <w:t>、省、市统计局交办的统计工作任务。</w:t>
      </w:r>
    </w:p>
    <w:p w:rsidR="00E547A9" w:rsidRDefault="00D771D0">
      <w:pPr>
        <w:tabs>
          <w:tab w:val="left" w:pos="2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11</w:t>
      </w:r>
      <w:r>
        <w:rPr>
          <w:rFonts w:ascii="仿宋" w:eastAsia="仿宋" w:hAnsi="仿宋" w:cs="仿宋" w:hint="eastAsia"/>
          <w:sz w:val="32"/>
          <w:szCs w:val="32"/>
        </w:rPr>
        <w:t>、</w:t>
      </w:r>
      <w:r>
        <w:rPr>
          <w:rFonts w:ascii="仿宋" w:eastAsia="仿宋" w:hAnsi="仿宋" w:cs="仿宋" w:hint="eastAsia"/>
          <w:sz w:val="32"/>
          <w:szCs w:val="32"/>
        </w:rPr>
        <w:t>完成县委</w:t>
      </w:r>
      <w:r>
        <w:rPr>
          <w:rFonts w:ascii="仿宋" w:eastAsia="仿宋" w:hAnsi="仿宋" w:cs="仿宋" w:hint="eastAsia"/>
          <w:sz w:val="32"/>
          <w:szCs w:val="32"/>
        </w:rPr>
        <w:t>、</w:t>
      </w:r>
      <w:r>
        <w:rPr>
          <w:rFonts w:ascii="仿宋" w:eastAsia="仿宋" w:hAnsi="仿宋" w:cs="仿宋" w:hint="eastAsia"/>
          <w:sz w:val="32"/>
          <w:szCs w:val="32"/>
        </w:rPr>
        <w:t>县政府交办的其他任务。</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二、部门财政资金收支情况</w:t>
      </w:r>
    </w:p>
    <w:p w:rsidR="00E547A9" w:rsidRDefault="00D771D0">
      <w:pPr>
        <w:spacing w:line="600" w:lineRule="exact"/>
        <w:ind w:firstLineChars="200" w:firstLine="600"/>
        <w:rPr>
          <w:rFonts w:ascii="仿宋" w:eastAsia="仿宋" w:hAnsi="仿宋"/>
          <w:color w:val="000000"/>
          <w:sz w:val="32"/>
          <w:szCs w:val="32"/>
        </w:rPr>
      </w:pPr>
      <w:r>
        <w:rPr>
          <w:rFonts w:ascii="仿宋" w:eastAsia="仿宋" w:hAnsi="仿宋" w:hint="eastAsia"/>
          <w:color w:val="000000"/>
          <w:sz w:val="30"/>
          <w:szCs w:val="30"/>
        </w:rPr>
        <w:t>（一）</w:t>
      </w:r>
      <w:r>
        <w:rPr>
          <w:rFonts w:ascii="仿宋" w:eastAsia="仿宋" w:hAnsi="仿宋" w:hint="eastAsia"/>
          <w:color w:val="000000"/>
          <w:sz w:val="30"/>
          <w:szCs w:val="30"/>
        </w:rPr>
        <w:t>2021</w:t>
      </w:r>
      <w:r>
        <w:rPr>
          <w:rFonts w:ascii="仿宋" w:eastAsia="仿宋" w:hAnsi="仿宋" w:hint="eastAsia"/>
          <w:color w:val="000000"/>
          <w:sz w:val="30"/>
          <w:szCs w:val="30"/>
        </w:rPr>
        <w:t>年总</w:t>
      </w:r>
      <w:r>
        <w:rPr>
          <w:rFonts w:ascii="仿宋" w:eastAsia="仿宋" w:hAnsi="仿宋" w:hint="eastAsia"/>
          <w:color w:val="000000"/>
          <w:sz w:val="32"/>
          <w:szCs w:val="32"/>
        </w:rPr>
        <w:t>收入</w:t>
      </w:r>
      <w:r>
        <w:rPr>
          <w:rFonts w:ascii="仿宋" w:eastAsia="仿宋" w:hAnsi="仿宋" w:cs="仿宋" w:hint="eastAsia"/>
          <w:sz w:val="32"/>
          <w:szCs w:val="32"/>
        </w:rPr>
        <w:t>725.59</w:t>
      </w:r>
      <w:r>
        <w:rPr>
          <w:rFonts w:ascii="仿宋" w:eastAsia="仿宋" w:hAnsi="仿宋" w:cs="仿宋" w:hint="eastAsia"/>
          <w:sz w:val="32"/>
          <w:szCs w:val="32"/>
        </w:rPr>
        <w:t>万元</w:t>
      </w:r>
      <w:r>
        <w:rPr>
          <w:rFonts w:ascii="仿宋" w:eastAsia="仿宋" w:hAnsi="仿宋" w:hint="eastAsia"/>
          <w:color w:val="000000"/>
          <w:sz w:val="32"/>
          <w:szCs w:val="32"/>
        </w:rPr>
        <w:t>。其中</w:t>
      </w:r>
      <w:r>
        <w:rPr>
          <w:rFonts w:ascii="仿宋" w:eastAsia="仿宋" w:hAnsi="仿宋" w:hint="eastAsia"/>
          <w:color w:val="000000"/>
          <w:sz w:val="32"/>
          <w:szCs w:val="32"/>
        </w:rPr>
        <w:t>：</w:t>
      </w:r>
      <w:r>
        <w:rPr>
          <w:rFonts w:ascii="仿宋" w:eastAsia="仿宋" w:hAnsi="仿宋" w:hint="eastAsia"/>
          <w:color w:val="000000"/>
          <w:sz w:val="32"/>
          <w:szCs w:val="32"/>
        </w:rPr>
        <w:t>财政拨款</w:t>
      </w:r>
      <w:r>
        <w:rPr>
          <w:rFonts w:ascii="仿宋" w:eastAsia="仿宋" w:hAnsi="仿宋" w:cs="仿宋" w:hint="eastAsia"/>
          <w:sz w:val="32"/>
          <w:szCs w:val="32"/>
        </w:rPr>
        <w:t>725.59</w:t>
      </w:r>
      <w:r>
        <w:rPr>
          <w:rFonts w:ascii="仿宋" w:eastAsia="仿宋" w:hAnsi="仿宋" w:cs="仿宋" w:hint="eastAsia"/>
          <w:sz w:val="32"/>
          <w:szCs w:val="32"/>
        </w:rPr>
        <w:t>万元</w:t>
      </w:r>
      <w:r>
        <w:rPr>
          <w:rFonts w:ascii="仿宋" w:eastAsia="仿宋" w:hAnsi="仿宋" w:hint="eastAsia"/>
          <w:color w:val="000000"/>
          <w:sz w:val="32"/>
          <w:szCs w:val="32"/>
        </w:rPr>
        <w:t>；无纳入预算管理的非税收入；无其他收入。</w:t>
      </w:r>
    </w:p>
    <w:p w:rsidR="00E547A9" w:rsidRDefault="00D771D0">
      <w:pPr>
        <w:ind w:firstLineChars="200" w:firstLine="600"/>
        <w:rPr>
          <w:rFonts w:ascii="仿宋" w:eastAsia="仿宋" w:hAnsi="仿宋"/>
          <w:color w:val="000000"/>
          <w:sz w:val="30"/>
          <w:szCs w:val="30"/>
        </w:rPr>
      </w:pPr>
      <w:r>
        <w:rPr>
          <w:rFonts w:ascii="仿宋" w:eastAsia="仿宋" w:hAnsi="仿宋" w:hint="eastAsia"/>
          <w:color w:val="000000"/>
          <w:sz w:val="30"/>
          <w:szCs w:val="30"/>
        </w:rPr>
        <w:t>（二）</w:t>
      </w:r>
      <w:r>
        <w:rPr>
          <w:rFonts w:ascii="仿宋" w:eastAsia="仿宋" w:hAnsi="仿宋" w:hint="eastAsia"/>
          <w:color w:val="000000"/>
          <w:sz w:val="30"/>
          <w:szCs w:val="30"/>
        </w:rPr>
        <w:t>2021</w:t>
      </w:r>
      <w:r>
        <w:rPr>
          <w:rFonts w:ascii="仿宋" w:eastAsia="仿宋" w:hAnsi="仿宋" w:hint="eastAsia"/>
          <w:color w:val="000000"/>
          <w:sz w:val="30"/>
          <w:szCs w:val="30"/>
        </w:rPr>
        <w:t>年总</w:t>
      </w:r>
      <w:r>
        <w:rPr>
          <w:rFonts w:ascii="仿宋" w:eastAsia="仿宋" w:hAnsi="仿宋" w:hint="eastAsia"/>
          <w:color w:val="000000"/>
          <w:sz w:val="32"/>
          <w:szCs w:val="32"/>
        </w:rPr>
        <w:t>支出</w:t>
      </w:r>
      <w:r>
        <w:rPr>
          <w:rFonts w:ascii="仿宋" w:eastAsia="仿宋" w:hAnsi="仿宋" w:cs="仿宋" w:hint="eastAsia"/>
          <w:sz w:val="32"/>
          <w:szCs w:val="32"/>
        </w:rPr>
        <w:t>725.59</w:t>
      </w:r>
      <w:r>
        <w:rPr>
          <w:rFonts w:ascii="仿宋" w:eastAsia="仿宋" w:hAnsi="仿宋" w:cs="仿宋" w:hint="eastAsia"/>
          <w:sz w:val="32"/>
          <w:szCs w:val="32"/>
        </w:rPr>
        <w:t>万元</w:t>
      </w:r>
      <w:r>
        <w:rPr>
          <w:rFonts w:ascii="仿宋" w:eastAsia="仿宋" w:hAnsi="仿宋" w:hint="eastAsia"/>
          <w:color w:val="000000"/>
          <w:sz w:val="32"/>
          <w:szCs w:val="32"/>
        </w:rPr>
        <w:t>。其中</w:t>
      </w:r>
      <w:r>
        <w:rPr>
          <w:rFonts w:ascii="仿宋" w:eastAsia="仿宋" w:hAnsi="仿宋" w:hint="eastAsia"/>
          <w:color w:val="000000"/>
          <w:sz w:val="32"/>
          <w:szCs w:val="32"/>
        </w:rPr>
        <w:t>：</w:t>
      </w:r>
      <w:bookmarkStart w:id="0" w:name="_GoBack"/>
      <w:bookmarkEnd w:id="0"/>
      <w:r>
        <w:rPr>
          <w:rFonts w:ascii="仿宋" w:eastAsia="仿宋" w:hAnsi="仿宋" w:hint="eastAsia"/>
          <w:color w:val="000000"/>
          <w:sz w:val="32"/>
          <w:szCs w:val="32"/>
        </w:rPr>
        <w:t>工资福利支出</w:t>
      </w:r>
      <w:r>
        <w:rPr>
          <w:rFonts w:ascii="仿宋" w:eastAsia="仿宋" w:hAnsi="仿宋" w:hint="eastAsia"/>
          <w:color w:val="000000"/>
          <w:sz w:val="32"/>
          <w:szCs w:val="32"/>
        </w:rPr>
        <w:t>321.98</w:t>
      </w:r>
      <w:r>
        <w:rPr>
          <w:rFonts w:ascii="仿宋" w:eastAsia="仿宋" w:hAnsi="仿宋" w:hint="eastAsia"/>
          <w:color w:val="000000"/>
          <w:sz w:val="32"/>
          <w:szCs w:val="32"/>
        </w:rPr>
        <w:t>万</w:t>
      </w:r>
      <w:r>
        <w:rPr>
          <w:rFonts w:ascii="仿宋" w:eastAsia="仿宋" w:hAnsi="仿宋" w:hint="eastAsia"/>
          <w:color w:val="000000"/>
          <w:sz w:val="32"/>
          <w:szCs w:val="32"/>
        </w:rPr>
        <w:t>元；商品和服务支出</w:t>
      </w:r>
      <w:r>
        <w:rPr>
          <w:rFonts w:ascii="仿宋" w:eastAsia="仿宋" w:hAnsi="仿宋" w:hint="eastAsia"/>
          <w:color w:val="000000"/>
          <w:sz w:val="32"/>
          <w:szCs w:val="32"/>
        </w:rPr>
        <w:t>396.58</w:t>
      </w:r>
      <w:r>
        <w:rPr>
          <w:rFonts w:ascii="仿宋" w:eastAsia="仿宋" w:hAnsi="仿宋" w:hint="eastAsia"/>
          <w:color w:val="000000"/>
          <w:sz w:val="32"/>
          <w:szCs w:val="32"/>
        </w:rPr>
        <w:t>万</w:t>
      </w:r>
      <w:r>
        <w:rPr>
          <w:rFonts w:ascii="仿宋" w:eastAsia="仿宋" w:hAnsi="仿宋" w:hint="eastAsia"/>
          <w:color w:val="000000"/>
          <w:sz w:val="32"/>
          <w:szCs w:val="32"/>
        </w:rPr>
        <w:t>元；对个人和家庭的补助</w:t>
      </w:r>
      <w:r>
        <w:rPr>
          <w:rFonts w:ascii="仿宋" w:eastAsia="仿宋" w:hAnsi="仿宋" w:hint="eastAsia"/>
          <w:color w:val="000000"/>
          <w:sz w:val="32"/>
          <w:szCs w:val="32"/>
        </w:rPr>
        <w:t>7.03</w:t>
      </w:r>
      <w:r>
        <w:rPr>
          <w:rFonts w:ascii="仿宋" w:eastAsia="仿宋" w:hAnsi="仿宋" w:hint="eastAsia"/>
          <w:color w:val="000000"/>
          <w:sz w:val="32"/>
          <w:szCs w:val="32"/>
        </w:rPr>
        <w:t>万</w:t>
      </w:r>
      <w:r>
        <w:rPr>
          <w:rFonts w:ascii="仿宋" w:eastAsia="仿宋" w:hAnsi="仿宋" w:hint="eastAsia"/>
          <w:color w:val="000000"/>
          <w:sz w:val="32"/>
          <w:szCs w:val="32"/>
        </w:rPr>
        <w:t>元；其他资本性支出</w:t>
      </w:r>
      <w:r>
        <w:rPr>
          <w:rFonts w:ascii="仿宋" w:eastAsia="仿宋" w:hAnsi="仿宋" w:hint="eastAsia"/>
          <w:color w:val="000000"/>
          <w:sz w:val="32"/>
          <w:szCs w:val="32"/>
        </w:rPr>
        <w:t>0</w:t>
      </w:r>
      <w:r>
        <w:rPr>
          <w:rFonts w:ascii="仿宋" w:eastAsia="仿宋" w:hAnsi="仿宋" w:hint="eastAsia"/>
          <w:color w:val="000000"/>
          <w:sz w:val="32"/>
          <w:szCs w:val="32"/>
        </w:rPr>
        <w:t>元。</w:t>
      </w:r>
    </w:p>
    <w:p w:rsidR="00E547A9" w:rsidRDefault="00D771D0">
      <w:pPr>
        <w:ind w:firstLineChars="200" w:firstLine="600"/>
        <w:rPr>
          <w:rFonts w:ascii="仿宋" w:eastAsia="仿宋" w:hAnsi="仿宋"/>
          <w:sz w:val="30"/>
          <w:szCs w:val="30"/>
        </w:rPr>
      </w:pPr>
      <w:r>
        <w:rPr>
          <w:rFonts w:ascii="仿宋" w:eastAsia="仿宋" w:hAnsi="仿宋" w:hint="eastAsia"/>
          <w:kern w:val="0"/>
          <w:sz w:val="30"/>
          <w:szCs w:val="30"/>
        </w:rPr>
        <w:t>（三）</w:t>
      </w:r>
      <w:r>
        <w:rPr>
          <w:rFonts w:ascii="仿宋" w:eastAsia="仿宋" w:hAnsi="仿宋" w:hint="eastAsia"/>
          <w:kern w:val="0"/>
          <w:sz w:val="30"/>
          <w:szCs w:val="30"/>
        </w:rPr>
        <w:t>“三公”经费情况：</w:t>
      </w:r>
      <w:r>
        <w:rPr>
          <w:rFonts w:ascii="仿宋" w:eastAsia="仿宋" w:hAnsi="仿宋" w:hint="eastAsia"/>
          <w:sz w:val="30"/>
          <w:szCs w:val="30"/>
        </w:rPr>
        <w:t>20</w:t>
      </w:r>
      <w:r>
        <w:rPr>
          <w:rFonts w:ascii="仿宋" w:eastAsia="仿宋" w:hAnsi="仿宋" w:hint="eastAsia"/>
          <w:sz w:val="30"/>
          <w:szCs w:val="30"/>
        </w:rPr>
        <w:t>21</w:t>
      </w:r>
      <w:r>
        <w:rPr>
          <w:rFonts w:ascii="仿宋" w:eastAsia="仿宋" w:hAnsi="仿宋" w:hint="eastAsia"/>
          <w:sz w:val="30"/>
          <w:szCs w:val="30"/>
        </w:rPr>
        <w:t>年“三公”经费决算</w:t>
      </w:r>
      <w:r>
        <w:rPr>
          <w:rFonts w:ascii="仿宋" w:eastAsia="仿宋" w:hAnsi="仿宋" w:cs="仿宋" w:hint="eastAsia"/>
          <w:sz w:val="32"/>
          <w:szCs w:val="32"/>
        </w:rPr>
        <w:t>1.48</w:t>
      </w:r>
      <w:r>
        <w:rPr>
          <w:rFonts w:ascii="仿宋" w:eastAsia="仿宋" w:hAnsi="仿宋" w:cs="仿宋" w:hint="eastAsia"/>
          <w:sz w:val="32"/>
          <w:szCs w:val="32"/>
        </w:rPr>
        <w:t>万</w:t>
      </w:r>
      <w:r>
        <w:rPr>
          <w:rFonts w:ascii="仿宋" w:eastAsia="仿宋" w:hAnsi="仿宋" w:hint="eastAsia"/>
          <w:sz w:val="30"/>
          <w:szCs w:val="30"/>
        </w:rPr>
        <w:t>元，与</w:t>
      </w:r>
      <w:r>
        <w:rPr>
          <w:rFonts w:ascii="仿宋" w:eastAsia="仿宋" w:hAnsi="仿宋" w:hint="eastAsia"/>
          <w:sz w:val="30"/>
          <w:szCs w:val="30"/>
        </w:rPr>
        <w:t>20</w:t>
      </w:r>
      <w:r>
        <w:rPr>
          <w:rFonts w:ascii="仿宋" w:eastAsia="仿宋" w:hAnsi="仿宋" w:hint="eastAsia"/>
          <w:sz w:val="30"/>
          <w:szCs w:val="30"/>
        </w:rPr>
        <w:t>20</w:t>
      </w:r>
      <w:r>
        <w:rPr>
          <w:rFonts w:ascii="仿宋" w:eastAsia="仿宋" w:hAnsi="仿宋" w:hint="eastAsia"/>
          <w:sz w:val="30"/>
          <w:szCs w:val="30"/>
        </w:rPr>
        <w:t>年度决算相比减少</w:t>
      </w:r>
      <w:r>
        <w:rPr>
          <w:rFonts w:ascii="仿宋" w:eastAsia="仿宋" w:hAnsi="仿宋" w:cs="仿宋" w:hint="eastAsia"/>
          <w:sz w:val="32"/>
          <w:szCs w:val="32"/>
        </w:rPr>
        <w:t>3.33</w:t>
      </w:r>
      <w:r>
        <w:rPr>
          <w:rFonts w:ascii="仿宋" w:eastAsia="仿宋" w:hAnsi="仿宋" w:cs="仿宋" w:hint="eastAsia"/>
          <w:sz w:val="32"/>
          <w:szCs w:val="32"/>
        </w:rPr>
        <w:t>万元</w:t>
      </w:r>
      <w:r>
        <w:rPr>
          <w:rFonts w:ascii="仿宋" w:eastAsia="仿宋" w:hAnsi="仿宋" w:hint="eastAsia"/>
          <w:sz w:val="30"/>
          <w:szCs w:val="30"/>
        </w:rPr>
        <w:t>，下降</w:t>
      </w:r>
      <w:r>
        <w:rPr>
          <w:rFonts w:ascii="仿宋" w:eastAsia="仿宋" w:hAnsi="仿宋" w:cs="仿宋" w:hint="eastAsia"/>
          <w:sz w:val="32"/>
          <w:szCs w:val="32"/>
        </w:rPr>
        <w:t>69</w:t>
      </w:r>
      <w:r>
        <w:rPr>
          <w:rFonts w:ascii="仿宋" w:eastAsia="仿宋" w:hAnsi="仿宋" w:cs="仿宋" w:hint="eastAsia"/>
          <w:sz w:val="32"/>
          <w:szCs w:val="32"/>
        </w:rPr>
        <w:t>.</w:t>
      </w:r>
      <w:r>
        <w:rPr>
          <w:rFonts w:ascii="仿宋" w:eastAsia="仿宋" w:hAnsi="仿宋" w:cs="仿宋" w:hint="eastAsia"/>
          <w:sz w:val="32"/>
          <w:szCs w:val="32"/>
        </w:rPr>
        <w:t>23</w:t>
      </w:r>
      <w:r>
        <w:rPr>
          <w:rFonts w:ascii="仿宋" w:eastAsia="仿宋" w:hAnsi="仿宋" w:hint="eastAsia"/>
          <w:sz w:val="30"/>
          <w:szCs w:val="30"/>
        </w:rPr>
        <w:t>%</w:t>
      </w:r>
      <w:r>
        <w:rPr>
          <w:rFonts w:ascii="仿宋" w:eastAsia="仿宋" w:hAnsi="仿宋" w:hint="eastAsia"/>
          <w:sz w:val="30"/>
          <w:szCs w:val="30"/>
        </w:rPr>
        <w:t>，下降的主要原因是</w:t>
      </w:r>
      <w:r>
        <w:rPr>
          <w:rFonts w:ascii="仿宋" w:eastAsia="仿宋" w:hAnsi="仿宋" w:hint="eastAsia"/>
          <w:sz w:val="32"/>
          <w:szCs w:val="32"/>
        </w:rPr>
        <w:t>我局严格执行中央八项规定及省市县有关节约公用经费的规定，严格控制接待标准、批次及人数，减少公务接待支出；</w:t>
      </w:r>
      <w:r>
        <w:rPr>
          <w:rFonts w:ascii="仿宋" w:eastAsia="仿宋" w:hAnsi="仿宋" w:hint="eastAsia"/>
          <w:sz w:val="30"/>
          <w:szCs w:val="30"/>
        </w:rPr>
        <w:t>20</w:t>
      </w:r>
      <w:r>
        <w:rPr>
          <w:rFonts w:ascii="仿宋" w:eastAsia="仿宋" w:hAnsi="仿宋" w:hint="eastAsia"/>
          <w:sz w:val="30"/>
          <w:szCs w:val="30"/>
        </w:rPr>
        <w:t>21</w:t>
      </w:r>
      <w:r>
        <w:rPr>
          <w:rFonts w:ascii="仿宋" w:eastAsia="仿宋" w:hAnsi="仿宋" w:hint="eastAsia"/>
          <w:sz w:val="30"/>
          <w:szCs w:val="30"/>
        </w:rPr>
        <w:t>年无公务用车运行维护费、无因公出国（境）支出。</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三、部门财政支出管理情况</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（一）预算编制情况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严格按照县级部门预算编制通知和有关要求，按时完成预算编制报送工作。预算编制准确，部门整体绩效目标能完整、合理反映部门年度职责履行情况。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统计局预算包括基本支出预算和项目支出预算：基本支出预算，是用于保障统计局机关正常运转的日常支出，包括基本工资、津贴补贴等人员经费以及办公费、印刷费、水电费、办公设备购置等日常公用经费。项目支出是在基本支出</w:t>
      </w:r>
      <w:r>
        <w:rPr>
          <w:rFonts w:ascii="仿宋" w:eastAsia="仿宋" w:hAnsi="仿宋" w:cs="华文仿宋" w:hint="eastAsia"/>
          <w:sz w:val="32"/>
          <w:szCs w:val="32"/>
        </w:rPr>
        <w:lastRenderedPageBreak/>
        <w:t>之外为完成其特定的行政工作任务而发生的支出，主要用于常规统计业务和专项统计调查等。</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（二）执行管理情况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按要求严格预算执行管理，专款专用；历行勤俭节约，用好用活每一分钱，保证统计局各项工作的正常开展。</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（三）综合管理情况</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严格按照财经制度对单位资金进行管理，政府采购实施计划与政府采购预算的一致，执行的实施计</w:t>
      </w:r>
      <w:r>
        <w:rPr>
          <w:rFonts w:ascii="仿宋" w:eastAsia="仿宋" w:hAnsi="仿宋" w:cs="华文仿宋" w:hint="eastAsia"/>
          <w:sz w:val="32"/>
          <w:szCs w:val="32"/>
        </w:rPr>
        <w:t>划与备案的实施计划的一致；单位国有资产全部纳入系统管理，落实专人负责系统管理，按要求及时、准确、全面开展资产清查工作，报表填报规范，内容完整，数据真实，及时更新资产管理信息系统，系统资产数据与上报财政的资产清查结果一致；内部控制度健全完整，未发生因内控制度不健全或执行不到位，造成单位出现廉政风险或发生重大责任事故；及时按要求公开单位预算、决算、整体支出绩效自评报告及其他按要求应公开的绩效信息；按要求向财政部门报送自评报告等相关绩效信息并针对绩效评价发现问题制定整改措施，并整改落实到位；依法接受财政监督，在规</w:t>
      </w:r>
      <w:r>
        <w:rPr>
          <w:rFonts w:ascii="仿宋" w:eastAsia="仿宋" w:hAnsi="仿宋" w:cs="华文仿宋" w:hint="eastAsia"/>
          <w:sz w:val="32"/>
          <w:szCs w:val="32"/>
        </w:rPr>
        <w:t>定时间内报送自查自纠相关材料，就发现的问题进行整改。</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（四）整体绩效</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我局顺利完成各项统计工作任务，严格履行法定职责，圆满完成县委、政府部署的工作任务，如实反映全县经济发</w:t>
      </w:r>
      <w:r>
        <w:rPr>
          <w:rFonts w:ascii="仿宋" w:eastAsia="仿宋" w:hAnsi="仿宋" w:cs="华文仿宋" w:hint="eastAsia"/>
          <w:sz w:val="32"/>
          <w:szCs w:val="32"/>
        </w:rPr>
        <w:lastRenderedPageBreak/>
        <w:t>展和社会进步的良好态势，准确评价各项指标的完成情况，带来了不错的经济、社会效益。</w:t>
      </w:r>
    </w:p>
    <w:p w:rsidR="00E547A9" w:rsidRDefault="00D771D0">
      <w:pPr>
        <w:ind w:firstLineChars="200" w:firstLine="643"/>
        <w:rPr>
          <w:rFonts w:ascii="黑体" w:eastAsia="黑体" w:hAnsi="黑体" w:cs="黑体"/>
          <w:b/>
          <w:bCs/>
          <w:sz w:val="32"/>
          <w:szCs w:val="32"/>
        </w:rPr>
      </w:pPr>
      <w:r>
        <w:rPr>
          <w:rFonts w:ascii="黑体" w:eastAsia="黑体" w:hAnsi="黑体" w:cs="黑体" w:hint="eastAsia"/>
          <w:b/>
          <w:bCs/>
          <w:sz w:val="32"/>
          <w:szCs w:val="32"/>
        </w:rPr>
        <w:t>四、评价结论及建议</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（一）评价结论</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攸县统计局履行职责职能，严格按财经法规及制度使用、管理资金，成效明显，主要体现在以下几个方面：</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1</w:t>
      </w:r>
      <w:r>
        <w:rPr>
          <w:rFonts w:ascii="仿宋" w:eastAsia="仿宋" w:hAnsi="仿宋" w:cs="华文仿宋" w:hint="eastAsia"/>
          <w:sz w:val="32"/>
          <w:szCs w:val="32"/>
        </w:rPr>
        <w:t>、资金使用效益高。表现在</w:t>
      </w:r>
      <w:r>
        <w:rPr>
          <w:rFonts w:ascii="仿宋" w:eastAsia="仿宋" w:hAnsi="仿宋" w:cs="华文仿宋" w:hint="eastAsia"/>
          <w:sz w:val="32"/>
          <w:szCs w:val="32"/>
        </w:rPr>
        <w:t>:</w:t>
      </w:r>
      <w:r>
        <w:rPr>
          <w:rFonts w:ascii="仿宋" w:eastAsia="仿宋" w:hAnsi="仿宋" w:cs="华文仿宋" w:hint="eastAsia"/>
          <w:sz w:val="32"/>
          <w:szCs w:val="32"/>
        </w:rPr>
        <w:t>一是保障了职工工资</w:t>
      </w:r>
      <w:r>
        <w:rPr>
          <w:rFonts w:ascii="仿宋" w:eastAsia="仿宋" w:hAnsi="仿宋" w:cs="华文仿宋" w:hint="eastAsia"/>
          <w:sz w:val="32"/>
          <w:szCs w:val="32"/>
        </w:rPr>
        <w:t>,</w:t>
      </w:r>
      <w:r>
        <w:rPr>
          <w:rFonts w:ascii="仿宋" w:eastAsia="仿宋" w:hAnsi="仿宋" w:cs="华文仿宋" w:hint="eastAsia"/>
          <w:sz w:val="32"/>
          <w:szCs w:val="32"/>
        </w:rPr>
        <w:t>津补贴和追加工资的及时足额发放</w:t>
      </w:r>
      <w:r>
        <w:rPr>
          <w:rFonts w:ascii="仿宋" w:eastAsia="仿宋" w:hAnsi="仿宋" w:cs="华文仿宋" w:hint="eastAsia"/>
          <w:sz w:val="32"/>
          <w:szCs w:val="32"/>
        </w:rPr>
        <w:t>,</w:t>
      </w:r>
      <w:r>
        <w:rPr>
          <w:rFonts w:ascii="仿宋" w:eastAsia="仿宋" w:hAnsi="仿宋" w:cs="华文仿宋" w:hint="eastAsia"/>
          <w:sz w:val="32"/>
          <w:szCs w:val="32"/>
        </w:rPr>
        <w:t>没有出现拖欠职工工资</w:t>
      </w:r>
      <w:r>
        <w:rPr>
          <w:rFonts w:ascii="仿宋" w:eastAsia="仿宋" w:hAnsi="仿宋" w:cs="华文仿宋" w:hint="eastAsia"/>
          <w:sz w:val="32"/>
          <w:szCs w:val="32"/>
        </w:rPr>
        <w:t>,</w:t>
      </w:r>
      <w:r>
        <w:rPr>
          <w:rFonts w:ascii="仿宋" w:eastAsia="仿宋" w:hAnsi="仿宋" w:cs="华文仿宋" w:hint="eastAsia"/>
          <w:sz w:val="32"/>
          <w:szCs w:val="32"/>
        </w:rPr>
        <w:t>离退休费用等现象；二是保障</w:t>
      </w:r>
      <w:r>
        <w:rPr>
          <w:rFonts w:ascii="仿宋" w:eastAsia="仿宋" w:hAnsi="仿宋" w:cs="华文仿宋" w:hint="eastAsia"/>
          <w:sz w:val="32"/>
          <w:szCs w:val="32"/>
        </w:rPr>
        <w:t>了各项工作的正常运转</w:t>
      </w:r>
      <w:r>
        <w:rPr>
          <w:rFonts w:ascii="仿宋" w:eastAsia="仿宋" w:hAnsi="仿宋" w:cs="华文仿宋" w:hint="eastAsia"/>
          <w:sz w:val="32"/>
          <w:szCs w:val="32"/>
        </w:rPr>
        <w:t>,</w:t>
      </w:r>
      <w:r>
        <w:rPr>
          <w:rFonts w:ascii="仿宋" w:eastAsia="仿宋" w:hAnsi="仿宋" w:cs="华文仿宋" w:hint="eastAsia"/>
          <w:sz w:val="32"/>
          <w:szCs w:val="32"/>
        </w:rPr>
        <w:t>资金支付正常；三是财政供养人员控制较好；四是资金使用无虚列支出及随意使用现象</w:t>
      </w:r>
      <w:r>
        <w:rPr>
          <w:rFonts w:ascii="仿宋" w:eastAsia="仿宋" w:hAnsi="仿宋" w:cs="华文仿宋" w:hint="eastAsia"/>
          <w:sz w:val="32"/>
          <w:szCs w:val="32"/>
        </w:rPr>
        <w:t>,</w:t>
      </w:r>
      <w:r>
        <w:rPr>
          <w:rFonts w:ascii="仿宋" w:eastAsia="仿宋" w:hAnsi="仿宋" w:cs="华文仿宋" w:hint="eastAsia"/>
          <w:sz w:val="32"/>
          <w:szCs w:val="32"/>
        </w:rPr>
        <w:t>无大额现金支付现象。</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2</w:t>
      </w:r>
      <w:r>
        <w:rPr>
          <w:rFonts w:ascii="仿宋" w:eastAsia="仿宋" w:hAnsi="仿宋" w:cs="华文仿宋" w:hint="eastAsia"/>
          <w:sz w:val="32"/>
          <w:szCs w:val="32"/>
        </w:rPr>
        <w:t>、资金使用社会效益好。一是保障了攸县统计局各项工作的顺利开展，有多项工作被株洲市统计局及县委、县政府评为先进</w:t>
      </w:r>
      <w:r>
        <w:rPr>
          <w:rFonts w:ascii="仿宋" w:eastAsia="仿宋" w:hAnsi="仿宋" w:cs="华文仿宋" w:hint="eastAsia"/>
          <w:sz w:val="32"/>
          <w:szCs w:val="32"/>
        </w:rPr>
        <w:t>；</w:t>
      </w:r>
      <w:r>
        <w:rPr>
          <w:rFonts w:ascii="仿宋" w:eastAsia="仿宋" w:hAnsi="仿宋" w:cs="华文仿宋" w:hint="eastAsia"/>
          <w:sz w:val="32"/>
          <w:szCs w:val="32"/>
        </w:rPr>
        <w:t>二是</w:t>
      </w:r>
      <w:r>
        <w:rPr>
          <w:rFonts w:ascii="仿宋" w:eastAsia="仿宋" w:hAnsi="仿宋" w:cs="仿宋" w:hint="eastAsia"/>
          <w:sz w:val="32"/>
          <w:szCs w:val="32"/>
          <w:shd w:val="clear" w:color="auto" w:fill="FFFFFF"/>
        </w:rPr>
        <w:t>积极落实“</w:t>
      </w:r>
      <w:r>
        <w:rPr>
          <w:rFonts w:ascii="仿宋" w:eastAsia="仿宋" w:hAnsi="仿宋" w:cs="仿宋" w:hint="eastAsia"/>
          <w:sz w:val="32"/>
          <w:szCs w:val="32"/>
          <w:shd w:val="clear" w:color="auto" w:fill="FFFFFF"/>
        </w:rPr>
        <w:t>七人</w:t>
      </w:r>
      <w:r>
        <w:rPr>
          <w:rFonts w:ascii="仿宋" w:eastAsia="仿宋" w:hAnsi="仿宋" w:cs="仿宋" w:hint="eastAsia"/>
          <w:sz w:val="32"/>
          <w:szCs w:val="32"/>
          <w:shd w:val="clear" w:color="auto" w:fill="FFFFFF"/>
        </w:rPr>
        <w:t>普”</w:t>
      </w:r>
      <w:r>
        <w:rPr>
          <w:rFonts w:ascii="仿宋" w:eastAsia="仿宋" w:hAnsi="仿宋" w:cs="仿宋" w:hint="eastAsia"/>
          <w:sz w:val="32"/>
          <w:szCs w:val="32"/>
          <w:shd w:val="clear" w:color="auto" w:fill="FFFFFF"/>
        </w:rPr>
        <w:t>两员补贴</w:t>
      </w:r>
      <w:r>
        <w:rPr>
          <w:rFonts w:ascii="仿宋" w:eastAsia="仿宋" w:hAnsi="仿宋" w:cs="仿宋" w:hint="eastAsia"/>
          <w:sz w:val="32"/>
          <w:szCs w:val="32"/>
        </w:rPr>
        <w:t>；</w:t>
      </w:r>
      <w:r>
        <w:rPr>
          <w:rFonts w:ascii="仿宋" w:eastAsia="仿宋" w:hAnsi="仿宋" w:cs="华文仿宋" w:hint="eastAsia"/>
          <w:sz w:val="32"/>
          <w:szCs w:val="32"/>
        </w:rPr>
        <w:t>三</w:t>
      </w:r>
      <w:r>
        <w:rPr>
          <w:rFonts w:ascii="仿宋" w:eastAsia="仿宋" w:hAnsi="仿宋" w:cs="华文仿宋" w:hint="eastAsia"/>
          <w:sz w:val="32"/>
          <w:szCs w:val="32"/>
        </w:rPr>
        <w:t>是保障了各项考核工作顺利通过，准确反映了全县经济发展水平；四是保障了“</w:t>
      </w:r>
      <w:r>
        <w:rPr>
          <w:rFonts w:ascii="仿宋" w:eastAsia="仿宋" w:hAnsi="仿宋" w:cs="华文仿宋" w:hint="eastAsia"/>
          <w:sz w:val="32"/>
          <w:szCs w:val="32"/>
        </w:rPr>
        <w:t>乡村振兴</w:t>
      </w:r>
      <w:r>
        <w:rPr>
          <w:rFonts w:ascii="仿宋" w:eastAsia="仿宋" w:hAnsi="仿宋" w:cs="华文仿宋" w:hint="eastAsia"/>
          <w:sz w:val="32"/>
          <w:szCs w:val="32"/>
        </w:rPr>
        <w:t>”经费开支。</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3</w:t>
      </w:r>
      <w:r>
        <w:rPr>
          <w:rFonts w:ascii="仿宋" w:eastAsia="仿宋" w:hAnsi="仿宋" w:cs="华文仿宋" w:hint="eastAsia"/>
          <w:sz w:val="32"/>
          <w:szCs w:val="32"/>
        </w:rPr>
        <w:t>、内部控制效益明显。一是“三公”经费</w:t>
      </w:r>
      <w:r>
        <w:rPr>
          <w:rFonts w:ascii="仿宋" w:eastAsia="仿宋" w:hAnsi="仿宋" w:cs="华文仿宋" w:hint="eastAsia"/>
          <w:sz w:val="32"/>
          <w:szCs w:val="32"/>
        </w:rPr>
        <w:t>大幅压减，同比下降</w:t>
      </w:r>
      <w:r>
        <w:rPr>
          <w:rFonts w:ascii="仿宋" w:eastAsia="仿宋" w:hAnsi="仿宋" w:cs="仿宋" w:hint="eastAsia"/>
          <w:sz w:val="32"/>
          <w:szCs w:val="32"/>
        </w:rPr>
        <w:t>69</w:t>
      </w:r>
      <w:r>
        <w:rPr>
          <w:rFonts w:ascii="仿宋" w:eastAsia="仿宋" w:hAnsi="仿宋" w:cs="仿宋" w:hint="eastAsia"/>
          <w:sz w:val="32"/>
          <w:szCs w:val="32"/>
        </w:rPr>
        <w:t>.</w:t>
      </w:r>
      <w:r>
        <w:rPr>
          <w:rFonts w:ascii="仿宋" w:eastAsia="仿宋" w:hAnsi="仿宋" w:cs="仿宋" w:hint="eastAsia"/>
          <w:sz w:val="32"/>
          <w:szCs w:val="32"/>
        </w:rPr>
        <w:t>23</w:t>
      </w:r>
      <w:r>
        <w:rPr>
          <w:rFonts w:ascii="仿宋" w:eastAsia="仿宋" w:hAnsi="仿宋" w:cs="华文仿宋" w:hint="eastAsia"/>
          <w:sz w:val="32"/>
          <w:szCs w:val="32"/>
        </w:rPr>
        <w:t>%</w:t>
      </w:r>
      <w:r>
        <w:rPr>
          <w:rFonts w:ascii="仿宋" w:eastAsia="仿宋" w:hAnsi="仿宋" w:cs="华文仿宋" w:hint="eastAsia"/>
          <w:sz w:val="32"/>
          <w:szCs w:val="32"/>
        </w:rPr>
        <w:t>；</w:t>
      </w:r>
      <w:r>
        <w:rPr>
          <w:rFonts w:ascii="仿宋" w:eastAsia="仿宋" w:hAnsi="仿宋" w:cs="华文仿宋" w:hint="eastAsia"/>
          <w:sz w:val="32"/>
          <w:szCs w:val="32"/>
        </w:rPr>
        <w:t>二是建立健全了《攸县统计局财务管理制度》</w:t>
      </w:r>
      <w:r>
        <w:rPr>
          <w:rFonts w:ascii="仿宋" w:eastAsia="仿宋" w:hAnsi="仿宋" w:cs="华文仿宋" w:hint="eastAsia"/>
          <w:sz w:val="32"/>
          <w:szCs w:val="32"/>
        </w:rPr>
        <w:t>、</w:t>
      </w:r>
      <w:r>
        <w:rPr>
          <w:rFonts w:ascii="仿宋" w:eastAsia="仿宋" w:hAnsi="仿宋" w:cs="华文仿宋" w:hint="eastAsia"/>
          <w:sz w:val="32"/>
          <w:szCs w:val="32"/>
        </w:rPr>
        <w:t>《攸县统计局固定资产管理制度》等内部管理制度；三是按时公开单位预算、决算、“三公”经费等要求公开的信息；四是固定资产由专人进行管理，做到帐帐、帐证、帐实相符，基本无闲置浪费现象。</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lastRenderedPageBreak/>
        <w:t>（二）存在问题</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我局在编制部门年度预算时，虽然根据本单位职能职责和年度工作计划，但在</w:t>
      </w:r>
      <w:r>
        <w:rPr>
          <w:rFonts w:ascii="仿宋" w:eastAsia="仿宋" w:hAnsi="仿宋" w:cs="华文仿宋" w:hint="eastAsia"/>
          <w:sz w:val="32"/>
          <w:szCs w:val="32"/>
        </w:rPr>
        <w:t>2021</w:t>
      </w:r>
      <w:r>
        <w:rPr>
          <w:rFonts w:ascii="仿宋" w:eastAsia="仿宋" w:hAnsi="仿宋" w:cs="华文仿宋" w:hint="eastAsia"/>
          <w:sz w:val="32"/>
          <w:szCs w:val="32"/>
        </w:rPr>
        <w:t>年部门预算执行过程中，仍然存在由于上级交办统计调查监测任务的突发性，一些无法预计和列入年初预算的项目支出，需要在年度中间进行预算追加和调整的问题。</w:t>
      </w:r>
    </w:p>
    <w:p w:rsidR="00E547A9" w:rsidRDefault="00D771D0">
      <w:pPr>
        <w:ind w:firstLineChars="200" w:firstLine="643"/>
        <w:rPr>
          <w:rFonts w:ascii="楷体" w:eastAsia="楷体" w:hAnsi="楷体" w:cs="楷体"/>
          <w:b/>
          <w:bCs/>
          <w:sz w:val="32"/>
          <w:szCs w:val="32"/>
        </w:rPr>
      </w:pPr>
      <w:r>
        <w:rPr>
          <w:rFonts w:ascii="楷体" w:eastAsia="楷体" w:hAnsi="楷体" w:cs="楷体" w:hint="eastAsia"/>
          <w:b/>
          <w:bCs/>
          <w:sz w:val="32"/>
          <w:szCs w:val="32"/>
        </w:rPr>
        <w:t>(</w:t>
      </w:r>
      <w:r>
        <w:rPr>
          <w:rFonts w:ascii="楷体" w:eastAsia="楷体" w:hAnsi="楷体" w:cs="楷体" w:hint="eastAsia"/>
          <w:b/>
          <w:bCs/>
          <w:sz w:val="32"/>
          <w:szCs w:val="32"/>
        </w:rPr>
        <w:t>三</w:t>
      </w:r>
      <w:r>
        <w:rPr>
          <w:rFonts w:ascii="楷体" w:eastAsia="楷体" w:hAnsi="楷体" w:cs="楷体" w:hint="eastAsia"/>
          <w:b/>
          <w:bCs/>
          <w:sz w:val="32"/>
          <w:szCs w:val="32"/>
        </w:rPr>
        <w:t>)</w:t>
      </w:r>
      <w:r>
        <w:rPr>
          <w:rFonts w:ascii="楷体" w:eastAsia="楷体" w:hAnsi="楷体" w:cs="楷体" w:hint="eastAsia"/>
          <w:b/>
          <w:bCs/>
          <w:sz w:val="32"/>
          <w:szCs w:val="32"/>
        </w:rPr>
        <w:t>改进措施和有关建议</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1</w:t>
      </w:r>
      <w:r>
        <w:rPr>
          <w:rFonts w:ascii="仿宋" w:eastAsia="仿宋" w:hAnsi="仿宋" w:cs="华文仿宋" w:hint="eastAsia"/>
          <w:sz w:val="32"/>
          <w:szCs w:val="32"/>
        </w:rPr>
        <w:t>、科学合理编制预算，严格执行预算。鉴于统计局工作点多线长面广，工作任务繁重，重点工作任务重，年初财政预算应尽量足额，以便在预算执行中，严格按照预算科目支出，为各项工作顺利就位，提供资金保证。</w:t>
      </w:r>
    </w:p>
    <w:p w:rsidR="00E547A9" w:rsidRDefault="00D771D0">
      <w:pPr>
        <w:ind w:firstLineChars="200" w:firstLine="640"/>
        <w:rPr>
          <w:rFonts w:ascii="仿宋" w:eastAsia="仿宋" w:hAnsi="仿宋" w:cs="华文仿宋"/>
          <w:sz w:val="32"/>
          <w:szCs w:val="32"/>
        </w:rPr>
      </w:pPr>
      <w:r>
        <w:rPr>
          <w:rFonts w:ascii="仿宋" w:eastAsia="仿宋" w:hAnsi="仿宋" w:cs="华文仿宋" w:hint="eastAsia"/>
          <w:sz w:val="32"/>
          <w:szCs w:val="32"/>
        </w:rPr>
        <w:t>2</w:t>
      </w:r>
      <w:r>
        <w:rPr>
          <w:rFonts w:ascii="仿宋" w:eastAsia="仿宋" w:hAnsi="仿宋" w:cs="华文仿宋" w:hint="eastAsia"/>
          <w:sz w:val="32"/>
          <w:szCs w:val="32"/>
        </w:rPr>
        <w:t>、规范账务处理，提高财务信息质量。严格按照《会计法》、《行政单位会计制度》、《行政单位财务规则》等规定，结合实际情况，科学设置支出科目，规范财务核算，完整披露相关信息。</w:t>
      </w:r>
    </w:p>
    <w:p w:rsidR="00E547A9" w:rsidRDefault="00E547A9">
      <w:pPr>
        <w:ind w:firstLineChars="200" w:firstLine="640"/>
        <w:rPr>
          <w:rFonts w:ascii="仿宋" w:eastAsia="仿宋" w:hAnsi="仿宋" w:cs="华文仿宋"/>
          <w:sz w:val="32"/>
          <w:szCs w:val="32"/>
        </w:rPr>
      </w:pPr>
    </w:p>
    <w:p w:rsidR="00E547A9" w:rsidRDefault="00E547A9">
      <w:pPr>
        <w:ind w:firstLineChars="200" w:firstLine="640"/>
        <w:rPr>
          <w:rFonts w:ascii="仿宋" w:eastAsia="仿宋" w:hAnsi="仿宋" w:cs="华文仿宋"/>
          <w:sz w:val="32"/>
          <w:szCs w:val="32"/>
        </w:rPr>
      </w:pPr>
    </w:p>
    <w:p w:rsidR="00E547A9" w:rsidRDefault="00D771D0">
      <w:pPr>
        <w:rPr>
          <w:rFonts w:ascii="仿宋" w:eastAsia="仿宋" w:hAnsi="仿宋" w:cs="华文仿宋"/>
          <w:sz w:val="32"/>
          <w:szCs w:val="32"/>
        </w:rPr>
      </w:pPr>
      <w:r>
        <w:rPr>
          <w:rFonts w:ascii="仿宋" w:eastAsia="仿宋" w:hAnsi="仿宋" w:cs="华文仿宋" w:hint="eastAsia"/>
          <w:sz w:val="32"/>
          <w:szCs w:val="32"/>
        </w:rPr>
        <w:t xml:space="preserve">                                   </w:t>
      </w:r>
      <w:r>
        <w:rPr>
          <w:rFonts w:ascii="仿宋" w:eastAsia="仿宋" w:hAnsi="仿宋" w:cs="华文仿宋" w:hint="eastAsia"/>
          <w:sz w:val="32"/>
          <w:szCs w:val="32"/>
        </w:rPr>
        <w:t>攸县统计局</w:t>
      </w:r>
    </w:p>
    <w:p w:rsidR="00E547A9" w:rsidRDefault="00D771D0">
      <w:pPr>
        <w:rPr>
          <w:rFonts w:ascii="仿宋" w:eastAsia="仿宋" w:hAnsi="仿宋" w:cs="华文仿宋"/>
          <w:sz w:val="32"/>
          <w:szCs w:val="32"/>
        </w:rPr>
      </w:pPr>
      <w:r>
        <w:rPr>
          <w:rFonts w:ascii="仿宋" w:eastAsia="仿宋" w:hAnsi="仿宋" w:cs="华文仿宋" w:hint="eastAsia"/>
          <w:sz w:val="32"/>
          <w:szCs w:val="32"/>
        </w:rPr>
        <w:t xml:space="preserve">                                 2022</w:t>
      </w:r>
      <w:r>
        <w:rPr>
          <w:rFonts w:ascii="仿宋" w:eastAsia="仿宋" w:hAnsi="仿宋" w:cs="华文仿宋" w:hint="eastAsia"/>
          <w:sz w:val="32"/>
          <w:szCs w:val="32"/>
        </w:rPr>
        <w:t>年</w:t>
      </w:r>
      <w:r>
        <w:rPr>
          <w:rFonts w:ascii="仿宋" w:eastAsia="仿宋" w:hAnsi="仿宋" w:cs="华文仿宋" w:hint="eastAsia"/>
          <w:sz w:val="32"/>
          <w:szCs w:val="32"/>
        </w:rPr>
        <w:t>2</w:t>
      </w:r>
      <w:r>
        <w:rPr>
          <w:rFonts w:ascii="仿宋" w:eastAsia="仿宋" w:hAnsi="仿宋" w:cs="华文仿宋" w:hint="eastAsia"/>
          <w:sz w:val="32"/>
          <w:szCs w:val="32"/>
        </w:rPr>
        <w:t>月</w:t>
      </w:r>
      <w:r>
        <w:rPr>
          <w:rFonts w:ascii="仿宋" w:eastAsia="仿宋" w:hAnsi="仿宋" w:cs="华文仿宋" w:hint="eastAsia"/>
          <w:sz w:val="32"/>
          <w:szCs w:val="32"/>
        </w:rPr>
        <w:t>9</w:t>
      </w:r>
      <w:r>
        <w:rPr>
          <w:rFonts w:ascii="仿宋" w:eastAsia="仿宋" w:hAnsi="仿宋" w:cs="华文仿宋" w:hint="eastAsia"/>
          <w:sz w:val="32"/>
          <w:szCs w:val="32"/>
        </w:rPr>
        <w:t>日</w:t>
      </w:r>
    </w:p>
    <w:p w:rsidR="00E547A9" w:rsidRDefault="00E547A9">
      <w:pPr>
        <w:rPr>
          <w:rFonts w:ascii="华文仿宋" w:eastAsia="华文仿宋" w:hAnsi="华文仿宋" w:cs="华文仿宋"/>
          <w:sz w:val="32"/>
          <w:szCs w:val="32"/>
        </w:rPr>
      </w:pPr>
    </w:p>
    <w:sectPr w:rsidR="00E547A9" w:rsidSect="00E547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altName w:val="微软雅黑"/>
    <w:charset w:val="86"/>
    <w:family w:val="auto"/>
    <w:pitch w:val="default"/>
    <w:sig w:usb0="00000000" w:usb1="00000000" w:usb2="00000000" w:usb3="00000000" w:csb0="0004009F" w:csb1="DFD7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F979F5"/>
    <w:multiLevelType w:val="singleLevel"/>
    <w:tmpl w:val="8CF979F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C083981"/>
    <w:rsid w:val="00193C2E"/>
    <w:rsid w:val="001A4901"/>
    <w:rsid w:val="00257F2E"/>
    <w:rsid w:val="00275B47"/>
    <w:rsid w:val="002F3EFE"/>
    <w:rsid w:val="003031A8"/>
    <w:rsid w:val="00646B65"/>
    <w:rsid w:val="00756C12"/>
    <w:rsid w:val="007C3D97"/>
    <w:rsid w:val="00840954"/>
    <w:rsid w:val="00A666AF"/>
    <w:rsid w:val="00C96FC3"/>
    <w:rsid w:val="00D771D0"/>
    <w:rsid w:val="00E547A9"/>
    <w:rsid w:val="03497458"/>
    <w:rsid w:val="0355286F"/>
    <w:rsid w:val="04417E14"/>
    <w:rsid w:val="04D64D7F"/>
    <w:rsid w:val="051368CF"/>
    <w:rsid w:val="066047BD"/>
    <w:rsid w:val="14D01024"/>
    <w:rsid w:val="14E002EF"/>
    <w:rsid w:val="15125D77"/>
    <w:rsid w:val="17D33417"/>
    <w:rsid w:val="18DF46B6"/>
    <w:rsid w:val="193353E6"/>
    <w:rsid w:val="1C083981"/>
    <w:rsid w:val="24EA6856"/>
    <w:rsid w:val="282B1E6D"/>
    <w:rsid w:val="322A56A4"/>
    <w:rsid w:val="379A45F1"/>
    <w:rsid w:val="385F6C2C"/>
    <w:rsid w:val="42C6666F"/>
    <w:rsid w:val="439450E8"/>
    <w:rsid w:val="47BE6573"/>
    <w:rsid w:val="47C65EA8"/>
    <w:rsid w:val="48C24AEB"/>
    <w:rsid w:val="49557068"/>
    <w:rsid w:val="4A5701F6"/>
    <w:rsid w:val="4BD44F59"/>
    <w:rsid w:val="4C2C5CDD"/>
    <w:rsid w:val="4D013B99"/>
    <w:rsid w:val="4E4F5E11"/>
    <w:rsid w:val="51D577DC"/>
    <w:rsid w:val="550D4251"/>
    <w:rsid w:val="55974468"/>
    <w:rsid w:val="643F0673"/>
    <w:rsid w:val="691139D9"/>
    <w:rsid w:val="6A2F3071"/>
    <w:rsid w:val="6D3C432B"/>
    <w:rsid w:val="6EA6025C"/>
    <w:rsid w:val="73E07F6B"/>
    <w:rsid w:val="7B522C33"/>
    <w:rsid w:val="7C0F07F5"/>
    <w:rsid w:val="7C714D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7A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E547A9"/>
    <w:rPr>
      <w:rFonts w:ascii="宋体" w:eastAsia="宋体" w:hAnsi="Courier New" w:cs="Courier New"/>
      <w:szCs w:val="21"/>
    </w:rPr>
  </w:style>
  <w:style w:type="character" w:customStyle="1" w:styleId="Char">
    <w:name w:val="纯文本 Char"/>
    <w:basedOn w:val="a0"/>
    <w:link w:val="a3"/>
    <w:qFormat/>
    <w:rsid w:val="00E547A9"/>
    <w:rPr>
      <w:rFonts w:ascii="宋体" w:hAnsi="Courier New" w:cs="Courier New"/>
      <w:kern w:val="2"/>
      <w:sz w:val="21"/>
      <w:szCs w:val="21"/>
    </w:rPr>
  </w:style>
  <w:style w:type="paragraph" w:customStyle="1" w:styleId="p0">
    <w:name w:val="p0"/>
    <w:basedOn w:val="a"/>
    <w:qFormat/>
    <w:rsid w:val="00E547A9"/>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dc:creator>
  <cp:lastModifiedBy>Administrator</cp:lastModifiedBy>
  <cp:revision>10</cp:revision>
  <cp:lastPrinted>2020-01-10T08:00:00Z</cp:lastPrinted>
  <dcterms:created xsi:type="dcterms:W3CDTF">2019-01-20T00:47:00Z</dcterms:created>
  <dcterms:modified xsi:type="dcterms:W3CDTF">2022-09-27T07:21:00Z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