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0" w:lineRule="atLeas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0" w:lineRule="atLeas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株洲市企业技术中心申请报告</w:t>
      </w:r>
    </w:p>
    <w:p>
      <w:pPr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编写提纲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0" w:lineRule="atLeas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74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一、企业的地位和作用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74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1．企业基本情况。包括所有制性质、主要下属企业，职工人数、企业总资产、资产负债率、银行信用等级、销售收入、利润、主导产品及市场占有率等。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74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2．企业的行业地位和竞争力。结合行业集中度和企业在行业中的综合排序，分析企业在本行业的领先地位和竞争优势，与国内外同行业企业相比所具有的规模和技术优势。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74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3．企业对本行业技术创新的引领作用。包括企业对行业技术进步、结构调整、节能减排、资源节约综合利用等方面的示范和带动作用。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74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二、企业技术创新的现状和成绩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74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．企业技术中心基本情况。包括企业技术中心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74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2．企业技术中心创新资源整合情况。包括企业技术中心技术带头人及创新团队建设情况、研发经费投入情况、研究开发和试验基础条件建设情况、信息化建设情况等。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74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3．企业技术中心研究开发工作开展情况。包括重大产品创新、工艺创新、商业模式创新、产学研合作、企业间合作、国际化研发活动等。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74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4．企业技术中心取得的主要创新成果。形成的核心技术及自主知识产权情况，重点介绍相关技术成果对企业核心产品研发、核心竞争力提升的支撑作用，以及取得的经济社会效益。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74"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三、企业技术创新战略和规划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74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1．企业制定未来5-10年技术创新发展战略情况，及该战略对企业总体发展目标的支撑情况。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74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2．企业近期在技术创新方面拟实施的重点举措，包括创新条件建设、创新人才集聚、重点研发项目部署等。</w:t>
      </w:r>
    </w:p>
    <w:p>
      <w:pPr>
        <w:pStyle w:val="6"/>
        <w:snapToGrid w:val="0"/>
        <w:spacing w:line="596" w:lineRule="exact"/>
        <w:ind w:left="74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pStyle w:val="6"/>
        <w:snapToGrid w:val="0"/>
        <w:spacing w:line="596" w:lineRule="exact"/>
        <w:ind w:left="74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pStyle w:val="6"/>
        <w:snapToGrid w:val="0"/>
        <w:spacing w:line="596" w:lineRule="exact"/>
        <w:ind w:left="74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pStyle w:val="6"/>
        <w:snapToGrid w:val="0"/>
        <w:spacing w:line="596" w:lineRule="exact"/>
        <w:ind w:left="74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pStyle w:val="6"/>
        <w:snapToGrid w:val="0"/>
        <w:spacing w:line="596" w:lineRule="exact"/>
        <w:ind w:left="74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pStyle w:val="6"/>
        <w:snapToGrid w:val="0"/>
        <w:spacing w:line="596" w:lineRule="exact"/>
        <w:ind w:left="74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pStyle w:val="6"/>
        <w:snapToGrid w:val="0"/>
        <w:spacing w:line="596" w:lineRule="exact"/>
        <w:ind w:left="74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pStyle w:val="6"/>
        <w:snapToGrid w:val="0"/>
        <w:spacing w:line="596" w:lineRule="exact"/>
        <w:ind w:left="74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pStyle w:val="6"/>
        <w:snapToGrid w:val="0"/>
        <w:spacing w:line="596" w:lineRule="exact"/>
        <w:ind w:left="74"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TVkMGYzNzE3YTAxNGJlZjRjMTdiYTIyMDg0ODcifQ=="/>
  </w:docVars>
  <w:rsids>
    <w:rsidRoot w:val="6C523326"/>
    <w:rsid w:val="02372BAF"/>
    <w:rsid w:val="06EF53E5"/>
    <w:rsid w:val="0AE92F05"/>
    <w:rsid w:val="2C4F72D2"/>
    <w:rsid w:val="3055571A"/>
    <w:rsid w:val="3E4D3543"/>
    <w:rsid w:val="402C0C6E"/>
    <w:rsid w:val="4090089B"/>
    <w:rsid w:val="421A2F16"/>
    <w:rsid w:val="55785C7E"/>
    <w:rsid w:val="5A2C0443"/>
    <w:rsid w:val="61B66206"/>
    <w:rsid w:val="6A9600BB"/>
    <w:rsid w:val="6C523326"/>
    <w:rsid w:val="6F9D65A8"/>
    <w:rsid w:val="7995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0"/>
    <w:pPr>
      <w:spacing w:before="100" w:beforeAutospacing="1" w:line="360" w:lineRule="auto"/>
      <w:ind w:firstLine="420" w:firstLineChars="200"/>
    </w:pPr>
    <w:rPr>
      <w:rFonts w:ascii="宋体" w:hAnsi="宋体" w:cs="Calibri"/>
      <w:kern w:val="0"/>
      <w:sz w:val="20"/>
      <w:szCs w:val="20"/>
      <w:u w:val="single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jc w:val="left"/>
    </w:pPr>
    <w:rPr>
      <w:rFonts w:ascii="Calibri" w:hAnsi="Calibri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4571</Words>
  <Characters>4748</Characters>
  <Lines>0</Lines>
  <Paragraphs>0</Paragraphs>
  <TotalTime>0</TotalTime>
  <ScaleCrop>false</ScaleCrop>
  <LinksUpToDate>false</LinksUpToDate>
  <CharactersWithSpaces>4856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2022-11-16T07:38:00Z</dcterms:created>
  <dc:creator>Administrator</dc:creator>
  <cp:lastModifiedBy>易彭辉</cp:lastModifiedBy>
  <cp:lastPrinted>2022-11-17T01:28:00Z</cp:lastPrinted>
  <dcterms:modified xsi:type="dcterms:W3CDTF">2022-11-17T08:46:20Z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59AD99B79DF047B8A08ECDDF0C694D97</vt:lpwstr>
  </property>
</Properties>
</file>