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茶陵县腰潞镇等2个乡镇高标准农田建设项目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7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（二〇一九年）各村管护资金拨付表</w:t>
      </w:r>
    </w:p>
    <w:tbl>
      <w:tblPr>
        <w:tblStyle w:val="6"/>
        <w:tblW w:w="94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54"/>
        <w:gridCol w:w="1108"/>
        <w:gridCol w:w="1755"/>
        <w:gridCol w:w="1786"/>
        <w:gridCol w:w="1601"/>
        <w:gridCol w:w="13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tblHeader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 名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“两区”总面积（亩）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2011-2018年建成面积（亩）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2019年建设面积(亩)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管护费（元）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腰潞镇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东南村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1876.71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1544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332.71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东山村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2782.96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2782.96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芙冲村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3794.44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3794.44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横屋村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2878.21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2618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260.2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枧田村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3086.98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1447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1639.98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潞理村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1283.31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1283.31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潞水村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3073.11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2015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1058.11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马加庄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5259.76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5259.76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木冲村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2943.52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2943.52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睦兴村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1942.94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1695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247.94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七地村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7728.99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7728.99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石陂村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5034.86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2940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2094.86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石联村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2192.16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1739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453.16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双泉村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1528.14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1528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泰和村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548.23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305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243.23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腰陂村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4044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3533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长义村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2026.56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2026.56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珍武村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3752.24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165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3587.24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左江村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1039.27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1039.27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56811.69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35279.26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21536.98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仙源村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2068.96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630.96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土沙村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1473.39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1473.39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渡里村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1165.06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1103.06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湖塘村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593.01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593.01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雅环村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685.94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685.94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2186.99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773.99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963.04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342.04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荣华村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1304.59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762.59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拱塘村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820.52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324.52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诸睦村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2154.46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58.46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星桥村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1116.59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430.59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沙溪村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1823.2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706.2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1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16355.75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9944.39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6411.36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73167.44</w:t>
            </w:r>
          </w:p>
        </w:tc>
        <w:tc>
          <w:tcPr>
            <w:tcW w:w="17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45223.65</w:t>
            </w:r>
          </w:p>
        </w:tc>
        <w:tc>
          <w:tcPr>
            <w:tcW w:w="1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27943.8</w:t>
            </w:r>
          </w:p>
        </w:tc>
        <w:tc>
          <w:tcPr>
            <w:tcW w:w="1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茶陵县舲舫乡等3个乡镇高标准农田建设项目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（二0二一年）各村管护资金拨付表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89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67"/>
        <w:gridCol w:w="1067"/>
        <w:gridCol w:w="1353"/>
        <w:gridCol w:w="1838"/>
        <w:gridCol w:w="1454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 名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水田面积（亩）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2021年拟建设高标面积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黑体" w:cs="Times New Roman"/>
                <w:lang w:val="en-US" w:eastAsia="zh-CN" w:bidi="ar"/>
              </w:rPr>
              <w:t>亩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>)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已建成</w:t>
            </w:r>
            <w:r>
              <w:rPr>
                <w:rStyle w:val="12"/>
                <w:rFonts w:hint="default" w:ascii="Times New Roman" w:hAnsi="Times New Roman" w:eastAsia="黑体" w:cs="Times New Roman"/>
                <w:lang w:val="en-US" w:eastAsia="zh-CN" w:bidi="ar"/>
              </w:rPr>
              <w:t>面积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>(</w:t>
            </w:r>
            <w:r>
              <w:rPr>
                <w:rStyle w:val="12"/>
                <w:rFonts w:hint="default" w:ascii="Times New Roman" w:hAnsi="Times New Roman" w:eastAsia="黑体" w:cs="Times New Roman"/>
                <w:lang w:val="en-US" w:eastAsia="zh-CN" w:bidi="ar"/>
              </w:rPr>
              <w:t>亩</w:t>
            </w:r>
            <w:r>
              <w:rPr>
                <w:rStyle w:val="11"/>
                <w:rFonts w:hint="default" w:ascii="Times New Roman" w:hAnsi="Times New Roman" w:eastAsia="黑体" w:cs="Times New Roman"/>
                <w:lang w:val="en-US" w:eastAsia="zh-CN" w:bidi="ar"/>
              </w:rPr>
              <w:t>)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管护费（元）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2603.25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1275.57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2603.25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2789.85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204.01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2789.85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严溪村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1879.8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1729.11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杨塘村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3445.65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716.83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3445.65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猷竹村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3516.45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2456.99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上合村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2792.55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1179.86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2792.55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3861.75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1696.51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3661.75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南花村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1423.95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546.82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1423.95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北岸村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2773.65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236.53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2773.65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玳溪村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2756.4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645.27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2756.4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尧水村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3717.45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582.99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3717.45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2436.6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402.7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2436.56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兴塘村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1309.2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1181.17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爱里村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2922.6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445.25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2922.6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高径村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1356.6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1303.08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沙江村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1944.6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467.22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1944.6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长江村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1933.8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440.82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1933.8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1259.55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1359.55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和吕村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613.95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613.95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613.95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45067.7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9768.83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43845.83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洮水村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3780.75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1597.29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3780.75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祠湾村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1501.8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841.07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1501.8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大岳村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2399.85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1720.73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2399.85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西岸村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1478.4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1475.89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1478.4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长鸭村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3919.35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1767.47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3919.35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河坞村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1890.15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1888.07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1890.15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车浦村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1527.3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1527.3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1527.3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官溪村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1254.75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1254.75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1254.75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堤洲村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1081.95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384.89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1081.95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舲舫村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1127.9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垸井村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1405.65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1405.65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1405.65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21367.95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14991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21367.95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妙石村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640.5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一心村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1345.35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442.82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1345.35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厂江村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621.82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北斗村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1781.55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692.47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1781.55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文泰村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3639.15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1502.83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3639.15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塘头村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1567.65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1469.98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湖口村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1161.6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1010.07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新芫村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1004.4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367.18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1004.4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芫枧村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545.4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339.91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545.4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米渡村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1685.1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1747.23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井和村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645.45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507.89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小潭村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1511.1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773.31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1511.1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1746.9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230.84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1746.9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南江村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1778.85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290.9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1778.85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13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21913.5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5902.58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21588.87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3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总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计</w:t>
            </w:r>
          </w:p>
        </w:tc>
        <w:tc>
          <w:tcPr>
            <w:tcW w:w="13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88349</w:t>
            </w:r>
          </w:p>
        </w:tc>
        <w:tc>
          <w:tcPr>
            <w:tcW w:w="18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30640</w:t>
            </w:r>
          </w:p>
        </w:tc>
        <w:tc>
          <w:tcPr>
            <w:tcW w:w="1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86780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70000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-266065</wp:posOffset>
              </wp:positionV>
              <wp:extent cx="597535" cy="2311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535" cy="231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95pt;height:18.2pt;width:47.05pt;mso-position-horizontal:outside;mso-position-horizontal-relative:margin;z-index:251659264;mso-width-relative:page;mso-height-relative:page;" filled="f" stroked="f" coordsize="21600,21600" o:gfxdata="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D/Z2T1QAAAAYBAAAPAAAAAAAAAAEAIAAAACIAAABkcnMvZG93bnJldi54&#10;bWxQSwECFAAUAAAACACHTuJAo8wtPz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YmFjODgwMDNjZDFlOTk2MTJkZGNkNGU4M2UyOTAifQ=="/>
  </w:docVars>
  <w:rsids>
    <w:rsidRoot w:val="7290287D"/>
    <w:rsid w:val="3815746C"/>
    <w:rsid w:val="44960962"/>
    <w:rsid w:val="503E0C28"/>
    <w:rsid w:val="7290287D"/>
    <w:rsid w:val="7A0B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5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default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5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1192</Words>
  <Characters>2686</Characters>
  <Lines>0</Lines>
  <Paragraphs>0</Paragraphs>
  <TotalTime>7</TotalTime>
  <ScaleCrop>false</ScaleCrop>
  <LinksUpToDate>false</LinksUpToDate>
  <CharactersWithSpaces>2721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2022-11-03T09:46:00Z</dcterms:created>
  <dc:creator>Administrator</dc:creator>
  <cp:lastModifiedBy>Administrator</cp:lastModifiedBy>
  <cp:lastPrinted>2022-11-03T10:08:00Z</cp:lastPrinted>
  <dcterms:modified xsi:type="dcterms:W3CDTF">2022-11-11T09:09:47Z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68CE7145A7814C1B97B4006F17368374</vt:lpwstr>
  </property>
</Properties>
</file>