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CD7506">
        <w:trPr>
          <w:trHeight w:val="13295"/>
        </w:trPr>
        <w:tc>
          <w:tcPr>
            <w:tcW w:w="9180" w:type="dxa"/>
          </w:tcPr>
          <w:p w:rsidR="00CD7506" w:rsidRPr="00486867" w:rsidRDefault="002B57AA" w:rsidP="00486867">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486867">
              <w:rPr>
                <w:rFonts w:ascii="Times New Roman" w:eastAsia="仿宋" w:hAnsi="仿宋" w:cs="Times New Roman"/>
                <w:bCs/>
                <w:color w:val="auto"/>
                <w:sz w:val="32"/>
                <w:szCs w:val="32"/>
              </w:rPr>
              <w:t>审批意见：</w:t>
            </w:r>
            <w:r w:rsidR="00824E59" w:rsidRPr="00486867">
              <w:rPr>
                <w:rFonts w:ascii="Times New Roman" w:eastAsia="仿宋" w:hAnsi="Times New Roman" w:cs="Times New Roman"/>
                <w:bCs/>
                <w:color w:val="auto"/>
                <w:sz w:val="32"/>
                <w:szCs w:val="32"/>
              </w:rPr>
              <w:t xml:space="preserve">                       </w:t>
            </w:r>
            <w:r w:rsidRPr="00486867">
              <w:rPr>
                <w:rFonts w:ascii="Times New Roman" w:eastAsia="仿宋" w:hAnsi="仿宋" w:cs="Times New Roman"/>
                <w:bCs/>
                <w:color w:val="auto"/>
                <w:sz w:val="32"/>
                <w:szCs w:val="32"/>
              </w:rPr>
              <w:t>株</w:t>
            </w:r>
            <w:proofErr w:type="gramStart"/>
            <w:r w:rsidRPr="00486867">
              <w:rPr>
                <w:rFonts w:ascii="Times New Roman" w:eastAsia="仿宋" w:hAnsi="仿宋" w:cs="Times New Roman"/>
                <w:bCs/>
                <w:color w:val="auto"/>
                <w:sz w:val="32"/>
                <w:szCs w:val="32"/>
              </w:rPr>
              <w:t>醴</w:t>
            </w:r>
            <w:proofErr w:type="gramEnd"/>
            <w:r w:rsidRPr="00486867">
              <w:rPr>
                <w:rFonts w:ascii="Times New Roman" w:eastAsia="仿宋" w:hAnsi="仿宋" w:cs="Times New Roman"/>
                <w:bCs/>
                <w:color w:val="auto"/>
                <w:sz w:val="32"/>
                <w:szCs w:val="32"/>
              </w:rPr>
              <w:t>环评表〔</w:t>
            </w:r>
            <w:r w:rsidRPr="00486867">
              <w:rPr>
                <w:rFonts w:ascii="Times New Roman" w:eastAsia="仿宋" w:hAnsi="Times New Roman" w:cs="Times New Roman"/>
                <w:bCs/>
                <w:color w:val="auto"/>
                <w:sz w:val="32"/>
                <w:szCs w:val="32"/>
              </w:rPr>
              <w:t>2022</w:t>
            </w:r>
            <w:r w:rsidRPr="00486867">
              <w:rPr>
                <w:rFonts w:ascii="Times New Roman" w:eastAsia="仿宋" w:hAnsi="仿宋" w:cs="Times New Roman"/>
                <w:bCs/>
                <w:color w:val="auto"/>
                <w:sz w:val="32"/>
                <w:szCs w:val="32"/>
              </w:rPr>
              <w:t>〕</w:t>
            </w:r>
            <w:r w:rsidR="00824E59" w:rsidRPr="00486867">
              <w:rPr>
                <w:rFonts w:ascii="Times New Roman" w:eastAsia="仿宋" w:hAnsi="Times New Roman" w:cs="Times New Roman"/>
                <w:bCs/>
                <w:color w:val="auto"/>
                <w:sz w:val="32"/>
                <w:szCs w:val="32"/>
              </w:rPr>
              <w:t>111</w:t>
            </w:r>
            <w:r w:rsidRPr="00486867">
              <w:rPr>
                <w:rFonts w:ascii="Times New Roman" w:eastAsia="仿宋" w:hAnsi="仿宋" w:cs="Times New Roman"/>
                <w:bCs/>
                <w:color w:val="auto"/>
                <w:sz w:val="32"/>
                <w:szCs w:val="32"/>
              </w:rPr>
              <w:t>号</w:t>
            </w:r>
          </w:p>
          <w:p w:rsidR="00CD7506" w:rsidRPr="00486867" w:rsidRDefault="002B57AA" w:rsidP="00486867">
            <w:pPr>
              <w:numPr>
                <w:ilvl w:val="0"/>
                <w:numId w:val="1"/>
              </w:numPr>
              <w:adjustRightInd/>
              <w:snapToGrid/>
              <w:spacing w:line="580" w:lineRule="exact"/>
              <w:ind w:firstLineChars="250" w:firstLine="800"/>
              <w:rPr>
                <w:rFonts w:eastAsia="仿宋" w:cs="Times New Roman"/>
                <w:b w:val="0"/>
                <w:bCs/>
                <w:kern w:val="0"/>
                <w:sz w:val="32"/>
                <w:szCs w:val="32"/>
              </w:rPr>
            </w:pPr>
            <w:r w:rsidRPr="00486867">
              <w:rPr>
                <w:rFonts w:eastAsia="仿宋" w:hAnsi="仿宋" w:cs="Times New Roman"/>
                <w:b w:val="0"/>
                <w:sz w:val="32"/>
                <w:szCs w:val="32"/>
              </w:rPr>
              <w:t>醴陵市华骏耐火陶瓷厂</w:t>
            </w:r>
            <w:r w:rsidRPr="00486867">
              <w:rPr>
                <w:rFonts w:eastAsia="仿宋" w:hAnsi="仿宋" w:cs="Times New Roman"/>
                <w:b w:val="0"/>
                <w:bCs/>
                <w:kern w:val="0"/>
                <w:sz w:val="32"/>
                <w:szCs w:val="32"/>
              </w:rPr>
              <w:t>拟投资</w:t>
            </w:r>
            <w:r w:rsidRPr="00486867">
              <w:rPr>
                <w:rFonts w:eastAsia="仿宋" w:cs="Times New Roman"/>
                <w:b w:val="0"/>
                <w:bCs/>
                <w:kern w:val="0"/>
                <w:sz w:val="32"/>
                <w:szCs w:val="32"/>
              </w:rPr>
              <w:t>500</w:t>
            </w:r>
            <w:r w:rsidRPr="00486867">
              <w:rPr>
                <w:rFonts w:eastAsia="仿宋" w:hAnsi="仿宋" w:cs="Times New Roman"/>
                <w:b w:val="0"/>
                <w:bCs/>
                <w:kern w:val="0"/>
                <w:sz w:val="32"/>
                <w:szCs w:val="32"/>
              </w:rPr>
              <w:t>万元，在</w:t>
            </w:r>
            <w:r w:rsidRPr="00486867">
              <w:rPr>
                <w:rFonts w:eastAsia="仿宋" w:hAnsi="仿宋" w:cs="Times New Roman"/>
                <w:b w:val="0"/>
                <w:sz w:val="32"/>
                <w:szCs w:val="32"/>
              </w:rPr>
              <w:t>醴陵市仙岳山街道</w:t>
            </w:r>
            <w:proofErr w:type="gramStart"/>
            <w:r w:rsidRPr="00486867">
              <w:rPr>
                <w:rFonts w:eastAsia="仿宋" w:hAnsi="仿宋" w:cs="Times New Roman"/>
                <w:b w:val="0"/>
                <w:sz w:val="32"/>
                <w:szCs w:val="32"/>
              </w:rPr>
              <w:t>江源村茶水塘</w:t>
            </w:r>
            <w:proofErr w:type="gramEnd"/>
            <w:r w:rsidRPr="00486867">
              <w:rPr>
                <w:rFonts w:eastAsia="仿宋" w:hAnsi="仿宋" w:cs="Times New Roman"/>
                <w:b w:val="0"/>
                <w:sz w:val="32"/>
                <w:szCs w:val="32"/>
              </w:rPr>
              <w:t>组</w:t>
            </w:r>
            <w:r w:rsidRPr="00486867">
              <w:rPr>
                <w:rFonts w:eastAsia="仿宋" w:hAnsi="仿宋" w:cs="Times New Roman"/>
                <w:b w:val="0"/>
                <w:bCs/>
                <w:kern w:val="0"/>
                <w:sz w:val="32"/>
                <w:szCs w:val="32"/>
              </w:rPr>
              <w:t>建设</w:t>
            </w:r>
            <w:r w:rsidRPr="00486867">
              <w:rPr>
                <w:rFonts w:eastAsia="仿宋" w:cs="Times New Roman"/>
                <w:b w:val="0"/>
                <w:bCs/>
                <w:kern w:val="0"/>
                <w:sz w:val="32"/>
                <w:szCs w:val="32"/>
              </w:rPr>
              <w:t>“</w:t>
            </w:r>
            <w:r w:rsidRPr="00486867">
              <w:rPr>
                <w:rFonts w:eastAsia="仿宋" w:hAnsi="仿宋" w:cs="Times New Roman"/>
                <w:b w:val="0"/>
                <w:sz w:val="32"/>
                <w:szCs w:val="32"/>
              </w:rPr>
              <w:t>年生产</w:t>
            </w:r>
            <w:r w:rsidRPr="00486867">
              <w:rPr>
                <w:rFonts w:eastAsia="仿宋" w:cs="Times New Roman"/>
                <w:b w:val="0"/>
                <w:sz w:val="32"/>
                <w:szCs w:val="32"/>
              </w:rPr>
              <w:t>2000</w:t>
            </w:r>
            <w:r w:rsidRPr="00486867">
              <w:rPr>
                <w:rFonts w:eastAsia="仿宋" w:hAnsi="仿宋" w:cs="Times New Roman"/>
                <w:b w:val="0"/>
                <w:sz w:val="32"/>
                <w:szCs w:val="32"/>
              </w:rPr>
              <w:t>吨耐火材料建设项目</w:t>
            </w:r>
            <w:r w:rsidRPr="00486867">
              <w:rPr>
                <w:rFonts w:eastAsia="仿宋" w:cs="Times New Roman"/>
                <w:b w:val="0"/>
                <w:bCs/>
                <w:kern w:val="0"/>
                <w:sz w:val="32"/>
                <w:szCs w:val="32"/>
              </w:rPr>
              <w:t>”</w:t>
            </w:r>
            <w:r w:rsidRPr="00486867">
              <w:rPr>
                <w:rFonts w:eastAsia="仿宋" w:hAnsi="仿宋" w:cs="Times New Roman"/>
                <w:b w:val="0"/>
                <w:bCs/>
                <w:kern w:val="0"/>
                <w:sz w:val="32"/>
                <w:szCs w:val="32"/>
              </w:rPr>
              <w:t>。项目总占地面积</w:t>
            </w:r>
            <w:r w:rsidRPr="00486867">
              <w:rPr>
                <w:rFonts w:eastAsia="仿宋" w:cs="Times New Roman"/>
                <w:b w:val="0"/>
                <w:bCs/>
                <w:kern w:val="0"/>
                <w:sz w:val="32"/>
                <w:szCs w:val="32"/>
              </w:rPr>
              <w:t>2117.5m</w:t>
            </w:r>
            <w:r w:rsidRPr="00486867">
              <w:rPr>
                <w:rFonts w:eastAsia="仿宋" w:cs="Times New Roman"/>
                <w:b w:val="0"/>
                <w:bCs/>
                <w:kern w:val="0"/>
                <w:sz w:val="32"/>
                <w:szCs w:val="32"/>
                <w:vertAlign w:val="superscript"/>
              </w:rPr>
              <w:t>2</w:t>
            </w:r>
            <w:r w:rsidRPr="00486867">
              <w:rPr>
                <w:rFonts w:eastAsia="仿宋" w:hAnsi="仿宋" w:cs="Times New Roman"/>
                <w:b w:val="0"/>
                <w:bCs/>
                <w:kern w:val="0"/>
                <w:sz w:val="32"/>
                <w:szCs w:val="32"/>
              </w:rPr>
              <w:t>，主要建设内容包括生</w:t>
            </w:r>
            <w:r w:rsidRPr="00486867">
              <w:rPr>
                <w:rFonts w:eastAsia="仿宋" w:hAnsi="仿宋" w:cs="Times New Roman"/>
                <w:b w:val="0"/>
                <w:sz w:val="32"/>
                <w:szCs w:val="32"/>
              </w:rPr>
              <w:t>产车间</w:t>
            </w:r>
            <w:r w:rsidR="00C46B37" w:rsidRPr="00486867">
              <w:rPr>
                <w:rFonts w:eastAsia="仿宋" w:hAnsi="仿宋" w:cs="Times New Roman"/>
                <w:b w:val="0"/>
                <w:sz w:val="32"/>
                <w:szCs w:val="32"/>
              </w:rPr>
              <w:t>（设置胚料制备生产区、推板窑烧制区、耐火板生产区、半成品干燥区、粉刷区、粉碎区</w:t>
            </w:r>
            <w:r w:rsidR="00C46B37" w:rsidRPr="00486867">
              <w:rPr>
                <w:rFonts w:eastAsia="仿宋" w:hAnsi="仿宋" w:cs="Times New Roman"/>
                <w:b w:val="0"/>
                <w:bCs/>
                <w:kern w:val="0"/>
                <w:sz w:val="32"/>
                <w:szCs w:val="32"/>
              </w:rPr>
              <w:t>）主体工程，办公室、</w:t>
            </w:r>
            <w:r w:rsidRPr="00486867">
              <w:rPr>
                <w:rFonts w:eastAsia="仿宋" w:hAnsi="仿宋" w:cs="Times New Roman"/>
                <w:b w:val="0"/>
                <w:bCs/>
                <w:kern w:val="0"/>
                <w:sz w:val="32"/>
                <w:szCs w:val="32"/>
              </w:rPr>
              <w:t>原料堆放区、成品存放区</w:t>
            </w:r>
            <w:r w:rsidRPr="00486867">
              <w:rPr>
                <w:rFonts w:eastAsia="仿宋" w:cs="Times New Roman"/>
                <w:b w:val="0"/>
                <w:bCs/>
                <w:kern w:val="0"/>
                <w:sz w:val="32"/>
                <w:szCs w:val="32"/>
              </w:rPr>
              <w:t>1#</w:t>
            </w:r>
            <w:r w:rsidRPr="00486867">
              <w:rPr>
                <w:rFonts w:eastAsia="仿宋" w:hAnsi="仿宋" w:cs="Times New Roman"/>
                <w:b w:val="0"/>
                <w:bCs/>
                <w:kern w:val="0"/>
                <w:sz w:val="32"/>
                <w:szCs w:val="32"/>
              </w:rPr>
              <w:t>、成品存放区</w:t>
            </w:r>
            <w:r w:rsidRPr="00486867">
              <w:rPr>
                <w:rFonts w:eastAsia="仿宋" w:cs="Times New Roman"/>
                <w:b w:val="0"/>
                <w:bCs/>
                <w:kern w:val="0"/>
                <w:sz w:val="32"/>
                <w:szCs w:val="32"/>
              </w:rPr>
              <w:t>2#</w:t>
            </w:r>
            <w:r w:rsidR="00C46B37" w:rsidRPr="00486867">
              <w:rPr>
                <w:rFonts w:eastAsia="仿宋" w:hAnsi="仿宋" w:cs="Times New Roman"/>
                <w:b w:val="0"/>
                <w:bCs/>
                <w:kern w:val="0"/>
                <w:sz w:val="32"/>
                <w:szCs w:val="32"/>
              </w:rPr>
              <w:t>等辅助储运工程，给排水、供电、供气等</w:t>
            </w:r>
            <w:r w:rsidRPr="00486867">
              <w:rPr>
                <w:rFonts w:eastAsia="仿宋" w:hAnsi="仿宋" w:cs="Times New Roman"/>
                <w:b w:val="0"/>
                <w:bCs/>
                <w:kern w:val="0"/>
                <w:sz w:val="32"/>
                <w:szCs w:val="32"/>
              </w:rPr>
              <w:t>公用工程</w:t>
            </w:r>
            <w:r w:rsidR="00C46B37" w:rsidRPr="00486867">
              <w:rPr>
                <w:rFonts w:eastAsia="仿宋" w:hAnsi="仿宋" w:cs="Times New Roman"/>
                <w:b w:val="0"/>
                <w:bCs/>
                <w:kern w:val="0"/>
                <w:sz w:val="32"/>
                <w:szCs w:val="32"/>
              </w:rPr>
              <w:t>和废水、废气、噪声、固</w:t>
            </w:r>
            <w:proofErr w:type="gramStart"/>
            <w:r w:rsidR="00C46B37" w:rsidRPr="00486867">
              <w:rPr>
                <w:rFonts w:eastAsia="仿宋" w:hAnsi="仿宋" w:cs="Times New Roman"/>
                <w:b w:val="0"/>
                <w:bCs/>
                <w:kern w:val="0"/>
                <w:sz w:val="32"/>
                <w:szCs w:val="32"/>
              </w:rPr>
              <w:t>废处理</w:t>
            </w:r>
            <w:proofErr w:type="gramEnd"/>
            <w:r w:rsidR="00C46B37" w:rsidRPr="00486867">
              <w:rPr>
                <w:rFonts w:eastAsia="仿宋" w:hAnsi="仿宋" w:cs="Times New Roman"/>
                <w:b w:val="0"/>
                <w:bCs/>
                <w:kern w:val="0"/>
                <w:sz w:val="32"/>
                <w:szCs w:val="32"/>
              </w:rPr>
              <w:t>等</w:t>
            </w:r>
            <w:r w:rsidRPr="00486867">
              <w:rPr>
                <w:rFonts w:eastAsia="仿宋" w:hAnsi="仿宋" w:cs="Times New Roman"/>
                <w:b w:val="0"/>
                <w:bCs/>
                <w:kern w:val="0"/>
                <w:sz w:val="32"/>
                <w:szCs w:val="32"/>
              </w:rPr>
              <w:t>环保</w:t>
            </w:r>
            <w:r w:rsidR="00C46B37" w:rsidRPr="00486867">
              <w:rPr>
                <w:rFonts w:eastAsia="仿宋" w:hAnsi="仿宋" w:cs="Times New Roman"/>
                <w:b w:val="0"/>
                <w:bCs/>
                <w:kern w:val="0"/>
                <w:sz w:val="32"/>
                <w:szCs w:val="32"/>
              </w:rPr>
              <w:t>工程</w:t>
            </w:r>
            <w:r w:rsidR="00147204" w:rsidRPr="00486867">
              <w:rPr>
                <w:rFonts w:eastAsia="仿宋" w:hAnsi="仿宋" w:cs="Times New Roman"/>
                <w:b w:val="0"/>
                <w:bCs/>
                <w:kern w:val="0"/>
                <w:sz w:val="32"/>
                <w:szCs w:val="32"/>
              </w:rPr>
              <w:t>，配置</w:t>
            </w:r>
            <w:r w:rsidR="00147204" w:rsidRPr="00486867">
              <w:rPr>
                <w:rFonts w:eastAsia="仿宋" w:cs="Times New Roman"/>
                <w:b w:val="0"/>
                <w:bCs/>
                <w:kern w:val="0"/>
                <w:sz w:val="32"/>
                <w:szCs w:val="32"/>
              </w:rPr>
              <w:t>2</w:t>
            </w:r>
            <w:r w:rsidR="00147204" w:rsidRPr="00486867">
              <w:rPr>
                <w:rFonts w:eastAsia="仿宋" w:hAnsi="仿宋" w:cs="Times New Roman"/>
                <w:b w:val="0"/>
                <w:bCs/>
                <w:kern w:val="0"/>
                <w:sz w:val="32"/>
                <w:szCs w:val="32"/>
              </w:rPr>
              <w:t>座</w:t>
            </w:r>
            <w:r w:rsidR="00147204" w:rsidRPr="00486867">
              <w:rPr>
                <w:rFonts w:eastAsia="仿宋" w:cs="Times New Roman"/>
                <w:b w:val="0"/>
                <w:bCs/>
                <w:kern w:val="0"/>
                <w:sz w:val="32"/>
                <w:szCs w:val="32"/>
              </w:rPr>
              <w:t>28</w:t>
            </w:r>
            <w:r w:rsidR="00147204" w:rsidRPr="00486867">
              <w:rPr>
                <w:rFonts w:eastAsia="仿宋" w:hAnsi="仿宋" w:cs="Times New Roman"/>
                <w:b w:val="0"/>
                <w:bCs/>
                <w:kern w:val="0"/>
                <w:sz w:val="32"/>
                <w:szCs w:val="32"/>
              </w:rPr>
              <w:t>米燃气推板窑</w:t>
            </w:r>
            <w:r w:rsidRPr="00486867">
              <w:rPr>
                <w:rFonts w:eastAsia="仿宋" w:hAnsi="仿宋" w:cs="Times New Roman"/>
                <w:b w:val="0"/>
                <w:bCs/>
                <w:kern w:val="0"/>
                <w:sz w:val="32"/>
                <w:szCs w:val="32"/>
              </w:rPr>
              <w:t>。项目年产</w:t>
            </w:r>
            <w:r w:rsidR="00C46B37" w:rsidRPr="00486867">
              <w:rPr>
                <w:rFonts w:eastAsia="仿宋" w:hAnsi="仿宋" w:cs="Times New Roman"/>
                <w:b w:val="0"/>
                <w:bCs/>
                <w:kern w:val="0"/>
                <w:sz w:val="32"/>
                <w:szCs w:val="32"/>
              </w:rPr>
              <w:t>耐火板、匣钵、坩埚等耐火材料</w:t>
            </w:r>
            <w:r w:rsidRPr="00486867">
              <w:rPr>
                <w:rFonts w:eastAsia="仿宋" w:cs="Times New Roman"/>
                <w:b w:val="0"/>
                <w:bCs/>
                <w:kern w:val="0"/>
                <w:sz w:val="32"/>
                <w:szCs w:val="32"/>
              </w:rPr>
              <w:t>2000</w:t>
            </w:r>
            <w:r w:rsidRPr="00486867">
              <w:rPr>
                <w:rFonts w:eastAsia="仿宋" w:hAnsi="仿宋" w:cs="Times New Roman"/>
                <w:b w:val="0"/>
                <w:bCs/>
                <w:kern w:val="0"/>
                <w:sz w:val="32"/>
                <w:szCs w:val="32"/>
              </w:rPr>
              <w:t>吨。</w:t>
            </w:r>
          </w:p>
          <w:p w:rsidR="00CD7506" w:rsidRPr="00486867" w:rsidRDefault="002B57AA" w:rsidP="00486867">
            <w:pPr>
              <w:adjustRightInd/>
              <w:snapToGrid/>
              <w:spacing w:line="580" w:lineRule="exact"/>
              <w:ind w:firstLine="645"/>
              <w:rPr>
                <w:rFonts w:eastAsia="仿宋" w:cs="Times New Roman"/>
                <w:b w:val="0"/>
                <w:bCs/>
                <w:kern w:val="0"/>
                <w:sz w:val="32"/>
                <w:szCs w:val="32"/>
              </w:rPr>
            </w:pPr>
            <w:r w:rsidRPr="00486867">
              <w:rPr>
                <w:rFonts w:eastAsia="仿宋" w:hAnsi="仿宋" w:cs="Times New Roman"/>
                <w:b w:val="0"/>
                <w:bCs/>
                <w:kern w:val="0"/>
                <w:sz w:val="32"/>
                <w:szCs w:val="32"/>
              </w:rPr>
              <w:t>根据</w:t>
            </w:r>
            <w:r w:rsidR="00C46B37" w:rsidRPr="00486867">
              <w:rPr>
                <w:rFonts w:eastAsia="仿宋" w:hAnsi="仿宋" w:cs="Times New Roman"/>
                <w:b w:val="0"/>
                <w:bCs/>
                <w:kern w:val="0"/>
                <w:sz w:val="32"/>
                <w:szCs w:val="32"/>
              </w:rPr>
              <w:t>湖南景新环保科技有限责任公司</w:t>
            </w:r>
            <w:bookmarkStart w:id="0" w:name="_GoBack"/>
            <w:bookmarkEnd w:id="0"/>
            <w:r w:rsidRPr="00486867">
              <w:rPr>
                <w:rFonts w:eastAsia="仿宋" w:hAnsi="仿宋" w:cs="Times New Roman"/>
                <w:b w:val="0"/>
                <w:bCs/>
                <w:kern w:val="0"/>
                <w:sz w:val="32"/>
                <w:szCs w:val="32"/>
              </w:rPr>
              <w:t>编制的环境影响报告</w:t>
            </w:r>
            <w:proofErr w:type="gramStart"/>
            <w:r w:rsidRPr="00486867">
              <w:rPr>
                <w:rFonts w:eastAsia="仿宋" w:hAnsi="仿宋" w:cs="Times New Roman"/>
                <w:b w:val="0"/>
                <w:bCs/>
                <w:kern w:val="0"/>
                <w:sz w:val="32"/>
                <w:szCs w:val="32"/>
              </w:rPr>
              <w:t>表分析</w:t>
            </w:r>
            <w:proofErr w:type="gramEnd"/>
            <w:r w:rsidRPr="00486867">
              <w:rPr>
                <w:rFonts w:eastAsia="仿宋" w:hAnsi="仿宋" w:cs="Times New Roman"/>
                <w:b w:val="0"/>
                <w:bCs/>
                <w:kern w:val="0"/>
                <w:sz w:val="32"/>
                <w:szCs w:val="32"/>
              </w:rPr>
              <w:t>结论、专家技术审查意见，在建设单位落实环</w:t>
            </w:r>
            <w:proofErr w:type="gramStart"/>
            <w:r w:rsidRPr="00486867">
              <w:rPr>
                <w:rFonts w:eastAsia="仿宋" w:hAnsi="仿宋" w:cs="Times New Roman"/>
                <w:b w:val="0"/>
                <w:bCs/>
                <w:kern w:val="0"/>
                <w:sz w:val="32"/>
                <w:szCs w:val="32"/>
              </w:rPr>
              <w:t>评报告</w:t>
            </w:r>
            <w:proofErr w:type="gramEnd"/>
            <w:r w:rsidRPr="00486867">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CD7506" w:rsidRPr="00486867" w:rsidRDefault="002B57AA" w:rsidP="00486867">
            <w:pPr>
              <w:spacing w:line="580" w:lineRule="exact"/>
              <w:ind w:firstLine="645"/>
              <w:rPr>
                <w:rFonts w:eastAsia="仿宋" w:cs="Times New Roman"/>
                <w:b w:val="0"/>
                <w:bCs/>
                <w:kern w:val="0"/>
                <w:sz w:val="32"/>
                <w:szCs w:val="32"/>
              </w:rPr>
            </w:pPr>
            <w:r w:rsidRPr="00486867">
              <w:rPr>
                <w:rFonts w:eastAsia="仿宋" w:hAnsi="仿宋" w:cs="Times New Roman"/>
                <w:b w:val="0"/>
                <w:bCs/>
                <w:kern w:val="0"/>
                <w:sz w:val="32"/>
                <w:szCs w:val="32"/>
              </w:rPr>
              <w:t>二、工程设计、建设和运营管理中应重点做好的工作。</w:t>
            </w:r>
          </w:p>
          <w:p w:rsidR="00CD7506" w:rsidRPr="00486867" w:rsidRDefault="002B57AA" w:rsidP="00486867">
            <w:pPr>
              <w:spacing w:line="580" w:lineRule="exact"/>
              <w:ind w:firstLine="645"/>
              <w:rPr>
                <w:rFonts w:eastAsia="仿宋" w:cs="Times New Roman"/>
                <w:b w:val="0"/>
                <w:bCs/>
                <w:kern w:val="0"/>
                <w:sz w:val="32"/>
                <w:szCs w:val="32"/>
              </w:rPr>
            </w:pPr>
            <w:r w:rsidRPr="00486867">
              <w:rPr>
                <w:rFonts w:eastAsia="仿宋" w:cs="Times New Roman"/>
                <w:b w:val="0"/>
                <w:bCs/>
                <w:kern w:val="0"/>
                <w:sz w:val="32"/>
                <w:szCs w:val="32"/>
              </w:rPr>
              <w:t>1.</w:t>
            </w:r>
            <w:r w:rsidRPr="00486867">
              <w:rPr>
                <w:rFonts w:eastAsia="仿宋" w:hAnsi="仿宋" w:cs="Times New Roman"/>
                <w:b w:val="0"/>
                <w:bCs/>
                <w:kern w:val="0"/>
                <w:sz w:val="32"/>
                <w:szCs w:val="32"/>
              </w:rPr>
              <w:t>实行雨污分流，</w:t>
            </w:r>
            <w:proofErr w:type="gramStart"/>
            <w:r w:rsidR="00147204" w:rsidRPr="00486867">
              <w:rPr>
                <w:rFonts w:eastAsia="仿宋" w:hAnsi="仿宋" w:cs="Times New Roman"/>
                <w:b w:val="0"/>
                <w:bCs/>
                <w:kern w:val="0"/>
                <w:sz w:val="32"/>
                <w:szCs w:val="32"/>
              </w:rPr>
              <w:t>榨</w:t>
            </w:r>
            <w:proofErr w:type="gramEnd"/>
            <w:r w:rsidR="00147204" w:rsidRPr="00486867">
              <w:rPr>
                <w:rFonts w:eastAsia="仿宋" w:hAnsi="仿宋" w:cs="Times New Roman"/>
                <w:b w:val="0"/>
                <w:bCs/>
                <w:kern w:val="0"/>
                <w:sz w:val="32"/>
                <w:szCs w:val="32"/>
              </w:rPr>
              <w:t>泥废水经沉淀处理达标后回用于生产工序，不外排；</w:t>
            </w:r>
            <w:r w:rsidRPr="00486867">
              <w:rPr>
                <w:rFonts w:eastAsia="仿宋" w:hAnsi="仿宋" w:cs="Times New Roman"/>
                <w:b w:val="0"/>
                <w:bCs/>
                <w:kern w:val="0"/>
                <w:sz w:val="32"/>
                <w:szCs w:val="32"/>
              </w:rPr>
              <w:t>生活污水经化粪池预处理达到《污水综合排放标准》（</w:t>
            </w:r>
            <w:r w:rsidRPr="00486867">
              <w:rPr>
                <w:rFonts w:eastAsia="仿宋" w:cs="Times New Roman"/>
                <w:b w:val="0"/>
                <w:bCs/>
                <w:kern w:val="0"/>
                <w:sz w:val="32"/>
                <w:szCs w:val="32"/>
              </w:rPr>
              <w:t>GB 8978-1996</w:t>
            </w:r>
            <w:r w:rsidRPr="00486867">
              <w:rPr>
                <w:rFonts w:eastAsia="仿宋" w:hAnsi="仿宋" w:cs="Times New Roman"/>
                <w:b w:val="0"/>
                <w:bCs/>
                <w:kern w:val="0"/>
                <w:sz w:val="32"/>
                <w:szCs w:val="32"/>
              </w:rPr>
              <w:t>）三级标准后</w:t>
            </w:r>
            <w:r w:rsidR="00147204" w:rsidRPr="00486867">
              <w:rPr>
                <w:rFonts w:eastAsia="仿宋" w:hAnsi="仿宋" w:cs="Times New Roman"/>
                <w:b w:val="0"/>
                <w:bCs/>
                <w:kern w:val="0"/>
                <w:sz w:val="32"/>
                <w:szCs w:val="32"/>
              </w:rPr>
              <w:t>经</w:t>
            </w:r>
            <w:r w:rsidRPr="00486867">
              <w:rPr>
                <w:rFonts w:eastAsia="仿宋" w:hAnsi="仿宋" w:cs="Times New Roman"/>
                <w:b w:val="0"/>
                <w:bCs/>
                <w:kern w:val="0"/>
                <w:sz w:val="32"/>
                <w:szCs w:val="32"/>
              </w:rPr>
              <w:t>市政</w:t>
            </w:r>
            <w:r w:rsidR="00147204" w:rsidRPr="00486867">
              <w:rPr>
                <w:rFonts w:eastAsia="仿宋" w:hAnsi="仿宋" w:cs="Times New Roman"/>
                <w:b w:val="0"/>
                <w:bCs/>
                <w:kern w:val="0"/>
                <w:sz w:val="32"/>
                <w:szCs w:val="32"/>
              </w:rPr>
              <w:t>污水</w:t>
            </w:r>
            <w:r w:rsidRPr="00486867">
              <w:rPr>
                <w:rFonts w:eastAsia="仿宋" w:hAnsi="仿宋" w:cs="Times New Roman"/>
                <w:b w:val="0"/>
                <w:bCs/>
                <w:kern w:val="0"/>
                <w:sz w:val="32"/>
                <w:szCs w:val="32"/>
              </w:rPr>
              <w:t>管网</w:t>
            </w:r>
            <w:r w:rsidR="00147204" w:rsidRPr="00486867">
              <w:rPr>
                <w:rFonts w:eastAsia="仿宋" w:hAnsi="仿宋" w:cs="Times New Roman"/>
                <w:b w:val="0"/>
                <w:bCs/>
                <w:kern w:val="0"/>
                <w:sz w:val="32"/>
                <w:szCs w:val="32"/>
              </w:rPr>
              <w:t>排</w:t>
            </w:r>
            <w:r w:rsidRPr="00486867">
              <w:rPr>
                <w:rFonts w:eastAsia="仿宋" w:hAnsi="仿宋" w:cs="Times New Roman"/>
                <w:b w:val="0"/>
                <w:bCs/>
                <w:kern w:val="0"/>
                <w:sz w:val="32"/>
                <w:szCs w:val="32"/>
              </w:rPr>
              <w:t>入醴陵市污水处理厂处理。</w:t>
            </w:r>
          </w:p>
          <w:p w:rsidR="00CD7506" w:rsidRPr="00486867" w:rsidRDefault="002B57AA" w:rsidP="00486867">
            <w:pPr>
              <w:adjustRightInd/>
              <w:snapToGrid/>
              <w:spacing w:line="580" w:lineRule="exact"/>
              <w:ind w:firstLineChars="200" w:firstLine="640"/>
              <w:rPr>
                <w:rFonts w:eastAsia="仿宋" w:cs="Times New Roman"/>
                <w:b w:val="0"/>
                <w:bCs/>
                <w:kern w:val="0"/>
                <w:sz w:val="32"/>
                <w:szCs w:val="32"/>
              </w:rPr>
            </w:pPr>
            <w:r w:rsidRPr="00486867">
              <w:rPr>
                <w:rFonts w:eastAsia="仿宋" w:cs="Times New Roman"/>
                <w:b w:val="0"/>
                <w:bCs/>
                <w:kern w:val="0"/>
                <w:sz w:val="32"/>
                <w:szCs w:val="32"/>
              </w:rPr>
              <w:t>2.</w:t>
            </w:r>
            <w:r w:rsidR="00147204" w:rsidRPr="00486867">
              <w:rPr>
                <w:rFonts w:eastAsia="仿宋" w:hAnsi="仿宋" w:cs="Times New Roman"/>
                <w:b w:val="0"/>
                <w:bCs/>
                <w:kern w:val="0"/>
                <w:sz w:val="32"/>
                <w:szCs w:val="32"/>
              </w:rPr>
              <w:t>推板窑以天然气为燃料，燃烧废气达到《工业炉窑大气污染物排放标准》</w:t>
            </w:r>
            <w:r w:rsidR="00147204" w:rsidRPr="00486867">
              <w:rPr>
                <w:rFonts w:eastAsia="仿宋" w:cs="Times New Roman"/>
                <w:b w:val="0"/>
                <w:bCs/>
                <w:kern w:val="0"/>
                <w:sz w:val="32"/>
                <w:szCs w:val="32"/>
              </w:rPr>
              <w:t>(GB9078-1996)</w:t>
            </w:r>
            <w:r w:rsidR="00147204" w:rsidRPr="00486867">
              <w:rPr>
                <w:rFonts w:eastAsia="仿宋" w:hAnsi="仿宋" w:cs="Times New Roman"/>
                <w:b w:val="0"/>
                <w:bCs/>
                <w:kern w:val="0"/>
                <w:sz w:val="32"/>
                <w:szCs w:val="32"/>
              </w:rPr>
              <w:t>二级标准及《湖南省工业炉窑大气污染综合治理实施方案》相关要求后通过</w:t>
            </w:r>
            <w:r w:rsidR="00C608A7" w:rsidRPr="00486867">
              <w:rPr>
                <w:rFonts w:eastAsia="仿宋" w:hAnsi="仿宋" w:cs="Times New Roman"/>
                <w:b w:val="0"/>
                <w:bCs/>
                <w:kern w:val="0"/>
                <w:sz w:val="32"/>
                <w:szCs w:val="32"/>
              </w:rPr>
              <w:t>原有</w:t>
            </w:r>
            <w:r w:rsidR="00147204" w:rsidRPr="00486867">
              <w:rPr>
                <w:rFonts w:eastAsia="仿宋" w:cs="Times New Roman"/>
                <w:b w:val="0"/>
                <w:bCs/>
                <w:kern w:val="0"/>
                <w:sz w:val="32"/>
                <w:szCs w:val="32"/>
              </w:rPr>
              <w:t>25</w:t>
            </w:r>
            <w:r w:rsidR="00147204" w:rsidRPr="00486867">
              <w:rPr>
                <w:rFonts w:eastAsia="仿宋" w:hAnsi="仿宋" w:cs="Times New Roman"/>
                <w:b w:val="0"/>
                <w:bCs/>
                <w:kern w:val="0"/>
                <w:sz w:val="32"/>
                <w:szCs w:val="32"/>
              </w:rPr>
              <w:t>米排气筒排放；</w:t>
            </w:r>
            <w:r w:rsidRPr="00486867">
              <w:rPr>
                <w:rFonts w:eastAsia="仿宋" w:hAnsi="仿宋" w:cs="Times New Roman"/>
                <w:b w:val="0"/>
                <w:bCs/>
                <w:kern w:val="0"/>
                <w:sz w:val="32"/>
                <w:szCs w:val="32"/>
              </w:rPr>
              <w:lastRenderedPageBreak/>
              <w:t>粉碎、研磨工序设置在密闭房间内进行，搅拌设备进行半封闭式改造</w:t>
            </w:r>
            <w:r w:rsidR="00C608A7" w:rsidRPr="00486867">
              <w:rPr>
                <w:rFonts w:eastAsia="仿宋" w:hAnsi="仿宋" w:cs="Times New Roman"/>
                <w:b w:val="0"/>
                <w:bCs/>
                <w:kern w:val="0"/>
                <w:sz w:val="32"/>
                <w:szCs w:val="32"/>
              </w:rPr>
              <w:t>，</w:t>
            </w:r>
            <w:r w:rsidR="00486867" w:rsidRPr="00486867">
              <w:rPr>
                <w:rFonts w:eastAsia="仿宋" w:hAnsi="仿宋" w:cs="Times New Roman"/>
                <w:b w:val="0"/>
                <w:bCs/>
                <w:kern w:val="0"/>
                <w:sz w:val="32"/>
                <w:szCs w:val="32"/>
              </w:rPr>
              <w:t>采取加强通风等措施，原料堆放区采取三面围档，设置顶棚，采取防尘措施，同时对厂区及道路进行硬化，采取定期清扫、</w:t>
            </w:r>
            <w:proofErr w:type="gramStart"/>
            <w:r w:rsidR="00486867" w:rsidRPr="00486867">
              <w:rPr>
                <w:rFonts w:eastAsia="仿宋" w:hAnsi="仿宋" w:cs="Times New Roman"/>
                <w:b w:val="0"/>
                <w:bCs/>
                <w:kern w:val="0"/>
                <w:sz w:val="32"/>
                <w:szCs w:val="32"/>
              </w:rPr>
              <w:t>洒水抑尘等</w:t>
            </w:r>
            <w:proofErr w:type="gramEnd"/>
            <w:r w:rsidR="00486867" w:rsidRPr="00486867">
              <w:rPr>
                <w:rFonts w:eastAsia="仿宋" w:hAnsi="仿宋" w:cs="Times New Roman"/>
                <w:b w:val="0"/>
                <w:bCs/>
                <w:kern w:val="0"/>
                <w:sz w:val="32"/>
                <w:szCs w:val="32"/>
              </w:rPr>
              <w:t>措施，确保无组织排放粉尘达到《大气污染物综合排放标准》（</w:t>
            </w:r>
            <w:r w:rsidR="00486867" w:rsidRPr="00486867">
              <w:rPr>
                <w:rFonts w:eastAsia="仿宋" w:cs="Times New Roman"/>
                <w:b w:val="0"/>
                <w:bCs/>
                <w:kern w:val="0"/>
                <w:sz w:val="32"/>
                <w:szCs w:val="32"/>
              </w:rPr>
              <w:t>GB16297-1996</w:t>
            </w:r>
            <w:r w:rsidR="00486867" w:rsidRPr="00486867">
              <w:rPr>
                <w:rFonts w:eastAsia="仿宋" w:hAnsi="仿宋" w:cs="Times New Roman"/>
                <w:b w:val="0"/>
                <w:bCs/>
                <w:kern w:val="0"/>
                <w:sz w:val="32"/>
                <w:szCs w:val="32"/>
              </w:rPr>
              <w:t>）表</w:t>
            </w:r>
            <w:r w:rsidR="00486867" w:rsidRPr="00486867">
              <w:rPr>
                <w:rFonts w:eastAsia="仿宋" w:cs="Times New Roman"/>
                <w:b w:val="0"/>
                <w:bCs/>
                <w:kern w:val="0"/>
                <w:sz w:val="32"/>
                <w:szCs w:val="32"/>
              </w:rPr>
              <w:t>2</w:t>
            </w:r>
            <w:r w:rsidR="00486867" w:rsidRPr="00486867">
              <w:rPr>
                <w:rFonts w:eastAsia="仿宋" w:hAnsi="仿宋" w:cs="Times New Roman"/>
                <w:b w:val="0"/>
                <w:bCs/>
                <w:kern w:val="0"/>
                <w:sz w:val="32"/>
                <w:szCs w:val="32"/>
              </w:rPr>
              <w:t>无组织排放监控浓度限值要求。</w:t>
            </w:r>
          </w:p>
          <w:p w:rsidR="00CD7506" w:rsidRPr="00486867" w:rsidRDefault="002B57AA" w:rsidP="00486867">
            <w:pPr>
              <w:pStyle w:val="a0"/>
              <w:spacing w:line="580" w:lineRule="exact"/>
              <w:ind w:firstLine="645"/>
              <w:rPr>
                <w:rFonts w:eastAsia="仿宋" w:cs="Times New Roman"/>
                <w:b w:val="0"/>
                <w:bCs/>
                <w:kern w:val="0"/>
                <w:sz w:val="32"/>
                <w:szCs w:val="32"/>
              </w:rPr>
            </w:pPr>
            <w:r w:rsidRPr="00486867">
              <w:rPr>
                <w:rFonts w:eastAsia="仿宋" w:cs="Times New Roman"/>
                <w:b w:val="0"/>
                <w:bCs/>
                <w:kern w:val="0"/>
                <w:sz w:val="32"/>
                <w:szCs w:val="32"/>
              </w:rPr>
              <w:t>3</w:t>
            </w:r>
            <w:r w:rsidRPr="00486867">
              <w:rPr>
                <w:rFonts w:eastAsia="仿宋" w:hAnsi="仿宋" w:cs="Times New Roman"/>
                <w:b w:val="0"/>
                <w:bCs/>
                <w:kern w:val="0"/>
                <w:sz w:val="32"/>
                <w:szCs w:val="32"/>
              </w:rPr>
              <w:t>．选用低噪声设备，合理布局，采取减振、隔声等措施，确保噪声达标不对周边环境造成不良影响。</w:t>
            </w:r>
          </w:p>
          <w:p w:rsidR="00CD7506" w:rsidRPr="00486867" w:rsidRDefault="002B57AA" w:rsidP="00486867">
            <w:pPr>
              <w:spacing w:line="580" w:lineRule="exact"/>
              <w:ind w:firstLineChars="200" w:firstLine="640"/>
              <w:rPr>
                <w:rFonts w:eastAsia="仿宋" w:cs="Times New Roman"/>
                <w:b w:val="0"/>
                <w:bCs/>
                <w:kern w:val="0"/>
                <w:sz w:val="32"/>
                <w:szCs w:val="32"/>
              </w:rPr>
            </w:pPr>
            <w:r w:rsidRPr="00486867">
              <w:rPr>
                <w:rFonts w:eastAsia="仿宋" w:cs="Times New Roman"/>
                <w:b w:val="0"/>
                <w:bCs/>
                <w:kern w:val="0"/>
                <w:sz w:val="32"/>
                <w:szCs w:val="32"/>
              </w:rPr>
              <w:t>4.</w:t>
            </w:r>
            <w:r w:rsidRPr="00486867">
              <w:rPr>
                <w:rFonts w:eastAsia="仿宋" w:hAnsi="仿宋" w:cs="Times New Roman"/>
                <w:b w:val="0"/>
                <w:bCs/>
                <w:kern w:val="0"/>
                <w:sz w:val="32"/>
                <w:szCs w:val="32"/>
              </w:rPr>
              <w:t>按国家规定收集、暂存、转运、处置固体废物特别是危险固体废物。</w:t>
            </w:r>
          </w:p>
          <w:p w:rsidR="00CD7506" w:rsidRPr="00486867" w:rsidRDefault="002B57AA" w:rsidP="00486867">
            <w:pPr>
              <w:spacing w:line="580" w:lineRule="exact"/>
              <w:ind w:firstLine="645"/>
              <w:rPr>
                <w:rFonts w:eastAsia="仿宋" w:cs="Times New Roman"/>
                <w:b w:val="0"/>
                <w:bCs/>
                <w:kern w:val="0"/>
                <w:sz w:val="32"/>
                <w:szCs w:val="32"/>
              </w:rPr>
            </w:pPr>
            <w:r w:rsidRPr="00486867">
              <w:rPr>
                <w:rFonts w:eastAsia="仿宋" w:cs="Times New Roman"/>
                <w:b w:val="0"/>
                <w:bCs/>
                <w:kern w:val="0"/>
                <w:sz w:val="32"/>
                <w:szCs w:val="32"/>
              </w:rPr>
              <w:t>5</w:t>
            </w:r>
            <w:r w:rsidRPr="00486867">
              <w:rPr>
                <w:rFonts w:eastAsia="仿宋" w:hAnsi="仿宋" w:cs="Times New Roman"/>
                <w:b w:val="0"/>
                <w:bCs/>
                <w:kern w:val="0"/>
                <w:sz w:val="32"/>
                <w:szCs w:val="32"/>
              </w:rPr>
              <w:t>．加强环境风险管控，制定并严格落实环境风险防范措施。</w:t>
            </w:r>
          </w:p>
          <w:p w:rsidR="00CD7506" w:rsidRPr="00486867" w:rsidRDefault="002B57AA" w:rsidP="00486867">
            <w:pPr>
              <w:spacing w:line="580" w:lineRule="exact"/>
              <w:ind w:firstLineChars="200" w:firstLine="640"/>
              <w:rPr>
                <w:rFonts w:eastAsia="仿宋" w:cs="Times New Roman"/>
                <w:b w:val="0"/>
                <w:bCs/>
                <w:kern w:val="0"/>
                <w:sz w:val="32"/>
                <w:szCs w:val="32"/>
              </w:rPr>
            </w:pPr>
            <w:r w:rsidRPr="00486867">
              <w:rPr>
                <w:rFonts w:eastAsia="仿宋" w:hAnsi="仿宋" w:cs="Times New Roman"/>
                <w:b w:val="0"/>
                <w:bCs/>
                <w:kern w:val="0"/>
                <w:sz w:val="32"/>
                <w:szCs w:val="32"/>
              </w:rPr>
              <w:t>三、环境影响报告表经批准后，</w:t>
            </w:r>
            <w:proofErr w:type="gramStart"/>
            <w:r w:rsidRPr="00486867">
              <w:rPr>
                <w:rFonts w:eastAsia="仿宋" w:hAnsi="仿宋" w:cs="Times New Roman"/>
                <w:b w:val="0"/>
                <w:bCs/>
                <w:kern w:val="0"/>
                <w:sz w:val="32"/>
                <w:szCs w:val="32"/>
              </w:rPr>
              <w:t>若项目的</w:t>
            </w:r>
            <w:proofErr w:type="gramEnd"/>
            <w:r w:rsidRPr="00486867">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486867">
              <w:rPr>
                <w:rFonts w:eastAsia="仿宋" w:cs="Times New Roman"/>
                <w:b w:val="0"/>
                <w:bCs/>
                <w:kern w:val="0"/>
                <w:sz w:val="32"/>
                <w:szCs w:val="32"/>
              </w:rPr>
              <w:t>5</w:t>
            </w:r>
            <w:r w:rsidRPr="00486867">
              <w:rPr>
                <w:rFonts w:eastAsia="仿宋" w:hAnsi="仿宋" w:cs="Times New Roman"/>
                <w:b w:val="0"/>
                <w:bCs/>
                <w:kern w:val="0"/>
                <w:sz w:val="32"/>
                <w:szCs w:val="32"/>
              </w:rPr>
              <w:t>年方决定工程开工建设的，环境影响报告表应当报我局重新审核。</w:t>
            </w:r>
          </w:p>
          <w:p w:rsidR="00CD7506" w:rsidRPr="00486867" w:rsidRDefault="002B57AA" w:rsidP="00486867">
            <w:pPr>
              <w:spacing w:line="580" w:lineRule="exact"/>
              <w:ind w:firstLineChars="200" w:firstLine="640"/>
              <w:rPr>
                <w:rFonts w:eastAsia="仿宋" w:cs="Times New Roman"/>
                <w:b w:val="0"/>
                <w:bCs/>
                <w:kern w:val="0"/>
                <w:sz w:val="32"/>
                <w:szCs w:val="32"/>
              </w:rPr>
            </w:pPr>
            <w:r w:rsidRPr="00486867">
              <w:rPr>
                <w:rFonts w:eastAsia="仿宋" w:hAnsi="仿宋" w:cs="Times New Roman"/>
                <w:b w:val="0"/>
                <w:bCs/>
                <w:kern w:val="0"/>
                <w:sz w:val="32"/>
                <w:szCs w:val="32"/>
              </w:rPr>
              <w:t>四、本审批意见仅针对环境影响提出相关要求，涉及土地、规划、安监、消防、立项等，应符合相关政策及法律法规要求。</w:t>
            </w:r>
          </w:p>
          <w:p w:rsidR="00CD7506" w:rsidRPr="00486867" w:rsidRDefault="002B57AA" w:rsidP="00486867">
            <w:pPr>
              <w:spacing w:line="580" w:lineRule="exact"/>
              <w:ind w:firstLineChars="200" w:firstLine="640"/>
              <w:rPr>
                <w:rFonts w:eastAsia="仿宋" w:cs="Times New Roman"/>
                <w:b w:val="0"/>
                <w:bCs/>
                <w:kern w:val="0"/>
                <w:sz w:val="32"/>
                <w:szCs w:val="32"/>
              </w:rPr>
            </w:pPr>
            <w:r w:rsidRPr="00486867">
              <w:rPr>
                <w:rFonts w:eastAsia="仿宋" w:hAnsi="仿宋" w:cs="Times New Roman"/>
                <w:b w:val="0"/>
                <w:bCs/>
                <w:kern w:val="0"/>
                <w:sz w:val="32"/>
                <w:szCs w:val="32"/>
              </w:rPr>
              <w:t>五、项目事中事后监管工作由醴陵市生态环境保护综合行政执法大队负责。</w:t>
            </w:r>
          </w:p>
          <w:p w:rsidR="00CD7506" w:rsidRPr="00486867" w:rsidRDefault="00CD7506" w:rsidP="00486867">
            <w:pPr>
              <w:pStyle w:val="xl27"/>
              <w:spacing w:line="580" w:lineRule="exact"/>
              <w:jc w:val="both"/>
              <w:rPr>
                <w:rFonts w:eastAsia="仿宋" w:cs="Times New Roman" w:hint="default"/>
                <w:sz w:val="32"/>
                <w:szCs w:val="32"/>
              </w:rPr>
            </w:pPr>
          </w:p>
          <w:p w:rsidR="00CD7506" w:rsidRPr="00486867" w:rsidRDefault="002B57AA" w:rsidP="00486867">
            <w:pPr>
              <w:adjustRightInd/>
              <w:snapToGrid/>
              <w:spacing w:line="580" w:lineRule="exact"/>
              <w:rPr>
                <w:rFonts w:eastAsia="仿宋" w:cs="Times New Roman"/>
                <w:b w:val="0"/>
                <w:bCs/>
                <w:kern w:val="0"/>
                <w:sz w:val="32"/>
                <w:szCs w:val="32"/>
              </w:rPr>
            </w:pPr>
            <w:r w:rsidRPr="00486867">
              <w:rPr>
                <w:rFonts w:eastAsia="仿宋" w:hAnsi="仿宋" w:cs="Times New Roman"/>
                <w:b w:val="0"/>
                <w:bCs/>
                <w:kern w:val="0"/>
                <w:sz w:val="32"/>
                <w:szCs w:val="32"/>
              </w:rPr>
              <w:t>经办人：</w:t>
            </w:r>
            <w:r w:rsidRPr="00486867">
              <w:rPr>
                <w:rFonts w:eastAsia="仿宋" w:cs="Times New Roman"/>
                <w:b w:val="0"/>
                <w:bCs/>
                <w:kern w:val="0"/>
                <w:sz w:val="32"/>
                <w:szCs w:val="32"/>
              </w:rPr>
              <w:t xml:space="preserve">                               </w:t>
            </w:r>
            <w:r w:rsidRPr="00486867">
              <w:rPr>
                <w:rFonts w:eastAsia="仿宋" w:hAnsi="仿宋" w:cs="Times New Roman"/>
                <w:b w:val="0"/>
                <w:bCs/>
                <w:kern w:val="0"/>
                <w:sz w:val="32"/>
                <w:szCs w:val="32"/>
              </w:rPr>
              <w:t>公</w:t>
            </w:r>
            <w:r w:rsidRPr="00486867">
              <w:rPr>
                <w:rFonts w:eastAsia="仿宋" w:cs="Times New Roman"/>
                <w:b w:val="0"/>
                <w:bCs/>
                <w:kern w:val="0"/>
                <w:sz w:val="32"/>
                <w:szCs w:val="32"/>
              </w:rPr>
              <w:t xml:space="preserve"> </w:t>
            </w:r>
            <w:r w:rsidRPr="00486867">
              <w:rPr>
                <w:rFonts w:eastAsia="仿宋" w:hAnsi="仿宋" w:cs="Times New Roman"/>
                <w:b w:val="0"/>
                <w:bCs/>
                <w:kern w:val="0"/>
                <w:sz w:val="32"/>
                <w:szCs w:val="32"/>
              </w:rPr>
              <w:t>章</w:t>
            </w:r>
          </w:p>
          <w:p w:rsidR="00CD7506" w:rsidRPr="00486867" w:rsidRDefault="00CD7506" w:rsidP="00486867">
            <w:pPr>
              <w:adjustRightInd/>
              <w:snapToGrid/>
              <w:spacing w:line="580" w:lineRule="exact"/>
              <w:rPr>
                <w:rFonts w:eastAsia="仿宋" w:cs="Times New Roman"/>
                <w:b w:val="0"/>
                <w:bCs/>
                <w:kern w:val="0"/>
                <w:sz w:val="32"/>
                <w:szCs w:val="32"/>
              </w:rPr>
            </w:pPr>
          </w:p>
          <w:p w:rsidR="00CD7506" w:rsidRDefault="002B57AA" w:rsidP="00486867">
            <w:pPr>
              <w:adjustRightInd/>
              <w:snapToGrid/>
              <w:spacing w:line="580" w:lineRule="exact"/>
              <w:rPr>
                <w:rFonts w:eastAsia="仿宋" w:hAnsi="仿宋" w:cs="Times New Roman"/>
                <w:b w:val="0"/>
                <w:bCs/>
                <w:kern w:val="0"/>
                <w:sz w:val="32"/>
                <w:szCs w:val="32"/>
              </w:rPr>
            </w:pPr>
            <w:r w:rsidRPr="00486867">
              <w:rPr>
                <w:rFonts w:eastAsia="仿宋" w:hAnsi="仿宋" w:cs="Times New Roman"/>
                <w:b w:val="0"/>
                <w:bCs/>
                <w:kern w:val="0"/>
                <w:sz w:val="32"/>
                <w:szCs w:val="32"/>
              </w:rPr>
              <w:t>审批人：</w:t>
            </w:r>
            <w:r w:rsidRPr="00486867">
              <w:rPr>
                <w:rFonts w:eastAsia="仿宋" w:cs="Times New Roman"/>
                <w:b w:val="0"/>
                <w:bCs/>
                <w:kern w:val="0"/>
                <w:sz w:val="32"/>
                <w:szCs w:val="32"/>
              </w:rPr>
              <w:t xml:space="preserve">                             2022</w:t>
            </w:r>
            <w:r w:rsidRPr="00486867">
              <w:rPr>
                <w:rFonts w:eastAsia="仿宋" w:hAnsi="仿宋" w:cs="Times New Roman"/>
                <w:b w:val="0"/>
                <w:bCs/>
                <w:kern w:val="0"/>
                <w:sz w:val="32"/>
                <w:szCs w:val="32"/>
              </w:rPr>
              <w:t>年</w:t>
            </w:r>
            <w:r w:rsidR="00486867" w:rsidRPr="00486867">
              <w:rPr>
                <w:rFonts w:eastAsia="仿宋" w:cs="Times New Roman"/>
                <w:b w:val="0"/>
                <w:bCs/>
                <w:kern w:val="0"/>
                <w:sz w:val="32"/>
                <w:szCs w:val="32"/>
              </w:rPr>
              <w:t>10</w:t>
            </w:r>
            <w:r w:rsidRPr="00486867">
              <w:rPr>
                <w:rFonts w:eastAsia="仿宋" w:hAnsi="仿宋" w:cs="Times New Roman"/>
                <w:b w:val="0"/>
                <w:bCs/>
                <w:kern w:val="0"/>
                <w:sz w:val="32"/>
                <w:szCs w:val="32"/>
              </w:rPr>
              <w:t>月</w:t>
            </w:r>
            <w:r w:rsidR="00486867" w:rsidRPr="00486867">
              <w:rPr>
                <w:rFonts w:eastAsia="仿宋" w:cs="Times New Roman"/>
                <w:b w:val="0"/>
                <w:bCs/>
                <w:kern w:val="0"/>
                <w:sz w:val="32"/>
                <w:szCs w:val="32"/>
              </w:rPr>
              <w:t>2</w:t>
            </w:r>
            <w:r w:rsidR="002D004B">
              <w:rPr>
                <w:rFonts w:eastAsia="仿宋" w:cs="Times New Roman" w:hint="eastAsia"/>
                <w:b w:val="0"/>
                <w:bCs/>
                <w:kern w:val="0"/>
                <w:sz w:val="32"/>
                <w:szCs w:val="32"/>
              </w:rPr>
              <w:t>6</w:t>
            </w:r>
            <w:r w:rsidRPr="00486867">
              <w:rPr>
                <w:rFonts w:eastAsia="仿宋" w:hAnsi="仿宋" w:cs="Times New Roman"/>
                <w:b w:val="0"/>
                <w:bCs/>
                <w:kern w:val="0"/>
                <w:sz w:val="32"/>
                <w:szCs w:val="32"/>
              </w:rPr>
              <w:t>日</w:t>
            </w:r>
          </w:p>
          <w:p w:rsidR="00486867" w:rsidRPr="00486867" w:rsidRDefault="00486867" w:rsidP="00486867">
            <w:pPr>
              <w:pStyle w:val="xl27"/>
              <w:jc w:val="both"/>
              <w:rPr>
                <w:rFonts w:hint="default"/>
              </w:rPr>
            </w:pPr>
          </w:p>
        </w:tc>
      </w:tr>
    </w:tbl>
    <w:p w:rsidR="00CD7506" w:rsidRDefault="00CD7506" w:rsidP="00486867"/>
    <w:sectPr w:rsidR="00CD7506" w:rsidSect="00CD75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F3E" w:rsidRDefault="00957F3E" w:rsidP="00824E59">
      <w:r>
        <w:separator/>
      </w:r>
    </w:p>
  </w:endnote>
  <w:endnote w:type="continuationSeparator" w:id="0">
    <w:p w:rsidR="00957F3E" w:rsidRDefault="00957F3E" w:rsidP="00824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F3E" w:rsidRDefault="00957F3E" w:rsidP="00824E59">
      <w:r>
        <w:separator/>
      </w:r>
    </w:p>
  </w:footnote>
  <w:footnote w:type="continuationSeparator" w:id="0">
    <w:p w:rsidR="00957F3E" w:rsidRDefault="00957F3E" w:rsidP="00824E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VkOTVjZGE5ZWY4OThmOGYyODNlOTljNTRlYWYyYjEifQ=="/>
  </w:docVars>
  <w:rsids>
    <w:rsidRoot w:val="006E1B06"/>
    <w:rsid w:val="00013247"/>
    <w:rsid w:val="00087415"/>
    <w:rsid w:val="000B01BA"/>
    <w:rsid w:val="00116D0E"/>
    <w:rsid w:val="00124509"/>
    <w:rsid w:val="00147204"/>
    <w:rsid w:val="002276E2"/>
    <w:rsid w:val="00275DCF"/>
    <w:rsid w:val="002B57AA"/>
    <w:rsid w:val="002D004B"/>
    <w:rsid w:val="002D5133"/>
    <w:rsid w:val="0034776A"/>
    <w:rsid w:val="00436F24"/>
    <w:rsid w:val="00447B44"/>
    <w:rsid w:val="00486867"/>
    <w:rsid w:val="00511F8E"/>
    <w:rsid w:val="00537118"/>
    <w:rsid w:val="005572AB"/>
    <w:rsid w:val="0064769D"/>
    <w:rsid w:val="00663679"/>
    <w:rsid w:val="00671AF6"/>
    <w:rsid w:val="00685788"/>
    <w:rsid w:val="006E1B06"/>
    <w:rsid w:val="00824E59"/>
    <w:rsid w:val="008A0093"/>
    <w:rsid w:val="008C26AD"/>
    <w:rsid w:val="008D291C"/>
    <w:rsid w:val="00912B04"/>
    <w:rsid w:val="00957F3E"/>
    <w:rsid w:val="00987D4B"/>
    <w:rsid w:val="009F3A88"/>
    <w:rsid w:val="00A23C77"/>
    <w:rsid w:val="00AF7179"/>
    <w:rsid w:val="00B9688C"/>
    <w:rsid w:val="00C46B37"/>
    <w:rsid w:val="00C608A7"/>
    <w:rsid w:val="00C66A3C"/>
    <w:rsid w:val="00CB67E1"/>
    <w:rsid w:val="00CD7506"/>
    <w:rsid w:val="00D229DA"/>
    <w:rsid w:val="00D57575"/>
    <w:rsid w:val="00D74A54"/>
    <w:rsid w:val="00DE104B"/>
    <w:rsid w:val="00E25888"/>
    <w:rsid w:val="00EB0D38"/>
    <w:rsid w:val="00F16F2F"/>
    <w:rsid w:val="00F665C6"/>
    <w:rsid w:val="00F936A1"/>
    <w:rsid w:val="02F36B93"/>
    <w:rsid w:val="1D3A6490"/>
    <w:rsid w:val="2AF30705"/>
    <w:rsid w:val="36702544"/>
    <w:rsid w:val="38732B76"/>
    <w:rsid w:val="52E71D96"/>
    <w:rsid w:val="5C6D54A5"/>
    <w:rsid w:val="6A0B11A7"/>
    <w:rsid w:val="6B6C6311"/>
    <w:rsid w:val="7E385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D75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CD7506"/>
    <w:pPr>
      <w:spacing w:after="120"/>
    </w:pPr>
  </w:style>
  <w:style w:type="paragraph" w:customStyle="1" w:styleId="xl27">
    <w:name w:val="xl27"/>
    <w:basedOn w:val="a"/>
    <w:qFormat/>
    <w:rsid w:val="00CD7506"/>
    <w:pPr>
      <w:widowControl/>
      <w:spacing w:line="360" w:lineRule="auto"/>
      <w:jc w:val="center"/>
    </w:pPr>
    <w:rPr>
      <w:rFonts w:hint="eastAsia"/>
      <w:kern w:val="0"/>
      <w:szCs w:val="28"/>
    </w:rPr>
  </w:style>
  <w:style w:type="paragraph" w:styleId="a4">
    <w:name w:val="footer"/>
    <w:basedOn w:val="a"/>
    <w:link w:val="Char"/>
    <w:qFormat/>
    <w:rsid w:val="00CD7506"/>
    <w:pPr>
      <w:tabs>
        <w:tab w:val="center" w:pos="4153"/>
        <w:tab w:val="right" w:pos="8306"/>
      </w:tabs>
      <w:jc w:val="left"/>
    </w:pPr>
    <w:rPr>
      <w:sz w:val="18"/>
      <w:szCs w:val="18"/>
    </w:rPr>
  </w:style>
  <w:style w:type="paragraph" w:styleId="a5">
    <w:name w:val="header"/>
    <w:basedOn w:val="a"/>
    <w:link w:val="Char0"/>
    <w:qFormat/>
    <w:rsid w:val="00CD7506"/>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CD7506"/>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CD7506"/>
    <w:rPr>
      <w:rFonts w:ascii="Times New Roman" w:eastAsia="宋体" w:hAnsi="Times New Roman" w:cs="黑体"/>
      <w:b/>
      <w:kern w:val="2"/>
      <w:sz w:val="18"/>
      <w:szCs w:val="18"/>
    </w:rPr>
  </w:style>
  <w:style w:type="character" w:customStyle="1" w:styleId="Char">
    <w:name w:val="页脚 Char"/>
    <w:basedOn w:val="a1"/>
    <w:link w:val="a4"/>
    <w:qFormat/>
    <w:rsid w:val="00CD7506"/>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172</Words>
  <Characters>986</Characters>
  <Application>Microsoft Office Word</Application>
  <DocSecurity>0</DocSecurity>
  <Lines>8</Lines>
  <Paragraphs>2</Paragraphs>
  <ScaleCrop>false</ScaleCrop>
  <Company>中国微软</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18</cp:revision>
  <dcterms:created xsi:type="dcterms:W3CDTF">2021-10-13T07:08:00Z</dcterms:created>
  <dcterms:modified xsi:type="dcterms:W3CDTF">2022-10-24T01:17:00Z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681ED08698A04D43950C2FBE045E4A2E</vt:lpwstr>
  </property>
</Properties>
</file>