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4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2"/>
        <w:spacing w:before="168"/>
        <w:ind w:left="1363"/>
      </w:pPr>
      <w:r>
        <w:t>荷塘区 2022 年无户无房类新生证件审核方案</w:t>
      </w:r>
    </w:p>
    <w:p>
      <w:pPr>
        <w:pStyle w:val="4"/>
        <w:spacing w:before="244"/>
        <w:ind w:left="1356"/>
        <w:rPr>
          <w:rFonts w:hint="eastAsia" w:ascii="黑体" w:eastAsia="黑体"/>
        </w:rPr>
      </w:pPr>
      <w:r>
        <w:rPr>
          <w:rFonts w:hint="eastAsia" w:ascii="黑体" w:eastAsia="黑体"/>
        </w:rPr>
        <w:t>一、领导小组</w:t>
      </w:r>
    </w:p>
    <w:p>
      <w:pPr>
        <w:pStyle w:val="4"/>
        <w:tabs>
          <w:tab w:val="left" w:pos="1996"/>
          <w:tab w:val="left" w:pos="3275"/>
        </w:tabs>
        <w:spacing w:before="214"/>
        <w:ind w:left="1356"/>
      </w:pPr>
      <w:r>
        <w:t>组</w:t>
      </w:r>
      <w:r>
        <w:tab/>
      </w:r>
      <w:r>
        <w:t>长：周</w:t>
      </w:r>
      <w:r>
        <w:tab/>
      </w:r>
      <w:r>
        <w:t>波</w:t>
      </w:r>
    </w:p>
    <w:p>
      <w:pPr>
        <w:pStyle w:val="4"/>
        <w:tabs>
          <w:tab w:val="left" w:pos="1996"/>
          <w:tab w:val="left" w:pos="5836"/>
          <w:tab w:val="left" w:pos="7115"/>
          <w:tab w:val="left" w:pos="8397"/>
        </w:tabs>
        <w:spacing w:before="212" w:line="364" w:lineRule="auto"/>
        <w:ind w:left="1356" w:right="1107"/>
      </w:pPr>
      <w:r>
        <w:t>副组长：潘书巧、曾云艺、田</w:t>
      </w:r>
      <w:r>
        <w:tab/>
      </w:r>
      <w:r>
        <w:t>勇、过</w:t>
      </w:r>
      <w:r>
        <w:tab/>
      </w:r>
      <w:r>
        <w:t>斌、吴</w:t>
      </w:r>
      <w:r>
        <w:tab/>
      </w:r>
      <w:r>
        <w:rPr>
          <w:spacing w:val="-17"/>
        </w:rPr>
        <w:t>健</w:t>
      </w:r>
      <w:r>
        <w:t>成</w:t>
      </w:r>
      <w:r>
        <w:tab/>
      </w:r>
      <w:r>
        <w:t>员：各学校校长、各股室长</w:t>
      </w:r>
    </w:p>
    <w:p>
      <w:pPr>
        <w:pStyle w:val="4"/>
        <w:spacing w:line="409" w:lineRule="exact"/>
        <w:ind w:left="2637"/>
      </w:pPr>
      <w:r>
        <w:t>学校招生办主任（教务主任）</w:t>
      </w:r>
    </w:p>
    <w:p>
      <w:pPr>
        <w:pStyle w:val="4"/>
        <w:spacing w:before="212"/>
        <w:ind w:left="1356"/>
        <w:rPr>
          <w:rFonts w:hint="eastAsia" w:ascii="黑体" w:eastAsia="黑体"/>
        </w:rPr>
      </w:pPr>
      <w:r>
        <w:rPr>
          <w:rFonts w:hint="eastAsia" w:ascii="黑体" w:eastAsia="黑体"/>
        </w:rPr>
        <w:t>二、审核时间和地点</w:t>
      </w:r>
    </w:p>
    <w:p>
      <w:pPr>
        <w:pStyle w:val="4"/>
        <w:spacing w:before="211" w:line="364" w:lineRule="auto"/>
        <w:ind w:left="1356" w:right="4310"/>
        <w:jc w:val="both"/>
        <w:rPr>
          <w:rFonts w:hint="eastAsia" w:ascii="黑体" w:hAnsi="黑体" w:eastAsia="黑体"/>
        </w:rPr>
      </w:pPr>
      <w:r>
        <w:t>时间：</w:t>
      </w:r>
      <w:r>
        <w:rPr>
          <w:rFonts w:ascii="Times New Roman" w:hAnsi="Times New Roman" w:eastAsia="Times New Roman"/>
        </w:rPr>
        <w:t>8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rPr>
          <w:spacing w:val="-40"/>
        </w:rPr>
        <w:t xml:space="preserve">月 </w:t>
      </w:r>
      <w:r>
        <w:rPr>
          <w:rFonts w:ascii="Times New Roman" w:hAnsi="Times New Roman" w:eastAsia="Times New Roman"/>
        </w:rPr>
        <w:t>1</w:t>
      </w:r>
      <w:r>
        <w:rPr>
          <w:rFonts w:ascii="Times New Roman" w:hAnsi="Times New Roman" w:eastAsia="Times New Roman"/>
          <w:spacing w:val="-2"/>
        </w:rPr>
        <w:t xml:space="preserve"> </w:t>
      </w:r>
      <w:r>
        <w:t>日</w:t>
      </w:r>
      <w:r>
        <w:rPr>
          <w:rFonts w:ascii="Times New Roman" w:hAnsi="Times New Roman" w:eastAsia="Times New Roman"/>
        </w:rPr>
        <w:t>——8</w:t>
      </w:r>
      <w:r>
        <w:rPr>
          <w:rFonts w:ascii="Times New Roman" w:hAnsi="Times New Roman" w:eastAsia="Times New Roman"/>
          <w:spacing w:val="-1"/>
        </w:rPr>
        <w:t xml:space="preserve"> </w:t>
      </w:r>
      <w:r>
        <w:rPr>
          <w:spacing w:val="-41"/>
        </w:rPr>
        <w:t xml:space="preserve">月 </w:t>
      </w:r>
      <w:r>
        <w:rPr>
          <w:rFonts w:ascii="Times New Roman" w:hAnsi="Times New Roman" w:eastAsia="Times New Roman"/>
        </w:rPr>
        <w:t>15</w:t>
      </w:r>
      <w:r>
        <w:rPr>
          <w:rFonts w:ascii="Times New Roman" w:hAnsi="Times New Roman" w:eastAsia="Times New Roman"/>
          <w:spacing w:val="-1"/>
        </w:rPr>
        <w:t xml:space="preserve"> </w:t>
      </w:r>
      <w:r>
        <w:rPr>
          <w:spacing w:val="-13"/>
        </w:rPr>
        <w:t>日</w:t>
      </w:r>
      <w:r>
        <w:rPr>
          <w:spacing w:val="-2"/>
        </w:rPr>
        <w:t>网络审核地点：荷塘区教育局</w:t>
      </w:r>
      <w:r>
        <w:rPr>
          <w:rFonts w:hint="eastAsia" w:ascii="黑体" w:hAnsi="黑体" w:eastAsia="黑体"/>
        </w:rPr>
        <w:t>三、工作人员安排</w:t>
      </w:r>
    </w:p>
    <w:p>
      <w:pPr>
        <w:pStyle w:val="3"/>
      </w:pPr>
      <w:r>
        <w:rPr>
          <w:w w:val="95"/>
        </w:rPr>
        <w:t>（一）网络审核组</w:t>
      </w:r>
    </w:p>
    <w:p>
      <w:pPr>
        <w:pStyle w:val="4"/>
        <w:spacing w:before="212"/>
        <w:ind w:left="1356"/>
      </w:pPr>
      <w:r>
        <w:t>组长：凌银枝</w:t>
      </w:r>
    </w:p>
    <w:p>
      <w:pPr>
        <w:pStyle w:val="4"/>
        <w:tabs>
          <w:tab w:val="left" w:pos="4235"/>
          <w:tab w:val="left" w:pos="6796"/>
          <w:tab w:val="left" w:pos="8075"/>
        </w:tabs>
        <w:spacing w:before="211" w:line="364" w:lineRule="auto"/>
        <w:ind w:left="2316" w:right="1430" w:hanging="960"/>
      </w:pPr>
      <w:r>
        <w:t>成员：唐芬奇、周进波、陈岳华、李晓华、易</w:t>
      </w:r>
      <w:r>
        <w:tab/>
      </w:r>
      <w:r>
        <w:rPr>
          <w:spacing w:val="-18"/>
        </w:rPr>
        <w:t>利</w:t>
      </w:r>
      <w:r>
        <w:t>邓书怀、宾</w:t>
      </w:r>
      <w:r>
        <w:tab/>
      </w:r>
      <w:r>
        <w:t>玲、袁洁霞、刘</w:t>
      </w:r>
      <w:r>
        <w:tab/>
      </w:r>
      <w:r>
        <w:t>建</w:t>
      </w:r>
    </w:p>
    <w:p>
      <w:pPr>
        <w:pStyle w:val="3"/>
        <w:spacing w:line="409" w:lineRule="exact"/>
      </w:pPr>
      <w:r>
        <w:t>（二）现场查验组</w:t>
      </w:r>
    </w:p>
    <w:p>
      <w:pPr>
        <w:pStyle w:val="4"/>
        <w:spacing w:before="212" w:line="364" w:lineRule="auto"/>
        <w:ind w:right="788" w:firstLine="638"/>
        <w:jc w:val="both"/>
      </w:pPr>
      <w:r>
        <w:rPr>
          <w:b/>
        </w:rPr>
        <w:t>月塘街道：</w:t>
      </w:r>
      <w:r>
        <w:t>凌银枝（组长）、五中、实验小学、晨荷小学、博雅小学、文化路小学、星光小学、荷塘外国语中学、月塘街道社区民警及社区工作人员；</w:t>
      </w:r>
    </w:p>
    <w:p>
      <w:pPr>
        <w:pStyle w:val="4"/>
        <w:spacing w:line="364" w:lineRule="auto"/>
        <w:ind w:right="632" w:firstLine="638"/>
      </w:pPr>
      <w:r>
        <w:rPr>
          <w:b/>
          <w:spacing w:val="-6"/>
          <w:w w:val="95"/>
        </w:rPr>
        <w:t>茨菇塘街道：</w:t>
      </w:r>
      <w:r>
        <w:rPr>
          <w:spacing w:val="-16"/>
          <w:w w:val="95"/>
        </w:rPr>
        <w:t>易群</w:t>
      </w:r>
      <w:r>
        <w:rPr>
          <w:w w:val="95"/>
        </w:rPr>
        <w:t>（组长</w:t>
      </w:r>
      <w:r>
        <w:rPr>
          <w:spacing w:val="-36"/>
          <w:w w:val="95"/>
        </w:rPr>
        <w:t>）</w:t>
      </w:r>
      <w:r>
        <w:rPr>
          <w:spacing w:val="-9"/>
          <w:w w:val="95"/>
        </w:rPr>
        <w:t xml:space="preserve">、天鹅湖学校、六零一小学、 </w:t>
      </w:r>
      <w:r>
        <w:rPr>
          <w:spacing w:val="-7"/>
        </w:rPr>
        <w:t>红旗路小学、启明小学、景炎中学、茨菇塘街道社区民警及社区工作人员；</w:t>
      </w:r>
    </w:p>
    <w:p>
      <w:pPr>
        <w:spacing w:after="0" w:line="364" w:lineRule="auto"/>
        <w:sectPr>
          <w:pgSz w:w="11910" w:h="16840"/>
          <w:pgMar w:top="1400" w:right="1000" w:bottom="1180" w:left="1080" w:header="0" w:footer="989" w:gutter="0"/>
          <w:cols w:space="720" w:num="1"/>
        </w:sectPr>
      </w:pPr>
    </w:p>
    <w:p>
      <w:pPr>
        <w:pStyle w:val="4"/>
        <w:spacing w:before="24" w:line="364" w:lineRule="auto"/>
        <w:ind w:right="782" w:firstLine="638"/>
        <w:rPr>
          <w:rFonts w:ascii="Times New Roman" w:eastAsia="Times New Roman"/>
        </w:rPr>
      </w:pPr>
      <w:r>
        <w:rPr>
          <w:b/>
        </w:rPr>
        <w:t>桂花街道：</w:t>
      </w:r>
      <w:r>
        <w:t>颜雯（组长）、十九中西校区、美的学校、星河小学、桂花街道社区民警及社区工作人员</w:t>
      </w:r>
      <w:r>
        <w:rPr>
          <w:rFonts w:ascii="Times New Roman" w:eastAsia="Times New Roman"/>
        </w:rPr>
        <w:t>;</w:t>
      </w:r>
    </w:p>
    <w:p>
      <w:pPr>
        <w:pStyle w:val="4"/>
        <w:spacing w:line="364" w:lineRule="auto"/>
        <w:ind w:right="790" w:firstLine="638"/>
      </w:pPr>
      <w:r>
        <w:rPr>
          <w:b/>
          <w:w w:val="95"/>
        </w:rPr>
        <w:t>金山街道：</w:t>
      </w:r>
      <w:r>
        <w:rPr>
          <w:spacing w:val="-1"/>
          <w:w w:val="95"/>
        </w:rPr>
        <w:t>谭娟娟</w:t>
      </w:r>
      <w:r>
        <w:rPr>
          <w:w w:val="95"/>
        </w:rPr>
        <w:t>（组长）</w:t>
      </w:r>
      <w:r>
        <w:rPr>
          <w:spacing w:val="-2"/>
          <w:w w:val="95"/>
        </w:rPr>
        <w:t xml:space="preserve">、荷塘小学、金山小学、太 </w:t>
      </w:r>
      <w:r>
        <w:rPr>
          <w:spacing w:val="-2"/>
        </w:rPr>
        <w:t>阳小学、金山街道社区民警及社区工作人员；</w:t>
      </w:r>
    </w:p>
    <w:p>
      <w:pPr>
        <w:pStyle w:val="4"/>
        <w:spacing w:line="364" w:lineRule="auto"/>
        <w:ind w:right="632" w:firstLine="638"/>
      </w:pPr>
      <w:r>
        <w:rPr>
          <w:b/>
          <w:spacing w:val="-6"/>
        </w:rPr>
        <w:t>宋家桥街道：</w:t>
      </w:r>
      <w:r>
        <w:rPr>
          <w:spacing w:val="-12"/>
        </w:rPr>
        <w:t>唐芬奇</w:t>
      </w:r>
      <w:r>
        <w:t>（组长</w:t>
      </w:r>
      <w:r>
        <w:rPr>
          <w:spacing w:val="-34"/>
        </w:rPr>
        <w:t>）</w:t>
      </w:r>
      <w:r>
        <w:rPr>
          <w:spacing w:val="-9"/>
        </w:rPr>
        <w:t>、戴家岭小学、八达小学、</w:t>
      </w:r>
      <w:r>
        <w:rPr>
          <w:spacing w:val="-6"/>
        </w:rPr>
        <w:t>明照小学、十九中东校区、宋家桥街道社区民警及社区工作人员。</w:t>
      </w:r>
    </w:p>
    <w:p>
      <w:pPr>
        <w:pStyle w:val="3"/>
        <w:spacing w:line="408" w:lineRule="exact"/>
      </w:pPr>
      <w:r>
        <w:t>（三）咨询协调组</w:t>
      </w:r>
    </w:p>
    <w:p>
      <w:pPr>
        <w:pStyle w:val="4"/>
        <w:spacing w:before="210" w:line="364" w:lineRule="auto"/>
        <w:ind w:right="793" w:firstLine="638"/>
      </w:pPr>
      <w:r>
        <w:t>凌银枝、刘畅、易群、唐芬奇、颜雯、谭娟娟、各学校招生办（教务处）</w:t>
      </w:r>
    </w:p>
    <w:p>
      <w:pPr>
        <w:pStyle w:val="3"/>
        <w:spacing w:line="409" w:lineRule="exact"/>
      </w:pPr>
      <w:r>
        <w:t>（四）后勤保障组</w:t>
      </w:r>
    </w:p>
    <w:p>
      <w:pPr>
        <w:pStyle w:val="4"/>
        <w:spacing w:before="212"/>
        <w:ind w:left="1356"/>
      </w:pPr>
      <w:r>
        <w:t>袁江、刘小望、郭超凡</w:t>
      </w:r>
    </w:p>
    <w:p>
      <w:pPr>
        <w:pStyle w:val="3"/>
        <w:spacing w:before="214"/>
      </w:pPr>
      <w:r>
        <w:t>（五）安全秩序组</w:t>
      </w:r>
    </w:p>
    <w:p>
      <w:pPr>
        <w:pStyle w:val="4"/>
        <w:spacing w:before="212"/>
        <w:ind w:left="1356"/>
      </w:pPr>
      <w:r>
        <w:t>谭文军、周杰</w:t>
      </w:r>
    </w:p>
    <w:p>
      <w:pPr>
        <w:pStyle w:val="3"/>
        <w:spacing w:before="211"/>
      </w:pPr>
      <w:r>
        <w:t>（六）网络通信组</w:t>
      </w:r>
    </w:p>
    <w:p>
      <w:pPr>
        <w:pStyle w:val="4"/>
        <w:spacing w:before="214"/>
        <w:ind w:left="1356"/>
      </w:pPr>
      <w:r>
        <w:t>王伟、张建勋</w:t>
      </w:r>
    </w:p>
    <w:p>
      <w:pPr>
        <w:pStyle w:val="4"/>
        <w:spacing w:before="212"/>
        <w:ind w:left="1356"/>
        <w:rPr>
          <w:rFonts w:hint="eastAsia" w:ascii="黑体" w:eastAsia="黑体"/>
        </w:rPr>
      </w:pPr>
      <w:r>
        <w:rPr>
          <w:rFonts w:hint="eastAsia" w:ascii="黑体" w:eastAsia="黑体"/>
        </w:rPr>
        <w:t>四、查验证件要求</w:t>
      </w:r>
    </w:p>
    <w:p>
      <w:pPr>
        <w:pStyle w:val="3"/>
        <w:spacing w:before="211"/>
      </w:pPr>
      <w:r>
        <w:t>（一）证件要求</w:t>
      </w:r>
    </w:p>
    <w:p>
      <w:pPr>
        <w:pStyle w:val="4"/>
        <w:spacing w:before="214" w:line="364" w:lineRule="auto"/>
        <w:ind w:right="795" w:firstLine="638"/>
        <w:jc w:val="both"/>
      </w:pPr>
      <w:r>
        <w:rPr>
          <w:spacing w:val="-7"/>
        </w:rPr>
        <w:t>户口本、居住证</w:t>
      </w:r>
      <w:r>
        <w:t>（</w:t>
      </w:r>
      <w:r>
        <w:rPr>
          <w:rFonts w:ascii="Times New Roman" w:eastAsia="Times New Roman"/>
        </w:rPr>
        <w:t xml:space="preserve">2022 </w:t>
      </w:r>
      <w:r>
        <w:rPr>
          <w:spacing w:val="-42"/>
        </w:rPr>
        <w:t xml:space="preserve">年 </w:t>
      </w:r>
      <w:r>
        <w:rPr>
          <w:rFonts w:ascii="Times New Roman" w:eastAsia="Times New Roman"/>
        </w:rPr>
        <w:t xml:space="preserve">8 </w:t>
      </w:r>
      <w:r>
        <w:rPr>
          <w:spacing w:val="-41"/>
        </w:rPr>
        <w:t xml:space="preserve">月 </w:t>
      </w:r>
      <w:r>
        <w:rPr>
          <w:rFonts w:ascii="Times New Roman" w:eastAsia="Times New Roman"/>
        </w:rPr>
        <w:t xml:space="preserve">5 </w:t>
      </w:r>
      <w:r>
        <w:t>日之前办理</w:t>
      </w:r>
      <w:r>
        <w:rPr>
          <w:spacing w:val="-22"/>
        </w:rPr>
        <w:t>）</w:t>
      </w:r>
      <w:r>
        <w:rPr>
          <w:spacing w:val="-6"/>
        </w:rPr>
        <w:t>、工作证</w:t>
      </w:r>
      <w:r>
        <w:rPr>
          <w:spacing w:val="-3"/>
          <w:w w:val="95"/>
        </w:rPr>
        <w:t xml:space="preserve">明，其中，工作证明要求提供荷塘区合法有效的正规劳务合 同，并由用工单位法人代表签字盖章；个体经营者可提供工 </w:t>
      </w:r>
      <w:r>
        <w:rPr>
          <w:spacing w:val="-4"/>
        </w:rPr>
        <w:t>商税务证代替；网络经营者须提供纳税证明，一年级新生还</w:t>
      </w:r>
    </w:p>
    <w:p>
      <w:pPr>
        <w:spacing w:after="0" w:line="364" w:lineRule="auto"/>
        <w:jc w:val="both"/>
        <w:sectPr>
          <w:pgSz w:w="11910" w:h="16840"/>
          <w:pgMar w:top="1400" w:right="1000" w:bottom="1180" w:left="1080" w:header="0" w:footer="989" w:gutter="0"/>
          <w:cols w:space="720" w:num="1"/>
        </w:sectPr>
      </w:pPr>
    </w:p>
    <w:p>
      <w:pPr>
        <w:pStyle w:val="4"/>
        <w:spacing w:before="24" w:line="364" w:lineRule="auto"/>
        <w:ind w:right="797"/>
      </w:pPr>
      <w:r>
        <w:rPr>
          <w:spacing w:val="-1"/>
          <w:w w:val="95"/>
        </w:rPr>
        <w:t xml:space="preserve">需提供出生证和预防接种查验证，初一新生还需提供毕业证 </w:t>
      </w:r>
      <w:r>
        <w:rPr>
          <w:spacing w:val="-1"/>
        </w:rPr>
        <w:t>或学生成长手册。</w:t>
      </w:r>
    </w:p>
    <w:p>
      <w:pPr>
        <w:pStyle w:val="3"/>
        <w:spacing w:line="409" w:lineRule="exact"/>
      </w:pPr>
      <w:r>
        <w:t>（二）查验要求</w:t>
      </w:r>
    </w:p>
    <w:p>
      <w:pPr>
        <w:pStyle w:val="7"/>
        <w:numPr>
          <w:ilvl w:val="0"/>
          <w:numId w:val="1"/>
        </w:numPr>
        <w:tabs>
          <w:tab w:val="left" w:pos="1757"/>
        </w:tabs>
        <w:spacing w:before="212" w:after="0" w:line="240" w:lineRule="auto"/>
        <w:ind w:left="1756" w:right="0" w:hanging="400"/>
        <w:jc w:val="left"/>
        <w:rPr>
          <w:sz w:val="32"/>
        </w:rPr>
      </w:pPr>
      <w:r>
        <w:rPr>
          <w:sz w:val="32"/>
        </w:rPr>
        <w:t>证件网络审核（</w:t>
      </w:r>
      <w:r>
        <w:rPr>
          <w:rFonts w:ascii="Times New Roman" w:hAnsi="Times New Roman" w:eastAsia="Times New Roman"/>
          <w:sz w:val="32"/>
        </w:rPr>
        <w:t>8</w:t>
      </w:r>
      <w:r>
        <w:rPr>
          <w:rFonts w:ascii="Times New Roman" w:hAnsi="Times New Roman" w:eastAsia="Times New Roman"/>
          <w:spacing w:val="-1"/>
          <w:sz w:val="32"/>
        </w:rPr>
        <w:t xml:space="preserve"> </w:t>
      </w:r>
      <w:r>
        <w:rPr>
          <w:spacing w:val="-40"/>
          <w:sz w:val="32"/>
        </w:rPr>
        <w:t xml:space="preserve">月 </w:t>
      </w:r>
      <w:r>
        <w:rPr>
          <w:rFonts w:ascii="Times New Roman" w:hAnsi="Times New Roman" w:eastAsia="Times New Roman"/>
          <w:sz w:val="32"/>
        </w:rPr>
        <w:t xml:space="preserve">1 </w:t>
      </w:r>
      <w:r>
        <w:rPr>
          <w:sz w:val="32"/>
        </w:rPr>
        <w:t>日</w:t>
      </w:r>
      <w:r>
        <w:rPr>
          <w:rFonts w:ascii="Times New Roman" w:hAnsi="Times New Roman" w:eastAsia="Times New Roman"/>
          <w:sz w:val="32"/>
        </w:rPr>
        <w:t xml:space="preserve">—8 </w:t>
      </w:r>
      <w:r>
        <w:rPr>
          <w:spacing w:val="-41"/>
          <w:sz w:val="32"/>
        </w:rPr>
        <w:t xml:space="preserve">月 </w:t>
      </w:r>
      <w:r>
        <w:rPr>
          <w:rFonts w:ascii="Times New Roman" w:hAnsi="Times New Roman" w:eastAsia="Times New Roman"/>
          <w:sz w:val="32"/>
        </w:rPr>
        <w:t xml:space="preserve">10 </w:t>
      </w:r>
      <w:r>
        <w:rPr>
          <w:sz w:val="32"/>
        </w:rPr>
        <w:t>日）</w:t>
      </w:r>
    </w:p>
    <w:p>
      <w:pPr>
        <w:pStyle w:val="4"/>
        <w:spacing w:before="214" w:line="364" w:lineRule="auto"/>
        <w:ind w:right="795" w:firstLine="638"/>
        <w:jc w:val="both"/>
      </w:pPr>
      <w:r>
        <w:rPr>
          <w:spacing w:val="13"/>
          <w:w w:val="95"/>
        </w:rPr>
        <w:t xml:space="preserve">所有无户无房类新生报名必须按招生文件的要求上传 </w:t>
      </w:r>
      <w:r>
        <w:rPr>
          <w:w w:val="95"/>
        </w:rPr>
        <w:t xml:space="preserve">各类证件，缺一不可，只要有一项证件没有通过株洲市阳光 </w:t>
      </w:r>
      <w:r>
        <w:rPr>
          <w:spacing w:val="-2"/>
          <w:w w:val="95"/>
        </w:rPr>
        <w:t xml:space="preserve">招生系统查验，审核不通过，证件不齐全的学生信息，家长 </w:t>
      </w:r>
      <w:r>
        <w:rPr>
          <w:spacing w:val="-2"/>
        </w:rPr>
        <w:t>可以在规定时间内重新上传证件和修改信息再次报名。</w:t>
      </w:r>
    </w:p>
    <w:p>
      <w:pPr>
        <w:pStyle w:val="7"/>
        <w:numPr>
          <w:ilvl w:val="0"/>
          <w:numId w:val="1"/>
        </w:numPr>
        <w:tabs>
          <w:tab w:val="left" w:pos="1757"/>
        </w:tabs>
        <w:spacing w:before="0" w:after="0" w:line="406" w:lineRule="exact"/>
        <w:ind w:left="1756" w:right="0" w:hanging="400"/>
        <w:jc w:val="left"/>
        <w:rPr>
          <w:sz w:val="32"/>
        </w:rPr>
      </w:pPr>
      <w:r>
        <w:rPr>
          <w:sz w:val="32"/>
        </w:rPr>
        <w:t>现场查验要求（</w:t>
      </w:r>
      <w:r>
        <w:rPr>
          <w:rFonts w:ascii="Times New Roman" w:hAnsi="Times New Roman" w:eastAsia="Times New Roman"/>
          <w:sz w:val="32"/>
        </w:rPr>
        <w:t>8</w:t>
      </w:r>
      <w:r>
        <w:rPr>
          <w:rFonts w:ascii="Times New Roman" w:hAnsi="Times New Roman" w:eastAsia="Times New Roman"/>
          <w:spacing w:val="-1"/>
          <w:sz w:val="32"/>
        </w:rPr>
        <w:t xml:space="preserve"> </w:t>
      </w:r>
      <w:r>
        <w:rPr>
          <w:spacing w:val="-40"/>
          <w:sz w:val="32"/>
        </w:rPr>
        <w:t xml:space="preserve">月 </w:t>
      </w:r>
      <w:r>
        <w:rPr>
          <w:rFonts w:ascii="Times New Roman" w:hAnsi="Times New Roman" w:eastAsia="Times New Roman"/>
          <w:spacing w:val="-5"/>
          <w:sz w:val="32"/>
        </w:rPr>
        <w:t>11</w:t>
      </w:r>
      <w:r>
        <w:rPr>
          <w:rFonts w:ascii="Times New Roman" w:hAnsi="Times New Roman" w:eastAsia="Times New Roman"/>
          <w:spacing w:val="-2"/>
          <w:sz w:val="32"/>
        </w:rPr>
        <w:t xml:space="preserve"> </w:t>
      </w:r>
      <w:r>
        <w:rPr>
          <w:sz w:val="32"/>
        </w:rPr>
        <w:t>日</w:t>
      </w:r>
      <w:r>
        <w:rPr>
          <w:rFonts w:ascii="Times New Roman" w:hAnsi="Times New Roman" w:eastAsia="Times New Roman"/>
          <w:sz w:val="32"/>
        </w:rPr>
        <w:t>—8</w:t>
      </w:r>
      <w:r>
        <w:rPr>
          <w:rFonts w:ascii="Times New Roman" w:hAnsi="Times New Roman" w:eastAsia="Times New Roman"/>
          <w:spacing w:val="-1"/>
          <w:sz w:val="32"/>
        </w:rPr>
        <w:t xml:space="preserve"> </w:t>
      </w:r>
      <w:r>
        <w:rPr>
          <w:spacing w:val="-40"/>
          <w:sz w:val="32"/>
        </w:rPr>
        <w:t xml:space="preserve">月 </w:t>
      </w:r>
      <w:r>
        <w:rPr>
          <w:rFonts w:ascii="Times New Roman" w:hAnsi="Times New Roman" w:eastAsia="Times New Roman"/>
          <w:sz w:val="32"/>
        </w:rPr>
        <w:t xml:space="preserve">15 </w:t>
      </w:r>
      <w:r>
        <w:rPr>
          <w:sz w:val="32"/>
        </w:rPr>
        <w:t>日）</w:t>
      </w:r>
    </w:p>
    <w:p>
      <w:pPr>
        <w:pStyle w:val="4"/>
        <w:spacing w:before="211" w:line="364" w:lineRule="auto"/>
        <w:ind w:right="795" w:firstLine="638"/>
        <w:jc w:val="both"/>
      </w:pPr>
      <w:r>
        <w:rPr>
          <w:spacing w:val="13"/>
          <w:w w:val="95"/>
        </w:rPr>
        <w:t xml:space="preserve">各片区组长组织本组学校对无户无房类新生网络审核 </w:t>
      </w:r>
      <w:r>
        <w:t>通过者进行现场查验，居住证查验协同街道社区民警上门落实，务工证查验协同社区工作人员到务工单位落实。</w:t>
      </w:r>
    </w:p>
    <w:p>
      <w:pPr>
        <w:pStyle w:val="4"/>
        <w:spacing w:before="1"/>
        <w:ind w:left="1356"/>
        <w:rPr>
          <w:rFonts w:hint="eastAsia" w:ascii="黑体" w:eastAsia="黑体"/>
        </w:rPr>
      </w:pPr>
      <w:r>
        <w:rPr>
          <w:rFonts w:hint="eastAsia" w:ascii="黑体" w:eastAsia="黑体"/>
        </w:rPr>
        <w:t>六、招生纪律</w:t>
      </w:r>
    </w:p>
    <w:p>
      <w:pPr>
        <w:pStyle w:val="7"/>
        <w:numPr>
          <w:ilvl w:val="0"/>
          <w:numId w:val="2"/>
        </w:numPr>
        <w:tabs>
          <w:tab w:val="left" w:pos="1757"/>
        </w:tabs>
        <w:spacing w:before="211" w:after="0" w:line="364" w:lineRule="auto"/>
        <w:ind w:left="717" w:right="795" w:firstLine="639"/>
        <w:jc w:val="both"/>
        <w:rPr>
          <w:sz w:val="32"/>
        </w:rPr>
      </w:pPr>
      <w:r>
        <w:rPr>
          <w:spacing w:val="-8"/>
          <w:sz w:val="32"/>
        </w:rPr>
        <w:t>严明招生纪律。实行招生工作责任制，责任到人，依法依规阳光招生。</w:t>
      </w:r>
    </w:p>
    <w:p>
      <w:pPr>
        <w:pStyle w:val="7"/>
        <w:numPr>
          <w:ilvl w:val="0"/>
          <w:numId w:val="2"/>
        </w:numPr>
        <w:tabs>
          <w:tab w:val="left" w:pos="1757"/>
        </w:tabs>
        <w:spacing w:before="0" w:after="0" w:line="364" w:lineRule="auto"/>
        <w:ind w:left="717" w:right="795" w:firstLine="639"/>
        <w:jc w:val="both"/>
        <w:rPr>
          <w:sz w:val="32"/>
        </w:rPr>
        <w:sectPr>
          <w:pgSz w:w="11910" w:h="16840"/>
          <w:pgMar w:top="1400" w:right="1000" w:bottom="1180" w:left="1080" w:header="0" w:footer="989" w:gutter="0"/>
          <w:cols w:space="720" w:num="1"/>
        </w:sectPr>
      </w:pPr>
      <w:r>
        <w:rPr>
          <w:spacing w:val="-6"/>
          <w:sz w:val="32"/>
        </w:rPr>
        <w:t>严格查处招生过程中的违规行为。对违规入学的学生不予注册学籍，所产生后果由责任人承担；对借招生之便谋</w:t>
      </w:r>
      <w:r>
        <w:rPr>
          <w:spacing w:val="-7"/>
          <w:sz w:val="32"/>
        </w:rPr>
        <w:t>取不当利益等违纪违法行为从严惩处，情节严重者报上级纪检部门处理。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756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2566" w:hanging="40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373" w:hanging="40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179" w:hanging="40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986" w:hanging="40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793" w:hanging="40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599" w:hanging="40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406" w:hanging="40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212" w:hanging="401"/>
      </w:pPr>
      <w:rPr>
        <w:rFonts w:hint="default"/>
      </w:rPr>
    </w:lvl>
  </w:abstractNum>
  <w:abstractNum w:abstractNumId="1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717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</w:rPr>
    </w:lvl>
    <w:lvl w:ilvl="1" w:tentative="0">
      <w:start w:val="0"/>
      <w:numFmt w:val="bullet"/>
      <w:lvlText w:val="•"/>
      <w:lvlJc w:val="left"/>
      <w:pPr>
        <w:ind w:left="1630" w:hanging="401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41" w:hanging="401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51" w:hanging="401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362" w:hanging="401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273" w:hanging="401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83" w:hanging="401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94" w:hanging="401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04" w:hanging="40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E6726"/>
    <w:rsid w:val="4CC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66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1356"/>
      <w:outlineLvl w:val="2"/>
    </w:pPr>
    <w:rPr>
      <w:rFonts w:ascii="楷体" w:hAnsi="楷体" w:eastAsia="楷体" w:cs="楷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17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List Paragraph"/>
    <w:basedOn w:val="1"/>
    <w:qFormat/>
    <w:uiPriority w:val="1"/>
    <w:pPr>
      <w:ind w:left="717" w:firstLine="639"/>
    </w:pPr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2022-10-24T02:31:00Z</dcterms:created>
  <dc:creator>汤家璐璐</dc:creator>
  <cp:lastModifiedBy>汤家璐璐</cp:lastModifiedBy>
  <dcterms:modified xsi:type="dcterms:W3CDTF">2022-10-24T02:31:45Z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E8AA1487F8FC4892B243BFEAD16D8345</vt:lpwstr>
  </property>
</Properties>
</file>