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E73" w:rsidRDefault="007E3E73" w:rsidP="006D6934">
      <w:pPr>
        <w:spacing w:line="700" w:lineRule="exact"/>
        <w:rPr>
          <w:rFonts w:ascii="Times New Roman" w:eastAsia="仿宋_GB2312" w:hAnsi="Times New Roman" w:cs="Times New Roman" w:hint="eastAsia"/>
          <w:sz w:val="32"/>
          <w:szCs w:val="32"/>
        </w:rPr>
      </w:pPr>
    </w:p>
    <w:p w:rsidR="007E3E73" w:rsidRDefault="00267D8F">
      <w:pPr>
        <w:pStyle w:val="a3"/>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涉及招商引资和促进民营经济发展行政规范性文件目录</w:t>
      </w:r>
    </w:p>
    <w:p w:rsidR="007E3E73" w:rsidRPr="000A4BA3" w:rsidRDefault="00267D8F">
      <w:pPr>
        <w:spacing w:line="576" w:lineRule="exact"/>
        <w:jc w:val="lef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填表单位：</w:t>
      </w:r>
      <w:r w:rsidR="006D6934">
        <w:rPr>
          <w:rFonts w:ascii="Times New Roman" w:eastAsia="仿宋_GB2312" w:hAnsi="Times New Roman" w:cs="Times New Roman" w:hint="eastAsia"/>
          <w:b/>
          <w:bCs/>
          <w:sz w:val="28"/>
          <w:szCs w:val="28"/>
        </w:rPr>
        <w:t>株洲市民政局</w:t>
      </w:r>
      <w:r>
        <w:rPr>
          <w:rFonts w:ascii="Times New Roman" w:eastAsia="仿宋_GB2312"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填表日期：</w:t>
      </w:r>
      <w:r w:rsidR="00D232C9">
        <w:rPr>
          <w:rFonts w:ascii="Times New Roman" w:eastAsia="仿宋_GB2312" w:hAnsi="Times New Roman" w:cs="Times New Roman" w:hint="eastAsia"/>
          <w:b/>
          <w:bCs/>
          <w:sz w:val="28"/>
          <w:szCs w:val="28"/>
        </w:rPr>
        <w:t>2</w:t>
      </w:r>
      <w:r w:rsidR="00D232C9">
        <w:rPr>
          <w:rFonts w:ascii="Times New Roman" w:eastAsia="仿宋_GB2312" w:hAnsi="Times New Roman" w:cs="Times New Roman"/>
          <w:b/>
          <w:bCs/>
          <w:sz w:val="28"/>
          <w:szCs w:val="28"/>
        </w:rPr>
        <w:t>022</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年</w:t>
      </w:r>
      <w:r w:rsidRPr="000A4BA3">
        <w:rPr>
          <w:rFonts w:ascii="Times New Roman" w:eastAsia="仿宋_GB2312" w:hAnsi="Times New Roman" w:cs="Times New Roman"/>
          <w:b/>
          <w:bCs/>
          <w:sz w:val="28"/>
          <w:szCs w:val="28"/>
        </w:rPr>
        <w:t xml:space="preserve"> </w:t>
      </w:r>
      <w:r w:rsidR="00D232C9">
        <w:rPr>
          <w:rFonts w:ascii="Times New Roman" w:eastAsia="仿宋_GB2312" w:hAnsi="Times New Roman" w:cs="Times New Roman"/>
          <w:b/>
          <w:bCs/>
          <w:sz w:val="28"/>
          <w:szCs w:val="28"/>
        </w:rPr>
        <w:t>4</w:t>
      </w:r>
      <w:r w:rsidRPr="000A4BA3">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月</w:t>
      </w:r>
      <w:r w:rsidRPr="000A4BA3">
        <w:rPr>
          <w:rFonts w:ascii="Times New Roman" w:eastAsia="仿宋_GB2312" w:hAnsi="Times New Roman" w:cs="Times New Roman"/>
          <w:b/>
          <w:bCs/>
          <w:sz w:val="28"/>
          <w:szCs w:val="28"/>
        </w:rPr>
        <w:t xml:space="preserve"> </w:t>
      </w:r>
      <w:r w:rsidR="00D232C9">
        <w:rPr>
          <w:rFonts w:ascii="Times New Roman" w:eastAsia="仿宋_GB2312" w:hAnsi="Times New Roman" w:cs="Times New Roman"/>
          <w:b/>
          <w:bCs/>
          <w:sz w:val="28"/>
          <w:szCs w:val="28"/>
        </w:rPr>
        <w:t>15</w:t>
      </w:r>
      <w:r>
        <w:rPr>
          <w:rFonts w:ascii="Times New Roman" w:eastAsia="仿宋_GB2312" w:hAnsi="Times New Roman" w:cs="Times New Roman"/>
          <w:b/>
          <w:bCs/>
          <w:sz w:val="28"/>
          <w:szCs w:val="28"/>
        </w:rPr>
        <w:t>日</w:t>
      </w:r>
    </w:p>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5192"/>
        <w:gridCol w:w="2835"/>
        <w:gridCol w:w="3018"/>
      </w:tblGrid>
      <w:tr w:rsidR="007E3E73" w:rsidTr="00EF767A">
        <w:trPr>
          <w:trHeight w:val="763"/>
        </w:trPr>
        <w:tc>
          <w:tcPr>
            <w:tcW w:w="534" w:type="dxa"/>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序号</w:t>
            </w:r>
          </w:p>
        </w:tc>
        <w:tc>
          <w:tcPr>
            <w:tcW w:w="1984" w:type="dxa"/>
            <w:vAlign w:val="center"/>
          </w:tcPr>
          <w:p w:rsidR="007E3E73" w:rsidRDefault="00267D8F">
            <w:pPr>
              <w:jc w:val="center"/>
              <w:rPr>
                <w:rFonts w:ascii="Times New Roman" w:eastAsia="仿宋_GB2312" w:hAnsi="Times New Roman" w:cs="Times New Roman"/>
                <w:b/>
                <w:bCs/>
                <w:sz w:val="28"/>
                <w:szCs w:val="28"/>
              </w:rPr>
            </w:pPr>
            <w:r>
              <w:rPr>
                <w:rFonts w:ascii="Times New Roman" w:hAnsi="Times New Roman" w:cs="Times New Roman"/>
                <w:b/>
                <w:bCs/>
                <w:sz w:val="28"/>
                <w:szCs w:val="28"/>
              </w:rPr>
              <w:t>文件类型</w:t>
            </w:r>
          </w:p>
        </w:tc>
        <w:tc>
          <w:tcPr>
            <w:tcW w:w="5192" w:type="dxa"/>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名</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称</w:t>
            </w:r>
          </w:p>
        </w:tc>
        <w:tc>
          <w:tcPr>
            <w:tcW w:w="2835" w:type="dxa"/>
            <w:tcBorders>
              <w:right w:val="single" w:sz="4" w:space="0" w:color="auto"/>
            </w:tcBorders>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文</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号</w:t>
            </w:r>
          </w:p>
        </w:tc>
        <w:tc>
          <w:tcPr>
            <w:tcW w:w="3018" w:type="dxa"/>
            <w:tcBorders>
              <w:left w:val="single" w:sz="4" w:space="0" w:color="auto"/>
            </w:tcBorders>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印发日期及有效期限</w:t>
            </w:r>
          </w:p>
        </w:tc>
      </w:tr>
      <w:tr w:rsidR="000A4BA3" w:rsidTr="00EF767A">
        <w:trPr>
          <w:trHeight w:val="432"/>
        </w:trPr>
        <w:tc>
          <w:tcPr>
            <w:tcW w:w="534" w:type="dxa"/>
            <w:vAlign w:val="center"/>
          </w:tcPr>
          <w:p w:rsidR="000A4BA3" w:rsidRDefault="00EF767A" w:rsidP="000A4BA3">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1</w:t>
            </w:r>
          </w:p>
        </w:tc>
        <w:tc>
          <w:tcPr>
            <w:tcW w:w="1984" w:type="dxa"/>
          </w:tcPr>
          <w:p w:rsidR="000A4BA3" w:rsidRDefault="00BE361F" w:rsidP="000A4BA3">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市政府（办）行政规范性文件</w:t>
            </w:r>
          </w:p>
        </w:tc>
        <w:tc>
          <w:tcPr>
            <w:tcW w:w="5192" w:type="dxa"/>
          </w:tcPr>
          <w:p w:rsidR="000A4BA3" w:rsidRDefault="000A4BA3" w:rsidP="000A4BA3">
            <w:pPr>
              <w:rPr>
                <w:rFonts w:ascii="Times New Roman" w:eastAsia="仿宋_GB2312" w:hAnsi="Times New Roman" w:cs="Times New Roman"/>
                <w:sz w:val="22"/>
                <w:szCs w:val="22"/>
              </w:rPr>
            </w:pPr>
            <w:r w:rsidRPr="00A5188F">
              <w:rPr>
                <w:rFonts w:ascii="Times New Roman" w:eastAsia="仿宋_GB2312" w:hAnsi="Times New Roman" w:cs="Times New Roman" w:hint="eastAsia"/>
                <w:sz w:val="22"/>
                <w:szCs w:val="22"/>
              </w:rPr>
              <w:t>株洲市人民政府关于印发《株洲市殡葬管理办法》的通知</w:t>
            </w:r>
            <w:r>
              <w:rPr>
                <w:rFonts w:ascii="Times New Roman" w:eastAsia="仿宋_GB2312" w:hAnsi="Times New Roman" w:cs="Times New Roman" w:hint="eastAsia"/>
                <w:sz w:val="22"/>
                <w:szCs w:val="22"/>
              </w:rPr>
              <w:t xml:space="preserve"> </w:t>
            </w:r>
            <w:r>
              <w:rPr>
                <w:rFonts w:ascii="Times New Roman" w:eastAsia="仿宋_GB2312" w:hAnsi="Times New Roman" w:cs="Times New Roman"/>
                <w:sz w:val="22"/>
                <w:szCs w:val="22"/>
              </w:rPr>
              <w:t xml:space="preserve"> </w:t>
            </w:r>
          </w:p>
        </w:tc>
        <w:tc>
          <w:tcPr>
            <w:tcW w:w="2835" w:type="dxa"/>
            <w:tcBorders>
              <w:right w:val="single" w:sz="4" w:space="0" w:color="auto"/>
            </w:tcBorders>
            <w:vAlign w:val="center"/>
          </w:tcPr>
          <w:p w:rsidR="000A4BA3" w:rsidRDefault="00AD79AB" w:rsidP="000A4BA3">
            <w:pPr>
              <w:jc w:val="center"/>
              <w:rPr>
                <w:rFonts w:ascii="Times New Roman" w:eastAsia="仿宋_GB2312" w:hAnsi="Times New Roman" w:cs="Times New Roman"/>
                <w:sz w:val="22"/>
                <w:szCs w:val="22"/>
              </w:rPr>
            </w:pPr>
            <w:r w:rsidRPr="00B23259">
              <w:rPr>
                <w:rFonts w:ascii="Times New Roman" w:eastAsia="仿宋_GB2312" w:hAnsi="Times New Roman" w:cs="Times New Roman" w:hint="eastAsia"/>
                <w:sz w:val="22"/>
                <w:szCs w:val="22"/>
              </w:rPr>
              <w:t>株</w:t>
            </w:r>
            <w:r w:rsidR="00A24610">
              <w:rPr>
                <w:rFonts w:ascii="Times New Roman" w:eastAsia="仿宋_GB2312" w:hAnsi="Times New Roman" w:cs="Times New Roman" w:hint="eastAsia"/>
                <w:sz w:val="22"/>
                <w:szCs w:val="22"/>
              </w:rPr>
              <w:t>政</w:t>
            </w:r>
            <w:r w:rsidRPr="00B23259">
              <w:rPr>
                <w:rFonts w:ascii="Times New Roman" w:eastAsia="仿宋_GB2312" w:hAnsi="Times New Roman" w:cs="Times New Roman" w:hint="eastAsia"/>
                <w:sz w:val="22"/>
                <w:szCs w:val="22"/>
              </w:rPr>
              <w:t>发</w:t>
            </w:r>
            <w:r w:rsidRPr="00B23259">
              <w:rPr>
                <w:rFonts w:ascii="Times New Roman" w:eastAsia="仿宋_GB2312" w:hAnsi="Times New Roman" w:cs="Times New Roman" w:hint="eastAsia"/>
                <w:sz w:val="22"/>
                <w:szCs w:val="22"/>
              </w:rPr>
              <w:t>[20</w:t>
            </w:r>
            <w:r w:rsidR="00A24610">
              <w:rPr>
                <w:rFonts w:ascii="Times New Roman" w:eastAsia="仿宋_GB2312" w:hAnsi="Times New Roman" w:cs="Times New Roman"/>
                <w:sz w:val="22"/>
                <w:szCs w:val="22"/>
              </w:rPr>
              <w:t>17</w:t>
            </w:r>
            <w:r w:rsidRPr="00B23259">
              <w:rPr>
                <w:rFonts w:ascii="Times New Roman" w:eastAsia="仿宋_GB2312" w:hAnsi="Times New Roman" w:cs="Times New Roman" w:hint="eastAsia"/>
                <w:sz w:val="22"/>
                <w:szCs w:val="22"/>
              </w:rPr>
              <w:t>]</w:t>
            </w:r>
            <w:r w:rsidR="00A24610">
              <w:rPr>
                <w:rFonts w:ascii="Times New Roman" w:eastAsia="仿宋_GB2312" w:hAnsi="Times New Roman" w:cs="Times New Roman"/>
                <w:sz w:val="22"/>
                <w:szCs w:val="22"/>
              </w:rPr>
              <w:t>8</w:t>
            </w:r>
            <w:r w:rsidRPr="00B23259">
              <w:rPr>
                <w:rFonts w:ascii="Times New Roman" w:eastAsia="仿宋_GB2312" w:hAnsi="Times New Roman" w:cs="Times New Roman" w:hint="eastAsia"/>
                <w:sz w:val="22"/>
                <w:szCs w:val="22"/>
              </w:rPr>
              <w:t>号</w:t>
            </w:r>
          </w:p>
        </w:tc>
        <w:tc>
          <w:tcPr>
            <w:tcW w:w="3018" w:type="dxa"/>
            <w:tcBorders>
              <w:left w:val="single" w:sz="4" w:space="0" w:color="auto"/>
            </w:tcBorders>
            <w:vAlign w:val="center"/>
          </w:tcPr>
          <w:p w:rsidR="007E2066" w:rsidRDefault="007E2066" w:rsidP="007E2066">
            <w:pPr>
              <w:widowControl/>
              <w:jc w:val="center"/>
              <w:rPr>
                <w:rFonts w:ascii="宋体" w:eastAsia="宋体" w:hAnsi="宋体" w:cs="宋体"/>
                <w:kern w:val="0"/>
                <w:sz w:val="18"/>
                <w:szCs w:val="18"/>
              </w:rPr>
            </w:pPr>
            <w:r>
              <w:rPr>
                <w:rFonts w:hint="eastAsia"/>
                <w:sz w:val="18"/>
                <w:szCs w:val="18"/>
              </w:rPr>
              <w:t>20</w:t>
            </w:r>
            <w:r>
              <w:rPr>
                <w:sz w:val="18"/>
                <w:szCs w:val="18"/>
              </w:rPr>
              <w:t>17.4.14</w:t>
            </w:r>
          </w:p>
          <w:p w:rsidR="000A4BA3" w:rsidRDefault="006C423F" w:rsidP="007E2066">
            <w:pPr>
              <w:jc w:val="center"/>
              <w:rPr>
                <w:rFonts w:ascii="Times New Roman" w:eastAsia="仿宋_GB2312" w:hAnsi="Times New Roman" w:cs="Times New Roman"/>
                <w:sz w:val="22"/>
                <w:szCs w:val="22"/>
              </w:rPr>
            </w:pPr>
            <w:r w:rsidRPr="009F5E06">
              <w:rPr>
                <w:rFonts w:ascii="Times New Roman" w:eastAsia="华文楷体" w:hAnsi="Times New Roman" w:cs="Times New Roman"/>
                <w:sz w:val="18"/>
                <w:szCs w:val="18"/>
              </w:rPr>
              <w:t>文件内确定的具体有效期</w:t>
            </w:r>
          </w:p>
        </w:tc>
      </w:tr>
      <w:tr w:rsidR="000A4BA3" w:rsidTr="00EF767A">
        <w:trPr>
          <w:trHeight w:val="432"/>
        </w:trPr>
        <w:tc>
          <w:tcPr>
            <w:tcW w:w="534" w:type="dxa"/>
            <w:vAlign w:val="center"/>
          </w:tcPr>
          <w:p w:rsidR="000A4BA3" w:rsidRDefault="008352B0" w:rsidP="000A4BA3">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w:t>
            </w:r>
          </w:p>
        </w:tc>
        <w:tc>
          <w:tcPr>
            <w:tcW w:w="1984" w:type="dxa"/>
          </w:tcPr>
          <w:p w:rsidR="000A4BA3" w:rsidRDefault="00BE361F" w:rsidP="000A4BA3">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市直部门行政规范性文件</w:t>
            </w:r>
            <w:r w:rsidRPr="00BE361F">
              <w:rPr>
                <w:rFonts w:ascii="Times New Roman" w:eastAsia="仿宋_GB2312" w:hAnsi="Times New Roman" w:cs="Times New Roman"/>
                <w:sz w:val="22"/>
                <w:szCs w:val="22"/>
              </w:rPr>
              <w:t>”</w:t>
            </w:r>
          </w:p>
        </w:tc>
        <w:tc>
          <w:tcPr>
            <w:tcW w:w="5192" w:type="dxa"/>
          </w:tcPr>
          <w:p w:rsidR="000A4BA3" w:rsidRPr="00B23259" w:rsidRDefault="000A4BA3" w:rsidP="000A4BA3">
            <w:pPr>
              <w:widowControl/>
              <w:rPr>
                <w:rFonts w:ascii="Times New Roman" w:eastAsia="仿宋_GB2312" w:hAnsi="Times New Roman" w:cs="Times New Roman"/>
                <w:sz w:val="22"/>
                <w:szCs w:val="22"/>
              </w:rPr>
            </w:pPr>
            <w:r w:rsidRPr="00B23259">
              <w:rPr>
                <w:rFonts w:ascii="Times New Roman" w:eastAsia="仿宋_GB2312" w:hAnsi="Times New Roman" w:cs="Times New Roman" w:hint="eastAsia"/>
                <w:sz w:val="22"/>
                <w:szCs w:val="22"/>
              </w:rPr>
              <w:t>株洲市殡葬改革资金使用管理办法</w:t>
            </w:r>
          </w:p>
          <w:p w:rsidR="000A4BA3" w:rsidRDefault="000A4BA3" w:rsidP="000A4BA3">
            <w:pPr>
              <w:rPr>
                <w:rFonts w:ascii="Times New Roman" w:eastAsia="仿宋_GB2312" w:hAnsi="Times New Roman" w:cs="Times New Roman"/>
                <w:sz w:val="22"/>
                <w:szCs w:val="22"/>
              </w:rPr>
            </w:pPr>
          </w:p>
        </w:tc>
        <w:tc>
          <w:tcPr>
            <w:tcW w:w="2835" w:type="dxa"/>
            <w:tcBorders>
              <w:right w:val="single" w:sz="4" w:space="0" w:color="auto"/>
            </w:tcBorders>
            <w:vAlign w:val="center"/>
          </w:tcPr>
          <w:p w:rsidR="000A4BA3" w:rsidRDefault="00AD79AB" w:rsidP="000A4BA3">
            <w:pPr>
              <w:jc w:val="center"/>
              <w:rPr>
                <w:rFonts w:ascii="Times New Roman" w:eastAsia="仿宋_GB2312" w:hAnsi="Times New Roman" w:cs="Times New Roman"/>
                <w:sz w:val="22"/>
                <w:szCs w:val="22"/>
              </w:rPr>
            </w:pPr>
            <w:r w:rsidRPr="00A8320F">
              <w:rPr>
                <w:rFonts w:ascii="Times New Roman" w:eastAsia="仿宋_GB2312" w:hAnsi="Times New Roman" w:cs="Times New Roman" w:hint="eastAsia"/>
                <w:sz w:val="22"/>
                <w:szCs w:val="22"/>
              </w:rPr>
              <w:t>株民发</w:t>
            </w:r>
            <w:r w:rsidRPr="00A8320F">
              <w:rPr>
                <w:rFonts w:ascii="Times New Roman" w:eastAsia="仿宋_GB2312" w:hAnsi="Times New Roman" w:cs="Times New Roman" w:hint="eastAsia"/>
                <w:sz w:val="22"/>
                <w:szCs w:val="22"/>
              </w:rPr>
              <w:t>[2020]26</w:t>
            </w:r>
            <w:r w:rsidRPr="00A8320F">
              <w:rPr>
                <w:rFonts w:ascii="Times New Roman" w:eastAsia="仿宋_GB2312" w:hAnsi="Times New Roman" w:cs="Times New Roman" w:hint="eastAsia"/>
                <w:sz w:val="22"/>
                <w:szCs w:val="22"/>
              </w:rPr>
              <w:t>号</w:t>
            </w:r>
          </w:p>
        </w:tc>
        <w:tc>
          <w:tcPr>
            <w:tcW w:w="3018" w:type="dxa"/>
            <w:tcBorders>
              <w:left w:val="single" w:sz="4" w:space="0" w:color="auto"/>
            </w:tcBorders>
            <w:vAlign w:val="center"/>
          </w:tcPr>
          <w:p w:rsidR="00C9485D" w:rsidRDefault="00C9485D" w:rsidP="00C9485D">
            <w:pPr>
              <w:widowControl/>
              <w:jc w:val="center"/>
              <w:rPr>
                <w:rFonts w:ascii="宋体" w:eastAsia="宋体" w:hAnsi="宋体" w:cs="宋体"/>
                <w:kern w:val="0"/>
                <w:sz w:val="18"/>
                <w:szCs w:val="18"/>
              </w:rPr>
            </w:pPr>
            <w:r>
              <w:rPr>
                <w:rFonts w:hint="eastAsia"/>
                <w:sz w:val="18"/>
                <w:szCs w:val="18"/>
              </w:rPr>
              <w:t>2020.9.25</w:t>
            </w:r>
          </w:p>
          <w:p w:rsidR="000A4BA3" w:rsidRPr="00C9485D" w:rsidRDefault="00C9485D" w:rsidP="00C9485D">
            <w:pPr>
              <w:widowControl/>
              <w:jc w:val="center"/>
              <w:rPr>
                <w:rFonts w:ascii="宋体" w:eastAsia="宋体" w:hAnsi="宋体" w:cs="宋体"/>
                <w:kern w:val="0"/>
                <w:sz w:val="18"/>
                <w:szCs w:val="18"/>
              </w:rPr>
            </w:pPr>
            <w:r>
              <w:rPr>
                <w:rFonts w:hint="eastAsia"/>
                <w:sz w:val="18"/>
                <w:szCs w:val="18"/>
              </w:rPr>
              <w:t>5</w:t>
            </w:r>
            <w:r>
              <w:rPr>
                <w:rFonts w:hint="eastAsia"/>
                <w:sz w:val="18"/>
                <w:szCs w:val="18"/>
              </w:rPr>
              <w:t>年</w:t>
            </w:r>
          </w:p>
        </w:tc>
      </w:tr>
      <w:tr w:rsidR="00EF767A" w:rsidTr="00EF767A">
        <w:trPr>
          <w:trHeight w:val="432"/>
        </w:trPr>
        <w:tc>
          <w:tcPr>
            <w:tcW w:w="534" w:type="dxa"/>
            <w:vAlign w:val="center"/>
          </w:tcPr>
          <w:p w:rsidR="00EF767A" w:rsidRDefault="008352B0" w:rsidP="00EF767A">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w:t>
            </w:r>
          </w:p>
        </w:tc>
        <w:tc>
          <w:tcPr>
            <w:tcW w:w="1984" w:type="dxa"/>
          </w:tcPr>
          <w:p w:rsidR="00EF767A" w:rsidRDefault="00BE361F" w:rsidP="00EF767A">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市直部门行政规范性文件</w:t>
            </w:r>
            <w:r w:rsidRPr="00BE361F">
              <w:rPr>
                <w:rFonts w:ascii="Times New Roman" w:eastAsia="仿宋_GB2312" w:hAnsi="Times New Roman" w:cs="Times New Roman"/>
                <w:sz w:val="22"/>
                <w:szCs w:val="22"/>
              </w:rPr>
              <w:t>”</w:t>
            </w:r>
          </w:p>
        </w:tc>
        <w:tc>
          <w:tcPr>
            <w:tcW w:w="5192" w:type="dxa"/>
          </w:tcPr>
          <w:p w:rsidR="00EF767A" w:rsidRDefault="00EF767A" w:rsidP="00EF767A">
            <w:pPr>
              <w:rPr>
                <w:rFonts w:ascii="Times New Roman" w:eastAsia="仿宋_GB2312" w:hAnsi="Times New Roman" w:cs="Times New Roman"/>
                <w:sz w:val="22"/>
                <w:szCs w:val="22"/>
              </w:rPr>
            </w:pPr>
            <w:r w:rsidRPr="006E2E3A">
              <w:rPr>
                <w:rFonts w:ascii="Times New Roman" w:eastAsia="仿宋_GB2312" w:hAnsi="Times New Roman" w:cs="Times New Roman" w:hint="eastAsia"/>
                <w:sz w:val="22"/>
                <w:szCs w:val="22"/>
              </w:rPr>
              <w:t>株洲市推进身后事“一件事一次办”改革实施方案（试行）</w:t>
            </w:r>
          </w:p>
        </w:tc>
        <w:tc>
          <w:tcPr>
            <w:tcW w:w="2835" w:type="dxa"/>
            <w:tcBorders>
              <w:right w:val="single" w:sz="4" w:space="0" w:color="auto"/>
            </w:tcBorders>
            <w:vAlign w:val="center"/>
          </w:tcPr>
          <w:p w:rsidR="00EF767A" w:rsidRDefault="00AD79AB" w:rsidP="00EF767A">
            <w:pPr>
              <w:jc w:val="center"/>
              <w:rPr>
                <w:rFonts w:ascii="Times New Roman" w:eastAsia="仿宋_GB2312" w:hAnsi="Times New Roman" w:cs="Times New Roman"/>
                <w:sz w:val="22"/>
                <w:szCs w:val="22"/>
              </w:rPr>
            </w:pPr>
            <w:r w:rsidRPr="006E2E3A">
              <w:rPr>
                <w:rFonts w:ascii="Times New Roman" w:eastAsia="仿宋_GB2312" w:hAnsi="Times New Roman" w:cs="Times New Roman" w:hint="eastAsia"/>
                <w:sz w:val="22"/>
                <w:szCs w:val="22"/>
              </w:rPr>
              <w:t>株民发</w:t>
            </w:r>
            <w:r w:rsidRPr="006E2E3A">
              <w:rPr>
                <w:rFonts w:ascii="Times New Roman" w:eastAsia="仿宋_GB2312" w:hAnsi="Times New Roman" w:cs="Times New Roman" w:hint="eastAsia"/>
                <w:sz w:val="22"/>
                <w:szCs w:val="22"/>
              </w:rPr>
              <w:t>[2021]17</w:t>
            </w:r>
            <w:r w:rsidRPr="006E2E3A">
              <w:rPr>
                <w:rFonts w:ascii="Times New Roman" w:eastAsia="仿宋_GB2312" w:hAnsi="Times New Roman" w:cs="Times New Roman" w:hint="eastAsia"/>
                <w:sz w:val="22"/>
                <w:szCs w:val="22"/>
              </w:rPr>
              <w:t>号</w:t>
            </w:r>
          </w:p>
        </w:tc>
        <w:tc>
          <w:tcPr>
            <w:tcW w:w="3018" w:type="dxa"/>
            <w:tcBorders>
              <w:left w:val="single" w:sz="4" w:space="0" w:color="auto"/>
            </w:tcBorders>
            <w:vAlign w:val="center"/>
          </w:tcPr>
          <w:p w:rsidR="00C9485D" w:rsidRDefault="00C9485D" w:rsidP="00C9485D">
            <w:pPr>
              <w:widowControl/>
              <w:jc w:val="center"/>
              <w:rPr>
                <w:rFonts w:ascii="宋体" w:eastAsia="宋体" w:hAnsi="宋体" w:cs="宋体"/>
                <w:kern w:val="0"/>
                <w:sz w:val="18"/>
                <w:szCs w:val="18"/>
              </w:rPr>
            </w:pPr>
            <w:r>
              <w:rPr>
                <w:rFonts w:hint="eastAsia"/>
                <w:sz w:val="18"/>
                <w:szCs w:val="18"/>
              </w:rPr>
              <w:t>202</w:t>
            </w:r>
            <w:r>
              <w:rPr>
                <w:sz w:val="18"/>
                <w:szCs w:val="18"/>
              </w:rPr>
              <w:t>1.6.23</w:t>
            </w:r>
          </w:p>
          <w:p w:rsidR="00EF767A" w:rsidRPr="00C9485D" w:rsidRDefault="00C9485D" w:rsidP="00C9485D">
            <w:pPr>
              <w:widowControl/>
              <w:jc w:val="center"/>
              <w:rPr>
                <w:rFonts w:ascii="宋体" w:eastAsia="宋体" w:hAnsi="宋体" w:cs="宋体"/>
                <w:kern w:val="0"/>
                <w:sz w:val="18"/>
                <w:szCs w:val="18"/>
              </w:rPr>
            </w:pPr>
            <w:r>
              <w:rPr>
                <w:rFonts w:hint="eastAsia"/>
                <w:sz w:val="18"/>
                <w:szCs w:val="18"/>
              </w:rPr>
              <w:t>2</w:t>
            </w:r>
            <w:r>
              <w:rPr>
                <w:rFonts w:hint="eastAsia"/>
                <w:sz w:val="18"/>
                <w:szCs w:val="18"/>
              </w:rPr>
              <w:t>年</w:t>
            </w:r>
          </w:p>
        </w:tc>
      </w:tr>
      <w:tr w:rsidR="00B0353A" w:rsidTr="00EF767A">
        <w:trPr>
          <w:trHeight w:val="432"/>
        </w:trPr>
        <w:tc>
          <w:tcPr>
            <w:tcW w:w="534" w:type="dxa"/>
            <w:vAlign w:val="center"/>
          </w:tcPr>
          <w:p w:rsidR="00B0353A" w:rsidRDefault="008352B0" w:rsidP="00B0353A">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4</w:t>
            </w:r>
          </w:p>
        </w:tc>
        <w:tc>
          <w:tcPr>
            <w:tcW w:w="1984" w:type="dxa"/>
          </w:tcPr>
          <w:p w:rsidR="00B0353A" w:rsidRDefault="00B0353A" w:rsidP="00B0353A">
            <w:r w:rsidRPr="005B79AB">
              <w:rPr>
                <w:rFonts w:ascii="Times New Roman" w:eastAsia="仿宋_GB2312" w:hAnsi="Times New Roman" w:cs="Times New Roman"/>
                <w:sz w:val="22"/>
                <w:szCs w:val="22"/>
              </w:rPr>
              <w:t>市政府（办）行政规范性文件</w:t>
            </w:r>
          </w:p>
        </w:tc>
        <w:tc>
          <w:tcPr>
            <w:tcW w:w="5192" w:type="dxa"/>
          </w:tcPr>
          <w:p w:rsidR="00B0353A" w:rsidRPr="006E2E3A" w:rsidRDefault="00B0353A" w:rsidP="00B0353A">
            <w:pPr>
              <w:rPr>
                <w:rFonts w:ascii="Times New Roman" w:eastAsia="仿宋_GB2312" w:hAnsi="Times New Roman" w:cs="Times New Roman"/>
                <w:sz w:val="22"/>
                <w:szCs w:val="22"/>
              </w:rPr>
            </w:pPr>
            <w:r w:rsidRPr="002A0D83">
              <w:rPr>
                <w:rFonts w:ascii="Times New Roman" w:eastAsia="仿宋_GB2312" w:hAnsi="Times New Roman" w:cs="Times New Roman" w:hint="eastAsia"/>
                <w:sz w:val="22"/>
                <w:szCs w:val="22"/>
              </w:rPr>
              <w:t>株洲市人民政府办公室关于印发《株洲市老龄事业发展和养老体系建设规划（</w:t>
            </w:r>
            <w:r w:rsidRPr="002A0D83">
              <w:rPr>
                <w:rFonts w:ascii="Times New Roman" w:eastAsia="仿宋_GB2312" w:hAnsi="Times New Roman" w:cs="Times New Roman" w:hint="eastAsia"/>
                <w:sz w:val="22"/>
                <w:szCs w:val="22"/>
              </w:rPr>
              <w:t>2018-2020</w:t>
            </w:r>
            <w:r w:rsidRPr="002A0D83">
              <w:rPr>
                <w:rFonts w:ascii="Times New Roman" w:eastAsia="仿宋_GB2312" w:hAnsi="Times New Roman" w:cs="Times New Roman" w:hint="eastAsia"/>
                <w:sz w:val="22"/>
                <w:szCs w:val="22"/>
              </w:rPr>
              <w:t>年）》的通知</w:t>
            </w:r>
          </w:p>
        </w:tc>
        <w:tc>
          <w:tcPr>
            <w:tcW w:w="2835" w:type="dxa"/>
            <w:tcBorders>
              <w:right w:val="single" w:sz="4" w:space="0" w:color="auto"/>
            </w:tcBorders>
            <w:vAlign w:val="center"/>
          </w:tcPr>
          <w:p w:rsidR="00B0353A" w:rsidRPr="006E2E3A" w:rsidRDefault="00B0353A" w:rsidP="00B0353A">
            <w:pPr>
              <w:jc w:val="center"/>
              <w:rPr>
                <w:rFonts w:ascii="Times New Roman" w:eastAsia="仿宋_GB2312" w:hAnsi="Times New Roman" w:cs="Times New Roman"/>
                <w:sz w:val="22"/>
                <w:szCs w:val="22"/>
              </w:rPr>
            </w:pPr>
            <w:r w:rsidRPr="002A0D83">
              <w:rPr>
                <w:rFonts w:ascii="Times New Roman" w:eastAsia="仿宋_GB2312" w:hAnsi="Times New Roman" w:cs="Times New Roman" w:hint="eastAsia"/>
                <w:sz w:val="22"/>
                <w:szCs w:val="22"/>
              </w:rPr>
              <w:t>株政办发</w:t>
            </w:r>
            <w:r w:rsidRPr="002A0D83">
              <w:rPr>
                <w:rFonts w:ascii="Times New Roman" w:eastAsia="仿宋_GB2312" w:hAnsi="Times New Roman" w:cs="Times New Roman" w:hint="eastAsia"/>
                <w:sz w:val="22"/>
                <w:szCs w:val="22"/>
              </w:rPr>
              <w:t>[2018]5</w:t>
            </w:r>
            <w:r w:rsidRPr="002A0D83">
              <w:rPr>
                <w:rFonts w:ascii="Times New Roman" w:eastAsia="仿宋_GB2312" w:hAnsi="Times New Roman" w:cs="Times New Roman" w:hint="eastAsia"/>
                <w:sz w:val="22"/>
                <w:szCs w:val="22"/>
              </w:rPr>
              <w:t>号</w:t>
            </w:r>
          </w:p>
        </w:tc>
        <w:tc>
          <w:tcPr>
            <w:tcW w:w="3018" w:type="dxa"/>
            <w:tcBorders>
              <w:left w:val="single" w:sz="4" w:space="0" w:color="auto"/>
            </w:tcBorders>
            <w:vAlign w:val="center"/>
          </w:tcPr>
          <w:p w:rsidR="00A30202" w:rsidRDefault="00A30202" w:rsidP="00A30202">
            <w:pPr>
              <w:widowControl/>
              <w:jc w:val="center"/>
              <w:rPr>
                <w:rFonts w:ascii="宋体" w:eastAsia="宋体" w:hAnsi="宋体" w:cs="宋体"/>
                <w:kern w:val="0"/>
                <w:sz w:val="18"/>
                <w:szCs w:val="18"/>
              </w:rPr>
            </w:pPr>
            <w:r>
              <w:rPr>
                <w:rFonts w:hint="eastAsia"/>
                <w:sz w:val="18"/>
                <w:szCs w:val="18"/>
              </w:rPr>
              <w:t>20</w:t>
            </w:r>
            <w:r>
              <w:rPr>
                <w:sz w:val="18"/>
                <w:szCs w:val="18"/>
              </w:rPr>
              <w:t>18</w:t>
            </w:r>
            <w:r>
              <w:rPr>
                <w:rFonts w:hint="eastAsia"/>
                <w:sz w:val="18"/>
                <w:szCs w:val="18"/>
              </w:rPr>
              <w:t>年</w:t>
            </w:r>
            <w:r>
              <w:rPr>
                <w:sz w:val="18"/>
                <w:szCs w:val="18"/>
              </w:rPr>
              <w:t>5</w:t>
            </w:r>
            <w:r>
              <w:rPr>
                <w:rFonts w:hint="eastAsia"/>
                <w:sz w:val="18"/>
                <w:szCs w:val="18"/>
              </w:rPr>
              <w:t>月</w:t>
            </w:r>
            <w:r>
              <w:rPr>
                <w:sz w:val="18"/>
                <w:szCs w:val="18"/>
              </w:rPr>
              <w:t>3</w:t>
            </w:r>
            <w:r>
              <w:rPr>
                <w:rFonts w:hint="eastAsia"/>
                <w:sz w:val="18"/>
                <w:szCs w:val="18"/>
              </w:rPr>
              <w:t>日</w:t>
            </w:r>
            <w:r>
              <w:rPr>
                <w:rFonts w:hint="eastAsia"/>
                <w:sz w:val="18"/>
                <w:szCs w:val="18"/>
              </w:rPr>
              <w:t xml:space="preserve"> </w:t>
            </w:r>
            <w:r>
              <w:rPr>
                <w:sz w:val="18"/>
                <w:szCs w:val="18"/>
              </w:rPr>
              <w:t xml:space="preserve"> </w:t>
            </w:r>
          </w:p>
          <w:p w:rsidR="00B0353A" w:rsidRDefault="00602091" w:rsidP="00A30202">
            <w:pPr>
              <w:widowControl/>
              <w:jc w:val="center"/>
              <w:rPr>
                <w:sz w:val="18"/>
                <w:szCs w:val="18"/>
              </w:rPr>
            </w:pPr>
            <w:r>
              <w:rPr>
                <w:sz w:val="18"/>
                <w:szCs w:val="18"/>
              </w:rPr>
              <w:t>2</w:t>
            </w:r>
            <w:r>
              <w:rPr>
                <w:rFonts w:hint="eastAsia"/>
                <w:sz w:val="18"/>
                <w:szCs w:val="18"/>
              </w:rPr>
              <w:t>年</w:t>
            </w:r>
          </w:p>
        </w:tc>
      </w:tr>
      <w:tr w:rsidR="00B0353A" w:rsidTr="00EF767A">
        <w:trPr>
          <w:trHeight w:val="432"/>
        </w:trPr>
        <w:tc>
          <w:tcPr>
            <w:tcW w:w="534" w:type="dxa"/>
            <w:vAlign w:val="center"/>
          </w:tcPr>
          <w:p w:rsidR="00B0353A" w:rsidRDefault="008352B0" w:rsidP="00B0353A">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5</w:t>
            </w:r>
          </w:p>
        </w:tc>
        <w:tc>
          <w:tcPr>
            <w:tcW w:w="1984" w:type="dxa"/>
          </w:tcPr>
          <w:p w:rsidR="00B0353A" w:rsidRDefault="00B0353A" w:rsidP="00B0353A">
            <w:r w:rsidRPr="005B79AB">
              <w:rPr>
                <w:rFonts w:ascii="Times New Roman" w:eastAsia="仿宋_GB2312" w:hAnsi="Times New Roman" w:cs="Times New Roman"/>
                <w:sz w:val="22"/>
                <w:szCs w:val="22"/>
              </w:rPr>
              <w:t>市政府（办）行政规范性文件</w:t>
            </w:r>
          </w:p>
        </w:tc>
        <w:tc>
          <w:tcPr>
            <w:tcW w:w="5192" w:type="dxa"/>
          </w:tcPr>
          <w:p w:rsidR="00B0353A" w:rsidRPr="006E2E3A" w:rsidRDefault="00B0353A" w:rsidP="00B0353A">
            <w:pPr>
              <w:rPr>
                <w:rFonts w:ascii="Times New Roman" w:eastAsia="仿宋_GB2312" w:hAnsi="Times New Roman" w:cs="Times New Roman"/>
                <w:sz w:val="22"/>
                <w:szCs w:val="22"/>
              </w:rPr>
            </w:pPr>
            <w:r w:rsidRPr="002A0D83">
              <w:rPr>
                <w:rFonts w:ascii="Times New Roman" w:eastAsia="仿宋_GB2312" w:hAnsi="Times New Roman" w:cs="Times New Roman" w:hint="eastAsia"/>
                <w:sz w:val="22"/>
                <w:szCs w:val="22"/>
              </w:rPr>
              <w:t>株洲市人民政府办公室关于全面放开养老服务市场提高养老服务质量的实施意见</w:t>
            </w:r>
            <w:r>
              <w:rPr>
                <w:rFonts w:ascii="Times New Roman" w:eastAsia="仿宋_GB2312" w:hAnsi="Times New Roman" w:cs="Times New Roman" w:hint="eastAsia"/>
                <w:sz w:val="22"/>
                <w:szCs w:val="22"/>
              </w:rPr>
              <w:t xml:space="preserve"> </w:t>
            </w:r>
          </w:p>
        </w:tc>
        <w:tc>
          <w:tcPr>
            <w:tcW w:w="2835" w:type="dxa"/>
            <w:tcBorders>
              <w:right w:val="single" w:sz="4" w:space="0" w:color="auto"/>
            </w:tcBorders>
            <w:vAlign w:val="center"/>
          </w:tcPr>
          <w:p w:rsidR="00B0353A" w:rsidRPr="006E2E3A" w:rsidRDefault="00B0353A" w:rsidP="00B0353A">
            <w:pPr>
              <w:jc w:val="center"/>
              <w:rPr>
                <w:rFonts w:ascii="Times New Roman" w:eastAsia="仿宋_GB2312" w:hAnsi="Times New Roman" w:cs="Times New Roman"/>
                <w:sz w:val="22"/>
                <w:szCs w:val="22"/>
              </w:rPr>
            </w:pPr>
            <w:r w:rsidRPr="002A0D83">
              <w:rPr>
                <w:rFonts w:ascii="Times New Roman" w:eastAsia="仿宋_GB2312" w:hAnsi="Times New Roman" w:cs="Times New Roman" w:hint="eastAsia"/>
                <w:sz w:val="22"/>
                <w:szCs w:val="22"/>
              </w:rPr>
              <w:t>株政办发</w:t>
            </w:r>
            <w:r w:rsidRPr="002A0D83">
              <w:rPr>
                <w:rFonts w:ascii="Times New Roman" w:eastAsia="仿宋_GB2312" w:hAnsi="Times New Roman" w:cs="Times New Roman" w:hint="eastAsia"/>
                <w:sz w:val="22"/>
                <w:szCs w:val="22"/>
              </w:rPr>
              <w:t>[2018]6</w:t>
            </w:r>
            <w:r w:rsidRPr="002A0D83">
              <w:rPr>
                <w:rFonts w:ascii="Times New Roman" w:eastAsia="仿宋_GB2312" w:hAnsi="Times New Roman" w:cs="Times New Roman" w:hint="eastAsia"/>
                <w:sz w:val="22"/>
                <w:szCs w:val="22"/>
              </w:rPr>
              <w:t>号</w:t>
            </w:r>
          </w:p>
        </w:tc>
        <w:tc>
          <w:tcPr>
            <w:tcW w:w="3018" w:type="dxa"/>
            <w:tcBorders>
              <w:left w:val="single" w:sz="4" w:space="0" w:color="auto"/>
            </w:tcBorders>
            <w:vAlign w:val="center"/>
          </w:tcPr>
          <w:p w:rsidR="003C0B98" w:rsidRDefault="003C0B98" w:rsidP="003C0B98">
            <w:pPr>
              <w:widowControl/>
              <w:jc w:val="center"/>
              <w:rPr>
                <w:rFonts w:ascii="宋体" w:eastAsia="宋体" w:hAnsi="宋体" w:cs="宋体"/>
                <w:kern w:val="0"/>
                <w:sz w:val="18"/>
                <w:szCs w:val="18"/>
              </w:rPr>
            </w:pPr>
            <w:r>
              <w:rPr>
                <w:rFonts w:hint="eastAsia"/>
                <w:sz w:val="18"/>
                <w:szCs w:val="18"/>
              </w:rPr>
              <w:t>20</w:t>
            </w:r>
            <w:r>
              <w:rPr>
                <w:sz w:val="18"/>
                <w:szCs w:val="18"/>
              </w:rPr>
              <w:t>18</w:t>
            </w:r>
            <w:r>
              <w:rPr>
                <w:rFonts w:hint="eastAsia"/>
                <w:sz w:val="18"/>
                <w:szCs w:val="18"/>
              </w:rPr>
              <w:t>年</w:t>
            </w:r>
            <w:r>
              <w:rPr>
                <w:sz w:val="18"/>
                <w:szCs w:val="18"/>
              </w:rPr>
              <w:t>5</w:t>
            </w:r>
            <w:r>
              <w:rPr>
                <w:rFonts w:hint="eastAsia"/>
                <w:sz w:val="18"/>
                <w:szCs w:val="18"/>
              </w:rPr>
              <w:t>月</w:t>
            </w:r>
            <w:r>
              <w:rPr>
                <w:sz w:val="18"/>
                <w:szCs w:val="18"/>
              </w:rPr>
              <w:t>8</w:t>
            </w:r>
            <w:r>
              <w:rPr>
                <w:rFonts w:hint="eastAsia"/>
                <w:sz w:val="18"/>
                <w:szCs w:val="18"/>
              </w:rPr>
              <w:t>日</w:t>
            </w:r>
            <w:r>
              <w:rPr>
                <w:rFonts w:hint="eastAsia"/>
                <w:sz w:val="18"/>
                <w:szCs w:val="18"/>
              </w:rPr>
              <w:t xml:space="preserve"> </w:t>
            </w:r>
            <w:r>
              <w:rPr>
                <w:sz w:val="18"/>
                <w:szCs w:val="18"/>
              </w:rPr>
              <w:t xml:space="preserve"> </w:t>
            </w:r>
          </w:p>
          <w:p w:rsidR="00B0353A" w:rsidRDefault="003C0B98" w:rsidP="003C0B98">
            <w:pPr>
              <w:widowControl/>
              <w:jc w:val="center"/>
              <w:rPr>
                <w:sz w:val="18"/>
                <w:szCs w:val="18"/>
              </w:rPr>
            </w:pPr>
            <w:r>
              <w:rPr>
                <w:sz w:val="18"/>
                <w:szCs w:val="18"/>
              </w:rPr>
              <w:t>5</w:t>
            </w:r>
            <w:r>
              <w:rPr>
                <w:rFonts w:hint="eastAsia"/>
                <w:sz w:val="18"/>
                <w:szCs w:val="18"/>
              </w:rPr>
              <w:t>年</w:t>
            </w:r>
          </w:p>
        </w:tc>
      </w:tr>
      <w:tr w:rsidR="00B0353A" w:rsidTr="00EF767A">
        <w:trPr>
          <w:trHeight w:val="432"/>
        </w:trPr>
        <w:tc>
          <w:tcPr>
            <w:tcW w:w="534" w:type="dxa"/>
            <w:vAlign w:val="center"/>
          </w:tcPr>
          <w:p w:rsidR="00B0353A" w:rsidRDefault="008352B0" w:rsidP="00B0353A">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6</w:t>
            </w:r>
          </w:p>
        </w:tc>
        <w:tc>
          <w:tcPr>
            <w:tcW w:w="1984" w:type="dxa"/>
          </w:tcPr>
          <w:p w:rsidR="00B0353A" w:rsidRDefault="00B0353A" w:rsidP="00B0353A">
            <w:r w:rsidRPr="005B79AB">
              <w:rPr>
                <w:rFonts w:ascii="Times New Roman" w:eastAsia="仿宋_GB2312" w:hAnsi="Times New Roman" w:cs="Times New Roman"/>
                <w:sz w:val="22"/>
                <w:szCs w:val="22"/>
              </w:rPr>
              <w:t>市政府（办）行政规范性文件</w:t>
            </w:r>
          </w:p>
        </w:tc>
        <w:tc>
          <w:tcPr>
            <w:tcW w:w="5192" w:type="dxa"/>
          </w:tcPr>
          <w:p w:rsidR="00B0353A" w:rsidRPr="006E2E3A" w:rsidRDefault="00B0353A" w:rsidP="00B0353A">
            <w:pPr>
              <w:rPr>
                <w:rFonts w:ascii="Times New Roman" w:eastAsia="仿宋_GB2312" w:hAnsi="Times New Roman" w:cs="Times New Roman"/>
                <w:sz w:val="22"/>
                <w:szCs w:val="22"/>
              </w:rPr>
            </w:pPr>
            <w:r w:rsidRPr="00A057C5">
              <w:rPr>
                <w:rFonts w:ascii="Times New Roman" w:eastAsia="仿宋_GB2312" w:hAnsi="Times New Roman" w:cs="Times New Roman" w:hint="eastAsia"/>
                <w:sz w:val="22"/>
                <w:szCs w:val="22"/>
              </w:rPr>
              <w:t>株洲市人民政府办公室关于印发《株洲市居家和社区养老服务改革试点方案》的通知</w:t>
            </w:r>
            <w:r>
              <w:rPr>
                <w:rFonts w:ascii="Times New Roman" w:eastAsia="仿宋_GB2312" w:hAnsi="Times New Roman" w:cs="Times New Roman" w:hint="eastAsia"/>
                <w:sz w:val="22"/>
                <w:szCs w:val="22"/>
              </w:rPr>
              <w:t xml:space="preserve"> </w:t>
            </w:r>
            <w:r>
              <w:rPr>
                <w:rFonts w:ascii="Times New Roman" w:eastAsia="仿宋_GB2312" w:hAnsi="Times New Roman" w:cs="Times New Roman"/>
                <w:sz w:val="22"/>
                <w:szCs w:val="22"/>
              </w:rPr>
              <w:t xml:space="preserve"> </w:t>
            </w:r>
          </w:p>
        </w:tc>
        <w:tc>
          <w:tcPr>
            <w:tcW w:w="2835" w:type="dxa"/>
            <w:tcBorders>
              <w:right w:val="single" w:sz="4" w:space="0" w:color="auto"/>
            </w:tcBorders>
            <w:vAlign w:val="center"/>
          </w:tcPr>
          <w:p w:rsidR="00B0353A" w:rsidRPr="006E2E3A" w:rsidRDefault="00B0353A" w:rsidP="00B0353A">
            <w:pPr>
              <w:jc w:val="center"/>
              <w:rPr>
                <w:rFonts w:ascii="Times New Roman" w:eastAsia="仿宋_GB2312" w:hAnsi="Times New Roman" w:cs="Times New Roman"/>
                <w:sz w:val="22"/>
                <w:szCs w:val="22"/>
              </w:rPr>
            </w:pPr>
            <w:r w:rsidRPr="00A057C5">
              <w:rPr>
                <w:rFonts w:ascii="Times New Roman" w:eastAsia="仿宋_GB2312" w:hAnsi="Times New Roman" w:cs="Times New Roman" w:hint="eastAsia"/>
                <w:sz w:val="22"/>
                <w:szCs w:val="22"/>
              </w:rPr>
              <w:t>株政办发</w:t>
            </w:r>
            <w:r w:rsidRPr="00A057C5">
              <w:rPr>
                <w:rFonts w:ascii="Times New Roman" w:eastAsia="仿宋_GB2312" w:hAnsi="Times New Roman" w:cs="Times New Roman" w:hint="eastAsia"/>
                <w:sz w:val="22"/>
                <w:szCs w:val="22"/>
              </w:rPr>
              <w:t>[2018]7</w:t>
            </w:r>
            <w:r w:rsidRPr="00A057C5">
              <w:rPr>
                <w:rFonts w:ascii="Times New Roman" w:eastAsia="仿宋_GB2312" w:hAnsi="Times New Roman" w:cs="Times New Roman" w:hint="eastAsia"/>
                <w:sz w:val="22"/>
                <w:szCs w:val="22"/>
              </w:rPr>
              <w:t>号</w:t>
            </w:r>
          </w:p>
        </w:tc>
        <w:tc>
          <w:tcPr>
            <w:tcW w:w="3018" w:type="dxa"/>
            <w:tcBorders>
              <w:left w:val="single" w:sz="4" w:space="0" w:color="auto"/>
            </w:tcBorders>
            <w:vAlign w:val="center"/>
          </w:tcPr>
          <w:p w:rsidR="00B8369B" w:rsidRDefault="00B8369B" w:rsidP="00B8369B">
            <w:pPr>
              <w:widowControl/>
              <w:jc w:val="center"/>
              <w:rPr>
                <w:rFonts w:ascii="宋体" w:eastAsia="宋体" w:hAnsi="宋体" w:cs="宋体"/>
                <w:kern w:val="0"/>
                <w:sz w:val="18"/>
                <w:szCs w:val="18"/>
              </w:rPr>
            </w:pPr>
            <w:r>
              <w:rPr>
                <w:rFonts w:hint="eastAsia"/>
                <w:sz w:val="18"/>
                <w:szCs w:val="18"/>
              </w:rPr>
              <w:t>20</w:t>
            </w:r>
            <w:r>
              <w:rPr>
                <w:sz w:val="18"/>
                <w:szCs w:val="18"/>
              </w:rPr>
              <w:t>18</w:t>
            </w:r>
            <w:r>
              <w:rPr>
                <w:rFonts w:hint="eastAsia"/>
                <w:sz w:val="18"/>
                <w:szCs w:val="18"/>
              </w:rPr>
              <w:t>年</w:t>
            </w:r>
            <w:r>
              <w:rPr>
                <w:sz w:val="18"/>
                <w:szCs w:val="18"/>
              </w:rPr>
              <w:t>4</w:t>
            </w:r>
            <w:r>
              <w:rPr>
                <w:rFonts w:hint="eastAsia"/>
                <w:sz w:val="18"/>
                <w:szCs w:val="18"/>
              </w:rPr>
              <w:t>月</w:t>
            </w:r>
            <w:r>
              <w:rPr>
                <w:sz w:val="18"/>
                <w:szCs w:val="18"/>
              </w:rPr>
              <w:t>16</w:t>
            </w:r>
            <w:r>
              <w:rPr>
                <w:rFonts w:hint="eastAsia"/>
                <w:sz w:val="18"/>
                <w:szCs w:val="18"/>
              </w:rPr>
              <w:t>日</w:t>
            </w:r>
            <w:r>
              <w:rPr>
                <w:rFonts w:hint="eastAsia"/>
                <w:sz w:val="18"/>
                <w:szCs w:val="18"/>
              </w:rPr>
              <w:t xml:space="preserve"> </w:t>
            </w:r>
            <w:r>
              <w:rPr>
                <w:sz w:val="18"/>
                <w:szCs w:val="18"/>
              </w:rPr>
              <w:t xml:space="preserve"> </w:t>
            </w:r>
          </w:p>
          <w:p w:rsidR="00B0353A" w:rsidRDefault="00B8369B" w:rsidP="00B8369B">
            <w:pPr>
              <w:widowControl/>
              <w:jc w:val="center"/>
              <w:rPr>
                <w:sz w:val="18"/>
                <w:szCs w:val="18"/>
              </w:rPr>
            </w:pPr>
            <w:r>
              <w:rPr>
                <w:sz w:val="18"/>
                <w:szCs w:val="18"/>
              </w:rPr>
              <w:t>5</w:t>
            </w:r>
            <w:r>
              <w:rPr>
                <w:rFonts w:hint="eastAsia"/>
                <w:sz w:val="18"/>
                <w:szCs w:val="18"/>
              </w:rPr>
              <w:t>年</w:t>
            </w:r>
          </w:p>
        </w:tc>
      </w:tr>
    </w:tbl>
    <w:p w:rsidR="00741B2D" w:rsidRPr="006D6934" w:rsidRDefault="00741B2D" w:rsidP="006D6934">
      <w:pPr>
        <w:spacing w:line="560" w:lineRule="exact"/>
        <w:jc w:val="left"/>
        <w:rPr>
          <w:rFonts w:ascii="Times New Roman" w:eastAsia="黑体" w:hAnsi="Times New Roman" w:cs="Times New Roman" w:hint="eastAsia"/>
          <w:sz w:val="28"/>
          <w:szCs w:val="22"/>
        </w:rPr>
      </w:pPr>
    </w:p>
    <w:p w:rsidR="00741B2D" w:rsidRDefault="00741B2D" w:rsidP="009F5E06">
      <w:pPr>
        <w:pStyle w:val="a3"/>
        <w:ind w:firstLineChars="200" w:firstLine="360"/>
        <w:rPr>
          <w:rFonts w:ascii="Times New Roman" w:eastAsia="华文楷体" w:hAnsi="Times New Roman" w:cs="Times New Roman"/>
          <w:szCs w:val="18"/>
        </w:rPr>
      </w:pPr>
    </w:p>
    <w:p w:rsidR="00741B2D" w:rsidRDefault="00741B2D" w:rsidP="009F5E06">
      <w:pPr>
        <w:pStyle w:val="a3"/>
        <w:ind w:firstLineChars="200" w:firstLine="360"/>
        <w:rPr>
          <w:rFonts w:ascii="Times New Roman" w:eastAsia="华文楷体" w:hAnsi="Times New Roman" w:cs="Times New Roman"/>
          <w:szCs w:val="18"/>
        </w:rPr>
      </w:pPr>
    </w:p>
    <w:p w:rsidR="006D6934" w:rsidRDefault="006D6934" w:rsidP="006D6934">
      <w:pPr>
        <w:pStyle w:val="a3"/>
        <w:rPr>
          <w:rFonts w:ascii="Times New Roman" w:eastAsia="华文楷体" w:hAnsi="Times New Roman" w:cs="Times New Roman" w:hint="eastAsia"/>
          <w:szCs w:val="18"/>
        </w:rPr>
      </w:pPr>
    </w:p>
    <w:p w:rsidR="006D6934" w:rsidRDefault="006D6934" w:rsidP="009F5E06">
      <w:pPr>
        <w:pStyle w:val="a3"/>
        <w:ind w:firstLineChars="200" w:firstLine="360"/>
        <w:rPr>
          <w:rFonts w:ascii="Times New Roman" w:eastAsia="华文楷体" w:hAnsi="Times New Roman" w:cs="Times New Roman" w:hint="eastAsia"/>
          <w:szCs w:val="18"/>
        </w:rPr>
      </w:pPr>
    </w:p>
    <w:p w:rsidR="00741B2D" w:rsidRDefault="00741B2D" w:rsidP="006D6934">
      <w:pPr>
        <w:pStyle w:val="a3"/>
        <w:rPr>
          <w:rFonts w:ascii="Times New Roman" w:eastAsia="华文楷体" w:hAnsi="Times New Roman" w:cs="Times New Roman" w:hint="eastAsia"/>
          <w:szCs w:val="18"/>
        </w:rPr>
      </w:pPr>
    </w:p>
    <w:p w:rsidR="00741B2D" w:rsidRDefault="00741B2D" w:rsidP="009F5E06">
      <w:pPr>
        <w:pStyle w:val="a3"/>
        <w:ind w:firstLineChars="200" w:firstLine="360"/>
        <w:rPr>
          <w:rFonts w:ascii="Times New Roman" w:eastAsia="华文楷体" w:hAnsi="Times New Roman" w:cs="Times New Roman"/>
          <w:szCs w:val="18"/>
        </w:rPr>
      </w:pPr>
    </w:p>
    <w:p w:rsidR="007E3E73" w:rsidRDefault="00267D8F" w:rsidP="006D6934">
      <w:pPr>
        <w:spacing w:line="576" w:lineRule="exact"/>
        <w:ind w:firstLineChars="350" w:firstLine="154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市政府（办）制发的行政规范性文件清理建议统计表</w:t>
      </w:r>
    </w:p>
    <w:p w:rsidR="007E3E73" w:rsidRDefault="007E3E73">
      <w:pPr>
        <w:pStyle w:val="a3"/>
        <w:rPr>
          <w:rFonts w:ascii="Times New Roman" w:hAnsi="Times New Roman" w:cs="Times New Roman"/>
        </w:rPr>
      </w:pPr>
    </w:p>
    <w:p w:rsidR="007E3E73" w:rsidRDefault="00267D8F">
      <w:pPr>
        <w:spacing w:line="576" w:lineRule="exact"/>
        <w:jc w:val="left"/>
        <w:rPr>
          <w:rFonts w:ascii="Times New Roman" w:hAnsi="Times New Roman" w:cs="Times New Roman"/>
          <w:b/>
          <w:bCs/>
          <w:sz w:val="28"/>
          <w:szCs w:val="28"/>
        </w:rPr>
      </w:pPr>
      <w:r>
        <w:rPr>
          <w:rFonts w:ascii="Times New Roman" w:eastAsia="仿宋_GB2312" w:hAnsi="Times New Roman" w:cs="Times New Roman"/>
          <w:b/>
          <w:bCs/>
          <w:sz w:val="28"/>
          <w:szCs w:val="28"/>
        </w:rPr>
        <w:t>填表单位：</w:t>
      </w:r>
      <w:r w:rsidR="006D6934">
        <w:rPr>
          <w:rFonts w:ascii="Times New Roman" w:eastAsia="仿宋_GB2312" w:hAnsi="Times New Roman" w:cs="Times New Roman" w:hint="eastAsia"/>
          <w:b/>
          <w:bCs/>
          <w:sz w:val="28"/>
          <w:szCs w:val="28"/>
        </w:rPr>
        <w:t>株洲市民政局</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 xml:space="preserve">         </w:t>
      </w:r>
      <w:r>
        <w:rPr>
          <w:rFonts w:ascii="Times New Roman" w:hAnsi="Times New Roman" w:cs="Times New Roman"/>
          <w:b/>
          <w:bCs/>
          <w:sz w:val="28"/>
          <w:szCs w:val="28"/>
        </w:rPr>
        <w:t xml:space="preserve">                              </w:t>
      </w:r>
      <w:r w:rsidR="006D6934">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填表日期：</w:t>
      </w:r>
      <w:r w:rsidR="00D21C9B">
        <w:rPr>
          <w:rFonts w:ascii="Times New Roman" w:eastAsia="仿宋_GB2312" w:hAnsi="Times New Roman" w:cs="Times New Roman" w:hint="eastAsia"/>
          <w:b/>
          <w:bCs/>
          <w:sz w:val="28"/>
          <w:szCs w:val="28"/>
        </w:rPr>
        <w:t>2</w:t>
      </w:r>
      <w:r w:rsidR="00D21C9B">
        <w:rPr>
          <w:rFonts w:ascii="Times New Roman" w:eastAsia="仿宋_GB2312" w:hAnsi="Times New Roman" w:cs="Times New Roman"/>
          <w:b/>
          <w:bCs/>
          <w:sz w:val="28"/>
          <w:szCs w:val="28"/>
        </w:rPr>
        <w:t>022</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年</w:t>
      </w:r>
      <w:r>
        <w:rPr>
          <w:rFonts w:ascii="Times New Roman" w:hAnsi="Times New Roman" w:cs="Times New Roman"/>
          <w:b/>
          <w:bCs/>
          <w:sz w:val="28"/>
          <w:szCs w:val="28"/>
        </w:rPr>
        <w:t xml:space="preserve"> </w:t>
      </w:r>
      <w:r w:rsidR="00D21C9B">
        <w:rPr>
          <w:rFonts w:ascii="Times New Roman" w:hAnsi="Times New Roman" w:cs="Times New Roman"/>
          <w:b/>
          <w:bCs/>
          <w:sz w:val="28"/>
          <w:szCs w:val="28"/>
        </w:rPr>
        <w:t>4</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月</w:t>
      </w:r>
      <w:r>
        <w:rPr>
          <w:rFonts w:ascii="Times New Roman" w:hAnsi="Times New Roman" w:cs="Times New Roman"/>
          <w:b/>
          <w:bCs/>
          <w:sz w:val="28"/>
          <w:szCs w:val="28"/>
        </w:rPr>
        <w:t xml:space="preserve"> </w:t>
      </w:r>
      <w:r w:rsidR="00D21C9B">
        <w:rPr>
          <w:rFonts w:ascii="Times New Roman" w:hAnsi="Times New Roman" w:cs="Times New Roman"/>
          <w:b/>
          <w:bCs/>
          <w:sz w:val="28"/>
          <w:szCs w:val="28"/>
        </w:rPr>
        <w:t>15</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日</w:t>
      </w:r>
    </w:p>
    <w:tbl>
      <w:tblPr>
        <w:tblW w:w="132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843"/>
        <w:gridCol w:w="6521"/>
        <w:gridCol w:w="1417"/>
        <w:gridCol w:w="2852"/>
      </w:tblGrid>
      <w:tr w:rsidR="007E3E73" w:rsidTr="005353DF">
        <w:trPr>
          <w:trHeight w:val="1024"/>
        </w:trPr>
        <w:tc>
          <w:tcPr>
            <w:tcW w:w="582" w:type="dxa"/>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序号</w:t>
            </w:r>
          </w:p>
        </w:tc>
        <w:tc>
          <w:tcPr>
            <w:tcW w:w="1843" w:type="dxa"/>
            <w:vAlign w:val="center"/>
          </w:tcPr>
          <w:p w:rsidR="007E3E73" w:rsidRDefault="00267D8F">
            <w:pPr>
              <w:jc w:val="center"/>
              <w:rPr>
                <w:rFonts w:ascii="Times New Roman" w:eastAsia="仿宋_GB2312" w:hAnsi="Times New Roman" w:cs="Times New Roman"/>
                <w:b/>
                <w:bCs/>
                <w:sz w:val="28"/>
                <w:szCs w:val="28"/>
              </w:rPr>
            </w:pPr>
            <w:r>
              <w:rPr>
                <w:rFonts w:ascii="Times New Roman" w:hAnsi="Times New Roman" w:cs="Times New Roman"/>
                <w:b/>
                <w:bCs/>
                <w:sz w:val="28"/>
                <w:szCs w:val="28"/>
              </w:rPr>
              <w:t>文件类型</w:t>
            </w:r>
          </w:p>
        </w:tc>
        <w:tc>
          <w:tcPr>
            <w:tcW w:w="6521" w:type="dxa"/>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名称</w:t>
            </w:r>
            <w:r>
              <w:rPr>
                <w:rFonts w:ascii="Times New Roman" w:hAnsi="Times New Roman" w:cs="Times New Roman"/>
                <w:b/>
                <w:bCs/>
                <w:sz w:val="28"/>
                <w:szCs w:val="28"/>
              </w:rPr>
              <w:t>及</w:t>
            </w:r>
            <w:r>
              <w:rPr>
                <w:rFonts w:ascii="Times New Roman" w:eastAsia="仿宋_GB2312" w:hAnsi="Times New Roman" w:cs="Times New Roman"/>
                <w:b/>
                <w:bCs/>
                <w:sz w:val="28"/>
                <w:szCs w:val="28"/>
              </w:rPr>
              <w:t>文号</w:t>
            </w:r>
          </w:p>
        </w:tc>
        <w:tc>
          <w:tcPr>
            <w:tcW w:w="1417" w:type="dxa"/>
            <w:tcBorders>
              <w:right w:val="single" w:sz="4" w:space="0" w:color="auto"/>
            </w:tcBorders>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清理进展</w:t>
            </w:r>
          </w:p>
        </w:tc>
        <w:tc>
          <w:tcPr>
            <w:tcW w:w="2852" w:type="dxa"/>
            <w:tcBorders>
              <w:left w:val="single" w:sz="4" w:space="0" w:color="auto"/>
            </w:tcBorders>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废止</w:t>
            </w:r>
            <w:r>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修订理由</w:t>
            </w:r>
          </w:p>
        </w:tc>
      </w:tr>
      <w:tr w:rsidR="007E3E73" w:rsidTr="008B12D9">
        <w:trPr>
          <w:trHeight w:val="777"/>
        </w:trPr>
        <w:tc>
          <w:tcPr>
            <w:tcW w:w="582" w:type="dxa"/>
            <w:vAlign w:val="center"/>
          </w:tcPr>
          <w:p w:rsidR="007E3E73" w:rsidRDefault="00D21C9B">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1</w:t>
            </w:r>
          </w:p>
        </w:tc>
        <w:tc>
          <w:tcPr>
            <w:tcW w:w="1843" w:type="dxa"/>
          </w:tcPr>
          <w:p w:rsidR="007E3E73" w:rsidRDefault="00D21C9B">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市政府办行政规范性文件</w:t>
            </w:r>
          </w:p>
        </w:tc>
        <w:tc>
          <w:tcPr>
            <w:tcW w:w="6521" w:type="dxa"/>
          </w:tcPr>
          <w:p w:rsidR="007E3E73" w:rsidRDefault="00A5188F">
            <w:pPr>
              <w:rPr>
                <w:rFonts w:ascii="Times New Roman" w:eastAsia="仿宋_GB2312" w:hAnsi="Times New Roman" w:cs="Times New Roman"/>
                <w:sz w:val="22"/>
                <w:szCs w:val="22"/>
              </w:rPr>
            </w:pPr>
            <w:r w:rsidRPr="00A5188F">
              <w:rPr>
                <w:rFonts w:ascii="Times New Roman" w:eastAsia="仿宋_GB2312" w:hAnsi="Times New Roman" w:cs="Times New Roman" w:hint="eastAsia"/>
                <w:sz w:val="22"/>
                <w:szCs w:val="22"/>
              </w:rPr>
              <w:t>株洲市人民政府关于印发《株洲市殡葬管理办法》的通知</w:t>
            </w:r>
            <w:r>
              <w:rPr>
                <w:rFonts w:ascii="Times New Roman" w:eastAsia="仿宋_GB2312" w:hAnsi="Times New Roman" w:cs="Times New Roman" w:hint="eastAsia"/>
                <w:sz w:val="22"/>
                <w:szCs w:val="22"/>
              </w:rPr>
              <w:t xml:space="preserve"> </w:t>
            </w:r>
            <w:r>
              <w:rPr>
                <w:rFonts w:ascii="Times New Roman" w:eastAsia="仿宋_GB2312" w:hAnsi="Times New Roman" w:cs="Times New Roman"/>
                <w:sz w:val="22"/>
                <w:szCs w:val="22"/>
              </w:rPr>
              <w:t xml:space="preserve"> </w:t>
            </w:r>
            <w:r w:rsidRPr="00A5188F">
              <w:rPr>
                <w:rFonts w:ascii="Times New Roman" w:eastAsia="仿宋_GB2312" w:hAnsi="Times New Roman" w:cs="Times New Roman" w:hint="eastAsia"/>
                <w:sz w:val="22"/>
                <w:szCs w:val="22"/>
              </w:rPr>
              <w:t>株政发</w:t>
            </w:r>
            <w:r w:rsidR="003A10F5">
              <w:rPr>
                <w:rFonts w:ascii="华文楷体" w:eastAsia="华文楷体" w:hAnsi="华文楷体" w:cs="Times New Roman" w:hint="eastAsia"/>
                <w:sz w:val="22"/>
                <w:szCs w:val="22"/>
              </w:rPr>
              <w:t>〔</w:t>
            </w:r>
            <w:r w:rsidR="003A10F5" w:rsidRPr="006E2E3A">
              <w:rPr>
                <w:rFonts w:ascii="Times New Roman" w:eastAsia="仿宋_GB2312" w:hAnsi="Times New Roman" w:cs="Times New Roman" w:hint="eastAsia"/>
                <w:sz w:val="22"/>
                <w:szCs w:val="22"/>
              </w:rPr>
              <w:t>20</w:t>
            </w:r>
            <w:r w:rsidR="003A10F5">
              <w:rPr>
                <w:rFonts w:ascii="Times New Roman" w:eastAsia="仿宋_GB2312" w:hAnsi="Times New Roman" w:cs="Times New Roman"/>
                <w:sz w:val="22"/>
                <w:szCs w:val="22"/>
              </w:rPr>
              <w:t>17</w:t>
            </w:r>
            <w:r w:rsidR="003A10F5">
              <w:rPr>
                <w:rFonts w:ascii="华文楷体" w:eastAsia="华文楷体" w:hAnsi="华文楷体" w:cs="Times New Roman" w:hint="eastAsia"/>
                <w:sz w:val="22"/>
                <w:szCs w:val="22"/>
              </w:rPr>
              <w:t>〕</w:t>
            </w:r>
            <w:r w:rsidRPr="00A5188F">
              <w:rPr>
                <w:rFonts w:ascii="Times New Roman" w:eastAsia="仿宋_GB2312" w:hAnsi="Times New Roman" w:cs="Times New Roman" w:hint="eastAsia"/>
                <w:sz w:val="22"/>
                <w:szCs w:val="22"/>
              </w:rPr>
              <w:t>8</w:t>
            </w:r>
            <w:r w:rsidRPr="00A5188F">
              <w:rPr>
                <w:rFonts w:ascii="Times New Roman" w:eastAsia="仿宋_GB2312" w:hAnsi="Times New Roman" w:cs="Times New Roman" w:hint="eastAsia"/>
                <w:sz w:val="22"/>
                <w:szCs w:val="22"/>
              </w:rPr>
              <w:t>号</w:t>
            </w:r>
          </w:p>
        </w:tc>
        <w:tc>
          <w:tcPr>
            <w:tcW w:w="1417" w:type="dxa"/>
            <w:tcBorders>
              <w:right w:val="single" w:sz="4" w:space="0" w:color="auto"/>
            </w:tcBorders>
            <w:vAlign w:val="center"/>
          </w:tcPr>
          <w:p w:rsidR="007E3E73" w:rsidRPr="00A5188F" w:rsidRDefault="009B20EB">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继续有效</w:t>
            </w:r>
          </w:p>
        </w:tc>
        <w:tc>
          <w:tcPr>
            <w:tcW w:w="2852" w:type="dxa"/>
            <w:tcBorders>
              <w:left w:val="single" w:sz="4" w:space="0" w:color="auto"/>
            </w:tcBorders>
            <w:vAlign w:val="center"/>
          </w:tcPr>
          <w:p w:rsidR="007E3E73" w:rsidRDefault="00A5188F">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无</w:t>
            </w:r>
          </w:p>
        </w:tc>
      </w:tr>
      <w:tr w:rsidR="002E36EF" w:rsidTr="008B12D9">
        <w:trPr>
          <w:trHeight w:val="683"/>
        </w:trPr>
        <w:tc>
          <w:tcPr>
            <w:tcW w:w="582" w:type="dxa"/>
            <w:vAlign w:val="center"/>
          </w:tcPr>
          <w:p w:rsidR="002E36EF" w:rsidRDefault="00586102" w:rsidP="002E36EF">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w:t>
            </w:r>
          </w:p>
        </w:tc>
        <w:tc>
          <w:tcPr>
            <w:tcW w:w="1843" w:type="dxa"/>
          </w:tcPr>
          <w:p w:rsidR="002E36EF" w:rsidRDefault="00D21C9B" w:rsidP="002E36EF">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市政府办行政规范性文件</w:t>
            </w:r>
          </w:p>
        </w:tc>
        <w:tc>
          <w:tcPr>
            <w:tcW w:w="6521" w:type="dxa"/>
          </w:tcPr>
          <w:p w:rsidR="002E36EF" w:rsidRDefault="002E36EF" w:rsidP="002E36EF">
            <w:pPr>
              <w:rPr>
                <w:rFonts w:ascii="Times New Roman" w:eastAsia="仿宋_GB2312" w:hAnsi="Times New Roman" w:cs="Times New Roman"/>
                <w:sz w:val="22"/>
                <w:szCs w:val="22"/>
              </w:rPr>
            </w:pPr>
            <w:r w:rsidRPr="002A0D83">
              <w:rPr>
                <w:rFonts w:ascii="Times New Roman" w:eastAsia="仿宋_GB2312" w:hAnsi="Times New Roman" w:cs="Times New Roman" w:hint="eastAsia"/>
                <w:sz w:val="22"/>
                <w:szCs w:val="22"/>
              </w:rPr>
              <w:t>株洲市人民政府办公室关于印发《株洲市老龄事业发展和养老体系建设规划（</w:t>
            </w:r>
            <w:r w:rsidRPr="002A0D83">
              <w:rPr>
                <w:rFonts w:ascii="Times New Roman" w:eastAsia="仿宋_GB2312" w:hAnsi="Times New Roman" w:cs="Times New Roman" w:hint="eastAsia"/>
                <w:sz w:val="22"/>
                <w:szCs w:val="22"/>
              </w:rPr>
              <w:t>2018-2020</w:t>
            </w:r>
            <w:r w:rsidRPr="002A0D83">
              <w:rPr>
                <w:rFonts w:ascii="Times New Roman" w:eastAsia="仿宋_GB2312" w:hAnsi="Times New Roman" w:cs="Times New Roman" w:hint="eastAsia"/>
                <w:sz w:val="22"/>
                <w:szCs w:val="22"/>
              </w:rPr>
              <w:t>年）》的通知</w:t>
            </w:r>
            <w:r w:rsidR="001E2259">
              <w:rPr>
                <w:rFonts w:ascii="Times New Roman" w:eastAsia="仿宋_GB2312" w:hAnsi="Times New Roman" w:cs="Times New Roman" w:hint="eastAsia"/>
                <w:sz w:val="22"/>
                <w:szCs w:val="22"/>
              </w:rPr>
              <w:t xml:space="preserve"> </w:t>
            </w:r>
            <w:r w:rsidR="001E2259">
              <w:rPr>
                <w:rFonts w:ascii="Times New Roman" w:eastAsia="仿宋_GB2312" w:hAnsi="Times New Roman" w:cs="Times New Roman"/>
                <w:sz w:val="22"/>
                <w:szCs w:val="22"/>
              </w:rPr>
              <w:t xml:space="preserve"> </w:t>
            </w:r>
            <w:r w:rsidRPr="002A0D83">
              <w:rPr>
                <w:rFonts w:ascii="Times New Roman" w:eastAsia="仿宋_GB2312" w:hAnsi="Times New Roman" w:cs="Times New Roman" w:hint="eastAsia"/>
                <w:sz w:val="22"/>
                <w:szCs w:val="22"/>
              </w:rPr>
              <w:t>株政办发</w:t>
            </w:r>
            <w:r w:rsidR="003A10F5">
              <w:rPr>
                <w:rFonts w:ascii="华文楷体" w:eastAsia="华文楷体" w:hAnsi="华文楷体" w:cs="Times New Roman" w:hint="eastAsia"/>
                <w:sz w:val="22"/>
                <w:szCs w:val="22"/>
              </w:rPr>
              <w:t>〔</w:t>
            </w:r>
            <w:r w:rsidR="003A10F5" w:rsidRPr="006E2E3A">
              <w:rPr>
                <w:rFonts w:ascii="Times New Roman" w:eastAsia="仿宋_GB2312" w:hAnsi="Times New Roman" w:cs="Times New Roman" w:hint="eastAsia"/>
                <w:sz w:val="22"/>
                <w:szCs w:val="22"/>
              </w:rPr>
              <w:t>20</w:t>
            </w:r>
            <w:r w:rsidR="003A10F5">
              <w:rPr>
                <w:rFonts w:ascii="Times New Roman" w:eastAsia="仿宋_GB2312" w:hAnsi="Times New Roman" w:cs="Times New Roman"/>
                <w:sz w:val="22"/>
                <w:szCs w:val="22"/>
              </w:rPr>
              <w:t>18</w:t>
            </w:r>
            <w:r w:rsidR="003A10F5">
              <w:rPr>
                <w:rFonts w:ascii="华文楷体" w:eastAsia="华文楷体" w:hAnsi="华文楷体" w:cs="Times New Roman" w:hint="eastAsia"/>
                <w:sz w:val="22"/>
                <w:szCs w:val="22"/>
              </w:rPr>
              <w:t>〕</w:t>
            </w:r>
            <w:r w:rsidRPr="002A0D83">
              <w:rPr>
                <w:rFonts w:ascii="Times New Roman" w:eastAsia="仿宋_GB2312" w:hAnsi="Times New Roman" w:cs="Times New Roman" w:hint="eastAsia"/>
                <w:sz w:val="22"/>
                <w:szCs w:val="22"/>
              </w:rPr>
              <w:t>5</w:t>
            </w:r>
            <w:r w:rsidRPr="002A0D83">
              <w:rPr>
                <w:rFonts w:ascii="Times New Roman" w:eastAsia="仿宋_GB2312" w:hAnsi="Times New Roman" w:cs="Times New Roman" w:hint="eastAsia"/>
                <w:sz w:val="22"/>
                <w:szCs w:val="22"/>
              </w:rPr>
              <w:t>号</w:t>
            </w:r>
          </w:p>
        </w:tc>
        <w:tc>
          <w:tcPr>
            <w:tcW w:w="1417" w:type="dxa"/>
            <w:tcBorders>
              <w:right w:val="single" w:sz="4" w:space="0" w:color="auto"/>
            </w:tcBorders>
          </w:tcPr>
          <w:p w:rsidR="002E36EF" w:rsidRPr="000A4BA3" w:rsidRDefault="008200B8" w:rsidP="002E36EF">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已废止</w:t>
            </w:r>
          </w:p>
        </w:tc>
        <w:tc>
          <w:tcPr>
            <w:tcW w:w="2852" w:type="dxa"/>
            <w:tcBorders>
              <w:left w:val="single" w:sz="4" w:space="0" w:color="auto"/>
            </w:tcBorders>
          </w:tcPr>
          <w:p w:rsidR="002E36EF" w:rsidRPr="000A4BA3" w:rsidRDefault="008200B8" w:rsidP="002E36EF">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已过有效期</w:t>
            </w:r>
          </w:p>
        </w:tc>
      </w:tr>
      <w:tr w:rsidR="00586102" w:rsidTr="008B12D9">
        <w:trPr>
          <w:trHeight w:val="683"/>
        </w:trPr>
        <w:tc>
          <w:tcPr>
            <w:tcW w:w="582" w:type="dxa"/>
            <w:vAlign w:val="center"/>
          </w:tcPr>
          <w:p w:rsidR="00586102" w:rsidRDefault="00586102" w:rsidP="00586102">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3</w:t>
            </w:r>
          </w:p>
        </w:tc>
        <w:tc>
          <w:tcPr>
            <w:tcW w:w="1843" w:type="dxa"/>
          </w:tcPr>
          <w:p w:rsidR="00586102" w:rsidRDefault="00586102" w:rsidP="00586102">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市政府办行政规范性文件</w:t>
            </w:r>
          </w:p>
        </w:tc>
        <w:tc>
          <w:tcPr>
            <w:tcW w:w="6521" w:type="dxa"/>
          </w:tcPr>
          <w:p w:rsidR="00586102" w:rsidRDefault="00586102" w:rsidP="00586102">
            <w:pPr>
              <w:rPr>
                <w:rFonts w:ascii="Times New Roman" w:eastAsia="仿宋_GB2312" w:hAnsi="Times New Roman" w:cs="Times New Roman"/>
                <w:sz w:val="22"/>
                <w:szCs w:val="22"/>
              </w:rPr>
            </w:pPr>
            <w:r w:rsidRPr="002A0D83">
              <w:rPr>
                <w:rFonts w:ascii="Times New Roman" w:eastAsia="仿宋_GB2312" w:hAnsi="Times New Roman" w:cs="Times New Roman" w:hint="eastAsia"/>
                <w:sz w:val="22"/>
                <w:szCs w:val="22"/>
              </w:rPr>
              <w:t>株洲市人民政府办公室关于全面放开养老服务市场提高养老服务质量的实施意见</w:t>
            </w:r>
            <w:r>
              <w:rPr>
                <w:rFonts w:ascii="Times New Roman" w:eastAsia="仿宋_GB2312" w:hAnsi="Times New Roman" w:cs="Times New Roman" w:hint="eastAsia"/>
                <w:sz w:val="22"/>
                <w:szCs w:val="22"/>
              </w:rPr>
              <w:t xml:space="preserve"> </w:t>
            </w:r>
            <w:r>
              <w:rPr>
                <w:rFonts w:ascii="Times New Roman" w:eastAsia="仿宋_GB2312" w:hAnsi="Times New Roman" w:cs="Times New Roman"/>
                <w:sz w:val="22"/>
                <w:szCs w:val="22"/>
              </w:rPr>
              <w:t xml:space="preserve"> </w:t>
            </w:r>
            <w:r w:rsidRPr="002A0D83">
              <w:rPr>
                <w:rFonts w:ascii="Times New Roman" w:eastAsia="仿宋_GB2312" w:hAnsi="Times New Roman" w:cs="Times New Roman" w:hint="eastAsia"/>
                <w:sz w:val="22"/>
                <w:szCs w:val="22"/>
              </w:rPr>
              <w:t>株政办发</w:t>
            </w:r>
            <w:r>
              <w:rPr>
                <w:rFonts w:ascii="华文楷体" w:eastAsia="华文楷体" w:hAnsi="华文楷体" w:cs="Times New Roman" w:hint="eastAsia"/>
                <w:sz w:val="22"/>
                <w:szCs w:val="22"/>
              </w:rPr>
              <w:t>〔</w:t>
            </w:r>
            <w:r w:rsidRPr="006E2E3A">
              <w:rPr>
                <w:rFonts w:ascii="Times New Roman" w:eastAsia="仿宋_GB2312" w:hAnsi="Times New Roman" w:cs="Times New Roman" w:hint="eastAsia"/>
                <w:sz w:val="22"/>
                <w:szCs w:val="22"/>
              </w:rPr>
              <w:t>20</w:t>
            </w:r>
            <w:r>
              <w:rPr>
                <w:rFonts w:ascii="Times New Roman" w:eastAsia="仿宋_GB2312" w:hAnsi="Times New Roman" w:cs="Times New Roman"/>
                <w:sz w:val="22"/>
                <w:szCs w:val="22"/>
              </w:rPr>
              <w:t>18</w:t>
            </w:r>
            <w:r>
              <w:rPr>
                <w:rFonts w:ascii="华文楷体" w:eastAsia="华文楷体" w:hAnsi="华文楷体" w:cs="Times New Roman" w:hint="eastAsia"/>
                <w:sz w:val="22"/>
                <w:szCs w:val="22"/>
              </w:rPr>
              <w:t>〕</w:t>
            </w:r>
            <w:r w:rsidRPr="002A0D83">
              <w:rPr>
                <w:rFonts w:ascii="Times New Roman" w:eastAsia="仿宋_GB2312" w:hAnsi="Times New Roman" w:cs="Times New Roman" w:hint="eastAsia"/>
                <w:sz w:val="22"/>
                <w:szCs w:val="22"/>
              </w:rPr>
              <w:t>6</w:t>
            </w:r>
            <w:r w:rsidRPr="002A0D83">
              <w:rPr>
                <w:rFonts w:ascii="Times New Roman" w:eastAsia="仿宋_GB2312" w:hAnsi="Times New Roman" w:cs="Times New Roman" w:hint="eastAsia"/>
                <w:sz w:val="22"/>
                <w:szCs w:val="22"/>
              </w:rPr>
              <w:t>号</w:t>
            </w:r>
          </w:p>
        </w:tc>
        <w:tc>
          <w:tcPr>
            <w:tcW w:w="1417" w:type="dxa"/>
            <w:tcBorders>
              <w:right w:val="single" w:sz="4" w:space="0" w:color="auto"/>
            </w:tcBorders>
          </w:tcPr>
          <w:p w:rsidR="00586102" w:rsidRDefault="009B20EB" w:rsidP="00586102">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继续有效</w:t>
            </w:r>
          </w:p>
        </w:tc>
        <w:tc>
          <w:tcPr>
            <w:tcW w:w="2852" w:type="dxa"/>
            <w:tcBorders>
              <w:left w:val="single" w:sz="4" w:space="0" w:color="auto"/>
            </w:tcBorders>
          </w:tcPr>
          <w:p w:rsidR="00586102" w:rsidRDefault="00586102" w:rsidP="00586102">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无</w:t>
            </w:r>
          </w:p>
        </w:tc>
      </w:tr>
      <w:tr w:rsidR="00586102" w:rsidTr="008B12D9">
        <w:trPr>
          <w:trHeight w:val="849"/>
        </w:trPr>
        <w:tc>
          <w:tcPr>
            <w:tcW w:w="582" w:type="dxa"/>
            <w:vAlign w:val="center"/>
          </w:tcPr>
          <w:p w:rsidR="00586102" w:rsidRDefault="00586102" w:rsidP="00586102">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4</w:t>
            </w:r>
          </w:p>
        </w:tc>
        <w:tc>
          <w:tcPr>
            <w:tcW w:w="1843" w:type="dxa"/>
          </w:tcPr>
          <w:p w:rsidR="00586102" w:rsidRDefault="00586102" w:rsidP="00586102">
            <w:pPr>
              <w:rPr>
                <w:rFonts w:ascii="Times New Roman" w:eastAsia="仿宋_GB2312" w:hAnsi="Times New Roman" w:cs="Times New Roman"/>
                <w:sz w:val="22"/>
                <w:szCs w:val="22"/>
              </w:rPr>
            </w:pPr>
            <w:r w:rsidRPr="00BE361F">
              <w:rPr>
                <w:rFonts w:ascii="Times New Roman" w:eastAsia="仿宋_GB2312" w:hAnsi="Times New Roman" w:cs="Times New Roman"/>
                <w:sz w:val="22"/>
                <w:szCs w:val="22"/>
              </w:rPr>
              <w:t>市政府办行政规范性文件</w:t>
            </w:r>
          </w:p>
        </w:tc>
        <w:tc>
          <w:tcPr>
            <w:tcW w:w="6521" w:type="dxa"/>
          </w:tcPr>
          <w:p w:rsidR="00586102" w:rsidRDefault="00586102" w:rsidP="00586102">
            <w:pPr>
              <w:rPr>
                <w:rFonts w:ascii="Times New Roman" w:eastAsia="仿宋_GB2312" w:hAnsi="Times New Roman" w:cs="Times New Roman"/>
                <w:sz w:val="22"/>
                <w:szCs w:val="22"/>
              </w:rPr>
            </w:pPr>
            <w:r w:rsidRPr="00A057C5">
              <w:rPr>
                <w:rFonts w:ascii="Times New Roman" w:eastAsia="仿宋_GB2312" w:hAnsi="Times New Roman" w:cs="Times New Roman" w:hint="eastAsia"/>
                <w:sz w:val="22"/>
                <w:szCs w:val="22"/>
              </w:rPr>
              <w:t>株洲市人民政府办公室关于印发《株洲市居家和社区养老服务改革试点方案》的通知</w:t>
            </w:r>
            <w:r>
              <w:rPr>
                <w:rFonts w:ascii="Times New Roman" w:eastAsia="仿宋_GB2312" w:hAnsi="Times New Roman" w:cs="Times New Roman" w:hint="eastAsia"/>
                <w:sz w:val="22"/>
                <w:szCs w:val="22"/>
              </w:rPr>
              <w:t xml:space="preserve"> </w:t>
            </w:r>
            <w:r>
              <w:rPr>
                <w:rFonts w:ascii="Times New Roman" w:eastAsia="仿宋_GB2312" w:hAnsi="Times New Roman" w:cs="Times New Roman"/>
                <w:sz w:val="22"/>
                <w:szCs w:val="22"/>
              </w:rPr>
              <w:t xml:space="preserve"> </w:t>
            </w:r>
            <w:r w:rsidRPr="00A057C5">
              <w:rPr>
                <w:rFonts w:ascii="Times New Roman" w:eastAsia="仿宋_GB2312" w:hAnsi="Times New Roman" w:cs="Times New Roman" w:hint="eastAsia"/>
                <w:sz w:val="22"/>
                <w:szCs w:val="22"/>
              </w:rPr>
              <w:t>株政办发</w:t>
            </w:r>
            <w:r>
              <w:rPr>
                <w:rFonts w:ascii="华文楷体" w:eastAsia="华文楷体" w:hAnsi="华文楷体" w:cs="Times New Roman" w:hint="eastAsia"/>
                <w:sz w:val="22"/>
                <w:szCs w:val="22"/>
              </w:rPr>
              <w:t>〔</w:t>
            </w:r>
            <w:r w:rsidRPr="006E2E3A">
              <w:rPr>
                <w:rFonts w:ascii="Times New Roman" w:eastAsia="仿宋_GB2312" w:hAnsi="Times New Roman" w:cs="Times New Roman" w:hint="eastAsia"/>
                <w:sz w:val="22"/>
                <w:szCs w:val="22"/>
              </w:rPr>
              <w:t>20</w:t>
            </w:r>
            <w:r>
              <w:rPr>
                <w:rFonts w:ascii="Times New Roman" w:eastAsia="仿宋_GB2312" w:hAnsi="Times New Roman" w:cs="Times New Roman"/>
                <w:sz w:val="22"/>
                <w:szCs w:val="22"/>
              </w:rPr>
              <w:t>18</w:t>
            </w:r>
            <w:r>
              <w:rPr>
                <w:rFonts w:ascii="华文楷体" w:eastAsia="华文楷体" w:hAnsi="华文楷体" w:cs="Times New Roman" w:hint="eastAsia"/>
                <w:sz w:val="22"/>
                <w:szCs w:val="22"/>
              </w:rPr>
              <w:t>〕</w:t>
            </w:r>
            <w:r w:rsidRPr="00A057C5">
              <w:rPr>
                <w:rFonts w:ascii="Times New Roman" w:eastAsia="仿宋_GB2312" w:hAnsi="Times New Roman" w:cs="Times New Roman" w:hint="eastAsia"/>
                <w:sz w:val="22"/>
                <w:szCs w:val="22"/>
              </w:rPr>
              <w:t>7</w:t>
            </w:r>
            <w:r w:rsidRPr="00A057C5">
              <w:rPr>
                <w:rFonts w:ascii="Times New Roman" w:eastAsia="仿宋_GB2312" w:hAnsi="Times New Roman" w:cs="Times New Roman" w:hint="eastAsia"/>
                <w:sz w:val="22"/>
                <w:szCs w:val="22"/>
              </w:rPr>
              <w:t>号</w:t>
            </w:r>
          </w:p>
        </w:tc>
        <w:tc>
          <w:tcPr>
            <w:tcW w:w="1417" w:type="dxa"/>
            <w:tcBorders>
              <w:right w:val="single" w:sz="4" w:space="0" w:color="auto"/>
            </w:tcBorders>
          </w:tcPr>
          <w:p w:rsidR="00586102" w:rsidRPr="000A4BA3" w:rsidRDefault="00586102" w:rsidP="00586102">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拟废止</w:t>
            </w:r>
          </w:p>
        </w:tc>
        <w:tc>
          <w:tcPr>
            <w:tcW w:w="2852" w:type="dxa"/>
            <w:tcBorders>
              <w:left w:val="single" w:sz="4" w:space="0" w:color="auto"/>
            </w:tcBorders>
          </w:tcPr>
          <w:p w:rsidR="00586102" w:rsidRPr="000A4BA3" w:rsidRDefault="00586102" w:rsidP="00586102">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居家社区养老服务改革试点工作已完成</w:t>
            </w:r>
          </w:p>
        </w:tc>
      </w:tr>
    </w:tbl>
    <w:p w:rsidR="00134156" w:rsidRDefault="00134156">
      <w:pPr>
        <w:spacing w:line="560" w:lineRule="exact"/>
        <w:jc w:val="left"/>
        <w:rPr>
          <w:rFonts w:ascii="Times New Roman" w:eastAsia="华文楷体" w:hAnsi="Times New Roman" w:cs="Times New Roman" w:hint="eastAsia"/>
          <w:b/>
          <w:bCs/>
          <w:sz w:val="24"/>
        </w:rPr>
      </w:pPr>
    </w:p>
    <w:p w:rsidR="007E3E73" w:rsidRDefault="007E3E73">
      <w:pPr>
        <w:pStyle w:val="5"/>
        <w:ind w:left="0"/>
        <w:rPr>
          <w:rFonts w:ascii="Times New Roman" w:eastAsia="华文楷体" w:hAnsi="Times New Roman" w:cs="Times New Roman"/>
          <w:sz w:val="24"/>
        </w:rPr>
      </w:pPr>
    </w:p>
    <w:p w:rsidR="007E3E73" w:rsidRDefault="007E3E73">
      <w:pPr>
        <w:spacing w:line="576" w:lineRule="exact"/>
        <w:jc w:val="left"/>
        <w:rPr>
          <w:rFonts w:ascii="Times New Roman" w:eastAsia="仿宋_GB2312" w:hAnsi="Times New Roman" w:cs="Times New Roman"/>
          <w:sz w:val="32"/>
          <w:szCs w:val="32"/>
        </w:rPr>
      </w:pPr>
    </w:p>
    <w:p w:rsidR="00F03E71" w:rsidRDefault="00F03E71" w:rsidP="00F03E71">
      <w:pPr>
        <w:pStyle w:val="a3"/>
        <w:rPr>
          <w:rFonts w:ascii="Times New Roman" w:hAnsi="Times New Roman" w:cs="Times New Roman"/>
          <w:b/>
          <w:bCs/>
          <w:sz w:val="28"/>
          <w:szCs w:val="28"/>
        </w:rPr>
      </w:pPr>
      <w:r>
        <w:rPr>
          <w:rFonts w:ascii="Times New Roman" w:hAnsi="Times New Roman" w:cs="Times New Roman"/>
          <w:b/>
          <w:bCs/>
          <w:sz w:val="28"/>
          <w:szCs w:val="28"/>
        </w:rPr>
        <w:t xml:space="preserve">    </w:t>
      </w:r>
    </w:p>
    <w:p w:rsidR="007E3E73" w:rsidRDefault="00267D8F" w:rsidP="00F03E71">
      <w:pPr>
        <w:pStyle w:val="a3"/>
        <w:ind w:firstLineChars="450" w:firstLine="198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市直部门制发的行政规范性文件清理结果统计表</w:t>
      </w:r>
    </w:p>
    <w:p w:rsidR="007E3E73" w:rsidRDefault="00267D8F">
      <w:pPr>
        <w:spacing w:line="576" w:lineRule="exact"/>
        <w:jc w:val="left"/>
        <w:rPr>
          <w:rFonts w:ascii="Times New Roman" w:hAnsi="Times New Roman" w:cs="Times New Roman"/>
          <w:b/>
          <w:bCs/>
          <w:sz w:val="28"/>
          <w:szCs w:val="28"/>
        </w:rPr>
      </w:pPr>
      <w:r>
        <w:rPr>
          <w:rFonts w:ascii="Times New Roman" w:eastAsia="仿宋_GB2312" w:hAnsi="Times New Roman" w:cs="Times New Roman"/>
          <w:b/>
          <w:bCs/>
          <w:sz w:val="28"/>
          <w:szCs w:val="28"/>
        </w:rPr>
        <w:t>填表单位：</w:t>
      </w:r>
      <w:r w:rsidR="006D6934">
        <w:rPr>
          <w:rFonts w:ascii="Times New Roman" w:eastAsia="仿宋_GB2312" w:hAnsi="Times New Roman" w:cs="Times New Roman" w:hint="eastAsia"/>
          <w:b/>
          <w:bCs/>
          <w:sz w:val="28"/>
          <w:szCs w:val="28"/>
        </w:rPr>
        <w:t>株洲市民政局</w:t>
      </w:r>
      <w:bookmarkStart w:id="0" w:name="_GoBack"/>
      <w:bookmarkEnd w:id="0"/>
      <w:r>
        <w:rPr>
          <w:rFonts w:ascii="Times New Roman" w:eastAsia="仿宋_GB2312"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填表日期：</w:t>
      </w:r>
      <w:r w:rsidR="00D21C9B">
        <w:rPr>
          <w:rFonts w:ascii="Times New Roman" w:eastAsia="仿宋_GB2312" w:hAnsi="Times New Roman" w:cs="Times New Roman" w:hint="eastAsia"/>
          <w:b/>
          <w:bCs/>
          <w:sz w:val="28"/>
          <w:szCs w:val="28"/>
        </w:rPr>
        <w:t>2</w:t>
      </w:r>
      <w:r w:rsidR="00D21C9B">
        <w:rPr>
          <w:rFonts w:ascii="Times New Roman" w:eastAsia="仿宋_GB2312" w:hAnsi="Times New Roman" w:cs="Times New Roman"/>
          <w:b/>
          <w:bCs/>
          <w:sz w:val="28"/>
          <w:szCs w:val="28"/>
        </w:rPr>
        <w:t>022</w:t>
      </w:r>
      <w:r>
        <w:rPr>
          <w:rFonts w:ascii="Times New Roman" w:eastAsia="仿宋_GB2312" w:hAnsi="Times New Roman" w:cs="Times New Roman"/>
          <w:b/>
          <w:bCs/>
          <w:sz w:val="28"/>
          <w:szCs w:val="28"/>
        </w:rPr>
        <w:t>年</w:t>
      </w:r>
      <w:r>
        <w:rPr>
          <w:rFonts w:ascii="Times New Roman" w:hAnsi="Times New Roman" w:cs="Times New Roman"/>
          <w:b/>
          <w:bCs/>
          <w:sz w:val="28"/>
          <w:szCs w:val="28"/>
        </w:rPr>
        <w:t xml:space="preserve">  </w:t>
      </w:r>
      <w:r w:rsidR="00D21C9B">
        <w:rPr>
          <w:rFonts w:ascii="Times New Roman" w:hAnsi="Times New Roman" w:cs="Times New Roman"/>
          <w:b/>
          <w:bCs/>
          <w:sz w:val="28"/>
          <w:szCs w:val="28"/>
        </w:rPr>
        <w:t>4</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月</w:t>
      </w:r>
      <w:r>
        <w:rPr>
          <w:rFonts w:ascii="Times New Roman" w:hAnsi="Times New Roman" w:cs="Times New Roman"/>
          <w:b/>
          <w:bCs/>
          <w:sz w:val="28"/>
          <w:szCs w:val="28"/>
        </w:rPr>
        <w:t xml:space="preserve"> </w:t>
      </w:r>
      <w:r w:rsidR="00D21C9B">
        <w:rPr>
          <w:rFonts w:ascii="Times New Roman" w:hAnsi="Times New Roman" w:cs="Times New Roman"/>
          <w:b/>
          <w:bCs/>
          <w:sz w:val="28"/>
          <w:szCs w:val="28"/>
        </w:rPr>
        <w:t>15</w:t>
      </w:r>
      <w:r>
        <w:rPr>
          <w:rFonts w:ascii="Times New Roman" w:hAnsi="Times New Roman" w:cs="Times New Roman"/>
          <w:b/>
          <w:bCs/>
          <w:sz w:val="28"/>
          <w:szCs w:val="28"/>
        </w:rPr>
        <w:t xml:space="preserve">  </w:t>
      </w:r>
      <w:r>
        <w:rPr>
          <w:rFonts w:ascii="Times New Roman" w:eastAsia="仿宋_GB2312" w:hAnsi="Times New Roman" w:cs="Times New Roman"/>
          <w:b/>
          <w:bCs/>
          <w:sz w:val="28"/>
          <w:szCs w:val="28"/>
        </w:rPr>
        <w:t>日</w:t>
      </w:r>
    </w:p>
    <w:tbl>
      <w:tblPr>
        <w:tblW w:w="1324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126"/>
        <w:gridCol w:w="6237"/>
        <w:gridCol w:w="2410"/>
        <w:gridCol w:w="1651"/>
      </w:tblGrid>
      <w:tr w:rsidR="007E3E73" w:rsidTr="000A4BA3">
        <w:trPr>
          <w:trHeight w:val="808"/>
        </w:trPr>
        <w:tc>
          <w:tcPr>
            <w:tcW w:w="821" w:type="dxa"/>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序号</w:t>
            </w:r>
          </w:p>
        </w:tc>
        <w:tc>
          <w:tcPr>
            <w:tcW w:w="2126" w:type="dxa"/>
            <w:vAlign w:val="center"/>
          </w:tcPr>
          <w:p w:rsidR="007E3E73" w:rsidRDefault="00267D8F">
            <w:pPr>
              <w:jc w:val="center"/>
              <w:rPr>
                <w:rFonts w:ascii="Times New Roman" w:eastAsia="仿宋_GB2312" w:hAnsi="Times New Roman" w:cs="Times New Roman"/>
                <w:b/>
                <w:bCs/>
                <w:sz w:val="28"/>
                <w:szCs w:val="28"/>
              </w:rPr>
            </w:pPr>
            <w:r>
              <w:rPr>
                <w:rFonts w:ascii="Times New Roman" w:hAnsi="Times New Roman" w:cs="Times New Roman"/>
                <w:b/>
                <w:bCs/>
                <w:sz w:val="28"/>
                <w:szCs w:val="28"/>
              </w:rPr>
              <w:t>文件类型</w:t>
            </w:r>
          </w:p>
        </w:tc>
        <w:tc>
          <w:tcPr>
            <w:tcW w:w="6237" w:type="dxa"/>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名称</w:t>
            </w:r>
            <w:r>
              <w:rPr>
                <w:rFonts w:ascii="Times New Roman" w:hAnsi="Times New Roman" w:cs="Times New Roman"/>
                <w:b/>
                <w:bCs/>
                <w:sz w:val="28"/>
                <w:szCs w:val="28"/>
              </w:rPr>
              <w:t>及</w:t>
            </w:r>
            <w:r>
              <w:rPr>
                <w:rFonts w:ascii="Times New Roman" w:eastAsia="仿宋_GB2312" w:hAnsi="Times New Roman" w:cs="Times New Roman"/>
                <w:b/>
                <w:bCs/>
                <w:sz w:val="28"/>
                <w:szCs w:val="28"/>
              </w:rPr>
              <w:t>文号</w:t>
            </w:r>
          </w:p>
        </w:tc>
        <w:tc>
          <w:tcPr>
            <w:tcW w:w="2410" w:type="dxa"/>
            <w:tcBorders>
              <w:right w:val="single" w:sz="4" w:space="0" w:color="auto"/>
            </w:tcBorders>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清理进展</w:t>
            </w:r>
          </w:p>
        </w:tc>
        <w:tc>
          <w:tcPr>
            <w:tcW w:w="1651" w:type="dxa"/>
            <w:tcBorders>
              <w:left w:val="single" w:sz="4" w:space="0" w:color="auto"/>
            </w:tcBorders>
            <w:vAlign w:val="center"/>
          </w:tcPr>
          <w:p w:rsidR="007E3E73" w:rsidRDefault="00267D8F">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废止</w:t>
            </w:r>
            <w:r>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修订理由</w:t>
            </w:r>
          </w:p>
        </w:tc>
      </w:tr>
      <w:tr w:rsidR="00A8320F" w:rsidTr="000A4BA3">
        <w:trPr>
          <w:trHeight w:val="432"/>
        </w:trPr>
        <w:tc>
          <w:tcPr>
            <w:tcW w:w="821" w:type="dxa"/>
            <w:vAlign w:val="center"/>
          </w:tcPr>
          <w:p w:rsidR="00A8320F" w:rsidRDefault="00BC29B9">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w:t>
            </w:r>
          </w:p>
        </w:tc>
        <w:tc>
          <w:tcPr>
            <w:tcW w:w="2126" w:type="dxa"/>
          </w:tcPr>
          <w:p w:rsidR="00A8320F" w:rsidRDefault="00D21C9B">
            <w:pPr>
              <w:rPr>
                <w:rFonts w:ascii="Times New Roman" w:eastAsia="仿宋_GB2312" w:hAnsi="Times New Roman" w:cs="Times New Roman"/>
                <w:sz w:val="22"/>
                <w:szCs w:val="22"/>
              </w:rPr>
            </w:pPr>
            <w:r w:rsidRPr="00D21C9B">
              <w:rPr>
                <w:rFonts w:ascii="Times New Roman" w:eastAsia="仿宋_GB2312" w:hAnsi="Times New Roman" w:cs="Times New Roman"/>
                <w:sz w:val="22"/>
                <w:szCs w:val="22"/>
              </w:rPr>
              <w:t>部门联合行政规范性文件</w:t>
            </w:r>
          </w:p>
        </w:tc>
        <w:tc>
          <w:tcPr>
            <w:tcW w:w="6237" w:type="dxa"/>
          </w:tcPr>
          <w:p w:rsidR="00A8320F" w:rsidRPr="00A5188F" w:rsidRDefault="00A8320F" w:rsidP="00D21C9B">
            <w:pPr>
              <w:widowControl/>
              <w:rPr>
                <w:rFonts w:ascii="Times New Roman" w:eastAsia="仿宋_GB2312" w:hAnsi="Times New Roman" w:cs="Times New Roman"/>
                <w:sz w:val="22"/>
                <w:szCs w:val="22"/>
              </w:rPr>
            </w:pPr>
            <w:r w:rsidRPr="00B23259">
              <w:rPr>
                <w:rFonts w:ascii="Times New Roman" w:eastAsia="仿宋_GB2312" w:hAnsi="Times New Roman" w:cs="Times New Roman" w:hint="eastAsia"/>
                <w:sz w:val="22"/>
                <w:szCs w:val="22"/>
              </w:rPr>
              <w:t>株洲市殡葬改革资金使用管理办法</w:t>
            </w:r>
            <w:r w:rsidR="00D21C9B">
              <w:rPr>
                <w:rFonts w:ascii="Times New Roman" w:eastAsia="仿宋_GB2312" w:hAnsi="Times New Roman" w:cs="Times New Roman" w:hint="eastAsia"/>
                <w:sz w:val="22"/>
                <w:szCs w:val="22"/>
              </w:rPr>
              <w:t xml:space="preserve"> </w:t>
            </w:r>
            <w:r w:rsidRPr="00A8320F">
              <w:rPr>
                <w:rFonts w:ascii="Times New Roman" w:eastAsia="仿宋_GB2312" w:hAnsi="Times New Roman" w:cs="Times New Roman" w:hint="eastAsia"/>
                <w:sz w:val="22"/>
                <w:szCs w:val="22"/>
              </w:rPr>
              <w:t>株民发</w:t>
            </w:r>
            <w:r w:rsidR="003A10F5">
              <w:rPr>
                <w:rFonts w:ascii="华文楷体" w:eastAsia="华文楷体" w:hAnsi="华文楷体" w:cs="Times New Roman" w:hint="eastAsia"/>
                <w:sz w:val="22"/>
                <w:szCs w:val="22"/>
              </w:rPr>
              <w:t>〔</w:t>
            </w:r>
            <w:r w:rsidRPr="00A8320F">
              <w:rPr>
                <w:rFonts w:ascii="Times New Roman" w:eastAsia="仿宋_GB2312" w:hAnsi="Times New Roman" w:cs="Times New Roman" w:hint="eastAsia"/>
                <w:sz w:val="22"/>
                <w:szCs w:val="22"/>
              </w:rPr>
              <w:t>2020</w:t>
            </w:r>
            <w:r w:rsidR="003A10F5">
              <w:rPr>
                <w:rFonts w:ascii="华文楷体" w:eastAsia="华文楷体" w:hAnsi="华文楷体" w:cs="Times New Roman" w:hint="eastAsia"/>
                <w:sz w:val="22"/>
                <w:szCs w:val="22"/>
              </w:rPr>
              <w:t>〕</w:t>
            </w:r>
            <w:r w:rsidRPr="00A8320F">
              <w:rPr>
                <w:rFonts w:ascii="Times New Roman" w:eastAsia="仿宋_GB2312" w:hAnsi="Times New Roman" w:cs="Times New Roman" w:hint="eastAsia"/>
                <w:sz w:val="22"/>
                <w:szCs w:val="22"/>
              </w:rPr>
              <w:t>26</w:t>
            </w:r>
            <w:r w:rsidRPr="00A8320F">
              <w:rPr>
                <w:rFonts w:ascii="Times New Roman" w:eastAsia="仿宋_GB2312" w:hAnsi="Times New Roman" w:cs="Times New Roman" w:hint="eastAsia"/>
                <w:sz w:val="22"/>
                <w:szCs w:val="22"/>
              </w:rPr>
              <w:t>号</w:t>
            </w:r>
          </w:p>
        </w:tc>
        <w:tc>
          <w:tcPr>
            <w:tcW w:w="2410" w:type="dxa"/>
            <w:tcBorders>
              <w:right w:val="single" w:sz="4" w:space="0" w:color="auto"/>
            </w:tcBorders>
            <w:vAlign w:val="center"/>
          </w:tcPr>
          <w:p w:rsidR="00A8320F" w:rsidRDefault="005A6ABF">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继续有效</w:t>
            </w:r>
          </w:p>
        </w:tc>
        <w:tc>
          <w:tcPr>
            <w:tcW w:w="1651" w:type="dxa"/>
            <w:tcBorders>
              <w:left w:val="single" w:sz="4" w:space="0" w:color="auto"/>
            </w:tcBorders>
            <w:vAlign w:val="center"/>
          </w:tcPr>
          <w:p w:rsidR="00A8320F" w:rsidRDefault="00D21C9B">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无</w:t>
            </w:r>
          </w:p>
        </w:tc>
      </w:tr>
      <w:tr w:rsidR="007E3E73" w:rsidTr="00BC29B9">
        <w:trPr>
          <w:trHeight w:val="793"/>
        </w:trPr>
        <w:tc>
          <w:tcPr>
            <w:tcW w:w="821" w:type="dxa"/>
            <w:vAlign w:val="center"/>
          </w:tcPr>
          <w:p w:rsidR="007E3E73" w:rsidRDefault="00BC29B9">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w:t>
            </w:r>
          </w:p>
        </w:tc>
        <w:tc>
          <w:tcPr>
            <w:tcW w:w="2126" w:type="dxa"/>
          </w:tcPr>
          <w:p w:rsidR="007E3E73" w:rsidRPr="00AD72DE" w:rsidRDefault="00D21C9B">
            <w:pPr>
              <w:rPr>
                <w:rFonts w:ascii="Times New Roman" w:eastAsia="仿宋_GB2312" w:hAnsi="Times New Roman" w:cs="Times New Roman"/>
                <w:sz w:val="22"/>
                <w:szCs w:val="22"/>
              </w:rPr>
            </w:pPr>
            <w:r w:rsidRPr="00D21C9B">
              <w:rPr>
                <w:rFonts w:ascii="Times New Roman" w:eastAsia="仿宋_GB2312" w:hAnsi="Times New Roman" w:cs="Times New Roman"/>
                <w:sz w:val="22"/>
                <w:szCs w:val="22"/>
              </w:rPr>
              <w:t>部门联合行政规范性文件</w:t>
            </w:r>
          </w:p>
        </w:tc>
        <w:tc>
          <w:tcPr>
            <w:tcW w:w="6237" w:type="dxa"/>
          </w:tcPr>
          <w:p w:rsidR="00D21C9B" w:rsidRDefault="006E2E3A">
            <w:pPr>
              <w:rPr>
                <w:rFonts w:ascii="Times New Roman" w:eastAsia="仿宋_GB2312" w:hAnsi="Times New Roman" w:cs="Times New Roman"/>
                <w:sz w:val="22"/>
                <w:szCs w:val="22"/>
              </w:rPr>
            </w:pPr>
            <w:r w:rsidRPr="006E2E3A">
              <w:rPr>
                <w:rFonts w:ascii="Times New Roman" w:eastAsia="仿宋_GB2312" w:hAnsi="Times New Roman" w:cs="Times New Roman" w:hint="eastAsia"/>
                <w:sz w:val="22"/>
                <w:szCs w:val="22"/>
              </w:rPr>
              <w:t>株洲市推进身后事“一件事一次办”改革实施方案（试行）</w:t>
            </w:r>
          </w:p>
          <w:p w:rsidR="007E3E73" w:rsidRDefault="006E2E3A">
            <w:pPr>
              <w:rPr>
                <w:rFonts w:ascii="Times New Roman" w:eastAsia="仿宋_GB2312" w:hAnsi="Times New Roman" w:cs="Times New Roman"/>
                <w:sz w:val="22"/>
                <w:szCs w:val="22"/>
              </w:rPr>
            </w:pPr>
            <w:r w:rsidRPr="006E2E3A">
              <w:rPr>
                <w:rFonts w:ascii="Times New Roman" w:eastAsia="仿宋_GB2312" w:hAnsi="Times New Roman" w:cs="Times New Roman" w:hint="eastAsia"/>
                <w:sz w:val="22"/>
                <w:szCs w:val="22"/>
              </w:rPr>
              <w:t>株民发</w:t>
            </w:r>
            <w:r w:rsidR="003A10F5">
              <w:rPr>
                <w:rFonts w:ascii="华文楷体" w:eastAsia="华文楷体" w:hAnsi="华文楷体" w:cs="Times New Roman" w:hint="eastAsia"/>
                <w:sz w:val="22"/>
                <w:szCs w:val="22"/>
              </w:rPr>
              <w:t>〔</w:t>
            </w:r>
            <w:r w:rsidRPr="006E2E3A">
              <w:rPr>
                <w:rFonts w:ascii="Times New Roman" w:eastAsia="仿宋_GB2312" w:hAnsi="Times New Roman" w:cs="Times New Roman" w:hint="eastAsia"/>
                <w:sz w:val="22"/>
                <w:szCs w:val="22"/>
              </w:rPr>
              <w:t>2021</w:t>
            </w:r>
            <w:r w:rsidR="003A10F5">
              <w:rPr>
                <w:rFonts w:ascii="华文楷体" w:eastAsia="华文楷体" w:hAnsi="华文楷体" w:cs="Times New Roman" w:hint="eastAsia"/>
                <w:sz w:val="22"/>
                <w:szCs w:val="22"/>
              </w:rPr>
              <w:t>〕</w:t>
            </w:r>
            <w:r w:rsidRPr="006E2E3A">
              <w:rPr>
                <w:rFonts w:ascii="Times New Roman" w:eastAsia="仿宋_GB2312" w:hAnsi="Times New Roman" w:cs="Times New Roman" w:hint="eastAsia"/>
                <w:sz w:val="22"/>
                <w:szCs w:val="22"/>
              </w:rPr>
              <w:t>17</w:t>
            </w:r>
            <w:r w:rsidRPr="006E2E3A">
              <w:rPr>
                <w:rFonts w:ascii="Times New Roman" w:eastAsia="仿宋_GB2312" w:hAnsi="Times New Roman" w:cs="Times New Roman" w:hint="eastAsia"/>
                <w:sz w:val="22"/>
                <w:szCs w:val="22"/>
              </w:rPr>
              <w:t>号</w:t>
            </w:r>
          </w:p>
        </w:tc>
        <w:tc>
          <w:tcPr>
            <w:tcW w:w="2410" w:type="dxa"/>
            <w:tcBorders>
              <w:right w:val="single" w:sz="4" w:space="0" w:color="auto"/>
            </w:tcBorders>
            <w:vAlign w:val="center"/>
          </w:tcPr>
          <w:p w:rsidR="007E3E73" w:rsidRDefault="005A6ABF">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继续有效</w:t>
            </w:r>
          </w:p>
        </w:tc>
        <w:tc>
          <w:tcPr>
            <w:tcW w:w="1651" w:type="dxa"/>
            <w:tcBorders>
              <w:left w:val="single" w:sz="4" w:space="0" w:color="auto"/>
            </w:tcBorders>
            <w:vAlign w:val="center"/>
          </w:tcPr>
          <w:p w:rsidR="007E3E73" w:rsidRDefault="00D21C9B">
            <w:pPr>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无</w:t>
            </w:r>
          </w:p>
        </w:tc>
      </w:tr>
    </w:tbl>
    <w:p w:rsidR="007E3E73" w:rsidRPr="006D6934" w:rsidRDefault="007E3E73" w:rsidP="006D6934">
      <w:pPr>
        <w:spacing w:line="560" w:lineRule="exact"/>
        <w:jc w:val="left"/>
        <w:rPr>
          <w:rFonts w:ascii="Times New Roman" w:eastAsia="黑体" w:hAnsi="Times New Roman" w:cs="Times New Roman" w:hint="eastAsia"/>
          <w:sz w:val="28"/>
          <w:szCs w:val="22"/>
        </w:rPr>
      </w:pPr>
    </w:p>
    <w:p w:rsidR="007E3E73" w:rsidRDefault="007E3E73">
      <w:pPr>
        <w:widowControl/>
        <w:jc w:val="left"/>
        <w:rPr>
          <w:rFonts w:ascii="Times New Roman" w:hAnsi="Times New Roman" w:cs="Times New Roman"/>
        </w:rPr>
      </w:pPr>
    </w:p>
    <w:p w:rsidR="00021DB0" w:rsidRDefault="00021DB0">
      <w:pPr>
        <w:spacing w:line="576" w:lineRule="exact"/>
        <w:jc w:val="left"/>
        <w:rPr>
          <w:rFonts w:ascii="Times New Roman" w:eastAsia="黑体" w:hAnsi="Times New Roman" w:cs="Times New Roman"/>
          <w:sz w:val="32"/>
          <w:szCs w:val="32"/>
        </w:rPr>
      </w:pPr>
    </w:p>
    <w:p w:rsidR="00021DB0" w:rsidRDefault="00021DB0">
      <w:pPr>
        <w:spacing w:line="576" w:lineRule="exact"/>
        <w:jc w:val="left"/>
        <w:rPr>
          <w:rFonts w:ascii="Times New Roman" w:eastAsia="黑体" w:hAnsi="Times New Roman" w:cs="Times New Roman"/>
          <w:sz w:val="32"/>
          <w:szCs w:val="32"/>
        </w:rPr>
      </w:pPr>
    </w:p>
    <w:p w:rsidR="00021DB0" w:rsidRDefault="00021DB0">
      <w:pPr>
        <w:spacing w:line="576" w:lineRule="exact"/>
        <w:jc w:val="left"/>
        <w:rPr>
          <w:rFonts w:ascii="Times New Roman" w:eastAsia="黑体" w:hAnsi="Times New Roman" w:cs="Times New Roman"/>
          <w:sz w:val="32"/>
          <w:szCs w:val="32"/>
        </w:rPr>
      </w:pPr>
    </w:p>
    <w:p w:rsidR="00021DB0" w:rsidRDefault="00021DB0">
      <w:pPr>
        <w:spacing w:line="576" w:lineRule="exact"/>
        <w:jc w:val="left"/>
        <w:rPr>
          <w:rFonts w:ascii="Times New Roman" w:eastAsia="黑体" w:hAnsi="Times New Roman" w:cs="Times New Roman"/>
          <w:sz w:val="32"/>
          <w:szCs w:val="32"/>
        </w:rPr>
      </w:pPr>
    </w:p>
    <w:p w:rsidR="007E3E73" w:rsidRDefault="007E3E73">
      <w:pPr>
        <w:rPr>
          <w:rFonts w:ascii="Times New Roman" w:eastAsia="宋体" w:hAnsi="Times New Roman" w:cs="Times New Roman" w:hint="eastAsia"/>
          <w:color w:val="000000" w:themeColor="text1"/>
          <w:szCs w:val="21"/>
        </w:rPr>
      </w:pPr>
    </w:p>
    <w:sectPr w:rsidR="007E3E73">
      <w:footerReference w:type="default" r:id="rId8"/>
      <w:pgSz w:w="16838" w:h="11906" w:orient="landscape"/>
      <w:pgMar w:top="1531" w:right="1984" w:bottom="1531" w:left="1587" w:header="851"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563" w:rsidRDefault="00CB7563">
      <w:r>
        <w:separator/>
      </w:r>
    </w:p>
  </w:endnote>
  <w:endnote w:type="continuationSeparator" w:id="0">
    <w:p w:rsidR="00CB7563" w:rsidRDefault="00CB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73" w:rsidRDefault="00267D8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3E73" w:rsidRDefault="00267D8F">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E3E73" w:rsidRDefault="00267D8F">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563" w:rsidRDefault="00CB7563">
      <w:r>
        <w:separator/>
      </w:r>
    </w:p>
  </w:footnote>
  <w:footnote w:type="continuationSeparator" w:id="0">
    <w:p w:rsidR="00CB7563" w:rsidRDefault="00CB7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210"/>
  <w:drawingGridVerticalSpacing w:val="158"/>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977"/>
    <w:rsid w:val="00007DB4"/>
    <w:rsid w:val="00021DB0"/>
    <w:rsid w:val="00064345"/>
    <w:rsid w:val="00071D42"/>
    <w:rsid w:val="00095743"/>
    <w:rsid w:val="000A4BA3"/>
    <w:rsid w:val="00106BA9"/>
    <w:rsid w:val="00134156"/>
    <w:rsid w:val="001729BA"/>
    <w:rsid w:val="00172A27"/>
    <w:rsid w:val="001E2259"/>
    <w:rsid w:val="001E7C45"/>
    <w:rsid w:val="001F449B"/>
    <w:rsid w:val="00221F90"/>
    <w:rsid w:val="00267D8F"/>
    <w:rsid w:val="0027251C"/>
    <w:rsid w:val="002763B1"/>
    <w:rsid w:val="002801D7"/>
    <w:rsid w:val="00286DE1"/>
    <w:rsid w:val="00287C97"/>
    <w:rsid w:val="002A0D83"/>
    <w:rsid w:val="002B5AFA"/>
    <w:rsid w:val="002E36EF"/>
    <w:rsid w:val="0031762A"/>
    <w:rsid w:val="003A10F5"/>
    <w:rsid w:val="003A6509"/>
    <w:rsid w:val="003C0B98"/>
    <w:rsid w:val="003C6858"/>
    <w:rsid w:val="003E1ACF"/>
    <w:rsid w:val="003E48DE"/>
    <w:rsid w:val="003E5225"/>
    <w:rsid w:val="003F3BB7"/>
    <w:rsid w:val="003F783C"/>
    <w:rsid w:val="00445228"/>
    <w:rsid w:val="00451D08"/>
    <w:rsid w:val="00453A72"/>
    <w:rsid w:val="00483F98"/>
    <w:rsid w:val="0049078D"/>
    <w:rsid w:val="00494F1F"/>
    <w:rsid w:val="004F56DA"/>
    <w:rsid w:val="0050368B"/>
    <w:rsid w:val="00522B47"/>
    <w:rsid w:val="00523077"/>
    <w:rsid w:val="005353DF"/>
    <w:rsid w:val="00586102"/>
    <w:rsid w:val="005A6ABF"/>
    <w:rsid w:val="005B66AF"/>
    <w:rsid w:val="005C5F40"/>
    <w:rsid w:val="005D229A"/>
    <w:rsid w:val="00602091"/>
    <w:rsid w:val="00673AEC"/>
    <w:rsid w:val="006A2338"/>
    <w:rsid w:val="006C423F"/>
    <w:rsid w:val="006D6934"/>
    <w:rsid w:val="006E2E3A"/>
    <w:rsid w:val="006F2CA1"/>
    <w:rsid w:val="00732B5D"/>
    <w:rsid w:val="00741B2D"/>
    <w:rsid w:val="007459D2"/>
    <w:rsid w:val="007643F8"/>
    <w:rsid w:val="007D6765"/>
    <w:rsid w:val="007E2066"/>
    <w:rsid w:val="007E2D58"/>
    <w:rsid w:val="007E3E73"/>
    <w:rsid w:val="008200B8"/>
    <w:rsid w:val="00821419"/>
    <w:rsid w:val="008352B0"/>
    <w:rsid w:val="0084742C"/>
    <w:rsid w:val="00860FF9"/>
    <w:rsid w:val="008B12D9"/>
    <w:rsid w:val="008C4C81"/>
    <w:rsid w:val="00904C05"/>
    <w:rsid w:val="00936964"/>
    <w:rsid w:val="00941287"/>
    <w:rsid w:val="00952B0E"/>
    <w:rsid w:val="0096448C"/>
    <w:rsid w:val="009741C5"/>
    <w:rsid w:val="00987CA2"/>
    <w:rsid w:val="009B20EB"/>
    <w:rsid w:val="009E23E1"/>
    <w:rsid w:val="009F5D7A"/>
    <w:rsid w:val="009F5E06"/>
    <w:rsid w:val="00A057C5"/>
    <w:rsid w:val="00A226DB"/>
    <w:rsid w:val="00A24610"/>
    <w:rsid w:val="00A30202"/>
    <w:rsid w:val="00A30A4A"/>
    <w:rsid w:val="00A44F23"/>
    <w:rsid w:val="00A5188F"/>
    <w:rsid w:val="00A54431"/>
    <w:rsid w:val="00A8320F"/>
    <w:rsid w:val="00A84824"/>
    <w:rsid w:val="00A91E96"/>
    <w:rsid w:val="00A950AB"/>
    <w:rsid w:val="00AD1557"/>
    <w:rsid w:val="00AD72DE"/>
    <w:rsid w:val="00AD79AB"/>
    <w:rsid w:val="00B01180"/>
    <w:rsid w:val="00B0353A"/>
    <w:rsid w:val="00B112DC"/>
    <w:rsid w:val="00B23259"/>
    <w:rsid w:val="00B44229"/>
    <w:rsid w:val="00B459FD"/>
    <w:rsid w:val="00B8369B"/>
    <w:rsid w:val="00BB4548"/>
    <w:rsid w:val="00BC29B9"/>
    <w:rsid w:val="00BE361F"/>
    <w:rsid w:val="00BF5D3A"/>
    <w:rsid w:val="00C170E5"/>
    <w:rsid w:val="00C46B6F"/>
    <w:rsid w:val="00C760DD"/>
    <w:rsid w:val="00C929F7"/>
    <w:rsid w:val="00C9485D"/>
    <w:rsid w:val="00CA6D72"/>
    <w:rsid w:val="00CB7563"/>
    <w:rsid w:val="00CE135C"/>
    <w:rsid w:val="00CE7239"/>
    <w:rsid w:val="00D004E7"/>
    <w:rsid w:val="00D21C9B"/>
    <w:rsid w:val="00D232C9"/>
    <w:rsid w:val="00D812EE"/>
    <w:rsid w:val="00DF7959"/>
    <w:rsid w:val="00E24AFA"/>
    <w:rsid w:val="00E42CCF"/>
    <w:rsid w:val="00E61936"/>
    <w:rsid w:val="00E73575"/>
    <w:rsid w:val="00E7448D"/>
    <w:rsid w:val="00ED2DDF"/>
    <w:rsid w:val="00EF0E76"/>
    <w:rsid w:val="00EF41C9"/>
    <w:rsid w:val="00EF767A"/>
    <w:rsid w:val="00F03E71"/>
    <w:rsid w:val="00F24B08"/>
    <w:rsid w:val="00FC5FC5"/>
    <w:rsid w:val="01054C73"/>
    <w:rsid w:val="011F26F2"/>
    <w:rsid w:val="01533563"/>
    <w:rsid w:val="017C5E5A"/>
    <w:rsid w:val="01DA729B"/>
    <w:rsid w:val="01F53C70"/>
    <w:rsid w:val="020F7F74"/>
    <w:rsid w:val="021A332F"/>
    <w:rsid w:val="027C5F2B"/>
    <w:rsid w:val="02FA15E2"/>
    <w:rsid w:val="030B42CA"/>
    <w:rsid w:val="031B28C8"/>
    <w:rsid w:val="03321D76"/>
    <w:rsid w:val="034C1775"/>
    <w:rsid w:val="03575C81"/>
    <w:rsid w:val="03AE265E"/>
    <w:rsid w:val="040B7FAD"/>
    <w:rsid w:val="04227FA4"/>
    <w:rsid w:val="042A5DD5"/>
    <w:rsid w:val="0430704F"/>
    <w:rsid w:val="0473621C"/>
    <w:rsid w:val="049979B2"/>
    <w:rsid w:val="04C45E13"/>
    <w:rsid w:val="04EC3681"/>
    <w:rsid w:val="05094D59"/>
    <w:rsid w:val="050C2878"/>
    <w:rsid w:val="055A0FC0"/>
    <w:rsid w:val="056D52E8"/>
    <w:rsid w:val="05976A11"/>
    <w:rsid w:val="059D2897"/>
    <w:rsid w:val="05DD3F0E"/>
    <w:rsid w:val="062D553F"/>
    <w:rsid w:val="06510766"/>
    <w:rsid w:val="0691658C"/>
    <w:rsid w:val="069E1EDD"/>
    <w:rsid w:val="06C67323"/>
    <w:rsid w:val="06F02DBE"/>
    <w:rsid w:val="06F36BFB"/>
    <w:rsid w:val="07041625"/>
    <w:rsid w:val="070457D8"/>
    <w:rsid w:val="074327A4"/>
    <w:rsid w:val="074C287E"/>
    <w:rsid w:val="0764304C"/>
    <w:rsid w:val="07824251"/>
    <w:rsid w:val="079523BC"/>
    <w:rsid w:val="07A25975"/>
    <w:rsid w:val="07A30AFF"/>
    <w:rsid w:val="07AC2435"/>
    <w:rsid w:val="07C10D84"/>
    <w:rsid w:val="07CA4C73"/>
    <w:rsid w:val="07D30AA4"/>
    <w:rsid w:val="090B7D13"/>
    <w:rsid w:val="092918E7"/>
    <w:rsid w:val="092D54BA"/>
    <w:rsid w:val="096732C1"/>
    <w:rsid w:val="09B53366"/>
    <w:rsid w:val="09F0465E"/>
    <w:rsid w:val="0A333843"/>
    <w:rsid w:val="0ABD08DF"/>
    <w:rsid w:val="0ABF32B8"/>
    <w:rsid w:val="0AD47F84"/>
    <w:rsid w:val="0B165DC6"/>
    <w:rsid w:val="0B4E4470"/>
    <w:rsid w:val="0B884C29"/>
    <w:rsid w:val="0BDC3C86"/>
    <w:rsid w:val="0C284498"/>
    <w:rsid w:val="0C400208"/>
    <w:rsid w:val="0C427688"/>
    <w:rsid w:val="0C6E3759"/>
    <w:rsid w:val="0C7565CC"/>
    <w:rsid w:val="0C895642"/>
    <w:rsid w:val="0C9C062C"/>
    <w:rsid w:val="0CA65052"/>
    <w:rsid w:val="0D080421"/>
    <w:rsid w:val="0D0E6DCA"/>
    <w:rsid w:val="0D2C0F14"/>
    <w:rsid w:val="0D725B91"/>
    <w:rsid w:val="0DC74FEA"/>
    <w:rsid w:val="0DEF69F4"/>
    <w:rsid w:val="0E5F4A47"/>
    <w:rsid w:val="0E833506"/>
    <w:rsid w:val="0E9C1129"/>
    <w:rsid w:val="0EA33EDD"/>
    <w:rsid w:val="0EA708EA"/>
    <w:rsid w:val="0ED939EE"/>
    <w:rsid w:val="0EDD6EFC"/>
    <w:rsid w:val="0FCF3B02"/>
    <w:rsid w:val="0FD46A59"/>
    <w:rsid w:val="1045133B"/>
    <w:rsid w:val="1057106E"/>
    <w:rsid w:val="105B7E72"/>
    <w:rsid w:val="105F7F23"/>
    <w:rsid w:val="10692BCB"/>
    <w:rsid w:val="107E3021"/>
    <w:rsid w:val="10962794"/>
    <w:rsid w:val="10A456AF"/>
    <w:rsid w:val="10F10DE2"/>
    <w:rsid w:val="1140066E"/>
    <w:rsid w:val="11917EB7"/>
    <w:rsid w:val="11956524"/>
    <w:rsid w:val="12076F52"/>
    <w:rsid w:val="120F0302"/>
    <w:rsid w:val="129A6641"/>
    <w:rsid w:val="12C35D17"/>
    <w:rsid w:val="12D46D41"/>
    <w:rsid w:val="137B32C6"/>
    <w:rsid w:val="13841754"/>
    <w:rsid w:val="13C52BC0"/>
    <w:rsid w:val="14C376F9"/>
    <w:rsid w:val="14CF5677"/>
    <w:rsid w:val="14DA5C35"/>
    <w:rsid w:val="14F11A91"/>
    <w:rsid w:val="14FB646C"/>
    <w:rsid w:val="15072E1A"/>
    <w:rsid w:val="1537289A"/>
    <w:rsid w:val="15452DEA"/>
    <w:rsid w:val="15631831"/>
    <w:rsid w:val="15744470"/>
    <w:rsid w:val="160C46A9"/>
    <w:rsid w:val="16201428"/>
    <w:rsid w:val="162330AB"/>
    <w:rsid w:val="16310C9B"/>
    <w:rsid w:val="16911024"/>
    <w:rsid w:val="16A036F5"/>
    <w:rsid w:val="16ED5878"/>
    <w:rsid w:val="17023688"/>
    <w:rsid w:val="171C6B6E"/>
    <w:rsid w:val="17B05342"/>
    <w:rsid w:val="182823AF"/>
    <w:rsid w:val="189B0510"/>
    <w:rsid w:val="18E86AC6"/>
    <w:rsid w:val="19AE2B52"/>
    <w:rsid w:val="19B06F7C"/>
    <w:rsid w:val="19DB6A98"/>
    <w:rsid w:val="1A243E04"/>
    <w:rsid w:val="1A6C2120"/>
    <w:rsid w:val="1A7E4493"/>
    <w:rsid w:val="1A7F75F5"/>
    <w:rsid w:val="1ADD4F36"/>
    <w:rsid w:val="1AE14E38"/>
    <w:rsid w:val="1AE1592B"/>
    <w:rsid w:val="1B120345"/>
    <w:rsid w:val="1B1E1106"/>
    <w:rsid w:val="1B482BAE"/>
    <w:rsid w:val="1B522B5E"/>
    <w:rsid w:val="1B8C2B22"/>
    <w:rsid w:val="1B943177"/>
    <w:rsid w:val="1C581A31"/>
    <w:rsid w:val="1C735482"/>
    <w:rsid w:val="1CC730D8"/>
    <w:rsid w:val="1CE5609D"/>
    <w:rsid w:val="1CF179F4"/>
    <w:rsid w:val="1D59347E"/>
    <w:rsid w:val="1D5F0795"/>
    <w:rsid w:val="1DD17902"/>
    <w:rsid w:val="1E14766C"/>
    <w:rsid w:val="1E273E54"/>
    <w:rsid w:val="1E2D1E9D"/>
    <w:rsid w:val="1E474BEE"/>
    <w:rsid w:val="1E4B1C8F"/>
    <w:rsid w:val="1E5948C5"/>
    <w:rsid w:val="1E5C1A8D"/>
    <w:rsid w:val="1EC91389"/>
    <w:rsid w:val="1F0009CB"/>
    <w:rsid w:val="1F02489B"/>
    <w:rsid w:val="1F30178C"/>
    <w:rsid w:val="1F464788"/>
    <w:rsid w:val="1F683A82"/>
    <w:rsid w:val="1F7F51D6"/>
    <w:rsid w:val="1F850B59"/>
    <w:rsid w:val="1F966042"/>
    <w:rsid w:val="1FB262C1"/>
    <w:rsid w:val="20452C91"/>
    <w:rsid w:val="207227D1"/>
    <w:rsid w:val="21133CE3"/>
    <w:rsid w:val="21501F08"/>
    <w:rsid w:val="21661111"/>
    <w:rsid w:val="217454BE"/>
    <w:rsid w:val="2181522F"/>
    <w:rsid w:val="21B427C9"/>
    <w:rsid w:val="21D001CB"/>
    <w:rsid w:val="222E0EB3"/>
    <w:rsid w:val="22396F7A"/>
    <w:rsid w:val="22720A33"/>
    <w:rsid w:val="22976AA4"/>
    <w:rsid w:val="229966A8"/>
    <w:rsid w:val="22AF6AE8"/>
    <w:rsid w:val="22CE321A"/>
    <w:rsid w:val="23623B5A"/>
    <w:rsid w:val="23652860"/>
    <w:rsid w:val="2366364A"/>
    <w:rsid w:val="236D2187"/>
    <w:rsid w:val="23704CD1"/>
    <w:rsid w:val="23952842"/>
    <w:rsid w:val="239D24F6"/>
    <w:rsid w:val="23C27D3D"/>
    <w:rsid w:val="23FA4168"/>
    <w:rsid w:val="24400575"/>
    <w:rsid w:val="24686D92"/>
    <w:rsid w:val="247031FC"/>
    <w:rsid w:val="24771887"/>
    <w:rsid w:val="2547125A"/>
    <w:rsid w:val="2594354B"/>
    <w:rsid w:val="25A220A9"/>
    <w:rsid w:val="25D47490"/>
    <w:rsid w:val="25E96E54"/>
    <w:rsid w:val="25EF7C4B"/>
    <w:rsid w:val="260809E9"/>
    <w:rsid w:val="266B0F78"/>
    <w:rsid w:val="266F5A0F"/>
    <w:rsid w:val="267036F1"/>
    <w:rsid w:val="26727656"/>
    <w:rsid w:val="26792049"/>
    <w:rsid w:val="26B74F7E"/>
    <w:rsid w:val="26E96EA3"/>
    <w:rsid w:val="273D0B66"/>
    <w:rsid w:val="275B723E"/>
    <w:rsid w:val="276A0C56"/>
    <w:rsid w:val="279B1585"/>
    <w:rsid w:val="27BA7D18"/>
    <w:rsid w:val="281308CB"/>
    <w:rsid w:val="285027FC"/>
    <w:rsid w:val="287228AF"/>
    <w:rsid w:val="289D59E2"/>
    <w:rsid w:val="28AD3BB3"/>
    <w:rsid w:val="28B74802"/>
    <w:rsid w:val="28BD7A74"/>
    <w:rsid w:val="28C52679"/>
    <w:rsid w:val="29305143"/>
    <w:rsid w:val="29437F4F"/>
    <w:rsid w:val="297029DC"/>
    <w:rsid w:val="29E42FA8"/>
    <w:rsid w:val="29F755B4"/>
    <w:rsid w:val="29F9715F"/>
    <w:rsid w:val="2A222295"/>
    <w:rsid w:val="2A2E0F80"/>
    <w:rsid w:val="2A81520E"/>
    <w:rsid w:val="2AA16B9F"/>
    <w:rsid w:val="2B1517CD"/>
    <w:rsid w:val="2B344A2B"/>
    <w:rsid w:val="2B4F65C0"/>
    <w:rsid w:val="2B4F70BA"/>
    <w:rsid w:val="2B7449FB"/>
    <w:rsid w:val="2B8A407D"/>
    <w:rsid w:val="2B957EC3"/>
    <w:rsid w:val="2B9E227E"/>
    <w:rsid w:val="2BE16DD7"/>
    <w:rsid w:val="2BF11F1F"/>
    <w:rsid w:val="2BF42AC0"/>
    <w:rsid w:val="2C4C4C43"/>
    <w:rsid w:val="2C867F83"/>
    <w:rsid w:val="2C9832C8"/>
    <w:rsid w:val="2D320BB3"/>
    <w:rsid w:val="2D7E2F96"/>
    <w:rsid w:val="2DAC2ACF"/>
    <w:rsid w:val="2DBC3D24"/>
    <w:rsid w:val="2DCC2C1F"/>
    <w:rsid w:val="2DF95C74"/>
    <w:rsid w:val="2E334A71"/>
    <w:rsid w:val="2E8F0D75"/>
    <w:rsid w:val="2EA56048"/>
    <w:rsid w:val="2EF01A3C"/>
    <w:rsid w:val="2F3E4DD4"/>
    <w:rsid w:val="2F433853"/>
    <w:rsid w:val="2F587508"/>
    <w:rsid w:val="2FBE480E"/>
    <w:rsid w:val="2FCD0FEE"/>
    <w:rsid w:val="2FD858D0"/>
    <w:rsid w:val="2FE076FA"/>
    <w:rsid w:val="305F2B9A"/>
    <w:rsid w:val="30640F12"/>
    <w:rsid w:val="306800C8"/>
    <w:rsid w:val="30852C11"/>
    <w:rsid w:val="30890978"/>
    <w:rsid w:val="30A01CD4"/>
    <w:rsid w:val="30C338E8"/>
    <w:rsid w:val="30C350F8"/>
    <w:rsid w:val="30C63389"/>
    <w:rsid w:val="30CF4DB1"/>
    <w:rsid w:val="30D679C7"/>
    <w:rsid w:val="30DB1641"/>
    <w:rsid w:val="31005D24"/>
    <w:rsid w:val="31833AED"/>
    <w:rsid w:val="31942964"/>
    <w:rsid w:val="31F07C37"/>
    <w:rsid w:val="31F41F2D"/>
    <w:rsid w:val="32125567"/>
    <w:rsid w:val="32AD3FE8"/>
    <w:rsid w:val="32EE71E8"/>
    <w:rsid w:val="32F364AE"/>
    <w:rsid w:val="33847715"/>
    <w:rsid w:val="340071A3"/>
    <w:rsid w:val="340830E1"/>
    <w:rsid w:val="340B3438"/>
    <w:rsid w:val="34302A6E"/>
    <w:rsid w:val="34957A20"/>
    <w:rsid w:val="34D96F18"/>
    <w:rsid w:val="352960ED"/>
    <w:rsid w:val="3561423C"/>
    <w:rsid w:val="357D12FE"/>
    <w:rsid w:val="35896D43"/>
    <w:rsid w:val="35914B35"/>
    <w:rsid w:val="35B22148"/>
    <w:rsid w:val="362C4EB0"/>
    <w:rsid w:val="365A0B36"/>
    <w:rsid w:val="36696261"/>
    <w:rsid w:val="367B15DB"/>
    <w:rsid w:val="367B6063"/>
    <w:rsid w:val="36D87CBE"/>
    <w:rsid w:val="37004062"/>
    <w:rsid w:val="379966FA"/>
    <w:rsid w:val="37A01B5B"/>
    <w:rsid w:val="37AF41C0"/>
    <w:rsid w:val="37B95D33"/>
    <w:rsid w:val="37C404E8"/>
    <w:rsid w:val="37D96BD0"/>
    <w:rsid w:val="380D06C6"/>
    <w:rsid w:val="381256F7"/>
    <w:rsid w:val="382B4F9A"/>
    <w:rsid w:val="38364A54"/>
    <w:rsid w:val="38B011B4"/>
    <w:rsid w:val="38CB40AA"/>
    <w:rsid w:val="391E5316"/>
    <w:rsid w:val="392D4624"/>
    <w:rsid w:val="393A6CCD"/>
    <w:rsid w:val="399A1E48"/>
    <w:rsid w:val="39EC746E"/>
    <w:rsid w:val="39F01AC5"/>
    <w:rsid w:val="3A173499"/>
    <w:rsid w:val="3A2D05C6"/>
    <w:rsid w:val="3A451DB4"/>
    <w:rsid w:val="3A5476AB"/>
    <w:rsid w:val="3A8C711A"/>
    <w:rsid w:val="3AB679A5"/>
    <w:rsid w:val="3ABD6492"/>
    <w:rsid w:val="3AEB4B67"/>
    <w:rsid w:val="3B0F0E51"/>
    <w:rsid w:val="3B4E188E"/>
    <w:rsid w:val="3B4F22FA"/>
    <w:rsid w:val="3B841B0F"/>
    <w:rsid w:val="3B8709FE"/>
    <w:rsid w:val="3BB52F69"/>
    <w:rsid w:val="3BD74C8E"/>
    <w:rsid w:val="3BDF0153"/>
    <w:rsid w:val="3BE402D9"/>
    <w:rsid w:val="3C013B8A"/>
    <w:rsid w:val="3C2B1947"/>
    <w:rsid w:val="3C2B6D87"/>
    <w:rsid w:val="3C2E49A9"/>
    <w:rsid w:val="3C575C4E"/>
    <w:rsid w:val="3C9B1A2B"/>
    <w:rsid w:val="3CD34238"/>
    <w:rsid w:val="3D26440A"/>
    <w:rsid w:val="3D270F82"/>
    <w:rsid w:val="3D3738E2"/>
    <w:rsid w:val="3D50494E"/>
    <w:rsid w:val="3D535D24"/>
    <w:rsid w:val="3DA65EC3"/>
    <w:rsid w:val="3DB46A44"/>
    <w:rsid w:val="3DB72FC9"/>
    <w:rsid w:val="3DCD2A4D"/>
    <w:rsid w:val="3E377789"/>
    <w:rsid w:val="3E4D56DB"/>
    <w:rsid w:val="3E74194F"/>
    <w:rsid w:val="3E79055E"/>
    <w:rsid w:val="3E8C358E"/>
    <w:rsid w:val="3EBC016B"/>
    <w:rsid w:val="3F4224FE"/>
    <w:rsid w:val="3F857E77"/>
    <w:rsid w:val="3FF51B86"/>
    <w:rsid w:val="4009009F"/>
    <w:rsid w:val="4016069F"/>
    <w:rsid w:val="402B1A4C"/>
    <w:rsid w:val="40606104"/>
    <w:rsid w:val="408B28C5"/>
    <w:rsid w:val="40E60C7F"/>
    <w:rsid w:val="411E510D"/>
    <w:rsid w:val="41232E1B"/>
    <w:rsid w:val="425F560B"/>
    <w:rsid w:val="42860DFE"/>
    <w:rsid w:val="42A47284"/>
    <w:rsid w:val="42A535B4"/>
    <w:rsid w:val="42B31885"/>
    <w:rsid w:val="42CE21FA"/>
    <w:rsid w:val="43227988"/>
    <w:rsid w:val="432D33C4"/>
    <w:rsid w:val="433A1D1D"/>
    <w:rsid w:val="434651EC"/>
    <w:rsid w:val="43621354"/>
    <w:rsid w:val="438C112A"/>
    <w:rsid w:val="43AD597E"/>
    <w:rsid w:val="43BF7346"/>
    <w:rsid w:val="43D40163"/>
    <w:rsid w:val="44197234"/>
    <w:rsid w:val="443F5AC6"/>
    <w:rsid w:val="446B0669"/>
    <w:rsid w:val="447C41FA"/>
    <w:rsid w:val="449556E6"/>
    <w:rsid w:val="44B030DF"/>
    <w:rsid w:val="44B44617"/>
    <w:rsid w:val="44C348D5"/>
    <w:rsid w:val="450E6820"/>
    <w:rsid w:val="45CB071A"/>
    <w:rsid w:val="45DA0515"/>
    <w:rsid w:val="46027BAC"/>
    <w:rsid w:val="466054DD"/>
    <w:rsid w:val="46A35BED"/>
    <w:rsid w:val="470E14A0"/>
    <w:rsid w:val="471724DF"/>
    <w:rsid w:val="471A6376"/>
    <w:rsid w:val="471F46C0"/>
    <w:rsid w:val="473D50FC"/>
    <w:rsid w:val="4743112D"/>
    <w:rsid w:val="474B4A83"/>
    <w:rsid w:val="48E00C44"/>
    <w:rsid w:val="490D12B6"/>
    <w:rsid w:val="49327871"/>
    <w:rsid w:val="494D6D05"/>
    <w:rsid w:val="496C1C2B"/>
    <w:rsid w:val="498D286D"/>
    <w:rsid w:val="499C5907"/>
    <w:rsid w:val="499F0DB5"/>
    <w:rsid w:val="49AE7E0E"/>
    <w:rsid w:val="49AF324A"/>
    <w:rsid w:val="49C175B0"/>
    <w:rsid w:val="4A1456C2"/>
    <w:rsid w:val="4A34751B"/>
    <w:rsid w:val="4A770517"/>
    <w:rsid w:val="4AB657EC"/>
    <w:rsid w:val="4AE75720"/>
    <w:rsid w:val="4B4343F8"/>
    <w:rsid w:val="4B6B4130"/>
    <w:rsid w:val="4B8C3DA5"/>
    <w:rsid w:val="4B924D63"/>
    <w:rsid w:val="4C0F4ADE"/>
    <w:rsid w:val="4C7E2F03"/>
    <w:rsid w:val="4C805D14"/>
    <w:rsid w:val="4C923272"/>
    <w:rsid w:val="4C982219"/>
    <w:rsid w:val="4CB7175E"/>
    <w:rsid w:val="4CFF2509"/>
    <w:rsid w:val="4D14711D"/>
    <w:rsid w:val="4D333749"/>
    <w:rsid w:val="4D371A30"/>
    <w:rsid w:val="4D8B1873"/>
    <w:rsid w:val="4DA913F4"/>
    <w:rsid w:val="4DBD7A5B"/>
    <w:rsid w:val="4E3D725C"/>
    <w:rsid w:val="4E4D4338"/>
    <w:rsid w:val="4E7E62F6"/>
    <w:rsid w:val="4E813E16"/>
    <w:rsid w:val="4EA826C6"/>
    <w:rsid w:val="4EE2777A"/>
    <w:rsid w:val="4EF462BB"/>
    <w:rsid w:val="4F293FD1"/>
    <w:rsid w:val="4F374A67"/>
    <w:rsid w:val="4FA17635"/>
    <w:rsid w:val="4FAC4DB0"/>
    <w:rsid w:val="4FD36322"/>
    <w:rsid w:val="4FF90D22"/>
    <w:rsid w:val="50010670"/>
    <w:rsid w:val="502B49B8"/>
    <w:rsid w:val="5040349A"/>
    <w:rsid w:val="50950286"/>
    <w:rsid w:val="50B7291C"/>
    <w:rsid w:val="50B91267"/>
    <w:rsid w:val="50CE03B9"/>
    <w:rsid w:val="50F40BAB"/>
    <w:rsid w:val="50F75976"/>
    <w:rsid w:val="51260F89"/>
    <w:rsid w:val="51774258"/>
    <w:rsid w:val="51875A74"/>
    <w:rsid w:val="51C4585C"/>
    <w:rsid w:val="52770B21"/>
    <w:rsid w:val="52B57B4B"/>
    <w:rsid w:val="53001C4E"/>
    <w:rsid w:val="53294C7A"/>
    <w:rsid w:val="532A6E7E"/>
    <w:rsid w:val="53413128"/>
    <w:rsid w:val="53706852"/>
    <w:rsid w:val="538F119C"/>
    <w:rsid w:val="53FD0BB2"/>
    <w:rsid w:val="54316AAD"/>
    <w:rsid w:val="544467E1"/>
    <w:rsid w:val="54745318"/>
    <w:rsid w:val="54A0644C"/>
    <w:rsid w:val="54C07EA1"/>
    <w:rsid w:val="54CE2201"/>
    <w:rsid w:val="54CF028D"/>
    <w:rsid w:val="54F910AB"/>
    <w:rsid w:val="552A0AB2"/>
    <w:rsid w:val="553B555F"/>
    <w:rsid w:val="558645BA"/>
    <w:rsid w:val="56230E28"/>
    <w:rsid w:val="56293EE0"/>
    <w:rsid w:val="565151E5"/>
    <w:rsid w:val="565A731E"/>
    <w:rsid w:val="56953337"/>
    <w:rsid w:val="56C81E13"/>
    <w:rsid w:val="56F66C6E"/>
    <w:rsid w:val="5746093D"/>
    <w:rsid w:val="574F0B3B"/>
    <w:rsid w:val="57BB49B8"/>
    <w:rsid w:val="57C72321"/>
    <w:rsid w:val="57CA16F3"/>
    <w:rsid w:val="57D7506E"/>
    <w:rsid w:val="57DB4F4E"/>
    <w:rsid w:val="57FE425F"/>
    <w:rsid w:val="57FF1B62"/>
    <w:rsid w:val="58023023"/>
    <w:rsid w:val="583332A7"/>
    <w:rsid w:val="587B71B7"/>
    <w:rsid w:val="5893604E"/>
    <w:rsid w:val="58B300A3"/>
    <w:rsid w:val="58CB5722"/>
    <w:rsid w:val="58E41B6D"/>
    <w:rsid w:val="59034B0E"/>
    <w:rsid w:val="590F5776"/>
    <w:rsid w:val="593E1362"/>
    <w:rsid w:val="593F3312"/>
    <w:rsid w:val="59937726"/>
    <w:rsid w:val="59CE3566"/>
    <w:rsid w:val="59F35FEF"/>
    <w:rsid w:val="5A355C07"/>
    <w:rsid w:val="5A57503D"/>
    <w:rsid w:val="5A8263DD"/>
    <w:rsid w:val="5A83754C"/>
    <w:rsid w:val="5A9A52E3"/>
    <w:rsid w:val="5ABB54ED"/>
    <w:rsid w:val="5AFC1227"/>
    <w:rsid w:val="5B273DBF"/>
    <w:rsid w:val="5B2F1F99"/>
    <w:rsid w:val="5B906EEA"/>
    <w:rsid w:val="5BCB3C65"/>
    <w:rsid w:val="5BE87650"/>
    <w:rsid w:val="5BFA2D06"/>
    <w:rsid w:val="5C02145B"/>
    <w:rsid w:val="5C285BFE"/>
    <w:rsid w:val="5C973AE2"/>
    <w:rsid w:val="5CAE57E3"/>
    <w:rsid w:val="5D0C5598"/>
    <w:rsid w:val="5D94717A"/>
    <w:rsid w:val="5E1C3302"/>
    <w:rsid w:val="5E566EB4"/>
    <w:rsid w:val="5E6765AE"/>
    <w:rsid w:val="5E8878D3"/>
    <w:rsid w:val="5EE035AA"/>
    <w:rsid w:val="5EF902D9"/>
    <w:rsid w:val="5F067418"/>
    <w:rsid w:val="5F0726EC"/>
    <w:rsid w:val="5F080573"/>
    <w:rsid w:val="5F66760E"/>
    <w:rsid w:val="6037369D"/>
    <w:rsid w:val="60416253"/>
    <w:rsid w:val="60803DF9"/>
    <w:rsid w:val="609D5BF6"/>
    <w:rsid w:val="60C44627"/>
    <w:rsid w:val="60D44B41"/>
    <w:rsid w:val="60F31CBA"/>
    <w:rsid w:val="613B554B"/>
    <w:rsid w:val="61453072"/>
    <w:rsid w:val="6154572E"/>
    <w:rsid w:val="615D0EE2"/>
    <w:rsid w:val="61973626"/>
    <w:rsid w:val="622C3062"/>
    <w:rsid w:val="6240032C"/>
    <w:rsid w:val="62491F34"/>
    <w:rsid w:val="62654422"/>
    <w:rsid w:val="628225EA"/>
    <w:rsid w:val="62852A10"/>
    <w:rsid w:val="62886432"/>
    <w:rsid w:val="62C47C8A"/>
    <w:rsid w:val="62EC7B43"/>
    <w:rsid w:val="63163A3E"/>
    <w:rsid w:val="6362133B"/>
    <w:rsid w:val="63870498"/>
    <w:rsid w:val="63B2309A"/>
    <w:rsid w:val="63C17F02"/>
    <w:rsid w:val="63C93039"/>
    <w:rsid w:val="63CE1F73"/>
    <w:rsid w:val="63D00937"/>
    <w:rsid w:val="63D3458D"/>
    <w:rsid w:val="63D73BCA"/>
    <w:rsid w:val="644536E2"/>
    <w:rsid w:val="64542A70"/>
    <w:rsid w:val="64664551"/>
    <w:rsid w:val="647C27DB"/>
    <w:rsid w:val="649F0642"/>
    <w:rsid w:val="64B928D3"/>
    <w:rsid w:val="64C444E0"/>
    <w:rsid w:val="65041765"/>
    <w:rsid w:val="651540A3"/>
    <w:rsid w:val="651F5701"/>
    <w:rsid w:val="6591677E"/>
    <w:rsid w:val="65E61665"/>
    <w:rsid w:val="66327BF7"/>
    <w:rsid w:val="66421647"/>
    <w:rsid w:val="664803B2"/>
    <w:rsid w:val="66934570"/>
    <w:rsid w:val="66C82DA9"/>
    <w:rsid w:val="66F00A9B"/>
    <w:rsid w:val="66FE0775"/>
    <w:rsid w:val="679901B9"/>
    <w:rsid w:val="679B69ED"/>
    <w:rsid w:val="68460921"/>
    <w:rsid w:val="685B3631"/>
    <w:rsid w:val="68F117DF"/>
    <w:rsid w:val="68FA02BB"/>
    <w:rsid w:val="69385E41"/>
    <w:rsid w:val="698977F3"/>
    <w:rsid w:val="69CA09B4"/>
    <w:rsid w:val="69D229F6"/>
    <w:rsid w:val="69FE02E4"/>
    <w:rsid w:val="6A181E8D"/>
    <w:rsid w:val="6A1E472A"/>
    <w:rsid w:val="6A272F48"/>
    <w:rsid w:val="6A3363C3"/>
    <w:rsid w:val="6ABE0C43"/>
    <w:rsid w:val="6B2B6C86"/>
    <w:rsid w:val="6B612F44"/>
    <w:rsid w:val="6BA2467F"/>
    <w:rsid w:val="6BAF1611"/>
    <w:rsid w:val="6C1F4303"/>
    <w:rsid w:val="6C2350B1"/>
    <w:rsid w:val="6C4578AD"/>
    <w:rsid w:val="6D1703F7"/>
    <w:rsid w:val="6D5546C4"/>
    <w:rsid w:val="6D986680"/>
    <w:rsid w:val="6E0713B3"/>
    <w:rsid w:val="6E5866E3"/>
    <w:rsid w:val="6E9048C3"/>
    <w:rsid w:val="6E922B12"/>
    <w:rsid w:val="6ECF78C3"/>
    <w:rsid w:val="6ED25A16"/>
    <w:rsid w:val="6EEF30FE"/>
    <w:rsid w:val="6F031DE4"/>
    <w:rsid w:val="6F525DFE"/>
    <w:rsid w:val="6F602CB4"/>
    <w:rsid w:val="6F7F57DC"/>
    <w:rsid w:val="6FCF744E"/>
    <w:rsid w:val="6FDF795A"/>
    <w:rsid w:val="6FE27182"/>
    <w:rsid w:val="6FF57970"/>
    <w:rsid w:val="700E2439"/>
    <w:rsid w:val="70294DB1"/>
    <w:rsid w:val="703A5210"/>
    <w:rsid w:val="70626515"/>
    <w:rsid w:val="712E1AFD"/>
    <w:rsid w:val="71541EF8"/>
    <w:rsid w:val="71C22D87"/>
    <w:rsid w:val="71D94BD4"/>
    <w:rsid w:val="71DE7D41"/>
    <w:rsid w:val="71ED5FDB"/>
    <w:rsid w:val="72AD3779"/>
    <w:rsid w:val="731B1CFB"/>
    <w:rsid w:val="735F6D3B"/>
    <w:rsid w:val="738B3A66"/>
    <w:rsid w:val="73A73693"/>
    <w:rsid w:val="73BB79D2"/>
    <w:rsid w:val="73D67E93"/>
    <w:rsid w:val="73F7204E"/>
    <w:rsid w:val="74202616"/>
    <w:rsid w:val="74475266"/>
    <w:rsid w:val="749A7F0E"/>
    <w:rsid w:val="74AF2BE1"/>
    <w:rsid w:val="750A507D"/>
    <w:rsid w:val="755C6BA1"/>
    <w:rsid w:val="756D573F"/>
    <w:rsid w:val="75A74C41"/>
    <w:rsid w:val="75AB0BF7"/>
    <w:rsid w:val="75B32C94"/>
    <w:rsid w:val="75C2284E"/>
    <w:rsid w:val="75EE08CB"/>
    <w:rsid w:val="760342F6"/>
    <w:rsid w:val="76544B51"/>
    <w:rsid w:val="767E5373"/>
    <w:rsid w:val="76A1642D"/>
    <w:rsid w:val="77075A49"/>
    <w:rsid w:val="772E00F7"/>
    <w:rsid w:val="773A1A02"/>
    <w:rsid w:val="774B1B52"/>
    <w:rsid w:val="7763211C"/>
    <w:rsid w:val="779A47E6"/>
    <w:rsid w:val="77B2369E"/>
    <w:rsid w:val="77EA751B"/>
    <w:rsid w:val="77EC05FB"/>
    <w:rsid w:val="784566ED"/>
    <w:rsid w:val="79101029"/>
    <w:rsid w:val="791C5109"/>
    <w:rsid w:val="796C6412"/>
    <w:rsid w:val="798B4889"/>
    <w:rsid w:val="79BF63DC"/>
    <w:rsid w:val="79D40067"/>
    <w:rsid w:val="7AAC7568"/>
    <w:rsid w:val="7AC5590D"/>
    <w:rsid w:val="7AD95625"/>
    <w:rsid w:val="7B08205F"/>
    <w:rsid w:val="7B0F1844"/>
    <w:rsid w:val="7B7900AD"/>
    <w:rsid w:val="7BD35BA9"/>
    <w:rsid w:val="7C1F04B7"/>
    <w:rsid w:val="7C2E34E2"/>
    <w:rsid w:val="7C365440"/>
    <w:rsid w:val="7C3F595C"/>
    <w:rsid w:val="7C7E659B"/>
    <w:rsid w:val="7C950230"/>
    <w:rsid w:val="7CAF5FB7"/>
    <w:rsid w:val="7CBB0D33"/>
    <w:rsid w:val="7D17343E"/>
    <w:rsid w:val="7D4A7AD1"/>
    <w:rsid w:val="7D5F0CF4"/>
    <w:rsid w:val="7D714D4B"/>
    <w:rsid w:val="7DFA4230"/>
    <w:rsid w:val="7E160C88"/>
    <w:rsid w:val="7E5A1CBE"/>
    <w:rsid w:val="7EA678C1"/>
    <w:rsid w:val="7EB541A3"/>
    <w:rsid w:val="7ED00AED"/>
    <w:rsid w:val="7F3D2627"/>
    <w:rsid w:val="7F42147D"/>
    <w:rsid w:val="7F6E48F8"/>
    <w:rsid w:val="7FF5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1BAB"/>
  <w15:docId w15:val="{C63978F8-FC92-4ED1-ABED-D056A9B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styleId="a8">
    <w:name w:val="Hyperlink"/>
    <w:basedOn w:val="a0"/>
    <w:qFormat/>
    <w:rPr>
      <w:color w:val="0000FF"/>
      <w:u w:val="single"/>
    </w:rPr>
  </w:style>
  <w:style w:type="paragraph" w:customStyle="1" w:styleId="10">
    <w:name w:val="正文缩进1"/>
    <w:basedOn w:val="a"/>
    <w:qFormat/>
    <w:pPr>
      <w:ind w:firstLineChars="200" w:firstLine="420"/>
    </w:pPr>
  </w:style>
  <w:style w:type="paragraph" w:styleId="a9">
    <w:name w:val="Balloon Text"/>
    <w:basedOn w:val="a"/>
    <w:link w:val="aa"/>
    <w:rsid w:val="0049078D"/>
    <w:rPr>
      <w:sz w:val="18"/>
      <w:szCs w:val="18"/>
    </w:rPr>
  </w:style>
  <w:style w:type="character" w:customStyle="1" w:styleId="aa">
    <w:name w:val="批注框文本 字符"/>
    <w:basedOn w:val="a0"/>
    <w:link w:val="a9"/>
    <w:rsid w:val="004907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12757">
      <w:bodyDiv w:val="1"/>
      <w:marLeft w:val="0"/>
      <w:marRight w:val="0"/>
      <w:marTop w:val="0"/>
      <w:marBottom w:val="0"/>
      <w:divBdr>
        <w:top w:val="none" w:sz="0" w:space="0" w:color="auto"/>
        <w:left w:val="none" w:sz="0" w:space="0" w:color="auto"/>
        <w:bottom w:val="none" w:sz="0" w:space="0" w:color="auto"/>
        <w:right w:val="none" w:sz="0" w:space="0" w:color="auto"/>
      </w:divBdr>
    </w:div>
    <w:div w:id="466632258">
      <w:bodyDiv w:val="1"/>
      <w:marLeft w:val="0"/>
      <w:marRight w:val="0"/>
      <w:marTop w:val="0"/>
      <w:marBottom w:val="0"/>
      <w:divBdr>
        <w:top w:val="none" w:sz="0" w:space="0" w:color="auto"/>
        <w:left w:val="none" w:sz="0" w:space="0" w:color="auto"/>
        <w:bottom w:val="none" w:sz="0" w:space="0" w:color="auto"/>
        <w:right w:val="none" w:sz="0" w:space="0" w:color="auto"/>
      </w:divBdr>
    </w:div>
    <w:div w:id="784423359">
      <w:bodyDiv w:val="1"/>
      <w:marLeft w:val="0"/>
      <w:marRight w:val="0"/>
      <w:marTop w:val="0"/>
      <w:marBottom w:val="0"/>
      <w:divBdr>
        <w:top w:val="none" w:sz="0" w:space="0" w:color="auto"/>
        <w:left w:val="none" w:sz="0" w:space="0" w:color="auto"/>
        <w:bottom w:val="none" w:sz="0" w:space="0" w:color="auto"/>
        <w:right w:val="none" w:sz="0" w:space="0" w:color="auto"/>
      </w:divBdr>
    </w:div>
    <w:div w:id="1112090540">
      <w:bodyDiv w:val="1"/>
      <w:marLeft w:val="0"/>
      <w:marRight w:val="0"/>
      <w:marTop w:val="0"/>
      <w:marBottom w:val="0"/>
      <w:divBdr>
        <w:top w:val="none" w:sz="0" w:space="0" w:color="auto"/>
        <w:left w:val="none" w:sz="0" w:space="0" w:color="auto"/>
        <w:bottom w:val="none" w:sz="0" w:space="0" w:color="auto"/>
        <w:right w:val="none" w:sz="0" w:space="0" w:color="auto"/>
      </w:divBdr>
    </w:div>
    <w:div w:id="1303270141">
      <w:bodyDiv w:val="1"/>
      <w:marLeft w:val="0"/>
      <w:marRight w:val="0"/>
      <w:marTop w:val="0"/>
      <w:marBottom w:val="0"/>
      <w:divBdr>
        <w:top w:val="none" w:sz="0" w:space="0" w:color="auto"/>
        <w:left w:val="none" w:sz="0" w:space="0" w:color="auto"/>
        <w:bottom w:val="none" w:sz="0" w:space="0" w:color="auto"/>
        <w:right w:val="none" w:sz="0" w:space="0" w:color="auto"/>
      </w:divBdr>
    </w:div>
    <w:div w:id="1452091614">
      <w:bodyDiv w:val="1"/>
      <w:marLeft w:val="0"/>
      <w:marRight w:val="0"/>
      <w:marTop w:val="0"/>
      <w:marBottom w:val="0"/>
      <w:divBdr>
        <w:top w:val="none" w:sz="0" w:space="0" w:color="auto"/>
        <w:left w:val="none" w:sz="0" w:space="0" w:color="auto"/>
        <w:bottom w:val="none" w:sz="0" w:space="0" w:color="auto"/>
        <w:right w:val="none" w:sz="0" w:space="0" w:color="auto"/>
      </w:divBdr>
    </w:div>
    <w:div w:id="1914271638">
      <w:bodyDiv w:val="1"/>
      <w:marLeft w:val="0"/>
      <w:marRight w:val="0"/>
      <w:marTop w:val="0"/>
      <w:marBottom w:val="0"/>
      <w:divBdr>
        <w:top w:val="none" w:sz="0" w:space="0" w:color="auto"/>
        <w:left w:val="none" w:sz="0" w:space="0" w:color="auto"/>
        <w:bottom w:val="none" w:sz="0" w:space="0" w:color="auto"/>
        <w:right w:val="none" w:sz="0" w:space="0" w:color="auto"/>
      </w:divBdr>
    </w:div>
    <w:div w:id="2045326249">
      <w:bodyDiv w:val="1"/>
      <w:marLeft w:val="0"/>
      <w:marRight w:val="0"/>
      <w:marTop w:val="0"/>
      <w:marBottom w:val="0"/>
      <w:divBdr>
        <w:top w:val="none" w:sz="0" w:space="0" w:color="auto"/>
        <w:left w:val="none" w:sz="0" w:space="0" w:color="auto"/>
        <w:bottom w:val="none" w:sz="0" w:space="0" w:color="auto"/>
        <w:right w:val="none" w:sz="0" w:space="0" w:color="auto"/>
      </w:divBdr>
    </w:div>
    <w:div w:id="2045596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3B9A-3022-424A-80A6-E5E80BC4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mzj88888</cp:lastModifiedBy>
  <cp:revision>146</cp:revision>
  <cp:lastPrinted>2022-04-24T03:46:00Z</cp:lastPrinted>
  <dcterms:created xsi:type="dcterms:W3CDTF">2022-02-02T00:14:00Z</dcterms:created>
  <dcterms:modified xsi:type="dcterms:W3CDTF">2022-10-08T02:12:00Z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F68089D9EB6546DEB1842D4695347793</vt:lpwstr>
  </property>
</Properties>
</file>