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信访</w:t>
      </w:r>
      <w:r>
        <w:rPr>
          <w:rFonts w:eastAsia="方正小标宋简体"/>
          <w:bCs/>
          <w:color w:val="000000"/>
          <w:sz w:val="44"/>
          <w:szCs w:val="44"/>
        </w:rPr>
        <w:t>局2021年部门预算公开说明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cs="宋体"/>
          <w:sz w:val="32"/>
          <w:szCs w:val="32"/>
        </w:rPr>
        <w:t>贯彻执</w:t>
      </w:r>
      <w:r>
        <w:rPr>
          <w:rFonts w:hint="eastAsia" w:ascii="仿宋" w:hAnsi="仿宋" w:eastAsia="仿宋" w:cs="MS Mincho"/>
          <w:sz w:val="32"/>
          <w:szCs w:val="32"/>
        </w:rPr>
        <w:t>行中央、省、株洲市有关信</w:t>
      </w:r>
      <w:r>
        <w:rPr>
          <w:rFonts w:hint="eastAsia" w:ascii="仿宋" w:hAnsi="仿宋" w:eastAsia="仿宋" w:cs="宋体"/>
          <w:sz w:val="32"/>
          <w:szCs w:val="32"/>
        </w:rPr>
        <w:t>访</w:t>
      </w:r>
      <w:r>
        <w:rPr>
          <w:rFonts w:hint="eastAsia" w:ascii="仿宋" w:hAnsi="仿宋" w:eastAsia="仿宋" w:cs="MS Mincho"/>
          <w:sz w:val="32"/>
          <w:szCs w:val="32"/>
        </w:rPr>
        <w:t>工作的方</w:t>
      </w:r>
      <w:r>
        <w:rPr>
          <w:rFonts w:hint="eastAsia" w:ascii="仿宋" w:hAnsi="仿宋" w:eastAsia="仿宋" w:cs="宋体"/>
          <w:sz w:val="32"/>
          <w:szCs w:val="32"/>
        </w:rPr>
        <w:t>针</w:t>
      </w:r>
      <w:r>
        <w:rPr>
          <w:rFonts w:hint="eastAsia" w:ascii="仿宋" w:hAnsi="仿宋" w:eastAsia="仿宋" w:cs="MS Mincho"/>
          <w:sz w:val="32"/>
          <w:szCs w:val="32"/>
        </w:rPr>
        <w:t>、政策，</w:t>
      </w:r>
      <w:r>
        <w:rPr>
          <w:rFonts w:hint="eastAsia" w:ascii="仿宋" w:hAnsi="仿宋" w:eastAsia="仿宋" w:cs="宋体"/>
          <w:sz w:val="32"/>
          <w:szCs w:val="32"/>
        </w:rPr>
        <w:t>结</w:t>
      </w:r>
      <w:r>
        <w:rPr>
          <w:rFonts w:hint="eastAsia" w:ascii="仿宋" w:hAnsi="仿宋" w:eastAsia="仿宋" w:cs="MS Mincho"/>
          <w:sz w:val="32"/>
          <w:szCs w:val="32"/>
        </w:rPr>
        <w:t>合</w:t>
      </w:r>
      <w:r>
        <w:rPr>
          <w:rFonts w:hint="eastAsia" w:ascii="仿宋" w:hAnsi="仿宋" w:eastAsia="仿宋" w:cs="宋体"/>
          <w:sz w:val="32"/>
          <w:szCs w:val="32"/>
        </w:rPr>
        <w:t>实际</w:t>
      </w:r>
      <w:r>
        <w:rPr>
          <w:rFonts w:hint="eastAsia" w:ascii="仿宋" w:hAnsi="仿宋" w:eastAsia="仿宋" w:cs="MS Mincho"/>
          <w:sz w:val="32"/>
          <w:szCs w:val="32"/>
        </w:rPr>
        <w:t>，</w:t>
      </w:r>
      <w:r>
        <w:rPr>
          <w:rFonts w:hint="eastAsia" w:ascii="仿宋" w:hAnsi="仿宋" w:eastAsia="仿宋" w:cs="宋体"/>
          <w:sz w:val="32"/>
          <w:szCs w:val="32"/>
        </w:rPr>
        <w:t>制</w:t>
      </w:r>
      <w:r>
        <w:rPr>
          <w:rFonts w:hint="eastAsia" w:ascii="仿宋" w:hAnsi="仿宋" w:eastAsia="仿宋" w:cs="MS Mincho"/>
          <w:sz w:val="32"/>
          <w:szCs w:val="32"/>
        </w:rPr>
        <w:t>定全市信</w:t>
      </w:r>
      <w:r>
        <w:rPr>
          <w:rFonts w:hint="eastAsia" w:ascii="仿宋" w:hAnsi="仿宋" w:eastAsia="仿宋" w:cs="宋体"/>
          <w:sz w:val="32"/>
          <w:szCs w:val="32"/>
        </w:rPr>
        <w:t>访</w:t>
      </w:r>
      <w:r>
        <w:rPr>
          <w:rFonts w:hint="eastAsia" w:ascii="仿宋" w:hAnsi="仿宋" w:eastAsia="仿宋" w:cs="MS Mincho"/>
          <w:sz w:val="32"/>
          <w:szCs w:val="32"/>
        </w:rPr>
        <w:t>工作的</w:t>
      </w:r>
      <w:r>
        <w:rPr>
          <w:rFonts w:hint="eastAsia" w:ascii="仿宋" w:hAnsi="仿宋" w:eastAsia="仿宋" w:cs="宋体"/>
          <w:sz w:val="32"/>
          <w:szCs w:val="32"/>
        </w:rPr>
        <w:t>规</w:t>
      </w:r>
      <w:r>
        <w:rPr>
          <w:rFonts w:hint="eastAsia" w:ascii="仿宋" w:hAnsi="仿宋" w:eastAsia="仿宋" w:cs="MS Mincho"/>
          <w:sz w:val="32"/>
          <w:szCs w:val="32"/>
        </w:rPr>
        <w:t>章、制度和工作要点，并</w:t>
      </w:r>
      <w:r>
        <w:rPr>
          <w:rFonts w:hint="eastAsia" w:ascii="仿宋" w:hAnsi="仿宋" w:eastAsia="仿宋" w:cs="宋体"/>
          <w:sz w:val="32"/>
          <w:szCs w:val="32"/>
        </w:rPr>
        <w:t>组织实</w:t>
      </w:r>
      <w:r>
        <w:rPr>
          <w:rFonts w:hint="eastAsia" w:ascii="仿宋" w:hAnsi="仿宋" w:eastAsia="仿宋" w:cs="MS Mincho"/>
          <w:sz w:val="32"/>
          <w:szCs w:val="32"/>
        </w:rPr>
        <w:t>施</w:t>
      </w:r>
      <w:r>
        <w:rPr>
          <w:rFonts w:hint="eastAsia" w:ascii="仿宋" w:hAnsi="仿宋" w:eastAsia="仿宋"/>
          <w:sz w:val="32"/>
          <w:szCs w:val="32"/>
        </w:rPr>
        <w:t>；</w:t>
      </w:r>
    </w:p>
    <w:p>
      <w:pPr>
        <w:spacing w:line="440" w:lineRule="exact"/>
        <w:ind w:firstLine="405"/>
        <w:rPr>
          <w:rFonts w:ascii="仿宋" w:hAnsi="仿宋" w:eastAsia="仿宋"/>
          <w:sz w:val="32"/>
          <w:szCs w:val="32"/>
        </w:rPr>
      </w:pPr>
      <w:r>
        <w:rPr>
          <w:rFonts w:hint="eastAsia" w:ascii="仿宋" w:hAnsi="仿宋" w:eastAsia="仿宋"/>
          <w:sz w:val="32"/>
          <w:szCs w:val="32"/>
        </w:rPr>
        <w:t>（二）负责</w:t>
      </w:r>
      <w:r>
        <w:rPr>
          <w:rFonts w:hint="eastAsia" w:ascii="仿宋" w:hAnsi="仿宋" w:eastAsia="仿宋" w:cs="仿宋_GB2312"/>
          <w:sz w:val="32"/>
          <w:szCs w:val="32"/>
        </w:rPr>
        <w:t>接待并</w:t>
      </w:r>
      <w:r>
        <w:rPr>
          <w:rFonts w:hint="eastAsia" w:ascii="仿宋" w:hAnsi="仿宋" w:eastAsia="仿宋" w:cs="宋体"/>
          <w:sz w:val="32"/>
          <w:szCs w:val="32"/>
        </w:rPr>
        <w:t>处</w:t>
      </w:r>
      <w:r>
        <w:rPr>
          <w:rFonts w:hint="eastAsia" w:ascii="仿宋" w:hAnsi="仿宋" w:eastAsia="仿宋" w:cs="MS Mincho"/>
          <w:sz w:val="32"/>
          <w:szCs w:val="32"/>
        </w:rPr>
        <w:t>理好群众来</w:t>
      </w:r>
      <w:r>
        <w:rPr>
          <w:rFonts w:hint="eastAsia" w:ascii="仿宋" w:hAnsi="仿宋" w:eastAsia="仿宋" w:cs="宋体"/>
          <w:sz w:val="32"/>
          <w:szCs w:val="32"/>
        </w:rPr>
        <w:t>访</w:t>
      </w:r>
      <w:r>
        <w:rPr>
          <w:rFonts w:hint="eastAsia" w:ascii="仿宋" w:hAnsi="仿宋" w:eastAsia="仿宋" w:cs="MS Mincho"/>
          <w:sz w:val="32"/>
          <w:szCs w:val="32"/>
        </w:rPr>
        <w:t>，</w:t>
      </w:r>
      <w:r>
        <w:rPr>
          <w:rFonts w:hint="eastAsia" w:ascii="仿宋" w:hAnsi="仿宋" w:eastAsia="仿宋" w:cs="宋体"/>
          <w:sz w:val="32"/>
          <w:szCs w:val="32"/>
        </w:rPr>
        <w:t>为领导</w:t>
      </w:r>
      <w:r>
        <w:rPr>
          <w:rFonts w:hint="eastAsia" w:ascii="仿宋" w:hAnsi="仿宋" w:eastAsia="仿宋" w:cs="MS Mincho"/>
          <w:sz w:val="32"/>
          <w:szCs w:val="32"/>
        </w:rPr>
        <w:t>同志接待上</w:t>
      </w:r>
      <w:r>
        <w:rPr>
          <w:rFonts w:hint="eastAsia" w:ascii="仿宋" w:hAnsi="仿宋" w:eastAsia="仿宋" w:cs="宋体"/>
          <w:sz w:val="32"/>
          <w:szCs w:val="32"/>
        </w:rPr>
        <w:t>访</w:t>
      </w:r>
      <w:r>
        <w:rPr>
          <w:rFonts w:hint="eastAsia" w:ascii="仿宋" w:hAnsi="仿宋" w:eastAsia="仿宋" w:cs="MS Mincho"/>
          <w:sz w:val="32"/>
          <w:szCs w:val="32"/>
        </w:rPr>
        <w:t>群众做好</w:t>
      </w:r>
      <w:r>
        <w:rPr>
          <w:rFonts w:hint="eastAsia" w:ascii="仿宋" w:hAnsi="仿宋" w:eastAsia="仿宋" w:cs="宋体"/>
          <w:sz w:val="32"/>
          <w:szCs w:val="32"/>
        </w:rPr>
        <w:t>组织</w:t>
      </w:r>
      <w:r>
        <w:rPr>
          <w:rFonts w:hint="eastAsia" w:ascii="仿宋" w:hAnsi="仿宋" w:eastAsia="仿宋" w:cs="仿宋_GB2312"/>
          <w:sz w:val="32"/>
          <w:szCs w:val="32"/>
        </w:rPr>
        <w:t>服</w:t>
      </w:r>
      <w:r>
        <w:rPr>
          <w:rFonts w:hint="eastAsia" w:ascii="仿宋" w:hAnsi="仿宋" w:eastAsia="仿宋" w:cs="宋体"/>
          <w:sz w:val="32"/>
          <w:szCs w:val="32"/>
        </w:rPr>
        <w:t>务</w:t>
      </w:r>
      <w:r>
        <w:rPr>
          <w:rFonts w:hint="eastAsia" w:ascii="仿宋" w:hAnsi="仿宋" w:eastAsia="仿宋" w:cs="MS Mincho"/>
          <w:sz w:val="32"/>
          <w:szCs w:val="32"/>
        </w:rPr>
        <w:t>工作；</w:t>
      </w:r>
      <w:r>
        <w:rPr>
          <w:rFonts w:hint="eastAsia" w:ascii="仿宋" w:hAnsi="仿宋" w:eastAsia="仿宋"/>
          <w:sz w:val="32"/>
          <w:szCs w:val="32"/>
        </w:rPr>
        <w:t>做好群众到株洲市、赴省、进京等上访的接访劝访工作；</w:t>
      </w:r>
      <w:r>
        <w:rPr>
          <w:rFonts w:hint="eastAsia" w:ascii="仿宋" w:hAnsi="仿宋" w:eastAsia="仿宋" w:cs="宋体"/>
          <w:kern w:val="0"/>
          <w:sz w:val="32"/>
          <w:szCs w:val="32"/>
        </w:rPr>
        <w:t>向职能部门和镇、街交办、转办来访信访</w:t>
      </w:r>
      <w:r>
        <w:rPr>
          <w:rFonts w:hint="eastAsia" w:ascii="仿宋" w:hAnsi="仿宋" w:eastAsia="仿宋" w:cs="MS Mincho"/>
          <w:kern w:val="0"/>
          <w:sz w:val="32"/>
          <w:szCs w:val="32"/>
        </w:rPr>
        <w:t>事</w:t>
      </w:r>
      <w:r>
        <w:rPr>
          <w:rFonts w:hint="eastAsia" w:ascii="仿宋" w:hAnsi="仿宋" w:eastAsia="仿宋" w:cs="宋体"/>
          <w:kern w:val="0"/>
          <w:sz w:val="32"/>
          <w:szCs w:val="32"/>
        </w:rPr>
        <w:t>项</w:t>
      </w:r>
      <w:r>
        <w:rPr>
          <w:rFonts w:hint="eastAsia" w:ascii="仿宋" w:hAnsi="仿宋" w:eastAsia="仿宋" w:cs="MS Mincho"/>
          <w:kern w:val="0"/>
          <w:sz w:val="32"/>
          <w:szCs w:val="32"/>
        </w:rPr>
        <w:t>，</w:t>
      </w:r>
      <w:r>
        <w:rPr>
          <w:rFonts w:hint="eastAsia" w:ascii="仿宋" w:hAnsi="仿宋" w:eastAsia="仿宋" w:cs="宋体"/>
          <w:kern w:val="0"/>
          <w:sz w:val="32"/>
          <w:szCs w:val="32"/>
        </w:rPr>
        <w:t>并督促检查处</w:t>
      </w:r>
      <w:r>
        <w:rPr>
          <w:rFonts w:hint="eastAsia" w:ascii="仿宋" w:hAnsi="仿宋" w:eastAsia="仿宋" w:cs="MS Mincho"/>
          <w:kern w:val="0"/>
          <w:sz w:val="32"/>
          <w:szCs w:val="32"/>
        </w:rPr>
        <w:t>理落</w:t>
      </w:r>
      <w:r>
        <w:rPr>
          <w:rFonts w:hint="eastAsia" w:ascii="仿宋" w:hAnsi="仿宋" w:eastAsia="仿宋" w:cs="宋体"/>
          <w:kern w:val="0"/>
          <w:sz w:val="32"/>
          <w:szCs w:val="32"/>
        </w:rPr>
        <w:t>实</w:t>
      </w:r>
      <w:r>
        <w:rPr>
          <w:rFonts w:hint="eastAsia" w:ascii="仿宋" w:hAnsi="仿宋" w:eastAsia="仿宋" w:cs="MS Mincho"/>
          <w:kern w:val="0"/>
          <w:sz w:val="32"/>
          <w:szCs w:val="32"/>
        </w:rPr>
        <w:t>情</w:t>
      </w:r>
      <w:r>
        <w:rPr>
          <w:rFonts w:hint="eastAsia" w:ascii="仿宋" w:hAnsi="仿宋" w:eastAsia="仿宋" w:cs="宋体"/>
          <w:kern w:val="0"/>
          <w:sz w:val="32"/>
          <w:szCs w:val="32"/>
        </w:rPr>
        <w:t>况</w:t>
      </w:r>
      <w:r>
        <w:rPr>
          <w:rFonts w:hint="eastAsia" w:ascii="仿宋" w:hAnsi="仿宋" w:eastAsia="仿宋"/>
          <w:sz w:val="32"/>
          <w:szCs w:val="32"/>
        </w:rPr>
        <w:t>；</w:t>
      </w:r>
    </w:p>
    <w:p>
      <w:pPr>
        <w:spacing w:line="4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（三）受理人民群众通</w:t>
      </w:r>
      <w:r>
        <w:rPr>
          <w:rFonts w:hint="eastAsia" w:ascii="仿宋" w:hAnsi="仿宋" w:eastAsia="仿宋" w:cs="宋体"/>
          <w:sz w:val="32"/>
          <w:szCs w:val="32"/>
        </w:rPr>
        <w:t>过</w:t>
      </w:r>
      <w:r>
        <w:rPr>
          <w:rFonts w:hint="eastAsia" w:ascii="仿宋" w:hAnsi="仿宋" w:eastAsia="仿宋" w:cs="MS Mincho"/>
          <w:sz w:val="32"/>
          <w:szCs w:val="32"/>
        </w:rPr>
        <w:t>网</w:t>
      </w:r>
      <w:r>
        <w:rPr>
          <w:rFonts w:hint="eastAsia" w:ascii="仿宋" w:hAnsi="仿宋" w:eastAsia="仿宋" w:cs="宋体"/>
          <w:sz w:val="32"/>
          <w:szCs w:val="32"/>
        </w:rPr>
        <w:t>络</w:t>
      </w:r>
      <w:r>
        <w:rPr>
          <w:rFonts w:hint="eastAsia" w:ascii="仿宋" w:hAnsi="仿宋" w:eastAsia="仿宋" w:cs="MS Mincho"/>
          <w:sz w:val="32"/>
          <w:szCs w:val="32"/>
        </w:rPr>
        <w:t>、来信</w:t>
      </w:r>
      <w:r>
        <w:rPr>
          <w:rFonts w:hint="eastAsia" w:ascii="仿宋" w:hAnsi="仿宋" w:eastAsia="仿宋" w:cs="仿宋_GB2312"/>
          <w:sz w:val="32"/>
          <w:szCs w:val="32"/>
        </w:rPr>
        <w:t>反映的信</w:t>
      </w:r>
      <w:r>
        <w:rPr>
          <w:rFonts w:hint="eastAsia" w:ascii="仿宋" w:hAnsi="仿宋" w:eastAsia="仿宋" w:cs="宋体"/>
          <w:sz w:val="32"/>
          <w:szCs w:val="32"/>
        </w:rPr>
        <w:t>访</w:t>
      </w:r>
      <w:r>
        <w:rPr>
          <w:rFonts w:hint="eastAsia" w:ascii="仿宋" w:hAnsi="仿宋" w:eastAsia="仿宋" w:cs="MS Mincho"/>
          <w:sz w:val="32"/>
          <w:szCs w:val="32"/>
        </w:rPr>
        <w:t>事</w:t>
      </w:r>
      <w:r>
        <w:rPr>
          <w:rFonts w:hint="eastAsia" w:ascii="仿宋" w:hAnsi="仿宋" w:eastAsia="仿宋" w:cs="宋体"/>
          <w:sz w:val="32"/>
          <w:szCs w:val="32"/>
        </w:rPr>
        <w:t>项</w:t>
      </w:r>
      <w:r>
        <w:rPr>
          <w:rFonts w:hint="eastAsia" w:ascii="仿宋" w:hAnsi="仿宋" w:eastAsia="仿宋" w:cs="MS Mincho"/>
          <w:sz w:val="32"/>
          <w:szCs w:val="32"/>
        </w:rPr>
        <w:t>；</w:t>
      </w:r>
      <w:r>
        <w:rPr>
          <w:rFonts w:hint="eastAsia" w:ascii="仿宋" w:hAnsi="仿宋" w:eastAsia="仿宋" w:cs="宋体"/>
          <w:sz w:val="32"/>
          <w:szCs w:val="32"/>
        </w:rPr>
        <w:t>办</w:t>
      </w:r>
      <w:r>
        <w:rPr>
          <w:rFonts w:hint="eastAsia" w:ascii="仿宋" w:hAnsi="仿宋" w:eastAsia="仿宋" w:cs="MS Mincho"/>
          <w:sz w:val="32"/>
          <w:szCs w:val="32"/>
        </w:rPr>
        <w:t>理人民群众、</w:t>
      </w:r>
      <w:r>
        <w:rPr>
          <w:rFonts w:hint="eastAsia" w:ascii="仿宋" w:hAnsi="仿宋" w:eastAsia="仿宋" w:cs="仿宋_GB2312"/>
          <w:sz w:val="32"/>
          <w:szCs w:val="32"/>
        </w:rPr>
        <w:t>法人、境外人士</w:t>
      </w:r>
      <w:r>
        <w:rPr>
          <w:rFonts w:hint="eastAsia" w:ascii="仿宋" w:hAnsi="仿宋" w:eastAsia="仿宋" w:cs="宋体"/>
          <w:sz w:val="32"/>
          <w:szCs w:val="32"/>
        </w:rPr>
        <w:t>给</w:t>
      </w:r>
      <w:r>
        <w:rPr>
          <w:rFonts w:hint="eastAsia" w:ascii="仿宋" w:hAnsi="仿宋" w:eastAsia="仿宋" w:cs="MS Mincho"/>
          <w:sz w:val="32"/>
          <w:szCs w:val="32"/>
        </w:rPr>
        <w:t>市委、市政府</w:t>
      </w:r>
      <w:r>
        <w:rPr>
          <w:rFonts w:hint="eastAsia" w:ascii="仿宋" w:hAnsi="仿宋" w:eastAsia="仿宋" w:cs="仿宋_GB2312"/>
          <w:sz w:val="32"/>
          <w:szCs w:val="32"/>
        </w:rPr>
        <w:t>及其主要</w:t>
      </w:r>
      <w:r>
        <w:rPr>
          <w:rFonts w:hint="eastAsia" w:ascii="仿宋" w:hAnsi="仿宋" w:eastAsia="仿宋" w:cs="宋体"/>
          <w:sz w:val="32"/>
          <w:szCs w:val="32"/>
        </w:rPr>
        <w:t>领导</w:t>
      </w:r>
      <w:r>
        <w:rPr>
          <w:rFonts w:hint="eastAsia" w:ascii="仿宋" w:hAnsi="仿宋" w:eastAsia="仿宋" w:cs="MS Mincho"/>
          <w:sz w:val="32"/>
          <w:szCs w:val="32"/>
        </w:rPr>
        <w:t>同志的来信；承</w:t>
      </w:r>
      <w:r>
        <w:rPr>
          <w:rFonts w:hint="eastAsia" w:ascii="仿宋" w:hAnsi="仿宋" w:eastAsia="仿宋" w:cs="宋体"/>
          <w:sz w:val="32"/>
          <w:szCs w:val="32"/>
        </w:rPr>
        <w:t>办</w:t>
      </w:r>
      <w:r>
        <w:rPr>
          <w:rFonts w:hint="eastAsia" w:ascii="仿宋" w:hAnsi="仿宋" w:eastAsia="仿宋" w:cs="MS Mincho"/>
          <w:sz w:val="32"/>
          <w:szCs w:val="32"/>
        </w:rPr>
        <w:t>、</w:t>
      </w:r>
      <w:r>
        <w:rPr>
          <w:rFonts w:hint="eastAsia" w:ascii="仿宋" w:hAnsi="仿宋" w:eastAsia="仿宋" w:cs="宋体"/>
          <w:sz w:val="32"/>
          <w:szCs w:val="32"/>
        </w:rPr>
        <w:t>转办</w:t>
      </w:r>
      <w:r>
        <w:rPr>
          <w:rFonts w:hint="eastAsia" w:ascii="仿宋" w:hAnsi="仿宋" w:eastAsia="仿宋" w:cs="MS Mincho"/>
          <w:sz w:val="32"/>
          <w:szCs w:val="32"/>
        </w:rPr>
        <w:t>、</w:t>
      </w:r>
      <w:r>
        <w:rPr>
          <w:rFonts w:hint="eastAsia" w:ascii="仿宋" w:hAnsi="仿宋" w:eastAsia="仿宋" w:cs="仿宋_GB2312"/>
          <w:sz w:val="32"/>
          <w:szCs w:val="32"/>
        </w:rPr>
        <w:t>督</w:t>
      </w:r>
      <w:r>
        <w:rPr>
          <w:rFonts w:hint="eastAsia" w:ascii="仿宋" w:hAnsi="仿宋" w:eastAsia="仿宋" w:cs="宋体"/>
          <w:sz w:val="32"/>
          <w:szCs w:val="32"/>
        </w:rPr>
        <w:t>办</w:t>
      </w:r>
      <w:r>
        <w:rPr>
          <w:rFonts w:hint="eastAsia" w:ascii="仿宋" w:hAnsi="仿宋" w:eastAsia="仿宋" w:cs="MS Mincho"/>
          <w:sz w:val="32"/>
          <w:szCs w:val="32"/>
        </w:rPr>
        <w:t>上</w:t>
      </w:r>
      <w:r>
        <w:rPr>
          <w:rFonts w:hint="eastAsia" w:ascii="仿宋" w:hAnsi="仿宋" w:eastAsia="仿宋" w:cs="宋体"/>
          <w:sz w:val="32"/>
          <w:szCs w:val="32"/>
        </w:rPr>
        <w:t>级</w:t>
      </w:r>
      <w:r>
        <w:rPr>
          <w:rFonts w:hint="eastAsia" w:ascii="仿宋" w:hAnsi="仿宋" w:eastAsia="仿宋" w:cs="MS Mincho"/>
          <w:sz w:val="32"/>
          <w:szCs w:val="32"/>
        </w:rPr>
        <w:t>机关和</w:t>
      </w:r>
      <w:r>
        <w:rPr>
          <w:rFonts w:hint="eastAsia" w:ascii="仿宋" w:hAnsi="仿宋" w:eastAsia="仿宋" w:cs="宋体"/>
          <w:sz w:val="32"/>
          <w:szCs w:val="32"/>
        </w:rPr>
        <w:t>领导</w:t>
      </w:r>
      <w:r>
        <w:rPr>
          <w:rFonts w:hint="eastAsia" w:ascii="仿宋" w:hAnsi="仿宋" w:eastAsia="仿宋" w:cs="MS Mincho"/>
          <w:sz w:val="32"/>
          <w:szCs w:val="32"/>
        </w:rPr>
        <w:t>交</w:t>
      </w:r>
      <w:r>
        <w:rPr>
          <w:rFonts w:hint="eastAsia" w:ascii="仿宋" w:hAnsi="仿宋" w:eastAsia="仿宋" w:cs="宋体"/>
          <w:sz w:val="32"/>
          <w:szCs w:val="32"/>
        </w:rPr>
        <w:t>办</w:t>
      </w:r>
      <w:r>
        <w:rPr>
          <w:rFonts w:hint="eastAsia" w:ascii="仿宋" w:hAnsi="仿宋" w:eastAsia="仿宋" w:cs="MS Mincho"/>
          <w:sz w:val="32"/>
          <w:szCs w:val="32"/>
        </w:rPr>
        <w:t>、批</w:t>
      </w:r>
      <w:r>
        <w:rPr>
          <w:rFonts w:hint="eastAsia" w:ascii="仿宋" w:hAnsi="仿宋" w:eastAsia="仿宋" w:cs="宋体"/>
          <w:sz w:val="32"/>
          <w:szCs w:val="32"/>
        </w:rPr>
        <w:t>办</w:t>
      </w:r>
      <w:r>
        <w:rPr>
          <w:rFonts w:hint="eastAsia" w:ascii="仿宋" w:hAnsi="仿宋" w:eastAsia="仿宋" w:cs="MS Mincho"/>
          <w:sz w:val="32"/>
          <w:szCs w:val="32"/>
        </w:rPr>
        <w:t>的网信信</w:t>
      </w:r>
      <w:r>
        <w:rPr>
          <w:rFonts w:hint="eastAsia" w:ascii="仿宋" w:hAnsi="仿宋" w:eastAsia="仿宋" w:cs="宋体"/>
          <w:sz w:val="32"/>
          <w:szCs w:val="32"/>
        </w:rPr>
        <w:t>访</w:t>
      </w:r>
      <w:r>
        <w:rPr>
          <w:rFonts w:hint="eastAsia" w:ascii="仿宋" w:hAnsi="仿宋" w:eastAsia="仿宋" w:cs="MS Mincho"/>
          <w:sz w:val="32"/>
          <w:szCs w:val="32"/>
        </w:rPr>
        <w:t>事</w:t>
      </w:r>
      <w:r>
        <w:rPr>
          <w:rFonts w:hint="eastAsia" w:ascii="仿宋" w:hAnsi="仿宋" w:eastAsia="仿宋" w:cs="宋体"/>
          <w:sz w:val="32"/>
          <w:szCs w:val="32"/>
        </w:rPr>
        <w:t>项</w:t>
      </w:r>
      <w:r>
        <w:rPr>
          <w:rFonts w:hint="eastAsia" w:ascii="仿宋" w:hAnsi="仿宋" w:eastAsia="仿宋" w:cs="MS Mincho"/>
          <w:sz w:val="32"/>
          <w:szCs w:val="32"/>
        </w:rPr>
        <w:t>；</w:t>
      </w:r>
    </w:p>
    <w:p>
      <w:pPr>
        <w:spacing w:line="4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w:t>
      </w:r>
      <w:r>
        <w:rPr>
          <w:rFonts w:hint="eastAsia" w:ascii="仿宋" w:hAnsi="仿宋" w:eastAsia="仿宋" w:cs="宋体"/>
          <w:sz w:val="32"/>
          <w:szCs w:val="32"/>
        </w:rPr>
        <w:t>对</w:t>
      </w:r>
      <w:r>
        <w:rPr>
          <w:rFonts w:hint="eastAsia" w:ascii="仿宋" w:hAnsi="仿宋" w:eastAsia="仿宋" w:cs="仿宋_GB2312"/>
          <w:sz w:val="32"/>
          <w:szCs w:val="32"/>
        </w:rPr>
        <w:t>全市的信</w:t>
      </w:r>
      <w:r>
        <w:rPr>
          <w:rFonts w:hint="eastAsia" w:ascii="仿宋" w:hAnsi="仿宋" w:eastAsia="仿宋" w:cs="宋体"/>
          <w:sz w:val="32"/>
          <w:szCs w:val="32"/>
        </w:rPr>
        <w:t>访</w:t>
      </w:r>
      <w:r>
        <w:rPr>
          <w:rFonts w:hint="eastAsia" w:ascii="仿宋" w:hAnsi="仿宋" w:eastAsia="仿宋" w:cs="MS Mincho"/>
          <w:sz w:val="32"/>
          <w:szCs w:val="32"/>
        </w:rPr>
        <w:t>工作</w:t>
      </w:r>
      <w:r>
        <w:rPr>
          <w:rFonts w:hint="eastAsia" w:ascii="仿宋" w:hAnsi="仿宋" w:eastAsia="仿宋" w:cs="宋体"/>
          <w:sz w:val="32"/>
          <w:szCs w:val="32"/>
        </w:rPr>
        <w:t>进</w:t>
      </w:r>
      <w:r>
        <w:rPr>
          <w:rFonts w:hint="eastAsia" w:ascii="仿宋" w:hAnsi="仿宋" w:eastAsia="仿宋" w:cs="MS Mincho"/>
          <w:sz w:val="32"/>
          <w:szCs w:val="32"/>
        </w:rPr>
        <w:t>行</w:t>
      </w:r>
      <w:r>
        <w:rPr>
          <w:rFonts w:hint="eastAsia" w:ascii="仿宋" w:hAnsi="仿宋" w:eastAsia="仿宋" w:cs="宋体"/>
          <w:sz w:val="32"/>
          <w:szCs w:val="32"/>
        </w:rPr>
        <w:t>检查</w:t>
      </w:r>
      <w:r>
        <w:rPr>
          <w:rFonts w:hint="eastAsia" w:ascii="仿宋" w:hAnsi="仿宋" w:eastAsia="仿宋" w:cs="MS Mincho"/>
          <w:sz w:val="32"/>
          <w:szCs w:val="32"/>
        </w:rPr>
        <w:t>指</w:t>
      </w:r>
      <w:r>
        <w:rPr>
          <w:rFonts w:hint="eastAsia" w:ascii="仿宋" w:hAnsi="仿宋" w:eastAsia="仿宋" w:cs="宋体"/>
          <w:sz w:val="32"/>
          <w:szCs w:val="32"/>
        </w:rPr>
        <w:t>导</w:t>
      </w:r>
      <w:r>
        <w:rPr>
          <w:rFonts w:hint="eastAsia" w:ascii="仿宋" w:hAnsi="仿宋" w:eastAsia="仿宋" w:cs="MS Mincho"/>
          <w:sz w:val="32"/>
          <w:szCs w:val="32"/>
        </w:rPr>
        <w:t>、督</w:t>
      </w:r>
      <w:r>
        <w:rPr>
          <w:rFonts w:hint="eastAsia" w:ascii="仿宋" w:hAnsi="仿宋" w:eastAsia="仿宋" w:cs="宋体"/>
          <w:sz w:val="32"/>
          <w:szCs w:val="32"/>
        </w:rPr>
        <w:t>查</w:t>
      </w:r>
      <w:r>
        <w:rPr>
          <w:rFonts w:hint="eastAsia" w:ascii="仿宋" w:hAnsi="仿宋" w:eastAsia="仿宋" w:cs="MS Mincho"/>
          <w:sz w:val="32"/>
          <w:szCs w:val="32"/>
        </w:rPr>
        <w:t>督</w:t>
      </w:r>
      <w:r>
        <w:rPr>
          <w:rFonts w:hint="eastAsia" w:ascii="仿宋" w:hAnsi="仿宋" w:eastAsia="仿宋" w:cs="宋体"/>
          <w:sz w:val="32"/>
          <w:szCs w:val="32"/>
        </w:rPr>
        <w:t>办</w:t>
      </w:r>
      <w:r>
        <w:rPr>
          <w:rFonts w:hint="eastAsia" w:ascii="仿宋" w:hAnsi="仿宋" w:eastAsia="仿宋" w:cs="仿宋_GB2312"/>
          <w:sz w:val="32"/>
          <w:szCs w:val="32"/>
        </w:rPr>
        <w:t>；</w:t>
      </w:r>
      <w:r>
        <w:rPr>
          <w:rFonts w:hint="eastAsia" w:ascii="仿宋" w:hAnsi="仿宋" w:eastAsia="仿宋" w:cs="宋体"/>
          <w:kern w:val="0"/>
          <w:sz w:val="32"/>
          <w:szCs w:val="32"/>
        </w:rPr>
        <w:t>协调处</w:t>
      </w:r>
      <w:r>
        <w:rPr>
          <w:rFonts w:hint="eastAsia" w:ascii="仿宋" w:hAnsi="仿宋" w:eastAsia="仿宋" w:cs="MS Mincho"/>
          <w:kern w:val="0"/>
          <w:sz w:val="32"/>
          <w:szCs w:val="32"/>
        </w:rPr>
        <w:t>理群众</w:t>
      </w:r>
      <w:r>
        <w:rPr>
          <w:rFonts w:hint="eastAsia" w:ascii="仿宋" w:hAnsi="仿宋" w:eastAsia="仿宋" w:cs="宋体"/>
          <w:kern w:val="0"/>
          <w:sz w:val="32"/>
          <w:szCs w:val="32"/>
        </w:rPr>
        <w:t>越级上访</w:t>
      </w:r>
      <w:r>
        <w:rPr>
          <w:rFonts w:hint="eastAsia" w:ascii="仿宋" w:hAnsi="仿宋" w:eastAsia="仿宋" w:cs="MS Mincho"/>
          <w:kern w:val="0"/>
          <w:sz w:val="32"/>
          <w:szCs w:val="32"/>
        </w:rPr>
        <w:t>和异常、突</w:t>
      </w:r>
      <w:r>
        <w:rPr>
          <w:rFonts w:hint="eastAsia" w:ascii="仿宋" w:hAnsi="仿宋" w:eastAsia="仿宋" w:cs="宋体"/>
          <w:kern w:val="0"/>
          <w:sz w:val="32"/>
          <w:szCs w:val="32"/>
        </w:rPr>
        <w:t>发</w:t>
      </w:r>
      <w:r>
        <w:rPr>
          <w:rFonts w:hint="eastAsia" w:ascii="仿宋" w:hAnsi="仿宋" w:eastAsia="仿宋" w:cs="MS Mincho"/>
          <w:kern w:val="0"/>
          <w:sz w:val="32"/>
          <w:szCs w:val="32"/>
        </w:rPr>
        <w:t>性信</w:t>
      </w:r>
      <w:r>
        <w:rPr>
          <w:rFonts w:hint="eastAsia" w:ascii="仿宋" w:hAnsi="仿宋" w:eastAsia="仿宋" w:cs="宋体"/>
          <w:kern w:val="0"/>
          <w:sz w:val="32"/>
          <w:szCs w:val="32"/>
        </w:rPr>
        <w:t>访</w:t>
      </w:r>
      <w:r>
        <w:rPr>
          <w:rFonts w:hint="eastAsia" w:ascii="仿宋" w:hAnsi="仿宋" w:eastAsia="仿宋" w:cs="MS Mincho"/>
          <w:kern w:val="0"/>
          <w:sz w:val="32"/>
          <w:szCs w:val="32"/>
        </w:rPr>
        <w:t>事</w:t>
      </w:r>
      <w:r>
        <w:rPr>
          <w:rFonts w:hint="eastAsia" w:ascii="仿宋" w:hAnsi="仿宋" w:eastAsia="仿宋" w:cs="宋体"/>
          <w:kern w:val="0"/>
          <w:sz w:val="32"/>
          <w:szCs w:val="32"/>
        </w:rPr>
        <w:t>项</w:t>
      </w:r>
      <w:r>
        <w:rPr>
          <w:rFonts w:hint="eastAsia" w:ascii="仿宋" w:hAnsi="仿宋" w:eastAsia="仿宋" w:cs="MS Mincho"/>
          <w:kern w:val="0"/>
          <w:sz w:val="32"/>
          <w:szCs w:val="32"/>
        </w:rPr>
        <w:t>；</w:t>
      </w:r>
      <w:r>
        <w:rPr>
          <w:rFonts w:hint="eastAsia" w:ascii="仿宋" w:hAnsi="仿宋" w:eastAsia="仿宋" w:cs="仿宋_GB2312"/>
          <w:sz w:val="32"/>
          <w:szCs w:val="32"/>
        </w:rPr>
        <w:t>督促、</w:t>
      </w:r>
      <w:r>
        <w:rPr>
          <w:rFonts w:hint="eastAsia" w:ascii="仿宋" w:hAnsi="仿宋" w:eastAsia="仿宋" w:cs="宋体"/>
          <w:sz w:val="32"/>
          <w:szCs w:val="32"/>
        </w:rPr>
        <w:t>检查</w:t>
      </w:r>
      <w:r>
        <w:rPr>
          <w:rFonts w:hint="eastAsia" w:ascii="仿宋" w:hAnsi="仿宋" w:eastAsia="仿宋" w:cs="MS Mincho"/>
          <w:sz w:val="32"/>
          <w:szCs w:val="32"/>
        </w:rPr>
        <w:t>、</w:t>
      </w:r>
      <w:r>
        <w:rPr>
          <w:rFonts w:hint="eastAsia" w:ascii="仿宋" w:hAnsi="仿宋" w:eastAsia="仿宋" w:cs="宋体"/>
          <w:sz w:val="32"/>
          <w:szCs w:val="32"/>
        </w:rPr>
        <w:t>协调处</w:t>
      </w:r>
      <w:r>
        <w:rPr>
          <w:rFonts w:hint="eastAsia" w:ascii="仿宋" w:hAnsi="仿宋" w:eastAsia="仿宋" w:cs="MS Mincho"/>
          <w:sz w:val="32"/>
          <w:szCs w:val="32"/>
        </w:rPr>
        <w:t>理重大信</w:t>
      </w:r>
      <w:r>
        <w:rPr>
          <w:rFonts w:hint="eastAsia" w:ascii="仿宋" w:hAnsi="仿宋" w:eastAsia="仿宋" w:cs="宋体"/>
          <w:sz w:val="32"/>
          <w:szCs w:val="32"/>
        </w:rPr>
        <w:t>访问题</w:t>
      </w:r>
      <w:r>
        <w:rPr>
          <w:rFonts w:hint="eastAsia" w:ascii="仿宋" w:hAnsi="仿宋" w:eastAsia="仿宋" w:cs="仿宋_GB2312"/>
          <w:sz w:val="32"/>
          <w:szCs w:val="32"/>
        </w:rPr>
        <w:t>；</w:t>
      </w:r>
      <w:r>
        <w:rPr>
          <w:rFonts w:hint="eastAsia" w:ascii="仿宋" w:hAnsi="仿宋" w:eastAsia="仿宋" w:cs="宋体"/>
          <w:sz w:val="32"/>
          <w:szCs w:val="32"/>
        </w:rPr>
        <w:t>协</w:t>
      </w:r>
      <w:r>
        <w:rPr>
          <w:rFonts w:hint="eastAsia" w:ascii="仿宋" w:hAnsi="仿宋" w:eastAsia="仿宋" w:cs="MS Mincho"/>
          <w:sz w:val="32"/>
          <w:szCs w:val="32"/>
        </w:rPr>
        <w:t>同有关部</w:t>
      </w:r>
      <w:r>
        <w:rPr>
          <w:rFonts w:hint="eastAsia" w:ascii="仿宋" w:hAnsi="仿宋" w:eastAsia="仿宋" w:cs="宋体"/>
          <w:sz w:val="32"/>
          <w:szCs w:val="32"/>
        </w:rPr>
        <w:t>门处</w:t>
      </w:r>
      <w:r>
        <w:rPr>
          <w:rFonts w:hint="eastAsia" w:ascii="仿宋" w:hAnsi="仿宋" w:eastAsia="仿宋" w:cs="MS Mincho"/>
          <w:sz w:val="32"/>
          <w:szCs w:val="32"/>
        </w:rPr>
        <w:t>理来信来</w:t>
      </w:r>
      <w:r>
        <w:rPr>
          <w:rFonts w:hint="eastAsia" w:ascii="仿宋" w:hAnsi="仿宋" w:eastAsia="仿宋" w:cs="宋体"/>
          <w:sz w:val="32"/>
          <w:szCs w:val="32"/>
        </w:rPr>
        <w:t>访</w:t>
      </w:r>
      <w:r>
        <w:rPr>
          <w:rFonts w:hint="eastAsia" w:ascii="仿宋" w:hAnsi="仿宋" w:eastAsia="仿宋" w:cs="MS Mincho"/>
          <w:sz w:val="32"/>
          <w:szCs w:val="32"/>
        </w:rPr>
        <w:t>中反映跨地区、跨部</w:t>
      </w:r>
      <w:r>
        <w:rPr>
          <w:rFonts w:hint="eastAsia" w:ascii="仿宋" w:hAnsi="仿宋" w:eastAsia="仿宋" w:cs="宋体"/>
          <w:sz w:val="32"/>
          <w:szCs w:val="32"/>
        </w:rPr>
        <w:t>门</w:t>
      </w:r>
      <w:r>
        <w:rPr>
          <w:rFonts w:hint="eastAsia" w:ascii="仿宋" w:hAnsi="仿宋" w:eastAsia="仿宋" w:cs="MS Mincho"/>
          <w:sz w:val="32"/>
          <w:szCs w:val="32"/>
        </w:rPr>
        <w:t>的重大信</w:t>
      </w:r>
      <w:r>
        <w:rPr>
          <w:rFonts w:hint="eastAsia" w:ascii="仿宋" w:hAnsi="仿宋" w:eastAsia="仿宋" w:cs="宋体"/>
          <w:sz w:val="32"/>
          <w:szCs w:val="32"/>
        </w:rPr>
        <w:t>访问题</w:t>
      </w:r>
      <w:r>
        <w:rPr>
          <w:rFonts w:hint="eastAsia" w:ascii="仿宋" w:hAnsi="仿宋" w:eastAsia="仿宋" w:cs="MS Mincho"/>
          <w:sz w:val="32"/>
          <w:szCs w:val="32"/>
        </w:rPr>
        <w:t>；</w:t>
      </w:r>
    </w:p>
    <w:p>
      <w:pPr>
        <w:spacing w:line="4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（五）掌握信</w:t>
      </w:r>
      <w:r>
        <w:rPr>
          <w:rFonts w:hint="eastAsia" w:ascii="仿宋" w:hAnsi="仿宋" w:eastAsia="仿宋" w:cs="宋体"/>
          <w:sz w:val="32"/>
          <w:szCs w:val="32"/>
        </w:rPr>
        <w:t>访</w:t>
      </w:r>
      <w:r>
        <w:rPr>
          <w:rFonts w:hint="eastAsia" w:ascii="仿宋" w:hAnsi="仿宋" w:eastAsia="仿宋" w:cs="MS Mincho"/>
          <w:sz w:val="32"/>
          <w:szCs w:val="32"/>
        </w:rPr>
        <w:t>工作</w:t>
      </w:r>
      <w:r>
        <w:rPr>
          <w:rFonts w:hint="eastAsia" w:ascii="仿宋" w:hAnsi="仿宋" w:eastAsia="仿宋" w:cs="宋体"/>
          <w:sz w:val="32"/>
          <w:szCs w:val="32"/>
        </w:rPr>
        <w:t>动态</w:t>
      </w:r>
      <w:r>
        <w:rPr>
          <w:rFonts w:hint="eastAsia" w:ascii="仿宋" w:hAnsi="仿宋" w:eastAsia="仿宋" w:cs="MS Mincho"/>
          <w:sz w:val="32"/>
          <w:szCs w:val="32"/>
        </w:rPr>
        <w:t>，</w:t>
      </w:r>
      <w:r>
        <w:rPr>
          <w:rFonts w:hint="eastAsia" w:ascii="仿宋" w:hAnsi="仿宋" w:eastAsia="仿宋" w:cs="宋体"/>
          <w:sz w:val="32"/>
          <w:szCs w:val="32"/>
        </w:rPr>
        <w:t>汇</w:t>
      </w:r>
      <w:r>
        <w:rPr>
          <w:rFonts w:hint="eastAsia" w:ascii="仿宋" w:hAnsi="仿宋" w:eastAsia="仿宋" w:cs="MS Mincho"/>
          <w:sz w:val="32"/>
          <w:szCs w:val="32"/>
        </w:rPr>
        <w:t>集人民群众的建</w:t>
      </w:r>
      <w:r>
        <w:rPr>
          <w:rFonts w:hint="eastAsia" w:ascii="仿宋" w:hAnsi="仿宋" w:eastAsia="仿宋" w:cs="宋体"/>
          <w:sz w:val="32"/>
          <w:szCs w:val="32"/>
        </w:rPr>
        <w:t>议</w:t>
      </w:r>
      <w:r>
        <w:rPr>
          <w:rFonts w:hint="eastAsia" w:ascii="仿宋" w:hAnsi="仿宋" w:eastAsia="仿宋" w:cs="MS Mincho"/>
          <w:sz w:val="32"/>
          <w:szCs w:val="32"/>
        </w:rPr>
        <w:t>、意</w:t>
      </w:r>
      <w:r>
        <w:rPr>
          <w:rFonts w:hint="eastAsia" w:ascii="仿宋" w:hAnsi="仿宋" w:eastAsia="仿宋" w:cs="宋体"/>
          <w:sz w:val="32"/>
          <w:szCs w:val="32"/>
        </w:rPr>
        <w:t>见</w:t>
      </w:r>
      <w:r>
        <w:rPr>
          <w:rFonts w:hint="eastAsia" w:ascii="仿宋" w:hAnsi="仿宋" w:eastAsia="仿宋" w:cs="MS Mincho"/>
          <w:sz w:val="32"/>
          <w:szCs w:val="32"/>
        </w:rPr>
        <w:t>，</w:t>
      </w:r>
      <w:r>
        <w:rPr>
          <w:rFonts w:hint="eastAsia" w:ascii="仿宋" w:hAnsi="仿宋" w:eastAsia="仿宋" w:cs="仿宋_GB2312"/>
          <w:sz w:val="32"/>
          <w:szCs w:val="32"/>
        </w:rPr>
        <w:t>及</w:t>
      </w:r>
      <w:r>
        <w:rPr>
          <w:rFonts w:hint="eastAsia" w:ascii="仿宋" w:hAnsi="仿宋" w:eastAsia="仿宋" w:cs="宋体"/>
          <w:sz w:val="32"/>
          <w:szCs w:val="32"/>
        </w:rPr>
        <w:t>时</w:t>
      </w:r>
      <w:r>
        <w:rPr>
          <w:rFonts w:hint="eastAsia" w:ascii="仿宋" w:hAnsi="仿宋" w:eastAsia="仿宋" w:cs="MS Mincho"/>
          <w:sz w:val="32"/>
          <w:szCs w:val="32"/>
        </w:rPr>
        <w:t>提供信</w:t>
      </w:r>
      <w:r>
        <w:rPr>
          <w:rFonts w:hint="eastAsia" w:ascii="仿宋" w:hAnsi="仿宋" w:eastAsia="仿宋" w:cs="宋体"/>
          <w:sz w:val="32"/>
          <w:szCs w:val="32"/>
        </w:rPr>
        <w:t>访</w:t>
      </w:r>
      <w:r>
        <w:rPr>
          <w:rFonts w:hint="eastAsia" w:ascii="仿宋" w:hAnsi="仿宋" w:eastAsia="仿宋" w:cs="MS Mincho"/>
          <w:sz w:val="32"/>
          <w:szCs w:val="32"/>
        </w:rPr>
        <w:t>信息，</w:t>
      </w:r>
      <w:r>
        <w:rPr>
          <w:rFonts w:hint="eastAsia" w:ascii="仿宋" w:hAnsi="仿宋" w:eastAsia="仿宋" w:cs="宋体"/>
          <w:sz w:val="32"/>
          <w:szCs w:val="32"/>
        </w:rPr>
        <w:t>为领导</w:t>
      </w:r>
      <w:r>
        <w:rPr>
          <w:rFonts w:hint="eastAsia" w:ascii="仿宋" w:hAnsi="仿宋" w:eastAsia="仿宋" w:cs="MS Mincho"/>
          <w:sz w:val="32"/>
          <w:szCs w:val="32"/>
        </w:rPr>
        <w:t>决策</w:t>
      </w:r>
      <w:r>
        <w:rPr>
          <w:rFonts w:hint="eastAsia" w:ascii="仿宋" w:hAnsi="仿宋" w:eastAsia="仿宋" w:cs="仿宋_GB2312"/>
          <w:sz w:val="32"/>
          <w:szCs w:val="32"/>
        </w:rPr>
        <w:t>提供依据；</w:t>
      </w:r>
    </w:p>
    <w:p>
      <w:pPr>
        <w:widowControl/>
        <w:spacing w:line="4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（六）开展</w:t>
      </w:r>
      <w:r>
        <w:rPr>
          <w:rFonts w:hint="eastAsia" w:ascii="仿宋" w:hAnsi="仿宋" w:eastAsia="仿宋" w:cs="宋体"/>
          <w:kern w:val="0"/>
          <w:sz w:val="32"/>
          <w:szCs w:val="32"/>
        </w:rPr>
        <w:t>信访政策法规宣传、</w:t>
      </w:r>
      <w:r>
        <w:rPr>
          <w:rFonts w:hint="eastAsia" w:ascii="仿宋" w:hAnsi="仿宋" w:eastAsia="仿宋" w:cs="仿宋_GB2312"/>
          <w:sz w:val="32"/>
          <w:szCs w:val="32"/>
        </w:rPr>
        <w:t>理</w:t>
      </w:r>
      <w:r>
        <w:rPr>
          <w:rFonts w:hint="eastAsia" w:ascii="仿宋" w:hAnsi="仿宋" w:eastAsia="仿宋" w:cs="宋体"/>
          <w:sz w:val="32"/>
          <w:szCs w:val="32"/>
        </w:rPr>
        <w:t>论</w:t>
      </w:r>
      <w:r>
        <w:rPr>
          <w:rFonts w:hint="eastAsia" w:ascii="仿宋" w:hAnsi="仿宋" w:eastAsia="仿宋" w:cs="MS Mincho"/>
          <w:sz w:val="32"/>
          <w:szCs w:val="32"/>
        </w:rPr>
        <w:t>研</w:t>
      </w:r>
      <w:r>
        <w:rPr>
          <w:rFonts w:hint="eastAsia" w:ascii="仿宋" w:hAnsi="仿宋" w:eastAsia="仿宋" w:cs="宋体"/>
          <w:sz w:val="32"/>
          <w:szCs w:val="32"/>
        </w:rPr>
        <w:t>讨</w:t>
      </w:r>
      <w:r>
        <w:rPr>
          <w:rFonts w:hint="eastAsia" w:ascii="仿宋" w:hAnsi="仿宋" w:eastAsia="仿宋" w:cs="MS Mincho"/>
          <w:sz w:val="32"/>
          <w:szCs w:val="32"/>
        </w:rPr>
        <w:t>和</w:t>
      </w:r>
      <w:r>
        <w:rPr>
          <w:rFonts w:hint="eastAsia" w:ascii="仿宋" w:hAnsi="仿宋" w:eastAsia="仿宋" w:cs="宋体"/>
          <w:kern w:val="0"/>
          <w:sz w:val="32"/>
          <w:szCs w:val="32"/>
        </w:rPr>
        <w:t>业务培训，总结</w:t>
      </w:r>
      <w:r>
        <w:rPr>
          <w:rFonts w:hint="eastAsia" w:ascii="仿宋" w:hAnsi="仿宋" w:eastAsia="仿宋" w:cs="MS Mincho"/>
          <w:kern w:val="0"/>
          <w:sz w:val="32"/>
          <w:szCs w:val="32"/>
        </w:rPr>
        <w:t>推广信</w:t>
      </w:r>
      <w:r>
        <w:rPr>
          <w:rFonts w:hint="eastAsia" w:ascii="仿宋" w:hAnsi="仿宋" w:eastAsia="仿宋" w:cs="宋体"/>
          <w:kern w:val="0"/>
          <w:sz w:val="32"/>
          <w:szCs w:val="32"/>
        </w:rPr>
        <w:t>访</w:t>
      </w:r>
      <w:r>
        <w:rPr>
          <w:rFonts w:hint="eastAsia" w:ascii="仿宋" w:hAnsi="仿宋" w:eastAsia="仿宋" w:cs="MS Mincho"/>
          <w:kern w:val="0"/>
          <w:sz w:val="32"/>
          <w:szCs w:val="32"/>
        </w:rPr>
        <w:t>工作</w:t>
      </w:r>
      <w:r>
        <w:rPr>
          <w:rFonts w:hint="eastAsia" w:ascii="仿宋" w:hAnsi="仿宋" w:eastAsia="仿宋" w:cs="宋体"/>
          <w:kern w:val="0"/>
          <w:sz w:val="32"/>
          <w:szCs w:val="32"/>
        </w:rPr>
        <w:t>经验</w:t>
      </w:r>
      <w:r>
        <w:rPr>
          <w:rFonts w:hint="eastAsia" w:ascii="仿宋" w:hAnsi="仿宋" w:eastAsia="仿宋" w:cs="MS Mincho"/>
          <w:kern w:val="0"/>
          <w:sz w:val="32"/>
          <w:szCs w:val="32"/>
        </w:rPr>
        <w:t>；</w:t>
      </w:r>
      <w:r>
        <w:rPr>
          <w:rFonts w:hint="eastAsia" w:ascii="仿宋" w:hAnsi="仿宋" w:eastAsia="仿宋" w:cs="仿宋_GB2312"/>
          <w:sz w:val="32"/>
          <w:szCs w:val="32"/>
        </w:rPr>
        <w:t>分析、反映信</w:t>
      </w:r>
      <w:r>
        <w:rPr>
          <w:rFonts w:hint="eastAsia" w:ascii="仿宋" w:hAnsi="仿宋" w:eastAsia="仿宋" w:cs="宋体"/>
          <w:sz w:val="32"/>
          <w:szCs w:val="32"/>
        </w:rPr>
        <w:t>访</w:t>
      </w:r>
      <w:r>
        <w:rPr>
          <w:rFonts w:hint="eastAsia" w:ascii="仿宋" w:hAnsi="仿宋" w:eastAsia="仿宋" w:cs="仿宋_GB2312"/>
          <w:sz w:val="32"/>
          <w:szCs w:val="32"/>
        </w:rPr>
        <w:t>形</w:t>
      </w:r>
      <w:r>
        <w:rPr>
          <w:rFonts w:hint="eastAsia" w:ascii="仿宋" w:hAnsi="仿宋" w:eastAsia="仿宋" w:cs="宋体"/>
          <w:sz w:val="32"/>
          <w:szCs w:val="32"/>
        </w:rPr>
        <w:t>势</w:t>
      </w:r>
      <w:r>
        <w:rPr>
          <w:rFonts w:hint="eastAsia" w:ascii="仿宋" w:hAnsi="仿宋" w:eastAsia="仿宋" w:cs="仿宋_GB2312"/>
          <w:sz w:val="32"/>
          <w:szCs w:val="32"/>
        </w:rPr>
        <w:t>，</w:t>
      </w:r>
      <w:r>
        <w:rPr>
          <w:rFonts w:hint="eastAsia" w:ascii="仿宋" w:hAnsi="仿宋" w:eastAsia="仿宋" w:cs="宋体"/>
          <w:kern w:val="0"/>
          <w:sz w:val="32"/>
          <w:szCs w:val="32"/>
        </w:rPr>
        <w:t>提出加强</w:t>
      </w:r>
      <w:r>
        <w:rPr>
          <w:rFonts w:hint="eastAsia" w:ascii="仿宋" w:hAnsi="仿宋" w:eastAsia="仿宋" w:cs="MS Mincho"/>
          <w:kern w:val="0"/>
          <w:sz w:val="32"/>
          <w:szCs w:val="32"/>
        </w:rPr>
        <w:t>和改</w:t>
      </w:r>
      <w:r>
        <w:rPr>
          <w:rFonts w:hint="eastAsia" w:ascii="仿宋" w:hAnsi="仿宋" w:eastAsia="仿宋" w:cs="宋体"/>
          <w:kern w:val="0"/>
          <w:sz w:val="32"/>
          <w:szCs w:val="32"/>
        </w:rPr>
        <w:t>进</w:t>
      </w:r>
      <w:r>
        <w:rPr>
          <w:rFonts w:hint="eastAsia" w:ascii="仿宋" w:hAnsi="仿宋" w:eastAsia="仿宋" w:cs="MS Mincho"/>
          <w:kern w:val="0"/>
          <w:sz w:val="32"/>
          <w:szCs w:val="32"/>
        </w:rPr>
        <w:t>信</w:t>
      </w:r>
      <w:r>
        <w:rPr>
          <w:rFonts w:hint="eastAsia" w:ascii="仿宋" w:hAnsi="仿宋" w:eastAsia="仿宋" w:cs="宋体"/>
          <w:kern w:val="0"/>
          <w:sz w:val="32"/>
          <w:szCs w:val="32"/>
        </w:rPr>
        <w:t>访</w:t>
      </w:r>
      <w:r>
        <w:rPr>
          <w:rFonts w:hint="eastAsia" w:ascii="仿宋" w:hAnsi="仿宋" w:eastAsia="仿宋" w:cs="MS Mincho"/>
          <w:kern w:val="0"/>
          <w:sz w:val="32"/>
          <w:szCs w:val="32"/>
        </w:rPr>
        <w:t>工作的建议；</w:t>
      </w:r>
    </w:p>
    <w:p>
      <w:pPr>
        <w:spacing w:line="4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（七）会同有关部</w:t>
      </w:r>
      <w:r>
        <w:rPr>
          <w:rFonts w:hint="eastAsia" w:ascii="仿宋" w:hAnsi="仿宋" w:eastAsia="仿宋" w:cs="宋体"/>
          <w:sz w:val="32"/>
          <w:szCs w:val="32"/>
        </w:rPr>
        <w:t>门</w:t>
      </w:r>
      <w:r>
        <w:rPr>
          <w:rFonts w:hint="eastAsia" w:ascii="仿宋" w:hAnsi="仿宋" w:eastAsia="仿宋" w:cs="MS Mincho"/>
          <w:sz w:val="32"/>
          <w:szCs w:val="32"/>
        </w:rPr>
        <w:t>，</w:t>
      </w:r>
      <w:r>
        <w:rPr>
          <w:rFonts w:hint="eastAsia" w:ascii="仿宋" w:hAnsi="仿宋" w:eastAsia="仿宋" w:cs="宋体"/>
          <w:sz w:val="32"/>
          <w:szCs w:val="32"/>
        </w:rPr>
        <w:t>对</w:t>
      </w:r>
      <w:r>
        <w:rPr>
          <w:rFonts w:hint="eastAsia" w:ascii="仿宋" w:hAnsi="仿宋" w:eastAsia="仿宋" w:cs="MS Mincho"/>
          <w:sz w:val="32"/>
          <w:szCs w:val="32"/>
        </w:rPr>
        <w:t>重大信</w:t>
      </w:r>
      <w:r>
        <w:rPr>
          <w:rFonts w:hint="eastAsia" w:ascii="仿宋" w:hAnsi="仿宋" w:eastAsia="仿宋" w:cs="宋体"/>
          <w:sz w:val="32"/>
          <w:szCs w:val="32"/>
        </w:rPr>
        <w:t>访</w:t>
      </w:r>
      <w:r>
        <w:rPr>
          <w:rFonts w:hint="eastAsia" w:ascii="仿宋" w:hAnsi="仿宋" w:eastAsia="仿宋" w:cs="MS Mincho"/>
          <w:sz w:val="32"/>
          <w:szCs w:val="32"/>
        </w:rPr>
        <w:t>事</w:t>
      </w:r>
      <w:r>
        <w:rPr>
          <w:rFonts w:hint="eastAsia" w:ascii="仿宋" w:hAnsi="仿宋" w:eastAsia="仿宋" w:cs="宋体"/>
          <w:sz w:val="32"/>
          <w:szCs w:val="32"/>
        </w:rPr>
        <w:t>项</w:t>
      </w:r>
      <w:r>
        <w:rPr>
          <w:rFonts w:hint="eastAsia" w:ascii="仿宋" w:hAnsi="仿宋" w:eastAsia="仿宋" w:cs="MS Mincho"/>
          <w:sz w:val="32"/>
          <w:szCs w:val="32"/>
        </w:rPr>
        <w:t>的失</w:t>
      </w:r>
      <w:r>
        <w:rPr>
          <w:rFonts w:hint="eastAsia" w:ascii="仿宋" w:hAnsi="仿宋" w:eastAsia="仿宋" w:cs="宋体"/>
          <w:sz w:val="32"/>
          <w:szCs w:val="32"/>
        </w:rPr>
        <w:t>职渎职单</w:t>
      </w:r>
      <w:r>
        <w:rPr>
          <w:rFonts w:hint="eastAsia" w:ascii="仿宋" w:hAnsi="仿宋" w:eastAsia="仿宋" w:cs="MS Mincho"/>
          <w:sz w:val="32"/>
          <w:szCs w:val="32"/>
        </w:rPr>
        <w:t>位或人</w:t>
      </w:r>
      <w:r>
        <w:rPr>
          <w:rFonts w:hint="eastAsia" w:ascii="仿宋" w:hAnsi="仿宋" w:eastAsia="仿宋" w:cs="宋体"/>
          <w:sz w:val="32"/>
          <w:szCs w:val="32"/>
        </w:rPr>
        <w:t>员</w:t>
      </w:r>
      <w:r>
        <w:rPr>
          <w:rFonts w:hint="eastAsia" w:ascii="仿宋" w:hAnsi="仿宋" w:eastAsia="仿宋" w:cs="MS Mincho"/>
          <w:sz w:val="32"/>
          <w:szCs w:val="32"/>
        </w:rPr>
        <w:t>提出</w:t>
      </w:r>
      <w:r>
        <w:rPr>
          <w:rFonts w:hint="eastAsia" w:ascii="仿宋" w:hAnsi="仿宋" w:eastAsia="仿宋" w:cs="宋体"/>
          <w:sz w:val="32"/>
          <w:szCs w:val="32"/>
        </w:rPr>
        <w:t>处</w:t>
      </w:r>
      <w:r>
        <w:rPr>
          <w:rFonts w:hint="eastAsia" w:ascii="仿宋" w:hAnsi="仿宋" w:eastAsia="仿宋" w:cs="MS Mincho"/>
          <w:sz w:val="32"/>
          <w:szCs w:val="32"/>
        </w:rPr>
        <w:t>理意</w:t>
      </w:r>
      <w:r>
        <w:rPr>
          <w:rFonts w:hint="eastAsia" w:ascii="仿宋" w:hAnsi="仿宋" w:eastAsia="仿宋" w:cs="宋体"/>
          <w:sz w:val="32"/>
          <w:szCs w:val="32"/>
        </w:rPr>
        <w:t>见</w:t>
      </w:r>
      <w:r>
        <w:rPr>
          <w:rFonts w:hint="eastAsia" w:ascii="仿宋" w:hAnsi="仿宋" w:eastAsia="仿宋" w:cs="MS Mincho"/>
          <w:sz w:val="32"/>
          <w:szCs w:val="32"/>
        </w:rPr>
        <w:t>；</w:t>
      </w:r>
    </w:p>
    <w:p>
      <w:pPr>
        <w:widowControl/>
        <w:spacing w:line="440" w:lineRule="exact"/>
        <w:ind w:left="420" w:leftChars="200" w:firstLine="320" w:firstLineChars="100"/>
        <w:rPr>
          <w:rFonts w:eastAsia="仿宋_GB2312"/>
          <w:sz w:val="32"/>
          <w:szCs w:val="32"/>
        </w:rPr>
      </w:pPr>
      <w:r>
        <w:rPr>
          <w:rFonts w:hint="eastAsia" w:ascii="仿宋" w:hAnsi="仿宋" w:eastAsia="仿宋" w:cs="仿宋_GB2312"/>
          <w:sz w:val="32"/>
          <w:szCs w:val="32"/>
        </w:rPr>
        <w:t>（八）完成</w:t>
      </w:r>
      <w:r>
        <w:rPr>
          <w:rFonts w:hint="eastAsia" w:ascii="仿宋" w:hAnsi="仿宋" w:eastAsia="仿宋" w:cs="MS Mincho"/>
          <w:sz w:val="32"/>
          <w:szCs w:val="32"/>
        </w:rPr>
        <w:t>市委、市政府交</w:t>
      </w:r>
      <w:r>
        <w:rPr>
          <w:rFonts w:hint="eastAsia" w:ascii="仿宋" w:hAnsi="仿宋" w:eastAsia="仿宋" w:cs="宋体"/>
          <w:sz w:val="32"/>
          <w:szCs w:val="32"/>
        </w:rPr>
        <w:t>办</w:t>
      </w:r>
      <w:r>
        <w:rPr>
          <w:rFonts w:hint="eastAsia" w:ascii="仿宋" w:hAnsi="仿宋" w:eastAsia="仿宋" w:cs="MS Mincho"/>
          <w:sz w:val="32"/>
          <w:szCs w:val="32"/>
        </w:rPr>
        <w:t>的其他工作任务。</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23</w:t>
      </w:r>
      <w:r>
        <w:rPr>
          <w:rFonts w:eastAsia="仿宋_GB2312"/>
          <w:color w:val="000000"/>
          <w:sz w:val="32"/>
          <w:szCs w:val="32"/>
        </w:rPr>
        <w:t xml:space="preserve">人，实有人数 </w:t>
      </w:r>
      <w:r>
        <w:rPr>
          <w:rFonts w:hint="eastAsia" w:eastAsia="仿宋_GB2312"/>
          <w:color w:val="000000"/>
          <w:sz w:val="32"/>
          <w:szCs w:val="32"/>
        </w:rPr>
        <w:t>17</w:t>
      </w:r>
      <w:r>
        <w:rPr>
          <w:rFonts w:eastAsia="仿宋_GB2312"/>
          <w:color w:val="000000"/>
          <w:sz w:val="32"/>
          <w:szCs w:val="32"/>
        </w:rPr>
        <w:t xml:space="preserve"> 人。内设股室 </w:t>
      </w:r>
      <w:r>
        <w:rPr>
          <w:rFonts w:hint="eastAsia" w:eastAsia="仿宋_GB2312"/>
          <w:color w:val="000000"/>
          <w:sz w:val="32"/>
          <w:szCs w:val="32"/>
        </w:rPr>
        <w:t>5</w:t>
      </w:r>
      <w:r>
        <w:rPr>
          <w:rFonts w:eastAsia="仿宋_GB2312"/>
          <w:color w:val="000000"/>
          <w:sz w:val="32"/>
          <w:szCs w:val="32"/>
        </w:rPr>
        <w:t xml:space="preserve"> 个</w:t>
      </w:r>
      <w:r>
        <w:rPr>
          <w:rFonts w:hint="eastAsia" w:ascii="仿宋" w:hAnsi="仿宋" w:eastAsia="仿宋" w:cs="宋体"/>
          <w:sz w:val="32"/>
          <w:szCs w:val="32"/>
        </w:rPr>
        <w:t>办</w:t>
      </w:r>
      <w:r>
        <w:rPr>
          <w:rFonts w:hint="eastAsia" w:ascii="仿宋" w:hAnsi="仿宋" w:eastAsia="仿宋" w:cs="MS Mincho"/>
          <w:sz w:val="32"/>
          <w:szCs w:val="32"/>
        </w:rPr>
        <w:t>公室（综合调研股）、</w:t>
      </w:r>
      <w:r>
        <w:rPr>
          <w:rFonts w:hint="eastAsia" w:ascii="仿宋" w:hAnsi="仿宋" w:eastAsia="仿宋" w:cs="仿宋_GB2312"/>
          <w:sz w:val="32"/>
          <w:szCs w:val="32"/>
        </w:rPr>
        <w:t>人事财务股、网</w:t>
      </w:r>
      <w:r>
        <w:rPr>
          <w:rFonts w:hint="eastAsia" w:ascii="仿宋" w:hAnsi="仿宋" w:eastAsia="仿宋" w:cs="MS Mincho"/>
          <w:sz w:val="32"/>
          <w:szCs w:val="32"/>
        </w:rPr>
        <w:t>信股、</w:t>
      </w:r>
      <w:r>
        <w:rPr>
          <w:rFonts w:hint="eastAsia" w:ascii="仿宋" w:hAnsi="仿宋" w:eastAsia="仿宋"/>
          <w:color w:val="000000"/>
          <w:sz w:val="32"/>
          <w:szCs w:val="32"/>
        </w:rPr>
        <w:t>督查股</w:t>
      </w:r>
      <w:r>
        <w:rPr>
          <w:rFonts w:eastAsia="仿宋_GB2312"/>
          <w:color w:val="000000"/>
          <w:sz w:val="32"/>
          <w:szCs w:val="32"/>
        </w:rPr>
        <w:t>（含</w:t>
      </w:r>
      <w:r>
        <w:rPr>
          <w:rFonts w:hint="eastAsia" w:eastAsia="仿宋_GB2312"/>
          <w:color w:val="000000"/>
          <w:sz w:val="32"/>
          <w:szCs w:val="32"/>
        </w:rPr>
        <w:t>0</w:t>
      </w:r>
      <w:r>
        <w:rPr>
          <w:rFonts w:eastAsia="仿宋_GB2312"/>
          <w:color w:val="000000"/>
          <w:sz w:val="32"/>
          <w:szCs w:val="32"/>
        </w:rPr>
        <w:t>个正科级单位）</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，无</w:t>
      </w:r>
      <w:r>
        <w:rPr>
          <w:rFonts w:eastAsia="仿宋_GB2312"/>
          <w:color w:val="000000"/>
          <w:sz w:val="32"/>
          <w:szCs w:val="32"/>
        </w:rPr>
        <w:t>所属二级预算单位。收入包括一般公共预算收入；支出既包括保障局机关及直属单位基本运行的经费，也包括归口管理、面向全市分配的专项经费。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462.3</w:t>
      </w:r>
      <w:r>
        <w:rPr>
          <w:rFonts w:eastAsia="仿宋_GB2312"/>
          <w:color w:val="000000"/>
          <w:sz w:val="32"/>
          <w:szCs w:val="32"/>
        </w:rPr>
        <w:t>万元，其中，一般公共预算拨款</w:t>
      </w:r>
      <w:r>
        <w:rPr>
          <w:rFonts w:hint="eastAsia" w:eastAsia="仿宋_GB2312"/>
          <w:color w:val="000000"/>
          <w:sz w:val="32"/>
          <w:szCs w:val="32"/>
        </w:rPr>
        <w:t>462.3</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462.3</w:t>
      </w:r>
      <w:r>
        <w:rPr>
          <w:rFonts w:eastAsia="仿宋_GB2312"/>
          <w:color w:val="000000"/>
          <w:sz w:val="32"/>
          <w:szCs w:val="32"/>
        </w:rPr>
        <w:t>万元，其中，一般公共服务支出</w:t>
      </w:r>
      <w:r>
        <w:rPr>
          <w:rFonts w:hint="eastAsia" w:eastAsia="仿宋_GB2312"/>
          <w:color w:val="000000"/>
          <w:sz w:val="32"/>
          <w:szCs w:val="32"/>
        </w:rPr>
        <w:t>456.09</w:t>
      </w:r>
      <w:r>
        <w:rPr>
          <w:rFonts w:eastAsia="仿宋_GB2312"/>
          <w:color w:val="000000"/>
          <w:sz w:val="32"/>
          <w:szCs w:val="32"/>
        </w:rPr>
        <w:t>万元，</w:t>
      </w:r>
      <w:r>
        <w:rPr>
          <w:rFonts w:hint="eastAsia" w:eastAsia="仿宋_GB2312"/>
          <w:color w:val="000000"/>
          <w:sz w:val="32"/>
          <w:szCs w:val="32"/>
        </w:rPr>
        <w:t>卫生健康支出6.21万元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218.3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工资福利支出138.2</w:t>
      </w:r>
      <w:r>
        <w:rPr>
          <w:rFonts w:eastAsia="仿宋_GB2312"/>
          <w:color w:val="000000"/>
          <w:sz w:val="32"/>
          <w:szCs w:val="32"/>
        </w:rPr>
        <w:t>万元、</w:t>
      </w:r>
      <w:r>
        <w:rPr>
          <w:rFonts w:hint="eastAsia" w:eastAsia="仿宋_GB2312"/>
          <w:color w:val="000000"/>
          <w:sz w:val="32"/>
          <w:szCs w:val="32"/>
        </w:rPr>
        <w:t>一般商品和服务支出12.1</w:t>
      </w:r>
      <w:r>
        <w:rPr>
          <w:rFonts w:eastAsia="仿宋_GB2312"/>
          <w:color w:val="000000"/>
          <w:sz w:val="32"/>
          <w:szCs w:val="32"/>
        </w:rPr>
        <w:t>万元、</w:t>
      </w:r>
      <w:r>
        <w:rPr>
          <w:rFonts w:hint="eastAsia" w:eastAsia="仿宋_GB2312"/>
          <w:color w:val="000000"/>
          <w:sz w:val="32"/>
          <w:szCs w:val="32"/>
        </w:rPr>
        <w:t>工作性专项68</w:t>
      </w:r>
      <w:r>
        <w:rPr>
          <w:rFonts w:eastAsia="仿宋_GB2312"/>
          <w:color w:val="000000"/>
          <w:sz w:val="32"/>
          <w:szCs w:val="32"/>
        </w:rPr>
        <w:t>万元</w:t>
      </w:r>
      <w:bookmarkStart w:id="0" w:name="_GoBack"/>
      <w:bookmarkEnd w:id="0"/>
      <w:r>
        <w:rPr>
          <w:rFonts w:eastAsia="仿宋_GB2312"/>
          <w:color w:val="000000"/>
          <w:sz w:val="32"/>
          <w:szCs w:val="32"/>
        </w:rPr>
        <w:t>。</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244</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ascii="仿宋_GB2312" w:hAnsi="Calibri" w:eastAsia="仿宋_GB2312"/>
          <w:kern w:val="0"/>
          <w:sz w:val="32"/>
          <w:szCs w:val="32"/>
        </w:rPr>
      </w:pPr>
      <w:r>
        <w:rPr>
          <w:rFonts w:eastAsia="仿宋_GB2312"/>
          <w:color w:val="000000"/>
          <w:sz w:val="32"/>
          <w:szCs w:val="32"/>
        </w:rPr>
        <w:t>（1）</w:t>
      </w:r>
      <w:r>
        <w:rPr>
          <w:rFonts w:hint="eastAsia" w:eastAsia="仿宋_GB2312"/>
          <w:color w:val="000000"/>
          <w:sz w:val="32"/>
          <w:szCs w:val="32"/>
        </w:rPr>
        <w:t>进京维稳及特护期经费</w:t>
      </w:r>
      <w:r>
        <w:rPr>
          <w:rFonts w:eastAsia="仿宋_GB2312"/>
          <w:color w:val="000000"/>
          <w:sz w:val="32"/>
          <w:szCs w:val="32"/>
        </w:rPr>
        <w:t xml:space="preserve">专项  </w:t>
      </w:r>
      <w:r>
        <w:rPr>
          <w:rFonts w:hint="eastAsia" w:eastAsia="仿宋_GB2312"/>
          <w:color w:val="000000"/>
          <w:sz w:val="32"/>
          <w:szCs w:val="32"/>
        </w:rPr>
        <w:t>150</w:t>
      </w:r>
      <w:r>
        <w:rPr>
          <w:rFonts w:eastAsia="仿宋_GB2312"/>
          <w:color w:val="000000"/>
          <w:sz w:val="32"/>
          <w:szCs w:val="32"/>
        </w:rPr>
        <w:t>万元。</w:t>
      </w:r>
      <w:r>
        <w:rPr>
          <w:rFonts w:hint="eastAsia" w:ascii="仿宋_GB2312" w:hAnsi="Calibri" w:eastAsia="仿宋_GB2312"/>
          <w:kern w:val="0"/>
          <w:sz w:val="32"/>
          <w:szCs w:val="32"/>
        </w:rPr>
        <w:t>主要用于</w:t>
      </w:r>
      <w:r>
        <w:rPr>
          <w:rFonts w:hint="eastAsia" w:eastAsia="仿宋_GB2312" w:cs="Calibri"/>
          <w:sz w:val="32"/>
          <w:szCs w:val="32"/>
        </w:rPr>
        <w:t>4－5人长期驻京值班值守发生的交通、住宿、餐饮、津贴补助及上访人员送返等费用</w:t>
      </w:r>
      <w:r>
        <w:rPr>
          <w:rFonts w:hint="eastAsia" w:ascii="仿宋_GB2312" w:hAnsi="Calibri" w:eastAsia="仿宋_GB2312"/>
          <w:kern w:val="0"/>
          <w:sz w:val="32"/>
          <w:szCs w:val="32"/>
        </w:rPr>
        <w:t>等开支</w:t>
      </w:r>
      <w:r>
        <w:rPr>
          <w:rFonts w:hint="eastAsia" w:ascii="仿宋_GB2312" w:eastAsia="仿宋_GB2312"/>
          <w:kern w:val="0"/>
          <w:sz w:val="32"/>
          <w:szCs w:val="32"/>
        </w:rPr>
        <w:t>及</w:t>
      </w:r>
      <w:r>
        <w:rPr>
          <w:rFonts w:hint="eastAsia" w:eastAsia="仿宋_GB2312" w:cs="Calibri"/>
          <w:sz w:val="32"/>
          <w:szCs w:val="32"/>
        </w:rPr>
        <w:t>全年固定的特护期：全国两会及省、株洲、市两会、国庆节、党中央全会。</w:t>
      </w:r>
      <w:r>
        <w:rPr>
          <w:rFonts w:hint="eastAsia" w:ascii="仿宋_GB2312" w:hAnsi="Courier New" w:eastAsia="仿宋_GB2312"/>
          <w:sz w:val="32"/>
          <w:szCs w:val="32"/>
        </w:rPr>
        <w:t>每次特护期按株洲要求在郑州等沿线设点维稳，长沙设点县市区轮值所发生的</w:t>
      </w:r>
      <w:r>
        <w:rPr>
          <w:rFonts w:hint="eastAsia" w:eastAsia="仿宋_GB2312" w:cs="Calibri"/>
          <w:sz w:val="32"/>
          <w:szCs w:val="32"/>
        </w:rPr>
        <w:t>交通、住宿、餐饮、津贴补助及上访人员送返等费用</w:t>
      </w:r>
      <w:r>
        <w:rPr>
          <w:rFonts w:hint="eastAsia" w:ascii="仿宋_GB2312" w:hAnsi="Calibri" w:eastAsia="仿宋_GB2312"/>
          <w:kern w:val="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信访救助</w:t>
      </w:r>
      <w:r>
        <w:rPr>
          <w:rFonts w:eastAsia="仿宋_GB2312"/>
          <w:color w:val="000000"/>
          <w:sz w:val="32"/>
          <w:szCs w:val="32"/>
        </w:rPr>
        <w:t xml:space="preserve">专项  </w:t>
      </w:r>
      <w:r>
        <w:rPr>
          <w:rFonts w:hint="eastAsia" w:eastAsia="仿宋_GB2312"/>
          <w:color w:val="000000"/>
          <w:sz w:val="32"/>
          <w:szCs w:val="32"/>
        </w:rPr>
        <w:t>25</w:t>
      </w:r>
      <w:r>
        <w:rPr>
          <w:rFonts w:eastAsia="仿宋_GB2312"/>
          <w:color w:val="000000"/>
          <w:sz w:val="32"/>
          <w:szCs w:val="32"/>
        </w:rPr>
        <w:t>万元。主要用于</w:t>
      </w:r>
      <w:r>
        <w:rPr>
          <w:rFonts w:hint="eastAsia" w:ascii="仿宋_GB2312" w:hAnsi="Calibri" w:eastAsia="仿宋_GB2312"/>
          <w:kern w:val="0"/>
          <w:sz w:val="32"/>
          <w:szCs w:val="32"/>
        </w:rPr>
        <w:t>解决“法度之外、情理之中”的信访问题等。</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（3）“三无”创建专项69万元。主要用于全面深入开展信访工作“三无”（无进京非访和越级重复访、无赴省以上集体访、无极端恶性事件和舆论负面炒作）单位创建活动奖励。</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462.3</w:t>
      </w:r>
      <w:r>
        <w:rPr>
          <w:rFonts w:eastAsia="仿宋_GB2312"/>
          <w:color w:val="000000"/>
          <w:sz w:val="32"/>
          <w:szCs w:val="32"/>
        </w:rPr>
        <w:t>万元，比上年增加</w:t>
      </w:r>
      <w:r>
        <w:rPr>
          <w:rFonts w:hint="eastAsia" w:eastAsia="仿宋_GB2312"/>
          <w:color w:val="000000"/>
          <w:sz w:val="32"/>
          <w:szCs w:val="32"/>
        </w:rPr>
        <w:t>165.24</w:t>
      </w:r>
      <w:r>
        <w:rPr>
          <w:rFonts w:eastAsia="仿宋_GB2312"/>
          <w:color w:val="000000"/>
          <w:sz w:val="32"/>
          <w:szCs w:val="32"/>
        </w:rPr>
        <w:t>万元，主要原因是</w:t>
      </w:r>
      <w:r>
        <w:rPr>
          <w:rFonts w:hint="eastAsia" w:eastAsia="仿宋_GB2312"/>
          <w:color w:val="000000"/>
          <w:sz w:val="32"/>
          <w:szCs w:val="32"/>
        </w:rPr>
        <w:t>新纳入“三无”创建奖励资金、</w:t>
      </w:r>
      <w:r>
        <w:rPr>
          <w:rFonts w:eastAsia="仿宋_GB2312"/>
          <w:color w:val="000000"/>
          <w:sz w:val="32"/>
          <w:szCs w:val="32"/>
        </w:rPr>
        <w:t>因人员增加，造成人员经费和运转经费上涨等</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bCs/>
          <w:color w:val="000000"/>
          <w:sz w:val="32"/>
          <w:szCs w:val="32"/>
          <w:highlight w:val="none"/>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80.1</w:t>
      </w:r>
      <w:r>
        <w:rPr>
          <w:rFonts w:eastAsia="仿宋_GB2312"/>
          <w:color w:val="000000"/>
          <w:sz w:val="32"/>
          <w:szCs w:val="32"/>
        </w:rPr>
        <w:t>万元，比上年度预算增加</w:t>
      </w:r>
      <w:r>
        <w:rPr>
          <w:rFonts w:hint="eastAsia" w:eastAsia="仿宋_GB2312"/>
          <w:color w:val="000000"/>
          <w:sz w:val="32"/>
          <w:szCs w:val="32"/>
        </w:rPr>
        <w:t>39.36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highlight w:val="none"/>
        </w:rPr>
        <w:t>工作性专项增加。</w:t>
      </w:r>
    </w:p>
    <w:p>
      <w:pPr>
        <w:widowControl/>
        <w:shd w:val="clear" w:color="auto" w:fill="FFFFFF"/>
        <w:tabs>
          <w:tab w:val="left" w:pos="1800"/>
          <w:tab w:val="left" w:pos="2220"/>
        </w:tabs>
        <w:spacing w:line="600" w:lineRule="exact"/>
        <w:ind w:firstLine="72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55.3</w:t>
      </w:r>
      <w:r>
        <w:rPr>
          <w:rFonts w:eastAsia="仿宋_GB2312"/>
          <w:color w:val="000000"/>
          <w:sz w:val="32"/>
          <w:szCs w:val="32"/>
        </w:rPr>
        <w:t>万元。包含：</w:t>
      </w:r>
      <w:r>
        <w:rPr>
          <w:rFonts w:hint="eastAsia" w:eastAsia="仿宋_GB2312"/>
          <w:kern w:val="0"/>
          <w:sz w:val="32"/>
          <w:szCs w:val="32"/>
        </w:rPr>
        <w:t>政府采购货物28.8万元、政府采购工程类6万元、政府采购服务类20.5万元。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924.6</w:t>
      </w:r>
      <w:r>
        <w:rPr>
          <w:rFonts w:eastAsia="仿宋_GB2312"/>
          <w:color w:val="000000"/>
          <w:sz w:val="32"/>
          <w:szCs w:val="32"/>
        </w:rPr>
        <w:t xml:space="preserve">平方米；车辆 </w:t>
      </w:r>
      <w:r>
        <w:rPr>
          <w:rFonts w:hint="eastAsia" w:eastAsia="仿宋_GB2312"/>
          <w:color w:val="000000"/>
          <w:sz w:val="32"/>
          <w:szCs w:val="32"/>
        </w:rPr>
        <w:t>0</w:t>
      </w:r>
      <w:r>
        <w:rPr>
          <w:rFonts w:eastAsia="仿宋_GB2312"/>
          <w:color w:val="000000"/>
          <w:sz w:val="32"/>
          <w:szCs w:val="32"/>
        </w:rPr>
        <w:t xml:space="preserve"> 辆；单位价值200万以上大型设备 </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462.3</w:t>
      </w:r>
      <w:r>
        <w:rPr>
          <w:rFonts w:eastAsia="仿宋_GB2312"/>
          <w:color w:val="000000"/>
          <w:sz w:val="32"/>
          <w:szCs w:val="32"/>
        </w:rPr>
        <w:t xml:space="preserve">万元，其中，基本支出 </w:t>
      </w:r>
      <w:r>
        <w:rPr>
          <w:rFonts w:hint="eastAsia" w:eastAsia="仿宋_GB2312"/>
          <w:color w:val="000000"/>
          <w:sz w:val="32"/>
          <w:szCs w:val="32"/>
        </w:rPr>
        <w:t>218.3</w:t>
      </w:r>
      <w:r>
        <w:rPr>
          <w:rFonts w:eastAsia="仿宋_GB2312"/>
          <w:color w:val="000000"/>
          <w:sz w:val="32"/>
          <w:szCs w:val="32"/>
        </w:rPr>
        <w:t xml:space="preserve">万元，项目支出   </w:t>
      </w:r>
      <w:r>
        <w:rPr>
          <w:rFonts w:hint="eastAsia" w:eastAsia="仿宋_GB2312"/>
          <w:color w:val="000000"/>
          <w:sz w:val="32"/>
          <w:szCs w:val="32"/>
        </w:rPr>
        <w:t>244</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0.4</w:t>
      </w:r>
      <w:r>
        <w:rPr>
          <w:rFonts w:eastAsia="仿宋_GB2312"/>
          <w:color w:val="000000"/>
          <w:sz w:val="32"/>
          <w:szCs w:val="32"/>
        </w:rPr>
        <w:t>万元，其中：公务接待费</w:t>
      </w:r>
      <w:r>
        <w:rPr>
          <w:rFonts w:hint="eastAsia" w:eastAsia="仿宋_GB2312"/>
          <w:color w:val="000000"/>
          <w:sz w:val="32"/>
          <w:szCs w:val="32"/>
        </w:rPr>
        <w:t>0.4</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年增加（减少）</w:t>
      </w:r>
      <w:r>
        <w:rPr>
          <w:rFonts w:hint="eastAsia" w:eastAsia="仿宋_GB2312"/>
          <w:color w:val="000000"/>
          <w:sz w:val="32"/>
          <w:szCs w:val="32"/>
        </w:rPr>
        <w:t>0</w:t>
      </w:r>
      <w:r>
        <w:rPr>
          <w:rFonts w:eastAsia="仿宋_GB2312"/>
          <w:color w:val="000000"/>
          <w:sz w:val="32"/>
          <w:szCs w:val="32"/>
        </w:rPr>
        <w:t>万元，主要是因为</w:t>
      </w:r>
      <w:r>
        <w:rPr>
          <w:rFonts w:hint="eastAsia" w:eastAsia="仿宋_GB2312"/>
          <w:color w:val="000000"/>
          <w:sz w:val="32"/>
          <w:szCs w:val="32"/>
        </w:rPr>
        <w:t>节约开支</w:t>
      </w:r>
      <w:r>
        <w:rPr>
          <w:rFonts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w:t>
      </w:r>
      <w:r>
        <w:rPr>
          <w:rFonts w:eastAsia="仿宋_GB2312"/>
          <w:color w:val="000000"/>
          <w:sz w:val="32"/>
          <w:szCs w:val="32"/>
        </w:rPr>
        <w:t>万元，主要是</w:t>
      </w:r>
      <w:r>
        <w:rPr>
          <w:rFonts w:hint="eastAsia" w:eastAsia="仿宋_GB2312"/>
          <w:color w:val="000000"/>
          <w:sz w:val="32"/>
          <w:szCs w:val="32"/>
        </w:rPr>
        <w:t>信访维稳部署会议</w:t>
      </w:r>
      <w:r>
        <w:rPr>
          <w:rFonts w:eastAsia="仿宋_GB2312"/>
          <w:color w:val="000000"/>
          <w:sz w:val="32"/>
          <w:szCs w:val="32"/>
        </w:rPr>
        <w:t>。</w:t>
      </w:r>
      <w:r>
        <w:rPr>
          <w:rFonts w:hint="eastAsia" w:eastAsia="仿宋_GB2312"/>
          <w:color w:val="000000"/>
          <w:sz w:val="32"/>
          <w:szCs w:val="32"/>
        </w:rPr>
        <w:t>全市乡镇、单位分管领导及信访专干参加。</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2</w:t>
      </w:r>
      <w:r>
        <w:rPr>
          <w:rFonts w:eastAsia="仿宋_GB2312"/>
          <w:color w:val="000000"/>
          <w:sz w:val="32"/>
          <w:szCs w:val="32"/>
        </w:rPr>
        <w:t>万元，主要包括</w:t>
      </w:r>
      <w:r>
        <w:rPr>
          <w:rFonts w:hint="eastAsia" w:eastAsia="仿宋_GB2312"/>
          <w:color w:val="000000"/>
          <w:sz w:val="32"/>
          <w:szCs w:val="32"/>
        </w:rPr>
        <w:t>全市“两会”“国庆”等特护期信访维稳工作培训</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（七）其他事项。</w:t>
      </w:r>
    </w:p>
    <w:p>
      <w:pPr>
        <w:widowControl/>
        <w:shd w:val="clear" w:color="auto" w:fill="FFFFFF"/>
        <w:spacing w:line="600" w:lineRule="exact"/>
        <w:ind w:firstLine="627"/>
        <w:rPr>
          <w:rFonts w:eastAsia="仿宋_GB2312"/>
          <w:kern w:val="0"/>
          <w:sz w:val="32"/>
          <w:szCs w:val="32"/>
        </w:rPr>
      </w:pPr>
      <w:r>
        <w:rPr>
          <w:rFonts w:hint="eastAsia" w:eastAsia="仿宋_GB2312"/>
          <w:kern w:val="0"/>
          <w:sz w:val="32"/>
          <w:szCs w:val="32"/>
        </w:rPr>
        <w:t>本单位2021年预算未安排对个人和家庭的补助、政府性基金预算， 2021年无纳入非税管理的专户收入。信访局无门户网站，在政府门户网站上统一公开。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177BAD"/>
    <w:rsid w:val="00274E5E"/>
    <w:rsid w:val="00323B43"/>
    <w:rsid w:val="003D37D8"/>
    <w:rsid w:val="004358AB"/>
    <w:rsid w:val="005553BA"/>
    <w:rsid w:val="006464CA"/>
    <w:rsid w:val="0077734D"/>
    <w:rsid w:val="008B7726"/>
    <w:rsid w:val="00B221AD"/>
    <w:rsid w:val="00CB1E75"/>
    <w:rsid w:val="00D84058"/>
    <w:rsid w:val="00E315E9"/>
    <w:rsid w:val="181256BC"/>
    <w:rsid w:val="2554423B"/>
    <w:rsid w:val="39992B95"/>
    <w:rsid w:val="3CC21347"/>
    <w:rsid w:val="44F61306"/>
    <w:rsid w:val="4C396C7C"/>
    <w:rsid w:val="4F2D753C"/>
    <w:rsid w:val="53EA7FC7"/>
    <w:rsid w:val="541D0E3C"/>
    <w:rsid w:val="5F444564"/>
    <w:rsid w:val="63BA29A9"/>
    <w:rsid w:val="655943E1"/>
    <w:rsid w:val="680E57F4"/>
    <w:rsid w:val="6E6A48CB"/>
    <w:rsid w:val="74A871AB"/>
    <w:rsid w:val="776B1021"/>
    <w:rsid w:val="7C30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71BFD-5FAD-415A-B3DA-A58F9B8508B6}">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3166</Words>
  <Characters>338</Characters>
  <Lines>2</Lines>
  <Paragraphs>6</Paragraphs>
  <TotalTime>4</TotalTime>
  <ScaleCrop>false</ScaleCrop>
  <LinksUpToDate>false</LinksUpToDate>
  <CharactersWithSpaces>3498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2022-09-12T12:10:01Z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A6AE6685E909466F8AB7CAC246026A9F</vt:lpwstr>
  </property>
</Properties>
</file>