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醴陵市仙岳山街道办事处</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tabs>
          <w:tab w:val="left" w:pos="7560"/>
        </w:tabs>
        <w:adjustRightInd w:val="0"/>
        <w:snapToGrid w:val="0"/>
        <w:spacing w:line="560" w:lineRule="exact"/>
        <w:ind w:left="640"/>
        <w:jc w:val="left"/>
        <w:rPr>
          <w:rFonts w:eastAsia="仿宋_GB2312"/>
          <w:sz w:val="32"/>
          <w:szCs w:val="32"/>
        </w:rPr>
      </w:pPr>
      <w:r>
        <w:rPr>
          <w:rFonts w:eastAsia="仿宋_GB2312"/>
          <w:sz w:val="32"/>
          <w:szCs w:val="32"/>
        </w:rPr>
        <w:t>一、部门职能职责</w:t>
      </w:r>
    </w:p>
    <w:p>
      <w:pPr>
        <w:tabs>
          <w:tab w:val="left" w:pos="7560"/>
        </w:tabs>
        <w:adjustRightInd w:val="0"/>
        <w:snapToGrid w:val="0"/>
        <w:spacing w:line="560" w:lineRule="exact"/>
        <w:ind w:left="64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65</w:t>
      </w:r>
      <w:r>
        <w:rPr>
          <w:rFonts w:eastAsia="仿宋_GB2312"/>
          <w:color w:val="000000"/>
          <w:sz w:val="32"/>
          <w:szCs w:val="32"/>
        </w:rPr>
        <w:t>人，实有人数65人。内设股室</w:t>
      </w:r>
      <w:r>
        <w:rPr>
          <w:rFonts w:hint="eastAsia" w:eastAsia="仿宋_GB2312"/>
          <w:color w:val="000000"/>
          <w:sz w:val="32"/>
          <w:szCs w:val="32"/>
        </w:rPr>
        <w:t>14</w:t>
      </w:r>
      <w:r>
        <w:rPr>
          <w:rFonts w:eastAsia="仿宋_GB2312"/>
          <w:color w:val="000000"/>
          <w:sz w:val="32"/>
          <w:szCs w:val="32"/>
        </w:rPr>
        <w:t>个，</w:t>
      </w:r>
      <w:r>
        <w:rPr>
          <w:rFonts w:hint="eastAsia" w:eastAsia="仿宋_GB2312"/>
          <w:bCs/>
          <w:kern w:val="0"/>
          <w:sz w:val="32"/>
          <w:szCs w:val="32"/>
        </w:rPr>
        <w:t>党政办、党建办、纪检办、创建办、综治办、规划办、财政所、农业办、扶贫办、计生办、重点办、产业办、便民服务大厅等</w:t>
      </w:r>
      <w:r>
        <w:rPr>
          <w:rFonts w:eastAsia="仿宋_GB2312"/>
          <w:bCs/>
          <w:kern w:val="0"/>
          <w:sz w:val="32"/>
          <w:szCs w:val="32"/>
        </w:rPr>
        <w:t>。</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办事处，</w:t>
      </w:r>
      <w:r>
        <w:rPr>
          <w:rFonts w:eastAsia="仿宋_GB2312"/>
          <w:bCs/>
          <w:color w:val="000000"/>
          <w:sz w:val="32"/>
          <w:szCs w:val="32"/>
        </w:rPr>
        <w:t>无下属二级预算单位</w:t>
      </w:r>
      <w:r>
        <w:rPr>
          <w:rFonts w:eastAsia="仿宋_GB2312"/>
          <w:color w:val="000000"/>
          <w:sz w:val="32"/>
          <w:szCs w:val="32"/>
        </w:rPr>
        <w:t>。收入包括一般公共预算收入、政府性基金收入、事业单位经营服务等收入；支出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432.6</w:t>
      </w:r>
      <w:r>
        <w:rPr>
          <w:rFonts w:eastAsia="仿宋_GB2312"/>
          <w:color w:val="000000"/>
          <w:sz w:val="32"/>
          <w:szCs w:val="32"/>
        </w:rPr>
        <w:t>万元，其中，一般公共预算拨款</w:t>
      </w:r>
      <w:r>
        <w:rPr>
          <w:rFonts w:hint="eastAsia" w:eastAsia="仿宋_GB2312"/>
          <w:color w:val="000000"/>
          <w:sz w:val="32"/>
          <w:szCs w:val="32"/>
        </w:rPr>
        <w:t>432.6</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432.6</w:t>
      </w:r>
      <w:r>
        <w:rPr>
          <w:rFonts w:eastAsia="仿宋_GB2312"/>
          <w:color w:val="000000"/>
          <w:sz w:val="32"/>
          <w:szCs w:val="32"/>
        </w:rPr>
        <w:t>万元，其中，一般公共服务支出</w:t>
      </w:r>
      <w:r>
        <w:rPr>
          <w:rFonts w:hint="eastAsia" w:eastAsia="仿宋_GB2312"/>
          <w:color w:val="000000"/>
          <w:sz w:val="32"/>
          <w:szCs w:val="32"/>
        </w:rPr>
        <w:t>385.39</w:t>
      </w:r>
      <w:r>
        <w:rPr>
          <w:rFonts w:eastAsia="仿宋_GB2312"/>
          <w:color w:val="000000"/>
          <w:sz w:val="32"/>
          <w:szCs w:val="32"/>
        </w:rPr>
        <w:t>万元，</w:t>
      </w:r>
      <w:r>
        <w:rPr>
          <w:rFonts w:hint="eastAsia" w:eastAsia="仿宋_GB2312"/>
          <w:color w:val="000000"/>
          <w:sz w:val="32"/>
          <w:szCs w:val="32"/>
        </w:rPr>
        <w:t>社会保障和就业支出4.09</w:t>
      </w:r>
      <w:r>
        <w:rPr>
          <w:rFonts w:eastAsia="仿宋_GB2312"/>
          <w:color w:val="000000"/>
          <w:sz w:val="32"/>
          <w:szCs w:val="32"/>
        </w:rPr>
        <w:t>万元，</w:t>
      </w:r>
      <w:r>
        <w:rPr>
          <w:rFonts w:hint="eastAsia" w:eastAsia="仿宋_GB2312"/>
          <w:color w:val="000000"/>
          <w:sz w:val="32"/>
          <w:szCs w:val="32"/>
        </w:rPr>
        <w:t>卫生健康支出17</w:t>
      </w:r>
      <w:r>
        <w:rPr>
          <w:rFonts w:eastAsia="仿宋_GB2312"/>
          <w:color w:val="000000"/>
          <w:sz w:val="32"/>
          <w:szCs w:val="32"/>
        </w:rPr>
        <w:t>万元，</w:t>
      </w:r>
      <w:r>
        <w:rPr>
          <w:rFonts w:hint="eastAsia" w:eastAsia="仿宋_GB2312"/>
          <w:color w:val="000000"/>
          <w:sz w:val="32"/>
          <w:szCs w:val="32"/>
        </w:rPr>
        <w:t>城乡社区支出26.12</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432.6</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其中包括工资福利支出</w:t>
      </w:r>
      <w:r>
        <w:rPr>
          <w:rFonts w:hint="eastAsia" w:eastAsia="仿宋_GB2312"/>
          <w:color w:val="000000"/>
          <w:sz w:val="32"/>
          <w:szCs w:val="32"/>
          <w:lang w:val="en-US" w:eastAsia="zh-CN"/>
        </w:rPr>
        <w:t>352.83</w:t>
      </w:r>
      <w:r>
        <w:rPr>
          <w:rFonts w:hint="eastAsia" w:eastAsia="仿宋_GB2312"/>
          <w:color w:val="000000"/>
          <w:sz w:val="32"/>
          <w:szCs w:val="32"/>
        </w:rPr>
        <w:t>万元、一般商品和服务支出</w:t>
      </w:r>
      <w:r>
        <w:rPr>
          <w:rFonts w:hint="eastAsia" w:eastAsia="仿宋_GB2312"/>
          <w:color w:val="000000"/>
          <w:sz w:val="32"/>
          <w:szCs w:val="32"/>
          <w:lang w:val="en-US" w:eastAsia="zh-CN"/>
        </w:rPr>
        <w:t>31.2</w:t>
      </w:r>
      <w:r>
        <w:rPr>
          <w:rFonts w:hint="eastAsia" w:eastAsia="仿宋_GB2312"/>
          <w:color w:val="000000"/>
          <w:sz w:val="32"/>
          <w:szCs w:val="32"/>
        </w:rPr>
        <w:t>万元、对个人和家庭的补助</w:t>
      </w:r>
      <w:r>
        <w:rPr>
          <w:rFonts w:hint="eastAsia" w:eastAsia="仿宋_GB2312"/>
          <w:color w:val="000000"/>
          <w:sz w:val="32"/>
          <w:szCs w:val="32"/>
          <w:lang w:val="en-US" w:eastAsia="zh-CN"/>
        </w:rPr>
        <w:t>5.57</w:t>
      </w:r>
      <w:r>
        <w:rPr>
          <w:rFonts w:hint="eastAsia" w:eastAsia="仿宋_GB2312"/>
          <w:color w:val="000000"/>
          <w:sz w:val="32"/>
          <w:szCs w:val="32"/>
        </w:rPr>
        <w:t>万元、工作性专项</w:t>
      </w:r>
      <w:r>
        <w:rPr>
          <w:rFonts w:hint="eastAsia" w:eastAsia="仿宋_GB2312"/>
          <w:color w:val="000000"/>
          <w:sz w:val="32"/>
          <w:szCs w:val="32"/>
          <w:lang w:val="en-US" w:eastAsia="zh-CN"/>
        </w:rPr>
        <w:t>43</w:t>
      </w:r>
      <w:bookmarkStart w:id="0" w:name="_GoBack"/>
      <w:bookmarkEnd w:id="0"/>
      <w:r>
        <w:rPr>
          <w:rFonts w:hint="eastAsia" w:eastAsia="仿宋_GB2312"/>
          <w:color w:val="000000"/>
          <w:sz w:val="32"/>
          <w:szCs w:val="32"/>
        </w:rPr>
        <w:t>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432.6</w:t>
      </w:r>
      <w:r>
        <w:rPr>
          <w:rFonts w:eastAsia="仿宋_GB2312"/>
          <w:color w:val="000000"/>
          <w:sz w:val="32"/>
          <w:szCs w:val="32"/>
        </w:rPr>
        <w:t>万元，比上年</w:t>
      </w:r>
      <w:r>
        <w:rPr>
          <w:rFonts w:hint="eastAsia" w:eastAsia="仿宋_GB2312"/>
          <w:color w:val="000000"/>
          <w:sz w:val="32"/>
          <w:szCs w:val="32"/>
        </w:rPr>
        <w:t>减少129.37</w:t>
      </w:r>
      <w:r>
        <w:rPr>
          <w:rFonts w:eastAsia="仿宋_GB2312"/>
          <w:color w:val="000000"/>
          <w:sz w:val="32"/>
          <w:szCs w:val="32"/>
        </w:rPr>
        <w:t>万元，主要原因是</w:t>
      </w:r>
      <w:r>
        <w:rPr>
          <w:rFonts w:hint="eastAsia" w:eastAsia="仿宋_GB2312"/>
          <w:color w:val="000000"/>
          <w:sz w:val="32"/>
          <w:szCs w:val="32"/>
        </w:rPr>
        <w:t>社会保障缴费减少及</w:t>
      </w:r>
      <w:r>
        <w:rPr>
          <w:rFonts w:eastAsia="仿宋_GB2312"/>
          <w:color w:val="000000"/>
          <w:sz w:val="32"/>
          <w:szCs w:val="32"/>
        </w:rPr>
        <w:t>公用</w:t>
      </w:r>
      <w:r>
        <w:rPr>
          <w:rFonts w:hint="eastAsia" w:eastAsia="仿宋_GB2312"/>
          <w:color w:val="000000"/>
          <w:sz w:val="32"/>
          <w:szCs w:val="32"/>
        </w:rPr>
        <w:t>运行</w:t>
      </w:r>
      <w:r>
        <w:rPr>
          <w:rFonts w:eastAsia="仿宋_GB2312"/>
          <w:color w:val="000000"/>
          <w:sz w:val="32"/>
          <w:szCs w:val="32"/>
        </w:rPr>
        <w:t>经费</w:t>
      </w:r>
      <w:r>
        <w:rPr>
          <w:rFonts w:hint="eastAsia" w:eastAsia="仿宋_GB2312"/>
          <w:color w:val="000000"/>
          <w:sz w:val="32"/>
          <w:szCs w:val="32"/>
        </w:rPr>
        <w:t>压缩。</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bCs/>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74.2</w:t>
      </w:r>
      <w:r>
        <w:rPr>
          <w:rFonts w:eastAsia="仿宋_GB2312"/>
          <w:color w:val="000000"/>
          <w:sz w:val="32"/>
          <w:szCs w:val="32"/>
        </w:rPr>
        <w:t>万元，比上年度预算减少</w:t>
      </w:r>
      <w:r>
        <w:rPr>
          <w:rFonts w:hint="eastAsia" w:eastAsia="仿宋_GB2312"/>
          <w:color w:val="000000"/>
          <w:sz w:val="32"/>
          <w:szCs w:val="32"/>
        </w:rPr>
        <w:t>9.5</w:t>
      </w:r>
      <w:r>
        <w:rPr>
          <w:rFonts w:eastAsia="仿宋_GB2312"/>
          <w:color w:val="000000"/>
          <w:sz w:val="32"/>
          <w:szCs w:val="32"/>
        </w:rPr>
        <w:t>万元，</w:t>
      </w:r>
      <w:r>
        <w:rPr>
          <w:rFonts w:eastAsia="仿宋_GB2312"/>
          <w:bCs/>
          <w:color w:val="000000"/>
          <w:sz w:val="32"/>
          <w:szCs w:val="32"/>
        </w:rPr>
        <w:t>减少的主要原因是：</w:t>
      </w:r>
      <w:r>
        <w:rPr>
          <w:rFonts w:hint="eastAsia" w:eastAsia="仿宋_GB2312"/>
          <w:bCs/>
          <w:color w:val="000000"/>
          <w:sz w:val="32"/>
          <w:szCs w:val="32"/>
        </w:rPr>
        <w:t>一般公共支出压缩。</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100</w:t>
      </w:r>
      <w:r>
        <w:rPr>
          <w:rFonts w:eastAsia="仿宋_GB2312"/>
          <w:color w:val="000000"/>
          <w:sz w:val="32"/>
          <w:szCs w:val="32"/>
        </w:rPr>
        <w:t>万元。包含：</w:t>
      </w:r>
      <w:r>
        <w:rPr>
          <w:rFonts w:hint="eastAsia" w:eastAsia="仿宋_GB2312"/>
          <w:color w:val="000000"/>
          <w:kern w:val="0"/>
          <w:sz w:val="32"/>
          <w:szCs w:val="32"/>
        </w:rPr>
        <w:t>政府采购货物70万元、服务类20万元、购买物业管理服务10万元。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  </w:t>
      </w:r>
      <w:r>
        <w:rPr>
          <w:rFonts w:hint="eastAsia" w:eastAsia="仿宋_GB2312"/>
          <w:color w:val="000000"/>
          <w:sz w:val="32"/>
          <w:szCs w:val="32"/>
        </w:rPr>
        <w:t>2822</w:t>
      </w:r>
      <w:r>
        <w:rPr>
          <w:rFonts w:eastAsia="仿宋_GB2312"/>
          <w:color w:val="000000"/>
          <w:sz w:val="32"/>
          <w:szCs w:val="32"/>
        </w:rPr>
        <w:t xml:space="preserve"> 平方米；车辆 </w:t>
      </w:r>
      <w:r>
        <w:rPr>
          <w:rFonts w:hint="eastAsia" w:eastAsia="仿宋_GB2312"/>
          <w:color w:val="000000"/>
          <w:sz w:val="32"/>
          <w:szCs w:val="32"/>
        </w:rPr>
        <w:t>0</w:t>
      </w:r>
      <w:r>
        <w:rPr>
          <w:rFonts w:eastAsia="仿宋_GB2312"/>
          <w:color w:val="000000"/>
          <w:sz w:val="32"/>
          <w:szCs w:val="32"/>
        </w:rPr>
        <w:t xml:space="preserve"> 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432.6</w:t>
      </w:r>
      <w:r>
        <w:rPr>
          <w:rFonts w:eastAsia="仿宋_GB2312"/>
          <w:color w:val="000000"/>
          <w:sz w:val="32"/>
          <w:szCs w:val="32"/>
        </w:rPr>
        <w:t>万元，其中，基本支出</w:t>
      </w:r>
      <w:r>
        <w:rPr>
          <w:rFonts w:hint="eastAsia" w:eastAsia="仿宋_GB2312"/>
          <w:color w:val="000000"/>
          <w:sz w:val="32"/>
          <w:szCs w:val="32"/>
        </w:rPr>
        <w:t>432.6</w:t>
      </w:r>
      <w:r>
        <w:rPr>
          <w:rFonts w:eastAsia="仿宋_GB2312"/>
          <w:color w:val="000000"/>
          <w:sz w:val="32"/>
          <w:szCs w:val="32"/>
        </w:rPr>
        <w:t>万元，项目支出</w:t>
      </w:r>
      <w:r>
        <w:rPr>
          <w:rFonts w:hint="eastAsia" w:eastAsia="仿宋_GB2312"/>
          <w:color w:val="000000"/>
          <w:sz w:val="32"/>
          <w:szCs w:val="32"/>
        </w:rPr>
        <w:t>0</w:t>
      </w:r>
      <w:r>
        <w:rPr>
          <w:rFonts w:eastAsia="仿宋_GB2312"/>
          <w:color w:val="000000"/>
          <w:sz w:val="32"/>
          <w:szCs w:val="32"/>
        </w:rPr>
        <w:t>万元。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Cs/>
          <w:color w:val="000000"/>
          <w:sz w:val="32"/>
          <w:szCs w:val="32"/>
        </w:rPr>
      </w:pPr>
      <w:r>
        <w:rPr>
          <w:rFonts w:eastAsia="仿宋_GB2312"/>
          <w:bCs/>
          <w:color w:val="000000"/>
          <w:sz w:val="32"/>
          <w:szCs w:val="32"/>
        </w:rPr>
        <w:t>本单位无公共财政拨款三公经费预算</w:t>
      </w:r>
      <w:r>
        <w:rPr>
          <w:rFonts w:hint="eastAsia" w:eastAsia="仿宋_GB2312"/>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w:t>
      </w:r>
      <w:r>
        <w:rPr>
          <w:rFonts w:hint="eastAsia" w:eastAsia="仿宋_GB2312"/>
          <w:color w:val="000000"/>
          <w:sz w:val="32"/>
          <w:szCs w:val="32"/>
        </w:rPr>
        <w:t>0</w:t>
      </w:r>
      <w:r>
        <w:rPr>
          <w:rFonts w:eastAsia="仿宋_GB2312"/>
          <w:color w:val="000000"/>
          <w:sz w:val="32"/>
          <w:szCs w:val="32"/>
        </w:rPr>
        <w:t>万元，主要是因为</w:t>
      </w:r>
      <w:r>
        <w:rPr>
          <w:rFonts w:hint="eastAsia" w:eastAsia="仿宋_GB2312"/>
          <w:color w:val="000000"/>
          <w:sz w:val="32"/>
          <w:szCs w:val="32"/>
        </w:rPr>
        <w:t>从严治党日渐成熟</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numPr>
          <w:ilvl w:val="0"/>
          <w:numId w:val="1"/>
        </w:numPr>
        <w:tabs>
          <w:tab w:val="left" w:pos="7560"/>
        </w:tabs>
        <w:adjustRightInd w:val="0"/>
        <w:snapToGrid w:val="0"/>
        <w:spacing w:line="560" w:lineRule="exact"/>
        <w:ind w:left="0"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640" w:firstLineChars="200"/>
        <w:jc w:val="left"/>
        <w:rPr>
          <w:rFonts w:eastAsia="仿宋_GB2312"/>
          <w:bCs/>
          <w:color w:val="000000"/>
          <w:sz w:val="32"/>
          <w:szCs w:val="32"/>
        </w:rPr>
      </w:pPr>
      <w:r>
        <w:rPr>
          <w:rFonts w:eastAsia="仿宋_GB2312"/>
          <w:bCs/>
          <w:color w:val="000000"/>
          <w:sz w:val="32"/>
          <w:szCs w:val="32"/>
        </w:rPr>
        <w:t>本单位2021年预算未安排政府性基金收支预算</w:t>
      </w:r>
      <w:r>
        <w:rPr>
          <w:rFonts w:hint="eastAsia" w:eastAsia="仿宋_GB2312"/>
          <w:bCs/>
          <w:color w:val="000000"/>
          <w:sz w:val="32"/>
          <w:szCs w:val="32"/>
        </w:rPr>
        <w:t>、未安排纳入专户管理的非税收入拨款部门收支预算、</w:t>
      </w:r>
      <w:r>
        <w:rPr>
          <w:rFonts w:eastAsia="仿宋_GB2312"/>
          <w:bCs/>
          <w:color w:val="000000"/>
          <w:sz w:val="32"/>
          <w:szCs w:val="32"/>
        </w:rPr>
        <w:t>未安排</w:t>
      </w:r>
      <w:r>
        <w:rPr>
          <w:rFonts w:hint="eastAsia" w:eastAsia="仿宋_GB2312"/>
          <w:bCs/>
          <w:color w:val="000000"/>
          <w:sz w:val="32"/>
          <w:szCs w:val="32"/>
        </w:rPr>
        <w:t>项目收支预算。本单位无门户网站，已在政府网统一公开</w:t>
      </w:r>
      <w:r>
        <w:rPr>
          <w:rFonts w:eastAsia="仿宋_GB2312"/>
          <w:bCs/>
          <w:color w:val="000000"/>
          <w:sz w:val="32"/>
          <w:szCs w:val="32"/>
        </w:rPr>
        <w:t>。</w:t>
      </w:r>
    </w:p>
    <w:p>
      <w:pPr>
        <w:tabs>
          <w:tab w:val="left" w:pos="7560"/>
        </w:tabs>
        <w:adjustRightInd w:val="0"/>
        <w:snapToGrid w:val="0"/>
        <w:spacing w:line="560" w:lineRule="exact"/>
        <w:ind w:firstLine="640" w:firstLineChars="200"/>
        <w:jc w:val="left"/>
        <w:rPr>
          <w:rFonts w:eastAsia="仿宋_GB2312"/>
          <w:bCs/>
          <w:color w:val="000000"/>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9DDFB"/>
    <w:multiLevelType w:val="singleLevel"/>
    <w:tmpl w:val="F819DDFB"/>
    <w:lvl w:ilvl="0" w:tentative="0">
      <w:start w:val="7"/>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05"/>
  <w:drawingGridVerticalSpacing w:val="156"/>
  <w:displayHorizontalDrawingGridEvery w:val="0"/>
  <w:displayVerticalDrawingGridEvery w:val="1"/>
  <w:noPunctuationKerning w:val="1"/>
  <w:compat>
    <w:spaceForUL/>
    <w:doNotExpandShiftReturn/>
    <w:growAutofit/>
    <w:useFELayout/>
    <w:doNotUseIndentAsNumberingTabStop/>
    <w:useAltKinsokuLineBreakRules/>
    <w:compatSetting w:name="compatibilityMode" w:uri="http://schemas.microsoft.com/office/word" w:val="14"/>
  </w:compat>
  <w:docVars>
    <w:docVar w:name="commondata" w:val="eyJoZGlkIjoiZjcwNGM1ZTcyNmNiYTEyYzI2MzkzMzBiZjcyMWIwYTcifQ=="/>
  </w:docVars>
  <w:rsids>
    <w:rsidRoot w:val="00000000"/>
    <w:rsid w:val="0A920E45"/>
    <w:rsid w:val="18002295"/>
    <w:rsid w:val="2DDE41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2611</Words>
  <Characters>2771</Characters>
  <Lines>185</Lines>
  <Paragraphs>86</Paragraphs>
  <TotalTime>5</TotalTime>
  <ScaleCrop>false</ScaleCrop>
  <LinksUpToDate>false</LinksUpToDate>
  <CharactersWithSpaces>2789</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cp:lastModifiedBy>
  <cp:lastPrinted>2021-03-22T09:06:00Z</cp:lastPrinted>
  <dcterms:modified xsi:type="dcterms:W3CDTF">2022-09-09T11:17:57Z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D0ACC6203C9042F58D0D29A5629A4B46</vt:lpwstr>
  </property>
</Properties>
</file>