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醴陵市妇幼保健计划生育服务中心</w:t>
      </w:r>
      <w:r>
        <w:rPr>
          <w:rFonts w:eastAsia="方正小标宋简体"/>
          <w:bCs/>
          <w:color w:val="000000"/>
          <w:sz w:val="44"/>
          <w:szCs w:val="44"/>
        </w:rPr>
        <w:t>2021年部门预算</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（一）为妇女儿童身体健康提供保障服务。</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（二）妇女病普查。</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（三）遗传病筛查。</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（四）产前诊断与接生。</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（五）高危产妇筛查、监测。</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（六）高危新生儿筛查、治疗。</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（七）儿童疾病防治。</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（八）妇幼卫生监测与信息管理。</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（九）妇幼卫生保健人员培训。</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（十）妇幼保健研究与咨询。</w:t>
      </w:r>
    </w:p>
    <w:p>
      <w:pPr>
        <w:tabs>
          <w:tab w:val="left" w:pos="7560"/>
        </w:tabs>
        <w:adjustRightInd w:val="0"/>
        <w:snapToGrid w:val="0"/>
        <w:spacing w:line="560" w:lineRule="exact"/>
        <w:jc w:val="left"/>
        <w:rPr>
          <w:rFonts w:eastAsia="仿宋_GB2312"/>
          <w:color w:val="000000"/>
          <w:sz w:val="32"/>
          <w:szCs w:val="32"/>
        </w:rPr>
      </w:pPr>
      <w:r>
        <w:rPr>
          <w:rFonts w:hint="eastAsia" w:eastAsia="仿宋_GB2312"/>
          <w:color w:val="000000"/>
          <w:sz w:val="32"/>
          <w:szCs w:val="32"/>
        </w:rPr>
        <w:t>（十一）承办市委、市人民政府交办的民生实事。</w:t>
      </w:r>
    </w:p>
    <w:p>
      <w:pPr>
        <w:tabs>
          <w:tab w:val="left" w:pos="7560"/>
        </w:tabs>
        <w:adjustRightInd w:val="0"/>
        <w:snapToGrid w:val="0"/>
        <w:spacing w:line="560" w:lineRule="exact"/>
        <w:jc w:val="left"/>
        <w:rPr>
          <w:rFonts w:eastAsia="黑体"/>
          <w:color w:val="000000"/>
          <w:sz w:val="32"/>
          <w:szCs w:val="32"/>
        </w:rPr>
      </w:pPr>
      <w:r>
        <w:rPr>
          <w:rFonts w:hAnsi="黑体" w:eastAsia="黑体"/>
          <w:color w:val="000000"/>
          <w:sz w:val="32"/>
          <w:szCs w:val="32"/>
        </w:rPr>
        <w:t>二、机构设置</w:t>
      </w:r>
    </w:p>
    <w:p>
      <w:pPr>
        <w:pStyle w:val="4"/>
        <w:shd w:val="clear" w:color="auto" w:fill="FFFFFF"/>
        <w:spacing w:beforeAutospacing="0" w:afterAutospacing="0" w:line="555" w:lineRule="atLeast"/>
        <w:ind w:left="639" w:leftChars="152" w:hanging="320" w:hangingChars="1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（一）内设机构情况</w:t>
      </w:r>
    </w:p>
    <w:p>
      <w:pPr>
        <w:pStyle w:val="4"/>
        <w:shd w:val="clear" w:color="auto" w:fill="FFFFFF"/>
        <w:spacing w:beforeAutospacing="0" w:afterAutospacing="0" w:line="555" w:lineRule="atLeas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根据市妇幼中心职能职责，内设办公室、医务科、护理部、人事科、财务科、核算科、监察科、后勤科、药剂科、设备科、信息科、宣教科、儿童保健科、儿内科、儿外科、新生儿科、产科、妇科、孕产保健科、乳腺外科、康复理疗科、体检中心、检验科等科室。本单位无下属预算单位。</w:t>
      </w:r>
    </w:p>
    <w:p>
      <w:pPr>
        <w:pStyle w:val="4"/>
        <w:shd w:val="clear" w:color="auto" w:fill="FFFFFF"/>
        <w:spacing w:beforeAutospacing="0" w:afterAutospacing="0" w:line="555" w:lineRule="atLeas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（二）人员编制情况</w:t>
      </w:r>
    </w:p>
    <w:p>
      <w:pPr>
        <w:pStyle w:val="4"/>
        <w:shd w:val="clear" w:color="auto" w:fill="FFFFFF"/>
        <w:spacing w:beforeAutospacing="0" w:afterAutospacing="0" w:line="555" w:lineRule="atLeas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市妇幼保健计生服务中心系协助政府部门履行社会责任，发展妇幼健康事业的重要载体。现有在职工作人员390人，其中高级职称25人，中级职称145人，初级职称195人，离退休人员56人。</w:t>
      </w:r>
    </w:p>
    <w:p>
      <w:pPr>
        <w:pStyle w:val="4"/>
        <w:shd w:val="clear" w:color="auto" w:fill="FFFFFF"/>
        <w:spacing w:beforeAutospacing="0" w:afterAutospacing="0" w:line="555" w:lineRule="atLeast"/>
        <w:ind w:firstLine="640" w:firstLineChars="200"/>
        <w:jc w:val="both"/>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hAnsi="黑体"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w:t>
      </w:r>
      <w:r>
        <w:rPr>
          <w:rFonts w:eastAsia="仿宋_GB2312"/>
          <w:color w:val="000000"/>
          <w:sz w:val="32"/>
          <w:szCs w:val="32"/>
        </w:rPr>
        <w:t>收入包括一般公共预算收入；支出既包括</w:t>
      </w:r>
      <w:r>
        <w:rPr>
          <w:rFonts w:hint="eastAsia" w:eastAsia="仿宋_GB2312"/>
          <w:color w:val="000000"/>
          <w:sz w:val="32"/>
          <w:szCs w:val="32"/>
        </w:rPr>
        <w:t>基本支出</w:t>
      </w:r>
      <w:r>
        <w:rPr>
          <w:rFonts w:eastAsia="仿宋_GB2312"/>
          <w:color w:val="000000"/>
          <w:sz w:val="32"/>
          <w:szCs w:val="32"/>
        </w:rPr>
        <w:t>也包括专项</w:t>
      </w:r>
      <w:r>
        <w:rPr>
          <w:rFonts w:hint="eastAsia" w:eastAsia="仿宋_GB2312"/>
          <w:color w:val="000000"/>
          <w:sz w:val="32"/>
          <w:szCs w:val="32"/>
        </w:rPr>
        <w:t>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278.17</w:t>
      </w:r>
      <w:r>
        <w:rPr>
          <w:rFonts w:eastAsia="仿宋_GB2312"/>
          <w:color w:val="000000"/>
          <w:sz w:val="32"/>
          <w:szCs w:val="32"/>
        </w:rPr>
        <w:t>万元，其中，一般公共预算拨款</w:t>
      </w:r>
      <w:r>
        <w:rPr>
          <w:rFonts w:hint="eastAsia" w:eastAsia="仿宋_GB2312"/>
          <w:kern w:val="0"/>
          <w:sz w:val="32"/>
          <w:szCs w:val="32"/>
        </w:rPr>
        <w:t>278.17</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kern w:val="0"/>
          <w:sz w:val="32"/>
          <w:szCs w:val="32"/>
        </w:rPr>
        <w:t>278.17</w:t>
      </w:r>
      <w:r>
        <w:rPr>
          <w:rFonts w:eastAsia="仿宋_GB2312"/>
          <w:color w:val="000000"/>
          <w:sz w:val="32"/>
          <w:szCs w:val="32"/>
        </w:rPr>
        <w:t>万元，其中，</w:t>
      </w:r>
      <w:r>
        <w:rPr>
          <w:rFonts w:hint="eastAsia" w:eastAsia="仿宋_GB2312"/>
          <w:color w:val="000000"/>
          <w:sz w:val="32"/>
          <w:szCs w:val="32"/>
        </w:rPr>
        <w:t>社会保障和就业支出0</w:t>
      </w:r>
      <w:r>
        <w:rPr>
          <w:rFonts w:eastAsia="仿宋_GB2312"/>
          <w:color w:val="000000"/>
          <w:sz w:val="32"/>
          <w:szCs w:val="32"/>
        </w:rPr>
        <w:t>万元，</w:t>
      </w:r>
      <w:r>
        <w:rPr>
          <w:rFonts w:hint="eastAsia" w:eastAsia="仿宋_GB2312"/>
          <w:color w:val="000000"/>
          <w:sz w:val="32"/>
          <w:szCs w:val="32"/>
        </w:rPr>
        <w:t>卫生健康支出278.17</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其中包括工资福利支出116万元、一般商品和服务支出</w:t>
      </w:r>
      <w:r>
        <w:rPr>
          <w:rFonts w:hint="eastAsia" w:eastAsia="仿宋_GB2312"/>
          <w:color w:val="000000"/>
          <w:sz w:val="32"/>
          <w:szCs w:val="32"/>
          <w:lang w:val="en-US" w:eastAsia="zh-CN"/>
        </w:rPr>
        <w:t>0</w:t>
      </w:r>
      <w:r>
        <w:rPr>
          <w:rFonts w:hint="eastAsia" w:eastAsia="仿宋_GB2312"/>
          <w:color w:val="000000"/>
          <w:sz w:val="32"/>
          <w:szCs w:val="32"/>
        </w:rPr>
        <w:t>万元、对个人和家庭的补助</w:t>
      </w:r>
      <w:r>
        <w:rPr>
          <w:rFonts w:hint="eastAsia" w:eastAsia="仿宋_GB2312"/>
          <w:color w:val="000000"/>
          <w:sz w:val="32"/>
          <w:szCs w:val="32"/>
          <w:lang w:val="en-US" w:eastAsia="zh-CN"/>
        </w:rPr>
        <w:t>0</w:t>
      </w:r>
      <w:r>
        <w:rPr>
          <w:rFonts w:hint="eastAsia" w:eastAsia="仿宋_GB2312"/>
          <w:color w:val="000000"/>
          <w:sz w:val="32"/>
          <w:szCs w:val="32"/>
        </w:rPr>
        <w:t>万元、工作性专项</w:t>
      </w:r>
      <w:r>
        <w:rPr>
          <w:rFonts w:hint="eastAsia" w:eastAsia="仿宋_GB2312"/>
          <w:color w:val="000000"/>
          <w:sz w:val="32"/>
          <w:szCs w:val="32"/>
          <w:lang w:val="en-US" w:eastAsia="zh-CN"/>
        </w:rPr>
        <w:t>0</w:t>
      </w:r>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162.17</w:t>
      </w:r>
      <w:r>
        <w:rPr>
          <w:rFonts w:eastAsia="仿宋_GB2312"/>
          <w:color w:val="000000"/>
          <w:sz w:val="32"/>
          <w:szCs w:val="32"/>
        </w:rPr>
        <w:t>万元，是指单位为完成特定行政工作任务或事业发展目标而发生的支出，包括有关事业发展专项、基本建设支出、资本性支出等</w:t>
      </w:r>
      <w:r>
        <w:rPr>
          <w:rFonts w:hint="eastAsia" w:eastAsia="仿宋_GB2312"/>
          <w:color w:val="000000"/>
          <w:sz w:val="32"/>
          <w:szCs w:val="32"/>
        </w:rPr>
        <w:t>5项专项</w:t>
      </w:r>
      <w:r>
        <w:rPr>
          <w:rFonts w:eastAsia="仿宋_GB2312"/>
          <w:color w:val="000000"/>
          <w:sz w:val="32"/>
          <w:szCs w:val="32"/>
        </w:rPr>
        <w:t>。其中：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免费婚检（妇幼保健院）</w:t>
      </w:r>
      <w:r>
        <w:rPr>
          <w:rFonts w:eastAsia="仿宋_GB2312"/>
          <w:color w:val="000000"/>
          <w:sz w:val="32"/>
          <w:szCs w:val="32"/>
        </w:rPr>
        <w:t xml:space="preserve">专项 </w:t>
      </w:r>
      <w:r>
        <w:rPr>
          <w:rFonts w:hint="eastAsia" w:eastAsia="仿宋_GB2312"/>
          <w:color w:val="000000"/>
          <w:sz w:val="32"/>
          <w:szCs w:val="32"/>
        </w:rPr>
        <w:t>48</w:t>
      </w:r>
      <w:r>
        <w:rPr>
          <w:rFonts w:eastAsia="仿宋_GB2312"/>
          <w:color w:val="000000"/>
          <w:sz w:val="32"/>
          <w:szCs w:val="32"/>
        </w:rPr>
        <w:t xml:space="preserve"> 万元。主要用于</w:t>
      </w:r>
      <w:r>
        <w:rPr>
          <w:rFonts w:hint="eastAsia" w:eastAsia="仿宋_GB2312"/>
          <w:color w:val="000000"/>
          <w:sz w:val="32"/>
          <w:szCs w:val="32"/>
        </w:rPr>
        <w:t>婚检项目经费；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产前筛查（妇幼）专项经费</w:t>
      </w:r>
      <w:r>
        <w:rPr>
          <w:rFonts w:eastAsia="仿宋_GB2312"/>
          <w:color w:val="000000"/>
          <w:sz w:val="32"/>
          <w:szCs w:val="32"/>
        </w:rPr>
        <w:t xml:space="preserve">专项 </w:t>
      </w:r>
      <w:r>
        <w:rPr>
          <w:rFonts w:hint="eastAsia" w:eastAsia="仿宋_GB2312"/>
          <w:color w:val="000000"/>
          <w:sz w:val="32"/>
          <w:szCs w:val="32"/>
        </w:rPr>
        <w:t>76.67</w:t>
      </w:r>
      <w:r>
        <w:rPr>
          <w:rFonts w:eastAsia="仿宋_GB2312"/>
          <w:color w:val="000000"/>
          <w:sz w:val="32"/>
          <w:szCs w:val="32"/>
        </w:rPr>
        <w:t xml:space="preserve"> 万元。主要用于</w:t>
      </w:r>
      <w:r>
        <w:rPr>
          <w:rFonts w:hint="eastAsia" w:eastAsia="仿宋_GB2312"/>
          <w:color w:val="000000"/>
          <w:sz w:val="32"/>
          <w:szCs w:val="32"/>
        </w:rPr>
        <w:t>产前筛查项目经费；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新生儿疾病筛查（妇幼）</w:t>
      </w:r>
      <w:r>
        <w:rPr>
          <w:rFonts w:eastAsia="仿宋_GB2312"/>
          <w:color w:val="000000"/>
          <w:sz w:val="32"/>
          <w:szCs w:val="32"/>
        </w:rPr>
        <w:t xml:space="preserve">专项 </w:t>
      </w:r>
      <w:r>
        <w:rPr>
          <w:rFonts w:hint="eastAsia" w:eastAsia="仿宋_GB2312"/>
          <w:color w:val="000000"/>
          <w:sz w:val="32"/>
          <w:szCs w:val="32"/>
        </w:rPr>
        <w:t>25</w:t>
      </w:r>
      <w:r>
        <w:rPr>
          <w:rFonts w:eastAsia="仿宋_GB2312"/>
          <w:color w:val="000000"/>
          <w:sz w:val="32"/>
          <w:szCs w:val="32"/>
        </w:rPr>
        <w:t xml:space="preserve"> 万元。主要用于</w:t>
      </w:r>
      <w:r>
        <w:rPr>
          <w:rFonts w:hint="eastAsia" w:eastAsia="仿宋_GB2312"/>
          <w:color w:val="000000"/>
          <w:sz w:val="32"/>
          <w:szCs w:val="32"/>
        </w:rPr>
        <w:t>开展新生儿疾病筛查的宣传教育工作，为儿童健康成长提供了新的保障，促进儿童保健事业发展；</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特高危孕妇救助经费（妇幼保健院）</w:t>
      </w:r>
      <w:r>
        <w:rPr>
          <w:rFonts w:eastAsia="仿宋_GB2312"/>
          <w:color w:val="000000"/>
          <w:sz w:val="32"/>
          <w:szCs w:val="32"/>
        </w:rPr>
        <w:t>专项</w:t>
      </w:r>
      <w:r>
        <w:rPr>
          <w:rFonts w:hint="eastAsia" w:eastAsia="仿宋_GB2312"/>
          <w:color w:val="000000"/>
          <w:sz w:val="32"/>
          <w:szCs w:val="32"/>
        </w:rPr>
        <w:t>7.5</w:t>
      </w:r>
      <w:r>
        <w:rPr>
          <w:rFonts w:eastAsia="仿宋_GB2312"/>
          <w:color w:val="000000"/>
          <w:sz w:val="32"/>
          <w:szCs w:val="32"/>
        </w:rPr>
        <w:t xml:space="preserve"> 万元。主要用于</w:t>
      </w:r>
      <w:r>
        <w:rPr>
          <w:rFonts w:hint="eastAsia" w:eastAsia="仿宋_GB2312"/>
          <w:color w:val="000000"/>
          <w:sz w:val="32"/>
          <w:szCs w:val="32"/>
        </w:rPr>
        <w:t>系统孕期管理及围产期保健工作经费；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疫苗免费接种经费（妇幼保健院）</w:t>
      </w:r>
      <w:r>
        <w:rPr>
          <w:rFonts w:eastAsia="仿宋_GB2312"/>
          <w:color w:val="000000"/>
          <w:sz w:val="32"/>
          <w:szCs w:val="32"/>
        </w:rPr>
        <w:t xml:space="preserve">专项 </w:t>
      </w:r>
      <w:r>
        <w:rPr>
          <w:rFonts w:hint="eastAsia" w:eastAsia="仿宋_GB2312"/>
          <w:color w:val="000000"/>
          <w:sz w:val="32"/>
          <w:szCs w:val="32"/>
        </w:rPr>
        <w:t>5</w:t>
      </w:r>
      <w:r>
        <w:rPr>
          <w:rFonts w:eastAsia="仿宋_GB2312"/>
          <w:color w:val="000000"/>
          <w:sz w:val="32"/>
          <w:szCs w:val="32"/>
        </w:rPr>
        <w:t xml:space="preserve"> 万元。主要用于</w:t>
      </w:r>
      <w:r>
        <w:rPr>
          <w:rFonts w:hint="eastAsia" w:eastAsia="仿宋_GB2312"/>
          <w:color w:val="000000"/>
          <w:sz w:val="32"/>
          <w:szCs w:val="32"/>
        </w:rPr>
        <w:t>疫苗免费接种；</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kern w:val="0"/>
          <w:sz w:val="32"/>
          <w:szCs w:val="32"/>
        </w:rPr>
        <w:t>278.17</w:t>
      </w:r>
      <w:r>
        <w:rPr>
          <w:rFonts w:eastAsia="仿宋_GB2312"/>
          <w:color w:val="000000"/>
          <w:sz w:val="32"/>
          <w:szCs w:val="32"/>
        </w:rPr>
        <w:t>万元，比上年</w:t>
      </w:r>
      <w:r>
        <w:rPr>
          <w:rFonts w:hint="eastAsia" w:eastAsia="仿宋_GB2312"/>
          <w:color w:val="000000"/>
          <w:sz w:val="32"/>
          <w:szCs w:val="32"/>
        </w:rPr>
        <w:t>减少30.53</w:t>
      </w:r>
      <w:r>
        <w:rPr>
          <w:rFonts w:eastAsia="仿宋_GB2312"/>
          <w:color w:val="000000"/>
          <w:sz w:val="32"/>
          <w:szCs w:val="32"/>
        </w:rPr>
        <w:t>万元，</w:t>
      </w:r>
      <w:r>
        <w:rPr>
          <w:rFonts w:hint="eastAsia" w:eastAsia="仿宋_GB2312"/>
          <w:color w:val="000000"/>
          <w:sz w:val="32"/>
          <w:szCs w:val="32"/>
        </w:rPr>
        <w:t>产前筛查（妇幼）项目</w:t>
      </w:r>
      <w:r>
        <w:rPr>
          <w:rFonts w:hint="eastAsia" w:eastAsia="仿宋_GB2312"/>
          <w:kern w:val="0"/>
          <w:sz w:val="32"/>
          <w:szCs w:val="32"/>
        </w:rPr>
        <w:t>比上年</w:t>
      </w:r>
      <w:r>
        <w:rPr>
          <w:rFonts w:hint="eastAsia" w:eastAsia="仿宋_GB2312"/>
          <w:color w:val="000000"/>
          <w:sz w:val="32"/>
          <w:szCs w:val="32"/>
        </w:rPr>
        <w:t>减少30.53万元，主要原因是检查人数减少。</w:t>
      </w:r>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（一）机关运行经费</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年年初预算机关运行经费共安排0万元，比上年度预算增加0万元，</w:t>
      </w:r>
      <w:r>
        <w:rPr>
          <w:rFonts w:eastAsia="仿宋_GB2312"/>
          <w:bCs/>
          <w:color w:val="000000"/>
          <w:sz w:val="32"/>
          <w:szCs w:val="32"/>
        </w:rPr>
        <w:t>主要原因是：</w:t>
      </w:r>
      <w:r>
        <w:rPr>
          <w:rFonts w:hint="eastAsia" w:eastAsia="仿宋_GB2312"/>
          <w:color w:val="000000"/>
          <w:sz w:val="32"/>
          <w:szCs w:val="32"/>
        </w:rPr>
        <w:t>预算安排人员经费和专项经费</w:t>
      </w:r>
      <w:r>
        <w:rPr>
          <w:rFonts w:hint="eastAsia" w:eastAsia="仿宋_GB2312"/>
          <w:bCs/>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（二）政府采购预算</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eastAsia="仿宋_GB2312"/>
          <w:kern w:val="0"/>
          <w:sz w:val="32"/>
          <w:szCs w:val="32"/>
        </w:rPr>
        <w:t>本单位采购货物</w:t>
      </w:r>
      <w:r>
        <w:rPr>
          <w:rFonts w:eastAsia="仿宋_GB2312"/>
          <w:kern w:val="0"/>
          <w:sz w:val="32"/>
          <w:szCs w:val="32"/>
        </w:rPr>
        <w:t>0</w:t>
      </w:r>
      <w:r>
        <w:rPr>
          <w:rFonts w:hint="eastAsia" w:eastAsia="仿宋_GB2312"/>
          <w:kern w:val="0"/>
          <w:sz w:val="32"/>
          <w:szCs w:val="32"/>
        </w:rPr>
        <w:t>万元，服务类</w:t>
      </w:r>
      <w:r>
        <w:rPr>
          <w:rFonts w:eastAsia="仿宋_GB2312"/>
          <w:kern w:val="0"/>
          <w:sz w:val="32"/>
          <w:szCs w:val="32"/>
        </w:rPr>
        <w:t>0</w:t>
      </w:r>
      <w:r>
        <w:rPr>
          <w:rFonts w:hint="eastAsia" w:eastAsia="仿宋_GB2312"/>
          <w:kern w:val="0"/>
          <w:sz w:val="32"/>
          <w:szCs w:val="32"/>
        </w:rPr>
        <w:t>万元，合计</w:t>
      </w:r>
      <w:r>
        <w:rPr>
          <w:rFonts w:eastAsia="仿宋_GB2312"/>
          <w:kern w:val="0"/>
          <w:sz w:val="32"/>
          <w:szCs w:val="32"/>
        </w:rPr>
        <w:t>0</w:t>
      </w:r>
      <w:r>
        <w:rPr>
          <w:rFonts w:hint="eastAsia" w:eastAsia="仿宋_GB2312"/>
          <w:kern w:val="0"/>
          <w:sz w:val="32"/>
          <w:szCs w:val="32"/>
        </w:rPr>
        <w:t>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（三）国有资产占有情况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w:t>
      </w:r>
      <w:r>
        <w:rPr>
          <w:rFonts w:hint="eastAsia" w:eastAsia="仿宋_GB2312"/>
          <w:color w:val="000000"/>
          <w:sz w:val="32"/>
          <w:szCs w:val="32"/>
        </w:rPr>
        <w:t>单位</w:t>
      </w:r>
      <w:r>
        <w:rPr>
          <w:rFonts w:eastAsia="仿宋_GB2312"/>
          <w:color w:val="000000"/>
          <w:sz w:val="32"/>
          <w:szCs w:val="32"/>
        </w:rPr>
        <w:t>共有办公及业务用房</w:t>
      </w:r>
      <w:r>
        <w:rPr>
          <w:rFonts w:eastAsia="仿宋_GB2312"/>
          <w:kern w:val="0"/>
          <w:sz w:val="32"/>
          <w:szCs w:val="32"/>
        </w:rPr>
        <w:t>12500</w:t>
      </w:r>
      <w:r>
        <w:rPr>
          <w:rFonts w:eastAsia="仿宋_GB2312"/>
          <w:color w:val="000000"/>
          <w:sz w:val="32"/>
          <w:szCs w:val="32"/>
        </w:rPr>
        <w:t>平方米；车辆</w:t>
      </w:r>
      <w:r>
        <w:rPr>
          <w:rFonts w:eastAsia="仿宋_GB2312"/>
          <w:kern w:val="0"/>
          <w:sz w:val="32"/>
          <w:szCs w:val="32"/>
        </w:rPr>
        <w:t>2</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业务</w:t>
      </w:r>
      <w:r>
        <w:rPr>
          <w:rFonts w:eastAsia="仿宋_GB2312"/>
          <w:color w:val="000000"/>
          <w:sz w:val="32"/>
          <w:szCs w:val="32"/>
        </w:rPr>
        <w:t>用车0辆、货币化用车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，其他用车2辆</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四</w:t>
      </w:r>
      <w:r>
        <w:rPr>
          <w:rFonts w:eastAsia="楷体_GB2312"/>
          <w:bCs/>
          <w:color w:val="000000"/>
          <w:sz w:val="32"/>
          <w:szCs w:val="32"/>
        </w:rPr>
        <w:t>）预算绩效目标</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278.17</w:t>
      </w:r>
      <w:r>
        <w:rPr>
          <w:rFonts w:eastAsia="仿宋_GB2312"/>
          <w:color w:val="000000"/>
          <w:sz w:val="32"/>
          <w:szCs w:val="32"/>
        </w:rPr>
        <w:t xml:space="preserve">万元，其中，基本支出 </w:t>
      </w:r>
      <w:r>
        <w:rPr>
          <w:rFonts w:hint="eastAsia" w:eastAsia="仿宋_GB2312"/>
          <w:color w:val="000000"/>
          <w:sz w:val="32"/>
          <w:szCs w:val="32"/>
        </w:rPr>
        <w:t>116</w:t>
      </w:r>
      <w:r>
        <w:rPr>
          <w:rFonts w:eastAsia="仿宋_GB2312"/>
          <w:color w:val="000000"/>
          <w:sz w:val="32"/>
          <w:szCs w:val="32"/>
        </w:rPr>
        <w:t xml:space="preserve"> 万元，项目支出 </w:t>
      </w:r>
      <w:r>
        <w:rPr>
          <w:rFonts w:hint="eastAsia" w:eastAsia="仿宋_GB2312"/>
          <w:color w:val="000000"/>
          <w:sz w:val="32"/>
          <w:szCs w:val="32"/>
        </w:rPr>
        <w:t>162.17</w:t>
      </w:r>
      <w:r>
        <w:rPr>
          <w:rFonts w:eastAsia="仿宋_GB2312"/>
          <w:color w:val="000000"/>
          <w:sz w:val="32"/>
          <w:szCs w:val="32"/>
        </w:rPr>
        <w:t xml:space="preserve"> 万元</w:t>
      </w:r>
      <w:r>
        <w:rPr>
          <w:rFonts w:hint="eastAsia" w:eastAsia="仿宋_GB2312"/>
          <w:color w:val="000000"/>
          <w:sz w:val="32"/>
          <w:szCs w:val="32"/>
        </w:rPr>
        <w:t>（具体绩效目标详见附表）</w:t>
      </w:r>
      <w:r>
        <w:rPr>
          <w:rFonts w:eastAsia="仿宋_GB2312"/>
          <w:color w:val="000000"/>
          <w:sz w:val="32"/>
          <w:szCs w:val="32"/>
        </w:rPr>
        <w:t>。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年“三公”经费预算数0万元，其中：公务接待费</w:t>
      </w:r>
      <w:r>
        <w:rPr>
          <w:rFonts w:hint="eastAsia" w:eastAsia="仿宋_GB2312"/>
          <w:color w:val="000000"/>
          <w:sz w:val="32"/>
          <w:szCs w:val="32"/>
        </w:rPr>
        <w:t>0</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w:t>
      </w:r>
      <w:bookmarkStart w:id="0" w:name="_GoBack"/>
      <w:bookmarkEnd w:id="0"/>
      <w:r>
        <w:rPr>
          <w:rFonts w:eastAsia="仿宋_GB2312"/>
          <w:color w:val="000000"/>
          <w:sz w:val="32"/>
          <w:szCs w:val="32"/>
        </w:rPr>
        <w:t>，公务用车运行费0万元、因公出国（境）费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w:t>
      </w:r>
    </w:p>
    <w:p>
      <w:pPr>
        <w:tabs>
          <w:tab w:val="left" w:pos="7560"/>
        </w:tabs>
        <w:adjustRightInd w:val="0"/>
        <w:snapToGrid w:val="0"/>
        <w:spacing w:line="560" w:lineRule="exact"/>
        <w:ind w:firstLine="640" w:firstLineChars="200"/>
        <w:jc w:val="left"/>
        <w:rPr>
          <w:rFonts w:hint="eastAsia" w:hAnsi="仿宋_GB2312" w:eastAsia="仿宋_GB2312"/>
          <w:sz w:val="32"/>
          <w:szCs w:val="32"/>
        </w:rPr>
      </w:pPr>
      <w:r>
        <w:rPr>
          <w:rFonts w:hint="eastAsia" w:hAnsi="仿宋_GB2312" w:eastAsia="仿宋_GB2312"/>
          <w:sz w:val="32"/>
          <w:szCs w:val="32"/>
        </w:rPr>
        <w:t>无</w:t>
      </w:r>
    </w:p>
    <w:p>
      <w:pPr>
        <w:widowControl/>
        <w:shd w:val="clear" w:color="auto" w:fill="FFFFFF"/>
        <w:tabs>
          <w:tab w:val="left" w:pos="1800"/>
          <w:tab w:val="left" w:pos="2220"/>
        </w:tabs>
        <w:spacing w:line="560" w:lineRule="exact"/>
        <w:ind w:firstLine="720"/>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五</w:t>
      </w:r>
      <w:r>
        <w:rPr>
          <w:rFonts w:eastAsia="楷体_GB2312"/>
          <w:bCs/>
          <w:color w:val="000000"/>
          <w:sz w:val="32"/>
          <w:szCs w:val="32"/>
        </w:rPr>
        <w:t>）其他事项</w:t>
      </w:r>
    </w:p>
    <w:p>
      <w:pPr>
        <w:widowControl/>
        <w:shd w:val="clear" w:color="auto" w:fill="FFFFFF"/>
        <w:tabs>
          <w:tab w:val="left" w:pos="1800"/>
          <w:tab w:val="left" w:pos="2220"/>
        </w:tabs>
        <w:spacing w:line="560" w:lineRule="exact"/>
        <w:ind w:firstLine="720"/>
        <w:rPr>
          <w:rFonts w:eastAsia="仿宋_GB2312"/>
          <w:sz w:val="32"/>
          <w:szCs w:val="32"/>
        </w:rPr>
      </w:pPr>
      <w:r>
        <w:rPr>
          <w:rFonts w:eastAsia="仿宋_GB2312"/>
          <w:sz w:val="32"/>
          <w:szCs w:val="32"/>
        </w:rPr>
        <w:t>本单位</w:t>
      </w:r>
      <w:r>
        <w:rPr>
          <w:rFonts w:hint="eastAsia" w:eastAsia="仿宋_GB2312"/>
          <w:sz w:val="32"/>
          <w:szCs w:val="32"/>
        </w:rPr>
        <w:t>2021年预算未安排政府性基金预算，本部门无纳入专户管理的非税收入，本单位无门户网站，已在政府网站统一公开。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2</w:t>
      </w:r>
      <w:r>
        <w:rPr>
          <w:rFonts w:eastAsia="仿宋_GB2312"/>
          <w:b/>
          <w:sz w:val="32"/>
          <w:szCs w:val="32"/>
        </w:rPr>
        <w:t>.基本支出：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hint="eastAsia" w:eastAsia="仿宋_GB2312"/>
          <w:b/>
          <w:sz w:val="32"/>
          <w:szCs w:val="32"/>
        </w:rPr>
        <w:t>3</w:t>
      </w:r>
      <w:r>
        <w:rPr>
          <w:rFonts w:eastAsia="仿宋_GB2312"/>
          <w:b/>
          <w:sz w:val="32"/>
          <w:szCs w:val="32"/>
        </w:rPr>
        <w:t>.项目支出：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144978"/>
    <w:rsid w:val="002C0A4D"/>
    <w:rsid w:val="00323B43"/>
    <w:rsid w:val="00326E42"/>
    <w:rsid w:val="00362EE6"/>
    <w:rsid w:val="003D37D8"/>
    <w:rsid w:val="004358AB"/>
    <w:rsid w:val="005553BA"/>
    <w:rsid w:val="00607E99"/>
    <w:rsid w:val="006464CA"/>
    <w:rsid w:val="006812F3"/>
    <w:rsid w:val="00684584"/>
    <w:rsid w:val="0077734D"/>
    <w:rsid w:val="008B7726"/>
    <w:rsid w:val="009027C4"/>
    <w:rsid w:val="00B221AD"/>
    <w:rsid w:val="00CA119F"/>
    <w:rsid w:val="00CB1E75"/>
    <w:rsid w:val="00D84058"/>
    <w:rsid w:val="00DA091C"/>
    <w:rsid w:val="00E315E9"/>
    <w:rsid w:val="00EC7B9C"/>
    <w:rsid w:val="02C50484"/>
    <w:rsid w:val="065C29D6"/>
    <w:rsid w:val="076C1EB5"/>
    <w:rsid w:val="0B490654"/>
    <w:rsid w:val="0D60694F"/>
    <w:rsid w:val="118D286D"/>
    <w:rsid w:val="15FC441C"/>
    <w:rsid w:val="163E1BF5"/>
    <w:rsid w:val="175557B9"/>
    <w:rsid w:val="19A630EA"/>
    <w:rsid w:val="1ADB3396"/>
    <w:rsid w:val="1F2B0E3C"/>
    <w:rsid w:val="2C084EDE"/>
    <w:rsid w:val="2F8D4B3C"/>
    <w:rsid w:val="31315C5C"/>
    <w:rsid w:val="3DAE134C"/>
    <w:rsid w:val="3E4F2CF0"/>
    <w:rsid w:val="4324404D"/>
    <w:rsid w:val="441E4AF5"/>
    <w:rsid w:val="46CA4111"/>
    <w:rsid w:val="4DC47B99"/>
    <w:rsid w:val="50824773"/>
    <w:rsid w:val="51412224"/>
    <w:rsid w:val="596E427C"/>
    <w:rsid w:val="599C6C8A"/>
    <w:rsid w:val="5AFF2151"/>
    <w:rsid w:val="60AD74D4"/>
    <w:rsid w:val="61295650"/>
    <w:rsid w:val="62FE19D5"/>
    <w:rsid w:val="6414545D"/>
    <w:rsid w:val="6548320B"/>
    <w:rsid w:val="67F3753D"/>
    <w:rsid w:val="709102E9"/>
    <w:rsid w:val="72874A4C"/>
    <w:rsid w:val="73DA0C26"/>
    <w:rsid w:val="769D5871"/>
    <w:rsid w:val="76A24E6F"/>
    <w:rsid w:val="79641964"/>
    <w:rsid w:val="7A1226B7"/>
    <w:rsid w:val="7CC86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olor w:val="000000"/>
      <w:kern w:val="0"/>
      <w:sz w:val="24"/>
    </w:r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8</Pages>
  <Words>2370</Words>
  <Characters>2500</Characters>
  <Lines>18</Lines>
  <Paragraphs>5</Paragraphs>
  <TotalTime>25</TotalTime>
  <ScaleCrop>false</ScaleCrop>
  <LinksUpToDate>false</LinksUpToDate>
  <CharactersWithSpaces>2519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cp:lastPrinted>2021-03-26T00:48:00Z</cp:lastPrinted>
  <dcterms:modified xsi:type="dcterms:W3CDTF">2022-09-12T06:39:31Z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5DA3C4AD4AE54C279A76A7F89CD94A76</vt:lpwstr>
  </property>
</Properties>
</file>