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醴陵市沈潭镇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32</w:t>
      </w:r>
      <w:r>
        <w:rPr>
          <w:rFonts w:eastAsia="仿宋_GB2312"/>
          <w:color w:val="000000"/>
          <w:sz w:val="32"/>
          <w:szCs w:val="32"/>
        </w:rPr>
        <w:t>人，实有人数</w:t>
      </w:r>
      <w:r>
        <w:rPr>
          <w:rFonts w:hint="eastAsia" w:eastAsia="仿宋_GB2312"/>
          <w:color w:val="000000"/>
          <w:sz w:val="32"/>
          <w:szCs w:val="32"/>
        </w:rPr>
        <w:t>32</w:t>
      </w:r>
      <w:r>
        <w:rPr>
          <w:rFonts w:eastAsia="仿宋_GB2312"/>
          <w:color w:val="000000"/>
          <w:sz w:val="32"/>
          <w:szCs w:val="32"/>
        </w:rPr>
        <w:t>人。</w:t>
      </w:r>
      <w:r>
        <w:rPr>
          <w:rFonts w:hint="eastAsia" w:ascii="仿宋" w:eastAsia="仿宋" w:cs="仿宋"/>
          <w:bCs/>
          <w:color w:val="000000"/>
          <w:kern w:val="0"/>
          <w:sz w:val="32"/>
          <w:szCs w:val="32"/>
          <w:lang w:eastAsia="zh-CN"/>
        </w:rPr>
        <w:t>本单位无下属二级预算单位，内设党政办公室、党建办公室、经济发展办公室、民政办公室、生态环境办公室、社会治安办公室、应急管理办公室、人大、纪检监督、人民武装、工会、共青团等机构，设置财政所、党群服务中心（综合便民服务中心）、社会事务综合服务中心（文化综合服务站）、农业综合服务站、退役军人服务站、综合行政执法大队等经济监督部门、直属事业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311.82</w:t>
      </w:r>
      <w:r>
        <w:rPr>
          <w:rFonts w:eastAsia="仿宋_GB2312"/>
          <w:color w:val="000000"/>
          <w:sz w:val="32"/>
          <w:szCs w:val="32"/>
        </w:rPr>
        <w:t>万元，其中，一般公共预算拨款</w:t>
      </w:r>
      <w:r>
        <w:rPr>
          <w:rFonts w:hint="eastAsia" w:eastAsia="仿宋_GB2312"/>
          <w:color w:val="000000"/>
          <w:sz w:val="32"/>
          <w:szCs w:val="32"/>
        </w:rPr>
        <w:t>311.82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311.82</w:t>
      </w:r>
      <w:r>
        <w:rPr>
          <w:rFonts w:eastAsia="仿宋_GB2312"/>
          <w:color w:val="000000"/>
          <w:sz w:val="32"/>
          <w:szCs w:val="32"/>
        </w:rPr>
        <w:t>万元，其中，一般公共服务支出</w:t>
      </w:r>
      <w:r>
        <w:rPr>
          <w:rFonts w:hint="eastAsia" w:eastAsia="仿宋_GB2312"/>
          <w:color w:val="000000"/>
          <w:sz w:val="32"/>
          <w:szCs w:val="32"/>
        </w:rPr>
        <w:t>299.69</w:t>
      </w:r>
      <w:r>
        <w:rPr>
          <w:rFonts w:eastAsia="仿宋_GB2312"/>
          <w:color w:val="000000"/>
          <w:sz w:val="32"/>
          <w:szCs w:val="32"/>
        </w:rPr>
        <w:t>万元，</w:t>
      </w:r>
      <w:r>
        <w:rPr>
          <w:rFonts w:hint="eastAsia" w:eastAsia="仿宋_GB2312"/>
          <w:color w:val="000000"/>
          <w:sz w:val="32"/>
          <w:szCs w:val="32"/>
        </w:rPr>
        <w:t>卫生健康支出12.01万元，农林水支出0.12万元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311.82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311.82</w:t>
      </w:r>
      <w:r>
        <w:rPr>
          <w:rFonts w:eastAsia="仿宋_GB2312"/>
          <w:color w:val="000000"/>
          <w:sz w:val="32"/>
          <w:szCs w:val="32"/>
        </w:rPr>
        <w:t>万元，比上年</w:t>
      </w:r>
      <w:r>
        <w:rPr>
          <w:rFonts w:hint="eastAsia" w:eastAsia="仿宋_GB2312"/>
          <w:color w:val="000000"/>
          <w:sz w:val="32"/>
          <w:szCs w:val="32"/>
        </w:rPr>
        <w:t>减少8.45</w:t>
      </w:r>
      <w:r>
        <w:rPr>
          <w:rFonts w:eastAsia="仿宋_GB2312"/>
          <w:color w:val="000000"/>
          <w:sz w:val="32"/>
          <w:szCs w:val="32"/>
        </w:rPr>
        <w:t>万元，主要原因是</w:t>
      </w:r>
      <w:r>
        <w:rPr>
          <w:rFonts w:hint="eastAsia" w:eastAsia="仿宋_GB2312"/>
          <w:color w:val="000000"/>
          <w:sz w:val="32"/>
          <w:szCs w:val="32"/>
        </w:rPr>
        <w:t>缩减经费支出。</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68.93</w:t>
      </w:r>
      <w:r>
        <w:rPr>
          <w:rFonts w:eastAsia="仿宋_GB2312"/>
          <w:color w:val="000000"/>
          <w:sz w:val="32"/>
          <w:szCs w:val="32"/>
        </w:rPr>
        <w:t>万元，比上年度预算减少</w:t>
      </w:r>
      <w:r>
        <w:rPr>
          <w:rFonts w:hint="eastAsia" w:eastAsia="仿宋_GB2312"/>
          <w:color w:val="000000"/>
          <w:sz w:val="32"/>
          <w:szCs w:val="32"/>
        </w:rPr>
        <w:t>0.28</w:t>
      </w:r>
      <w:r>
        <w:rPr>
          <w:rFonts w:eastAsia="仿宋_GB2312"/>
          <w:color w:val="000000"/>
          <w:sz w:val="32"/>
          <w:szCs w:val="32"/>
        </w:rPr>
        <w:t>万元，</w:t>
      </w:r>
      <w:r>
        <w:rPr>
          <w:rFonts w:eastAsia="仿宋_GB2312"/>
          <w:bCs/>
          <w:color w:val="000000"/>
          <w:sz w:val="32"/>
          <w:szCs w:val="32"/>
        </w:rPr>
        <w:t>减少的主要原因是：</w:t>
      </w:r>
      <w:r>
        <w:rPr>
          <w:rFonts w:eastAsia="仿宋_GB2312"/>
          <w:sz w:val="32"/>
          <w:szCs w:val="32"/>
        </w:rPr>
        <w:t>一般性支出缩减</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68.93</w:t>
      </w:r>
      <w:r>
        <w:rPr>
          <w:rFonts w:eastAsia="仿宋_GB2312"/>
          <w:color w:val="000000"/>
          <w:sz w:val="32"/>
          <w:szCs w:val="32"/>
        </w:rPr>
        <w:t>万元。包含：</w:t>
      </w:r>
      <w:r>
        <w:rPr>
          <w:rFonts w:hint="eastAsia" w:eastAsia="仿宋_GB2312"/>
          <w:kern w:val="0"/>
          <w:sz w:val="32"/>
          <w:szCs w:val="32"/>
        </w:rPr>
        <w:t>政府采购货物23.93</w:t>
      </w:r>
      <w:r>
        <w:rPr>
          <w:rFonts w:eastAsia="仿宋_GB2312"/>
          <w:color w:val="000000"/>
          <w:sz w:val="32"/>
          <w:szCs w:val="32"/>
        </w:rPr>
        <w:t>万元、</w:t>
      </w:r>
      <w:r>
        <w:rPr>
          <w:rFonts w:hint="eastAsia" w:eastAsia="仿宋_GB2312"/>
          <w:kern w:val="0"/>
          <w:sz w:val="32"/>
          <w:szCs w:val="32"/>
        </w:rPr>
        <w:t>购买物业管理服务45</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kern w:val="0"/>
          <w:sz w:val="32"/>
          <w:szCs w:val="32"/>
        </w:rPr>
        <w:t>7500</w:t>
      </w:r>
      <w:r>
        <w:rPr>
          <w:rFonts w:eastAsia="仿宋_GB2312"/>
          <w:color w:val="000000"/>
          <w:sz w:val="32"/>
          <w:szCs w:val="32"/>
        </w:rPr>
        <w:t>平方米；车辆</w:t>
      </w:r>
      <w:r>
        <w:rPr>
          <w:rFonts w:hint="eastAsia" w:eastAsia="仿宋_GB2312"/>
          <w:color w:val="000000"/>
          <w:sz w:val="32"/>
          <w:szCs w:val="32"/>
        </w:rPr>
        <w:t>1</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311.82</w:t>
      </w:r>
      <w:r>
        <w:rPr>
          <w:rFonts w:eastAsia="仿宋_GB2312"/>
          <w:color w:val="000000"/>
          <w:sz w:val="32"/>
          <w:szCs w:val="32"/>
        </w:rPr>
        <w:t xml:space="preserve">万元，其中，基本支出 </w:t>
      </w:r>
      <w:r>
        <w:rPr>
          <w:rFonts w:hint="eastAsia" w:eastAsia="仿宋_GB2312"/>
          <w:color w:val="000000"/>
          <w:sz w:val="32"/>
          <w:szCs w:val="32"/>
        </w:rPr>
        <w:t>311.82</w:t>
      </w:r>
      <w:r>
        <w:rPr>
          <w:rFonts w:eastAsia="仿宋_GB2312"/>
          <w:color w:val="000000"/>
          <w:sz w:val="32"/>
          <w:szCs w:val="32"/>
        </w:rPr>
        <w:t xml:space="preserve">万元，项目支出   </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22</w:t>
      </w:r>
      <w:r>
        <w:rPr>
          <w:rFonts w:eastAsia="仿宋_GB2312"/>
          <w:color w:val="000000"/>
          <w:sz w:val="32"/>
          <w:szCs w:val="32"/>
        </w:rPr>
        <w:t>万元，其中：公务接待费</w:t>
      </w:r>
      <w:r>
        <w:rPr>
          <w:rFonts w:hint="eastAsia" w:eastAsia="仿宋_GB2312"/>
          <w:color w:val="000000"/>
          <w:sz w:val="32"/>
          <w:szCs w:val="32"/>
        </w:rPr>
        <w:t>20</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2</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5.5</w:t>
      </w:r>
      <w:r>
        <w:rPr>
          <w:rFonts w:eastAsia="仿宋_GB2312"/>
          <w:color w:val="000000"/>
          <w:sz w:val="32"/>
          <w:szCs w:val="32"/>
        </w:rPr>
        <w:t>万元，主要是因为</w:t>
      </w:r>
      <w:r>
        <w:rPr>
          <w:rFonts w:eastAsia="仿宋_GB2312"/>
          <w:sz w:val="32"/>
          <w:szCs w:val="32"/>
        </w:rPr>
        <w:t>一般性支出缩减</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3</w:t>
      </w:r>
      <w:r>
        <w:rPr>
          <w:rFonts w:eastAsia="仿宋_GB2312"/>
          <w:color w:val="000000"/>
          <w:sz w:val="32"/>
          <w:szCs w:val="32"/>
        </w:rPr>
        <w:t>万元，主要是</w:t>
      </w:r>
      <w:r>
        <w:rPr>
          <w:rFonts w:hint="eastAsia" w:eastAsia="仿宋_GB2312"/>
          <w:color w:val="000000"/>
          <w:sz w:val="32"/>
          <w:szCs w:val="32"/>
        </w:rPr>
        <w:t>拟召开“七一”大会、年底总结表彰大会、每月召开村支两委、党建专干、村账报账员、卫计专干、民兵、村级干部、网格员、统计员等会议，人数约1000多人次，主要内容包含传达上级部门会议精神及各项工作布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2</w:t>
      </w:r>
      <w:r>
        <w:rPr>
          <w:rFonts w:eastAsia="仿宋_GB2312"/>
          <w:color w:val="000000"/>
          <w:sz w:val="32"/>
          <w:szCs w:val="32"/>
        </w:rPr>
        <w:t>万元，主要包括</w:t>
      </w:r>
      <w:r>
        <w:rPr>
          <w:rFonts w:hint="eastAsia" w:eastAsia="仿宋_GB2312"/>
          <w:color w:val="000000"/>
          <w:sz w:val="32"/>
          <w:szCs w:val="32"/>
        </w:rPr>
        <w:t>日常对村账报账员、农业专干、党建专干、卫计专干、网格员、统计员、村级干部等岗位业务培训，人数约400人次，主要内容 为对青年干部和村上后备力量进行专题培训，保障机关各项工作有序运转。</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本单位20</w:t>
      </w:r>
      <w:r>
        <w:rPr>
          <w:rFonts w:hint="eastAsia" w:eastAsia="仿宋_GB2312"/>
          <w:sz w:val="32"/>
          <w:szCs w:val="32"/>
        </w:rPr>
        <w:t>20</w:t>
      </w:r>
      <w:r>
        <w:rPr>
          <w:rFonts w:eastAsia="仿宋_GB2312"/>
          <w:sz w:val="32"/>
          <w:szCs w:val="32"/>
        </w:rPr>
        <w:t>年未安排政府性基金预算、本单位纳入专户管理的非税收入拨款为0。</w:t>
      </w:r>
      <w:r>
        <w:rPr>
          <w:rFonts w:hint="eastAsia" w:eastAsia="仿宋_GB2312"/>
          <w:sz w:val="32"/>
          <w:szCs w:val="32"/>
        </w:rPr>
        <w:t>无预算项目支出，无预算项目绩效目标。</w:t>
      </w:r>
      <w:r>
        <w:rPr>
          <w:rFonts w:eastAsia="仿宋_GB2312"/>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GM2MTcxYjgwZDczMWJkZjIxZjAwMTkyNDdmNDM0YTcifQ=="/>
  </w:docVars>
  <w:rsids>
    <w:rsidRoot w:val="00D84058"/>
    <w:rsid w:val="000431E0"/>
    <w:rsid w:val="000505A4"/>
    <w:rsid w:val="001048D9"/>
    <w:rsid w:val="001959C6"/>
    <w:rsid w:val="001A3A1D"/>
    <w:rsid w:val="001B451D"/>
    <w:rsid w:val="002C35FC"/>
    <w:rsid w:val="002D3C83"/>
    <w:rsid w:val="00323B43"/>
    <w:rsid w:val="003D37D8"/>
    <w:rsid w:val="00403C6E"/>
    <w:rsid w:val="004358AB"/>
    <w:rsid w:val="00490EFC"/>
    <w:rsid w:val="00495616"/>
    <w:rsid w:val="005553BA"/>
    <w:rsid w:val="00593808"/>
    <w:rsid w:val="005D7214"/>
    <w:rsid w:val="006464CA"/>
    <w:rsid w:val="0077734D"/>
    <w:rsid w:val="008B7726"/>
    <w:rsid w:val="00A064BB"/>
    <w:rsid w:val="00A6452D"/>
    <w:rsid w:val="00B221AD"/>
    <w:rsid w:val="00BC3778"/>
    <w:rsid w:val="00C27B5D"/>
    <w:rsid w:val="00C76841"/>
    <w:rsid w:val="00CB1E75"/>
    <w:rsid w:val="00CE7B64"/>
    <w:rsid w:val="00D06756"/>
    <w:rsid w:val="00D84058"/>
    <w:rsid w:val="00DC3AC0"/>
    <w:rsid w:val="00DD18F0"/>
    <w:rsid w:val="00E315E9"/>
    <w:rsid w:val="00E64AF9"/>
    <w:rsid w:val="00ED50CD"/>
    <w:rsid w:val="00FC2339"/>
    <w:rsid w:val="19046A0F"/>
    <w:rsid w:val="1FAA6A65"/>
    <w:rsid w:val="50414E2E"/>
    <w:rsid w:val="50B0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A2B2-F172-4FF1-A52D-96FC6906E102}">
  <ds:schemaRefs/>
</ds:datastoreItem>
</file>

<file path=docProps/app.xml><?xml version="1.0" encoding="utf-8"?>
<Properties xmlns="http://schemas.openxmlformats.org/officeDocument/2006/extended-properties" xmlns:vt="http://schemas.openxmlformats.org/officeDocument/2006/docPropsVTypes">
  <Template>Normal</Template>
  <Pages>8</Pages>
  <Words>2769</Words>
  <Characters>2951</Characters>
  <Lines>21</Lines>
  <Paragraphs>6</Paragraphs>
  <TotalTime>69</TotalTime>
  <ScaleCrop>false</ScaleCrop>
  <LinksUpToDate>false</LinksUpToDate>
  <CharactersWithSpaces>2972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2022-09-13T01:26:01Z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169699613FFD473293096C6C6BF8745E</vt:lpwstr>
  </property>
</Properties>
</file>