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D6" w:rsidRPr="00C219A4" w:rsidRDefault="00C219A4" w:rsidP="00C219A4">
      <w:pPr>
        <w:jc w:val="center"/>
        <w:rPr>
          <w:rFonts w:ascii="黑体" w:eastAsia="黑体" w:hAnsi="黑体" w:cs="Times New Roman"/>
          <w:sz w:val="32"/>
          <w:szCs w:val="32"/>
        </w:rPr>
      </w:pPr>
      <w:r w:rsidRPr="00C219A4">
        <w:rPr>
          <w:rFonts w:ascii="黑体" w:eastAsia="黑体" w:hAnsi="黑体" w:cs="Times New Roman" w:hint="eastAsia"/>
          <w:sz w:val="36"/>
          <w:szCs w:val="36"/>
        </w:rPr>
        <w:t>2020年重点项目预算绩效评价结果等</w:t>
      </w:r>
      <w:r>
        <w:rPr>
          <w:rFonts w:ascii="黑体" w:eastAsia="黑体" w:hAnsi="黑体" w:cs="Times New Roman" w:hint="eastAsia"/>
          <w:sz w:val="36"/>
          <w:szCs w:val="36"/>
        </w:rPr>
        <w:t xml:space="preserve">            </w:t>
      </w:r>
      <w:r w:rsidRPr="00C219A4">
        <w:rPr>
          <w:rFonts w:ascii="黑体" w:eastAsia="黑体" w:hAnsi="黑体" w:cs="Times New Roman" w:hint="eastAsia"/>
          <w:sz w:val="36"/>
          <w:szCs w:val="36"/>
        </w:rPr>
        <w:t>情况说明</w:t>
      </w:r>
    </w:p>
    <w:p w:rsidR="00C219A4" w:rsidRDefault="00C219A4">
      <w:pPr>
        <w:spacing w:line="560" w:lineRule="exact"/>
        <w:ind w:firstLineChars="200" w:firstLine="640"/>
        <w:rPr>
          <w:rFonts w:ascii="Times New Roman" w:hAnsi="Times New Roman" w:cs="Times New Roman" w:hint="eastAsia"/>
          <w:sz w:val="32"/>
          <w:szCs w:val="32"/>
        </w:rPr>
      </w:pPr>
    </w:p>
    <w:p w:rsidR="00CE26D6" w:rsidRPr="003F7C94" w:rsidRDefault="00CE1B1D">
      <w:pPr>
        <w:spacing w:line="56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3F7C94">
        <w:rPr>
          <w:rFonts w:asciiTheme="minorEastAsia" w:hAnsiTheme="minorEastAsia" w:cs="Times New Roman"/>
          <w:sz w:val="32"/>
          <w:szCs w:val="32"/>
        </w:rPr>
        <w:t>为加强财政支出管理，提高财政资金使用效益，根据《中华人民共和国预算法》、《中共中央</w:t>
      </w:r>
      <w:r w:rsidRPr="003F7C94">
        <w:rPr>
          <w:rFonts w:asciiTheme="minorEastAsia" w:hAnsiTheme="minorEastAsia" w:cs="Times New Roman"/>
          <w:sz w:val="32"/>
          <w:szCs w:val="32"/>
        </w:rPr>
        <w:t xml:space="preserve"> </w:t>
      </w:r>
      <w:r w:rsidRPr="003F7C94">
        <w:rPr>
          <w:rFonts w:asciiTheme="minorEastAsia" w:hAnsiTheme="minorEastAsia" w:cs="Times New Roman"/>
          <w:sz w:val="32"/>
          <w:szCs w:val="32"/>
        </w:rPr>
        <w:t>国务院关于全面实施预算绩效管理的意见》（中发〔</w:t>
      </w:r>
      <w:r w:rsidRPr="003F7C94">
        <w:rPr>
          <w:rFonts w:asciiTheme="minorEastAsia" w:hAnsiTheme="minorEastAsia" w:cs="Times New Roman"/>
          <w:sz w:val="32"/>
          <w:szCs w:val="32"/>
        </w:rPr>
        <w:t>2018</w:t>
      </w:r>
      <w:r w:rsidRPr="003F7C94">
        <w:rPr>
          <w:rFonts w:asciiTheme="minorEastAsia" w:hAnsiTheme="minorEastAsia" w:cs="Times New Roman"/>
          <w:sz w:val="32"/>
          <w:szCs w:val="32"/>
        </w:rPr>
        <w:t>〕</w:t>
      </w:r>
      <w:r w:rsidRPr="003F7C94">
        <w:rPr>
          <w:rFonts w:asciiTheme="minorEastAsia" w:hAnsiTheme="minorEastAsia" w:cs="Times New Roman"/>
          <w:sz w:val="32"/>
          <w:szCs w:val="32"/>
        </w:rPr>
        <w:t>34</w:t>
      </w:r>
      <w:r w:rsidRPr="003F7C94">
        <w:rPr>
          <w:rFonts w:asciiTheme="minorEastAsia" w:hAnsiTheme="minorEastAsia" w:cs="Times New Roman"/>
          <w:sz w:val="32"/>
          <w:szCs w:val="32"/>
        </w:rPr>
        <w:t>号）、《中共湖南省委办公厅</w:t>
      </w:r>
      <w:r w:rsidRPr="003F7C94">
        <w:rPr>
          <w:rFonts w:asciiTheme="minorEastAsia" w:hAnsiTheme="minorEastAsia" w:cs="Times New Roman"/>
          <w:sz w:val="32"/>
          <w:szCs w:val="32"/>
        </w:rPr>
        <w:t xml:space="preserve"> </w:t>
      </w:r>
      <w:r w:rsidRPr="003F7C94">
        <w:rPr>
          <w:rFonts w:asciiTheme="minorEastAsia" w:hAnsiTheme="minorEastAsia" w:cs="Times New Roman"/>
          <w:sz w:val="32"/>
          <w:szCs w:val="32"/>
        </w:rPr>
        <w:t>湖南省人民政府办公厅关于全面实施预算绩效管理的实施意见》（湘办发〔</w:t>
      </w:r>
      <w:r w:rsidRPr="003F7C94">
        <w:rPr>
          <w:rFonts w:asciiTheme="minorEastAsia" w:hAnsiTheme="minorEastAsia" w:cs="Times New Roman"/>
          <w:sz w:val="32"/>
          <w:szCs w:val="32"/>
        </w:rPr>
        <w:t>2019</w:t>
      </w:r>
      <w:r w:rsidRPr="003F7C94">
        <w:rPr>
          <w:rFonts w:asciiTheme="minorEastAsia" w:hAnsiTheme="minorEastAsia" w:cs="Times New Roman"/>
          <w:sz w:val="32"/>
          <w:szCs w:val="32"/>
        </w:rPr>
        <w:t>〕</w:t>
      </w:r>
      <w:r w:rsidRPr="003F7C94">
        <w:rPr>
          <w:rFonts w:asciiTheme="minorEastAsia" w:hAnsiTheme="minorEastAsia" w:cs="Times New Roman"/>
          <w:sz w:val="32"/>
          <w:szCs w:val="32"/>
        </w:rPr>
        <w:t>10</w:t>
      </w:r>
      <w:r w:rsidRPr="003F7C94">
        <w:rPr>
          <w:rFonts w:asciiTheme="minorEastAsia" w:hAnsiTheme="minorEastAsia" w:cs="Times New Roman"/>
          <w:sz w:val="32"/>
          <w:szCs w:val="32"/>
        </w:rPr>
        <w:t>号）等有关规定，市财政局组织开展了</w:t>
      </w:r>
      <w:r w:rsidRPr="003F7C94">
        <w:rPr>
          <w:rFonts w:asciiTheme="minorEastAsia" w:hAnsiTheme="minorEastAsia" w:cs="Times New Roman"/>
          <w:sz w:val="32"/>
          <w:szCs w:val="32"/>
        </w:rPr>
        <w:t>2020</w:t>
      </w:r>
      <w:r w:rsidRPr="003F7C94">
        <w:rPr>
          <w:rFonts w:asciiTheme="minorEastAsia" w:hAnsiTheme="minorEastAsia" w:cs="Times New Roman"/>
          <w:sz w:val="32"/>
          <w:szCs w:val="32"/>
        </w:rPr>
        <w:t>年财政支出重点绩效评价，现将有关情况说明如下：</w:t>
      </w:r>
    </w:p>
    <w:p w:rsidR="00CE26D6" w:rsidRPr="003F7C94" w:rsidRDefault="00CE1B1D">
      <w:pPr>
        <w:spacing w:line="56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3F7C94">
        <w:rPr>
          <w:rFonts w:asciiTheme="minorEastAsia" w:hAnsiTheme="minorEastAsia" w:cs="Times New Roman"/>
          <w:sz w:val="32"/>
          <w:szCs w:val="32"/>
        </w:rPr>
        <w:t>一、评价工作概况</w:t>
      </w:r>
    </w:p>
    <w:p w:rsidR="00CE26D6" w:rsidRPr="003F7C94" w:rsidRDefault="00CE1B1D">
      <w:pPr>
        <w:spacing w:line="56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3F7C94">
        <w:rPr>
          <w:rFonts w:asciiTheme="minorEastAsia" w:hAnsiTheme="minorEastAsia" w:cs="Times New Roman"/>
          <w:sz w:val="32"/>
          <w:szCs w:val="32"/>
        </w:rPr>
        <w:t>2020</w:t>
      </w:r>
      <w:r w:rsidRPr="003F7C94">
        <w:rPr>
          <w:rFonts w:asciiTheme="minorEastAsia" w:hAnsiTheme="minorEastAsia" w:cs="Times New Roman"/>
          <w:sz w:val="32"/>
          <w:szCs w:val="32"/>
        </w:rPr>
        <w:t>年</w:t>
      </w:r>
      <w:r w:rsidRPr="003F7C94">
        <w:rPr>
          <w:rFonts w:asciiTheme="minorEastAsia" w:hAnsiTheme="minorEastAsia" w:cs="Times New Roman"/>
          <w:sz w:val="32"/>
          <w:szCs w:val="32"/>
        </w:rPr>
        <w:t>5</w:t>
      </w:r>
      <w:r w:rsidRPr="003F7C94">
        <w:rPr>
          <w:rFonts w:asciiTheme="minorEastAsia" w:hAnsiTheme="minorEastAsia" w:cs="Times New Roman"/>
          <w:sz w:val="32"/>
          <w:szCs w:val="32"/>
        </w:rPr>
        <w:t>月至</w:t>
      </w:r>
      <w:r w:rsidRPr="003F7C94">
        <w:rPr>
          <w:rFonts w:asciiTheme="minorEastAsia" w:hAnsiTheme="minorEastAsia" w:cs="Times New Roman"/>
          <w:sz w:val="32"/>
          <w:szCs w:val="32"/>
        </w:rPr>
        <w:t>12</w:t>
      </w:r>
      <w:r w:rsidRPr="003F7C94">
        <w:rPr>
          <w:rFonts w:asciiTheme="minorEastAsia" w:hAnsiTheme="minorEastAsia" w:cs="Times New Roman"/>
          <w:sz w:val="32"/>
          <w:szCs w:val="32"/>
        </w:rPr>
        <w:t>月，市财政局通过确定评价对象、收集项目资料、培训评价人员、实施现场评价、审核评价报告等一系列规范程序，从预算编制与执行、资金分配与管理、资金监督与管理以及财务会计信息、项目组织管理、财经制度执行、项目绩效完成等方面，采取定量分析和定性分析相结合的方法，对全市</w:t>
      </w:r>
      <w:r w:rsidRPr="003F7C94">
        <w:rPr>
          <w:rFonts w:asciiTheme="minorEastAsia" w:hAnsiTheme="minorEastAsia" w:cs="Times New Roman"/>
          <w:sz w:val="32"/>
          <w:szCs w:val="32"/>
        </w:rPr>
        <w:t>2019</w:t>
      </w:r>
      <w:r w:rsidRPr="003F7C94">
        <w:rPr>
          <w:rFonts w:asciiTheme="minorEastAsia" w:hAnsiTheme="minorEastAsia" w:cs="Times New Roman"/>
          <w:sz w:val="32"/>
          <w:szCs w:val="32"/>
        </w:rPr>
        <w:t>年度实施的</w:t>
      </w:r>
      <w:r w:rsidRPr="003F7C94">
        <w:rPr>
          <w:rFonts w:asciiTheme="minorEastAsia" w:hAnsiTheme="minorEastAsia" w:cs="Times New Roman"/>
          <w:sz w:val="32"/>
          <w:szCs w:val="32"/>
        </w:rPr>
        <w:t>21</w:t>
      </w:r>
      <w:r w:rsidRPr="003F7C94">
        <w:rPr>
          <w:rFonts w:asciiTheme="minorEastAsia" w:hAnsiTheme="minorEastAsia" w:cs="Times New Roman"/>
          <w:sz w:val="32"/>
          <w:szCs w:val="32"/>
        </w:rPr>
        <w:t>个项目实施了重点绩效评价，涉及部门单位</w:t>
      </w:r>
      <w:r w:rsidRPr="003F7C94">
        <w:rPr>
          <w:rFonts w:asciiTheme="minorEastAsia" w:hAnsiTheme="minorEastAsia" w:cs="Times New Roman"/>
          <w:sz w:val="32"/>
          <w:szCs w:val="32"/>
        </w:rPr>
        <w:t>20</w:t>
      </w:r>
      <w:r w:rsidRPr="003F7C94">
        <w:rPr>
          <w:rFonts w:asciiTheme="minorEastAsia" w:hAnsiTheme="minorEastAsia" w:cs="Times New Roman"/>
          <w:sz w:val="32"/>
          <w:szCs w:val="32"/>
        </w:rPr>
        <w:t>余家，评价资金</w:t>
      </w:r>
      <w:r w:rsidRPr="003F7C94">
        <w:rPr>
          <w:rFonts w:asciiTheme="minorEastAsia" w:hAnsiTheme="minorEastAsia" w:cs="Times New Roman"/>
          <w:sz w:val="32"/>
          <w:szCs w:val="32"/>
        </w:rPr>
        <w:t>3.54</w:t>
      </w:r>
      <w:r w:rsidRPr="003F7C94">
        <w:rPr>
          <w:rFonts w:asciiTheme="minorEastAsia" w:hAnsiTheme="minorEastAsia" w:cs="Times New Roman"/>
          <w:sz w:val="32"/>
          <w:szCs w:val="32"/>
        </w:rPr>
        <w:t>亿元，评价范围覆盖教育、抗疫、扶贫、环保、移民等重点支出领域和民生领域。</w:t>
      </w:r>
    </w:p>
    <w:p w:rsidR="00CE26D6" w:rsidRPr="003F7C94" w:rsidRDefault="00CE1B1D">
      <w:pPr>
        <w:spacing w:line="56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3F7C94">
        <w:rPr>
          <w:rFonts w:asciiTheme="minorEastAsia" w:hAnsiTheme="minorEastAsia" w:cs="Times New Roman"/>
          <w:sz w:val="32"/>
          <w:szCs w:val="32"/>
        </w:rPr>
        <w:t>经过综合考评，优等项目</w:t>
      </w:r>
      <w:r w:rsidRPr="003F7C94">
        <w:rPr>
          <w:rFonts w:asciiTheme="minorEastAsia" w:hAnsiTheme="minorEastAsia" w:cs="Times New Roman"/>
          <w:sz w:val="32"/>
          <w:szCs w:val="32"/>
        </w:rPr>
        <w:t>5</w:t>
      </w:r>
      <w:r w:rsidRPr="003F7C94">
        <w:rPr>
          <w:rFonts w:asciiTheme="minorEastAsia" w:hAnsiTheme="minorEastAsia" w:cs="Times New Roman"/>
          <w:sz w:val="32"/>
          <w:szCs w:val="32"/>
        </w:rPr>
        <w:t>个，良等项目</w:t>
      </w:r>
      <w:r w:rsidRPr="003F7C94">
        <w:rPr>
          <w:rFonts w:asciiTheme="minorEastAsia" w:hAnsiTheme="minorEastAsia" w:cs="Times New Roman"/>
          <w:sz w:val="32"/>
          <w:szCs w:val="32"/>
        </w:rPr>
        <w:t>1</w:t>
      </w:r>
      <w:r w:rsidRPr="003F7C94">
        <w:rPr>
          <w:rFonts w:asciiTheme="minorEastAsia" w:hAnsiTheme="minorEastAsia" w:cs="Times New Roman" w:hint="eastAsia"/>
          <w:sz w:val="32"/>
          <w:szCs w:val="32"/>
        </w:rPr>
        <w:t>5</w:t>
      </w:r>
      <w:r w:rsidRPr="003F7C94">
        <w:rPr>
          <w:rFonts w:asciiTheme="minorEastAsia" w:hAnsiTheme="minorEastAsia" w:cs="Times New Roman"/>
          <w:sz w:val="32"/>
          <w:szCs w:val="32"/>
        </w:rPr>
        <w:t>个</w:t>
      </w:r>
      <w:r w:rsidRPr="003F7C94">
        <w:rPr>
          <w:rFonts w:asciiTheme="minorEastAsia" w:hAnsiTheme="minorEastAsia" w:cs="Times New Roman" w:hint="eastAsia"/>
          <w:sz w:val="32"/>
          <w:szCs w:val="32"/>
        </w:rPr>
        <w:t>，较差项目</w:t>
      </w:r>
      <w:r w:rsidRPr="003F7C94">
        <w:rPr>
          <w:rFonts w:asciiTheme="minorEastAsia" w:hAnsiTheme="minorEastAsia" w:cs="Times New Roman" w:hint="eastAsia"/>
          <w:sz w:val="32"/>
          <w:szCs w:val="32"/>
        </w:rPr>
        <w:t>1</w:t>
      </w:r>
      <w:r w:rsidRPr="003F7C94">
        <w:rPr>
          <w:rFonts w:asciiTheme="minorEastAsia" w:hAnsiTheme="minorEastAsia" w:cs="Times New Roman" w:hint="eastAsia"/>
          <w:sz w:val="32"/>
          <w:szCs w:val="32"/>
        </w:rPr>
        <w:t>个</w:t>
      </w:r>
      <w:r w:rsidRPr="003F7C94">
        <w:rPr>
          <w:rFonts w:asciiTheme="minorEastAsia" w:hAnsiTheme="minorEastAsia" w:cs="Times New Roman"/>
          <w:sz w:val="32"/>
          <w:szCs w:val="32"/>
        </w:rPr>
        <w:t>。</w:t>
      </w:r>
    </w:p>
    <w:p w:rsidR="00CE26D6" w:rsidRPr="003F7C94" w:rsidRDefault="00CE1B1D">
      <w:pPr>
        <w:spacing w:line="56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3F7C94">
        <w:rPr>
          <w:rFonts w:asciiTheme="minorEastAsia" w:hAnsiTheme="minorEastAsia" w:cs="Times New Roman"/>
          <w:sz w:val="32"/>
          <w:szCs w:val="32"/>
        </w:rPr>
        <w:t>二、总体绩效情</w:t>
      </w:r>
      <w:r w:rsidRPr="003F7C94">
        <w:rPr>
          <w:rFonts w:asciiTheme="minorEastAsia" w:hAnsiTheme="minorEastAsia" w:cs="Times New Roman"/>
          <w:sz w:val="32"/>
          <w:szCs w:val="32"/>
        </w:rPr>
        <w:t>况</w:t>
      </w:r>
    </w:p>
    <w:p w:rsidR="00CE26D6" w:rsidRPr="003F7C94" w:rsidRDefault="00CE1B1D">
      <w:pPr>
        <w:spacing w:line="56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3F7C94">
        <w:rPr>
          <w:rFonts w:asciiTheme="minorEastAsia" w:hAnsiTheme="minorEastAsia" w:cs="Times New Roman"/>
          <w:sz w:val="32"/>
          <w:szCs w:val="32"/>
        </w:rPr>
        <w:t>在各主管部门和项目单位的共同努力下，全市纳入财政</w:t>
      </w:r>
      <w:r w:rsidRPr="003F7C94">
        <w:rPr>
          <w:rFonts w:asciiTheme="minorEastAsia" w:hAnsiTheme="minorEastAsia" w:cs="Times New Roman"/>
          <w:sz w:val="32"/>
          <w:szCs w:val="32"/>
        </w:rPr>
        <w:lastRenderedPageBreak/>
        <w:t>重点绩效评价的财政支出项目总体评价良好，资金使用较为合理，公众满意度较高，绩效水平较好，在提升城市承载力和整体形象、促进社会事业发展、保障党政机关运转、服务社会公众、保障和改善民生等方面发挥了积极作用，基本实现了财政支出的目的。但是，也有极少数部门和单位绩效意识薄弱，管理制度不够完善、项目监管不够到位、资金使用不够规范、绩效理念不牢固、项目实施效果不理想。</w:t>
      </w:r>
    </w:p>
    <w:p w:rsidR="00CE26D6" w:rsidRPr="003F7C94" w:rsidRDefault="00CE1B1D">
      <w:pPr>
        <w:spacing w:line="56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3F7C94">
        <w:rPr>
          <w:rFonts w:asciiTheme="minorEastAsia" w:hAnsiTheme="minorEastAsia" w:cs="Times New Roman"/>
          <w:sz w:val="32"/>
          <w:szCs w:val="32"/>
        </w:rPr>
        <w:t>三、下阶段工作打算</w:t>
      </w:r>
    </w:p>
    <w:p w:rsidR="00CE26D6" w:rsidRPr="003F7C94" w:rsidRDefault="00CE1B1D">
      <w:pPr>
        <w:spacing w:line="56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3F7C94">
        <w:rPr>
          <w:rFonts w:asciiTheme="minorEastAsia" w:hAnsiTheme="minorEastAsia" w:cs="Times New Roman"/>
          <w:sz w:val="32"/>
          <w:szCs w:val="32"/>
        </w:rPr>
        <w:t>为进一步强化绩效评价的导向作用，完善</w:t>
      </w:r>
      <w:r w:rsidRPr="003F7C94">
        <w:rPr>
          <w:rFonts w:asciiTheme="minorEastAsia" w:hAnsiTheme="minorEastAsia" w:cs="Times New Roman"/>
          <w:sz w:val="32"/>
          <w:szCs w:val="32"/>
        </w:rPr>
        <w:t>“</w:t>
      </w:r>
      <w:r w:rsidRPr="003F7C94">
        <w:rPr>
          <w:rFonts w:asciiTheme="minorEastAsia" w:hAnsiTheme="minorEastAsia" w:cs="Times New Roman"/>
          <w:sz w:val="32"/>
          <w:szCs w:val="32"/>
        </w:rPr>
        <w:t>花钱必问效、无效必问责</w:t>
      </w:r>
      <w:r w:rsidRPr="003F7C94">
        <w:rPr>
          <w:rFonts w:asciiTheme="minorEastAsia" w:hAnsiTheme="minorEastAsia" w:cs="Times New Roman"/>
          <w:sz w:val="32"/>
          <w:szCs w:val="32"/>
        </w:rPr>
        <w:t>”</w:t>
      </w:r>
      <w:r w:rsidRPr="003F7C94">
        <w:rPr>
          <w:rFonts w:asciiTheme="minorEastAsia" w:hAnsiTheme="minorEastAsia" w:cs="Times New Roman"/>
          <w:sz w:val="32"/>
          <w:szCs w:val="32"/>
        </w:rPr>
        <w:t>的机制，进一步加强</w:t>
      </w:r>
      <w:r w:rsidRPr="003F7C94">
        <w:rPr>
          <w:rFonts w:asciiTheme="minorEastAsia" w:hAnsiTheme="minorEastAsia" w:cs="Times New Roman"/>
          <w:sz w:val="32"/>
          <w:szCs w:val="32"/>
        </w:rPr>
        <w:t>评价结果应用。根据绩效评价情况，下一步抓好以下几项工作：</w:t>
      </w:r>
    </w:p>
    <w:p w:rsidR="00CE26D6" w:rsidRPr="003F7C94" w:rsidRDefault="00CE1B1D">
      <w:pPr>
        <w:spacing w:line="56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3F7C94">
        <w:rPr>
          <w:rFonts w:asciiTheme="minorEastAsia" w:hAnsiTheme="minorEastAsia" w:cs="Times New Roman"/>
          <w:sz w:val="32"/>
          <w:szCs w:val="32"/>
        </w:rPr>
        <w:t>（一）抓好整改落实。</w:t>
      </w:r>
      <w:r w:rsidRPr="003F7C94">
        <w:rPr>
          <w:rFonts w:asciiTheme="minorEastAsia" w:hAnsiTheme="minorEastAsia" w:cs="Times New Roman"/>
          <w:sz w:val="32"/>
          <w:szCs w:val="32"/>
        </w:rPr>
        <w:t>各部门和单位要对照绩效评价发现的问题，结合绩效评价报告中提出的建议，深入查找原因，认真制定整改方案，落实整改责任，逐项抓好整改落实。</w:t>
      </w:r>
    </w:p>
    <w:p w:rsidR="00CE26D6" w:rsidRPr="003F7C94" w:rsidRDefault="00CE1B1D">
      <w:pPr>
        <w:spacing w:line="56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3F7C94">
        <w:rPr>
          <w:rFonts w:asciiTheme="minorEastAsia" w:hAnsiTheme="minorEastAsia" w:cs="Times New Roman"/>
          <w:sz w:val="32"/>
          <w:szCs w:val="32"/>
        </w:rPr>
        <w:t>（二）应用评价结果。</w:t>
      </w:r>
      <w:r w:rsidRPr="003F7C94">
        <w:rPr>
          <w:rFonts w:asciiTheme="minorEastAsia" w:hAnsiTheme="minorEastAsia" w:cs="Times New Roman"/>
          <w:sz w:val="32"/>
          <w:szCs w:val="32"/>
        </w:rPr>
        <w:t>各部门和单位要通过多种方式充分应用评价结果，将其转化为提高资金使用效益具体行为。项目主管部门要及时将评价结果反馈至项目单位并进行通报。评价结果将作为分配项目资金和部门内部考核的重要依据。</w:t>
      </w:r>
    </w:p>
    <w:p w:rsidR="00CE26D6" w:rsidRPr="003F7C94" w:rsidRDefault="00CE1B1D" w:rsidP="003F7C94">
      <w:pPr>
        <w:spacing w:line="56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3F7C94">
        <w:rPr>
          <w:rFonts w:asciiTheme="minorEastAsia" w:hAnsiTheme="minorEastAsia" w:cs="Times New Roman"/>
          <w:sz w:val="32"/>
          <w:szCs w:val="32"/>
        </w:rPr>
        <w:t>（三）建立长效机制。</w:t>
      </w:r>
      <w:r w:rsidRPr="003F7C94">
        <w:rPr>
          <w:rFonts w:asciiTheme="minorEastAsia" w:hAnsiTheme="minorEastAsia" w:cs="Times New Roman"/>
          <w:sz w:val="32"/>
          <w:szCs w:val="32"/>
        </w:rPr>
        <w:t>各部门和单位要认真总结经验，进一步健全规章制度，完善管理机制，增强支出责</w:t>
      </w:r>
      <w:r w:rsidRPr="003F7C94">
        <w:rPr>
          <w:rFonts w:asciiTheme="minorEastAsia" w:hAnsiTheme="minorEastAsia" w:cs="Times New Roman"/>
          <w:sz w:val="32"/>
          <w:szCs w:val="32"/>
        </w:rPr>
        <w:t>任，规范资金使用，强化监督检查，积极探索和研究确定健全专项资金管理和项目建设的长效机制。</w:t>
      </w:r>
    </w:p>
    <w:p w:rsidR="00CE26D6" w:rsidRPr="003F7C94" w:rsidRDefault="00CE1B1D" w:rsidP="003F7C94">
      <w:pPr>
        <w:spacing w:line="59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bookmarkStart w:id="0" w:name="_GoBack"/>
      <w:bookmarkEnd w:id="0"/>
      <w:r w:rsidRPr="003F7C94">
        <w:rPr>
          <w:rFonts w:asciiTheme="minorEastAsia" w:hAnsiTheme="minorEastAsia" w:cs="Times New Roman"/>
          <w:sz w:val="32"/>
          <w:szCs w:val="32"/>
        </w:rPr>
        <w:t>附件：</w:t>
      </w:r>
      <w:r w:rsidRPr="003F7C94">
        <w:rPr>
          <w:rFonts w:asciiTheme="minorEastAsia" w:hAnsiTheme="minorEastAsia" w:cs="Times New Roman"/>
          <w:sz w:val="32"/>
          <w:szCs w:val="32"/>
        </w:rPr>
        <w:t>2020</w:t>
      </w:r>
      <w:r w:rsidRPr="003F7C94">
        <w:rPr>
          <w:rFonts w:asciiTheme="minorEastAsia" w:hAnsiTheme="minorEastAsia" w:cs="Times New Roman"/>
          <w:sz w:val="32"/>
          <w:szCs w:val="32"/>
        </w:rPr>
        <w:t>年醴陵市财政支出绩效评价等级情况</w:t>
      </w:r>
    </w:p>
    <w:sectPr w:rsidR="00CE26D6" w:rsidRPr="003F7C94" w:rsidSect="00CE2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B1D" w:rsidRDefault="00CE1B1D" w:rsidP="00C219A4">
      <w:r>
        <w:separator/>
      </w:r>
    </w:p>
  </w:endnote>
  <w:endnote w:type="continuationSeparator" w:id="0">
    <w:p w:rsidR="00CE1B1D" w:rsidRDefault="00CE1B1D" w:rsidP="00C21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B1D" w:rsidRDefault="00CE1B1D" w:rsidP="00C219A4">
      <w:r>
        <w:separator/>
      </w:r>
    </w:p>
  </w:footnote>
  <w:footnote w:type="continuationSeparator" w:id="0">
    <w:p w:rsidR="00CE1B1D" w:rsidRDefault="00CE1B1D" w:rsidP="00C219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BFC"/>
    <w:rsid w:val="00226407"/>
    <w:rsid w:val="002F674A"/>
    <w:rsid w:val="003F7C94"/>
    <w:rsid w:val="00425AFC"/>
    <w:rsid w:val="005808E7"/>
    <w:rsid w:val="00824D57"/>
    <w:rsid w:val="00C219A4"/>
    <w:rsid w:val="00C31BFC"/>
    <w:rsid w:val="00CE1B1D"/>
    <w:rsid w:val="00CE26D6"/>
    <w:rsid w:val="4832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6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21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219A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21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219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Administrator</cp:lastModifiedBy>
  <cp:revision>4</cp:revision>
  <dcterms:created xsi:type="dcterms:W3CDTF">2021-01-06T01:35:00Z</dcterms:created>
  <dcterms:modified xsi:type="dcterms:W3CDTF">2022-08-26T01:40:00Z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