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BB7650">
        <w:trPr>
          <w:trHeight w:val="13578"/>
        </w:trPr>
        <w:tc>
          <w:tcPr>
            <w:tcW w:w="10065" w:type="dxa"/>
          </w:tcPr>
          <w:p w:rsidR="00BB7650" w:rsidRPr="006135D2" w:rsidRDefault="00C5580A" w:rsidP="006135D2">
            <w:pPr>
              <w:spacing w:line="580" w:lineRule="exact"/>
              <w:rPr>
                <w:rFonts w:eastAsia="仿宋"/>
                <w:sz w:val="32"/>
                <w:szCs w:val="32"/>
              </w:rPr>
            </w:pPr>
            <w:r w:rsidRPr="006135D2">
              <w:rPr>
                <w:rFonts w:eastAsia="仿宋" w:hAnsi="仿宋"/>
                <w:sz w:val="32"/>
                <w:szCs w:val="32"/>
              </w:rPr>
              <w:t>审批意见：</w:t>
            </w:r>
            <w:r w:rsidRPr="006135D2">
              <w:rPr>
                <w:rFonts w:eastAsia="仿宋"/>
                <w:sz w:val="32"/>
                <w:szCs w:val="32"/>
              </w:rPr>
              <w:t xml:space="preserve">                          </w:t>
            </w:r>
            <w:r w:rsidRPr="006135D2">
              <w:rPr>
                <w:rFonts w:eastAsia="仿宋" w:hAnsi="仿宋"/>
                <w:sz w:val="32"/>
                <w:szCs w:val="32"/>
              </w:rPr>
              <w:t>株醴环评表〔</w:t>
            </w:r>
            <w:r w:rsidRPr="006135D2">
              <w:rPr>
                <w:rFonts w:eastAsia="仿宋"/>
                <w:sz w:val="32"/>
                <w:szCs w:val="32"/>
              </w:rPr>
              <w:t>2022</w:t>
            </w:r>
            <w:r w:rsidRPr="006135D2">
              <w:rPr>
                <w:rFonts w:eastAsia="仿宋" w:hAnsi="仿宋"/>
                <w:sz w:val="32"/>
                <w:szCs w:val="32"/>
              </w:rPr>
              <w:t>〕</w:t>
            </w:r>
            <w:r w:rsidR="008426AA" w:rsidRPr="006135D2">
              <w:rPr>
                <w:rFonts w:eastAsia="仿宋"/>
                <w:sz w:val="32"/>
                <w:szCs w:val="32"/>
              </w:rPr>
              <w:t>9</w:t>
            </w:r>
            <w:r w:rsidR="003936CC">
              <w:rPr>
                <w:rFonts w:eastAsia="仿宋" w:hint="eastAsia"/>
                <w:sz w:val="32"/>
                <w:szCs w:val="32"/>
              </w:rPr>
              <w:t>2</w:t>
            </w:r>
            <w:r w:rsidRPr="006135D2">
              <w:rPr>
                <w:rFonts w:eastAsia="仿宋"/>
                <w:sz w:val="32"/>
                <w:szCs w:val="32"/>
              </w:rPr>
              <w:t xml:space="preserve"> </w:t>
            </w:r>
            <w:r w:rsidRPr="006135D2">
              <w:rPr>
                <w:rFonts w:eastAsia="仿宋" w:hAnsi="仿宋"/>
                <w:sz w:val="32"/>
                <w:szCs w:val="32"/>
              </w:rPr>
              <w:t>号</w:t>
            </w:r>
          </w:p>
          <w:p w:rsidR="00BB7650" w:rsidRPr="006135D2" w:rsidRDefault="008426AA" w:rsidP="006135D2">
            <w:pPr>
              <w:spacing w:line="580" w:lineRule="exact"/>
              <w:ind w:firstLineChars="200" w:firstLine="640"/>
              <w:jc w:val="left"/>
              <w:rPr>
                <w:rFonts w:eastAsia="仿宋"/>
                <w:sz w:val="32"/>
                <w:szCs w:val="32"/>
              </w:rPr>
            </w:pPr>
            <w:bookmarkStart w:id="0" w:name="_GoBack"/>
            <w:r w:rsidRPr="006135D2">
              <w:rPr>
                <w:rFonts w:eastAsia="仿宋" w:hAnsi="仿宋"/>
                <w:sz w:val="32"/>
                <w:szCs w:val="32"/>
              </w:rPr>
              <w:t>一、</w:t>
            </w:r>
            <w:bookmarkEnd w:id="0"/>
            <w:r w:rsidR="000B3596" w:rsidRPr="006135D2">
              <w:rPr>
                <w:rFonts w:eastAsia="仿宋" w:hAnsi="仿宋"/>
                <w:sz w:val="32"/>
                <w:szCs w:val="32"/>
              </w:rPr>
              <w:t>湖南金鹏出口烟花制造股份有限公司（原醴陵市金</w:t>
            </w:r>
            <w:proofErr w:type="gramStart"/>
            <w:r w:rsidR="000B3596" w:rsidRPr="006135D2">
              <w:rPr>
                <w:rFonts w:eastAsia="仿宋" w:hAnsi="仿宋"/>
                <w:sz w:val="32"/>
                <w:szCs w:val="32"/>
              </w:rPr>
              <w:t>鹏出口</w:t>
            </w:r>
            <w:proofErr w:type="gramEnd"/>
            <w:r w:rsidR="000B3596" w:rsidRPr="006135D2">
              <w:rPr>
                <w:rFonts w:eastAsia="仿宋" w:hAnsi="仿宋"/>
                <w:sz w:val="32"/>
                <w:szCs w:val="32"/>
              </w:rPr>
              <w:t>花炮厂）由生产厂区和成品库区组成，</w:t>
            </w:r>
            <w:r w:rsidR="00C5580A" w:rsidRPr="006135D2">
              <w:rPr>
                <w:rFonts w:eastAsia="仿宋" w:hAnsi="仿宋"/>
                <w:sz w:val="32"/>
                <w:szCs w:val="32"/>
              </w:rPr>
              <w:t>生产厂区位于醴陵市李</w:t>
            </w:r>
            <w:proofErr w:type="gramStart"/>
            <w:r w:rsidR="00C5580A" w:rsidRPr="006135D2">
              <w:rPr>
                <w:rFonts w:eastAsia="仿宋" w:hAnsi="仿宋"/>
                <w:sz w:val="32"/>
                <w:szCs w:val="32"/>
              </w:rPr>
              <w:t>畋</w:t>
            </w:r>
            <w:proofErr w:type="gramEnd"/>
            <w:r w:rsidR="00C5580A" w:rsidRPr="006135D2">
              <w:rPr>
                <w:rFonts w:eastAsia="仿宋" w:hAnsi="仿宋"/>
                <w:sz w:val="32"/>
                <w:szCs w:val="32"/>
              </w:rPr>
              <w:t>镇裕民村，成品库区位于醴陵市李</w:t>
            </w:r>
            <w:proofErr w:type="gramStart"/>
            <w:r w:rsidR="00C5580A" w:rsidRPr="006135D2">
              <w:rPr>
                <w:rFonts w:eastAsia="仿宋" w:hAnsi="仿宋"/>
                <w:sz w:val="32"/>
                <w:szCs w:val="32"/>
              </w:rPr>
              <w:t>畋</w:t>
            </w:r>
            <w:proofErr w:type="gramEnd"/>
            <w:r w:rsidR="00C5580A" w:rsidRPr="006135D2">
              <w:rPr>
                <w:rFonts w:eastAsia="仿宋" w:hAnsi="仿宋"/>
                <w:sz w:val="32"/>
                <w:szCs w:val="32"/>
              </w:rPr>
              <w:t>镇凤形村。公司于</w:t>
            </w:r>
            <w:r w:rsidR="00C5580A" w:rsidRPr="006135D2">
              <w:rPr>
                <w:rFonts w:eastAsia="仿宋"/>
                <w:sz w:val="32"/>
                <w:szCs w:val="32"/>
              </w:rPr>
              <w:t>2017</w:t>
            </w:r>
            <w:r w:rsidR="00C5580A" w:rsidRPr="006135D2">
              <w:rPr>
                <w:rFonts w:eastAsia="仿宋" w:hAnsi="仿宋"/>
                <w:sz w:val="32"/>
                <w:szCs w:val="32"/>
              </w:rPr>
              <w:t>年</w:t>
            </w:r>
            <w:r w:rsidR="00C5580A" w:rsidRPr="006135D2">
              <w:rPr>
                <w:rFonts w:eastAsia="仿宋"/>
                <w:sz w:val="32"/>
                <w:szCs w:val="32"/>
              </w:rPr>
              <w:t>1</w:t>
            </w:r>
            <w:r w:rsidR="00C5580A" w:rsidRPr="006135D2">
              <w:rPr>
                <w:rFonts w:eastAsia="仿宋" w:hAnsi="仿宋"/>
                <w:sz w:val="32"/>
                <w:szCs w:val="32"/>
              </w:rPr>
              <w:t>月完善了环评手续，取得了原株洲市醴陵市环境保护局的批复（</w:t>
            </w:r>
            <w:proofErr w:type="gramStart"/>
            <w:r w:rsidR="00C5580A" w:rsidRPr="006135D2">
              <w:rPr>
                <w:rFonts w:eastAsia="仿宋" w:hAnsi="仿宋"/>
                <w:sz w:val="32"/>
                <w:szCs w:val="32"/>
              </w:rPr>
              <w:t>株环评</w:t>
            </w:r>
            <w:proofErr w:type="gramEnd"/>
            <w:r w:rsidR="00C5580A" w:rsidRPr="006135D2">
              <w:rPr>
                <w:rFonts w:eastAsia="仿宋" w:hAnsi="仿宋"/>
                <w:sz w:val="32"/>
                <w:szCs w:val="32"/>
              </w:rPr>
              <w:t>表</w:t>
            </w:r>
            <w:r w:rsidR="000B3596" w:rsidRPr="006135D2">
              <w:rPr>
                <w:rFonts w:eastAsia="仿宋" w:hAnsi="仿宋"/>
                <w:sz w:val="32"/>
                <w:szCs w:val="32"/>
              </w:rPr>
              <w:t>〔</w:t>
            </w:r>
            <w:r w:rsidR="000B3596" w:rsidRPr="006135D2">
              <w:rPr>
                <w:rFonts w:eastAsia="仿宋"/>
                <w:sz w:val="32"/>
                <w:szCs w:val="32"/>
              </w:rPr>
              <w:t>2017</w:t>
            </w:r>
            <w:r w:rsidR="000B3596" w:rsidRPr="006135D2">
              <w:rPr>
                <w:rFonts w:eastAsia="仿宋" w:hAnsi="仿宋"/>
                <w:sz w:val="32"/>
                <w:szCs w:val="32"/>
              </w:rPr>
              <w:t>〕</w:t>
            </w:r>
            <w:r w:rsidR="00C5580A" w:rsidRPr="006135D2">
              <w:rPr>
                <w:rFonts w:eastAsia="仿宋"/>
                <w:sz w:val="32"/>
                <w:szCs w:val="32"/>
              </w:rPr>
              <w:t>29</w:t>
            </w:r>
            <w:r w:rsidR="00C5580A" w:rsidRPr="006135D2">
              <w:rPr>
                <w:rFonts w:eastAsia="仿宋" w:hAnsi="仿宋"/>
                <w:sz w:val="32"/>
                <w:szCs w:val="32"/>
              </w:rPr>
              <w:t>号）。</w:t>
            </w:r>
            <w:r w:rsidR="000B3596" w:rsidRPr="006135D2">
              <w:rPr>
                <w:rFonts w:eastAsia="仿宋"/>
                <w:sz w:val="32"/>
                <w:szCs w:val="32"/>
              </w:rPr>
              <w:t>2019</w:t>
            </w:r>
            <w:r w:rsidR="000B3596" w:rsidRPr="006135D2">
              <w:rPr>
                <w:rFonts w:eastAsia="仿宋" w:hAnsi="仿宋"/>
                <w:sz w:val="32"/>
                <w:szCs w:val="32"/>
              </w:rPr>
              <w:t>年，公司在办理安全生产许可证换证时，对厂区平面布局和产品种类进行调整，具体为：</w:t>
            </w:r>
            <w:r w:rsidR="000B3596" w:rsidRPr="006135D2">
              <w:rPr>
                <w:rFonts w:ascii="仿宋" w:eastAsia="仿宋" w:hAnsi="仿宋"/>
                <w:sz w:val="32"/>
                <w:szCs w:val="32"/>
              </w:rPr>
              <w:t>①</w:t>
            </w:r>
            <w:r w:rsidR="000B3596" w:rsidRPr="006135D2">
              <w:rPr>
                <w:rFonts w:eastAsia="仿宋" w:hAnsi="仿宋"/>
                <w:sz w:val="32"/>
                <w:szCs w:val="32"/>
              </w:rPr>
              <w:t>取消爆竹类产品（</w:t>
            </w:r>
            <w:r w:rsidR="000B3596" w:rsidRPr="006135D2">
              <w:rPr>
                <w:rFonts w:eastAsia="仿宋"/>
                <w:sz w:val="32"/>
                <w:szCs w:val="32"/>
              </w:rPr>
              <w:t>C</w:t>
            </w:r>
            <w:r w:rsidR="000B3596" w:rsidRPr="006135D2">
              <w:rPr>
                <w:rFonts w:eastAsia="仿宋" w:hAnsi="仿宋"/>
                <w:sz w:val="32"/>
                <w:szCs w:val="32"/>
              </w:rPr>
              <w:t>类鞭炮），将原鞭炮工区调整为成品库区；</w:t>
            </w:r>
            <w:r w:rsidR="000B3596" w:rsidRPr="006135D2">
              <w:rPr>
                <w:rFonts w:ascii="仿宋" w:eastAsia="仿宋" w:hAnsi="仿宋"/>
                <w:sz w:val="32"/>
                <w:szCs w:val="32"/>
              </w:rPr>
              <w:t>②</w:t>
            </w:r>
            <w:r w:rsidR="000B3596" w:rsidRPr="006135D2">
              <w:rPr>
                <w:rFonts w:eastAsia="仿宋" w:hAnsi="仿宋"/>
                <w:sz w:val="32"/>
                <w:szCs w:val="32"/>
              </w:rPr>
              <w:t>将原烟花工区调整为生产厂区，保留组合烟花类（</w:t>
            </w:r>
            <w:r w:rsidR="000B3596" w:rsidRPr="006135D2">
              <w:rPr>
                <w:rFonts w:eastAsia="仿宋"/>
                <w:sz w:val="32"/>
                <w:szCs w:val="32"/>
              </w:rPr>
              <w:t>C</w:t>
            </w:r>
            <w:r w:rsidR="000B3596" w:rsidRPr="006135D2">
              <w:rPr>
                <w:rFonts w:eastAsia="仿宋" w:hAnsi="仿宋"/>
                <w:sz w:val="32"/>
                <w:szCs w:val="32"/>
              </w:rPr>
              <w:t>级）（产能由</w:t>
            </w:r>
            <w:r w:rsidR="000B3596" w:rsidRPr="006135D2">
              <w:rPr>
                <w:rFonts w:eastAsia="仿宋"/>
                <w:sz w:val="32"/>
                <w:szCs w:val="32"/>
              </w:rPr>
              <w:t>1.2</w:t>
            </w:r>
            <w:r w:rsidR="000B3596" w:rsidRPr="006135D2">
              <w:rPr>
                <w:rFonts w:eastAsia="仿宋" w:hAnsi="仿宋"/>
                <w:sz w:val="32"/>
                <w:szCs w:val="32"/>
              </w:rPr>
              <w:t>万箱</w:t>
            </w:r>
            <w:r w:rsidR="000B3596" w:rsidRPr="006135D2">
              <w:rPr>
                <w:rFonts w:eastAsia="仿宋"/>
                <w:sz w:val="32"/>
                <w:szCs w:val="32"/>
              </w:rPr>
              <w:t>/</w:t>
            </w:r>
            <w:proofErr w:type="gramStart"/>
            <w:r w:rsidR="000B3596" w:rsidRPr="006135D2">
              <w:rPr>
                <w:rFonts w:eastAsia="仿宋" w:hAnsi="仿宋"/>
                <w:sz w:val="32"/>
                <w:szCs w:val="32"/>
              </w:rPr>
              <w:t>年扩大</w:t>
            </w:r>
            <w:proofErr w:type="gramEnd"/>
            <w:r w:rsidR="000B3596" w:rsidRPr="006135D2">
              <w:rPr>
                <w:rFonts w:eastAsia="仿宋" w:hAnsi="仿宋"/>
                <w:sz w:val="32"/>
                <w:szCs w:val="32"/>
              </w:rPr>
              <w:t>至</w:t>
            </w:r>
            <w:r w:rsidR="000B3596" w:rsidRPr="006135D2">
              <w:rPr>
                <w:rFonts w:eastAsia="仿宋"/>
                <w:sz w:val="32"/>
                <w:szCs w:val="32"/>
              </w:rPr>
              <w:t>8</w:t>
            </w:r>
            <w:r w:rsidR="000B3596" w:rsidRPr="006135D2">
              <w:rPr>
                <w:rFonts w:eastAsia="仿宋" w:hAnsi="仿宋"/>
                <w:sz w:val="32"/>
                <w:szCs w:val="32"/>
              </w:rPr>
              <w:t>万箱</w:t>
            </w:r>
            <w:r w:rsidR="000B3596" w:rsidRPr="006135D2">
              <w:rPr>
                <w:rFonts w:eastAsia="仿宋"/>
                <w:sz w:val="32"/>
                <w:szCs w:val="32"/>
              </w:rPr>
              <w:t>/</w:t>
            </w:r>
            <w:r w:rsidR="000B3596" w:rsidRPr="006135D2">
              <w:rPr>
                <w:rFonts w:eastAsia="仿宋" w:hAnsi="仿宋"/>
                <w:sz w:val="32"/>
                <w:szCs w:val="32"/>
              </w:rPr>
              <w:t>年），并新增升空类（双响，</w:t>
            </w:r>
            <w:r w:rsidR="000B3596" w:rsidRPr="006135D2">
              <w:rPr>
                <w:rFonts w:eastAsia="仿宋"/>
                <w:sz w:val="32"/>
                <w:szCs w:val="32"/>
              </w:rPr>
              <w:t>C</w:t>
            </w:r>
            <w:r w:rsidR="000B3596" w:rsidRPr="006135D2">
              <w:rPr>
                <w:rFonts w:eastAsia="仿宋" w:hAnsi="仿宋"/>
                <w:sz w:val="32"/>
                <w:szCs w:val="32"/>
              </w:rPr>
              <w:t>级）（产能为</w:t>
            </w:r>
            <w:r w:rsidR="000B3596" w:rsidRPr="006135D2">
              <w:rPr>
                <w:rFonts w:eastAsia="仿宋"/>
                <w:sz w:val="32"/>
                <w:szCs w:val="32"/>
              </w:rPr>
              <w:t>2</w:t>
            </w:r>
            <w:r w:rsidR="000B3596" w:rsidRPr="006135D2">
              <w:rPr>
                <w:rFonts w:eastAsia="仿宋" w:hAnsi="仿宋"/>
                <w:sz w:val="32"/>
                <w:szCs w:val="32"/>
              </w:rPr>
              <w:t>万箱</w:t>
            </w:r>
            <w:r w:rsidR="000B3596" w:rsidRPr="006135D2">
              <w:rPr>
                <w:rFonts w:eastAsia="仿宋"/>
                <w:sz w:val="32"/>
                <w:szCs w:val="32"/>
              </w:rPr>
              <w:t>/</w:t>
            </w:r>
            <w:r w:rsidR="000B3596" w:rsidRPr="006135D2">
              <w:rPr>
                <w:rFonts w:eastAsia="仿宋" w:hAnsi="仿宋"/>
                <w:sz w:val="32"/>
                <w:szCs w:val="32"/>
              </w:rPr>
              <w:t>年）。为适应市场行情，达到新一轮安全生产许可证换证要求，公司拟对已建的工程内容进行变更，主要变更内容为：①成品库区保持不变，生产厂区取消升空类（双响，</w:t>
            </w:r>
            <w:r w:rsidR="000B3596" w:rsidRPr="006135D2">
              <w:rPr>
                <w:rFonts w:eastAsia="仿宋"/>
                <w:sz w:val="32"/>
                <w:szCs w:val="32"/>
              </w:rPr>
              <w:t>C</w:t>
            </w:r>
            <w:r w:rsidR="000B3596" w:rsidRPr="006135D2">
              <w:rPr>
                <w:rFonts w:eastAsia="仿宋" w:hAnsi="仿宋"/>
                <w:sz w:val="32"/>
                <w:szCs w:val="32"/>
              </w:rPr>
              <w:t>级）的生产，同时在现有用地范围内新增玩具类（线香类</w:t>
            </w:r>
            <w:r w:rsidR="000B3596" w:rsidRPr="006135D2">
              <w:rPr>
                <w:rFonts w:eastAsia="仿宋"/>
                <w:sz w:val="32"/>
                <w:szCs w:val="32"/>
              </w:rPr>
              <w:t>/</w:t>
            </w:r>
            <w:r w:rsidR="000B3596" w:rsidRPr="006135D2">
              <w:rPr>
                <w:rFonts w:eastAsia="仿宋" w:hAnsi="仿宋"/>
                <w:sz w:val="32"/>
                <w:szCs w:val="32"/>
              </w:rPr>
              <w:t>晨光花）产品生产线；②各类工、房等由原来的</w:t>
            </w:r>
            <w:r w:rsidR="000B3596" w:rsidRPr="006135D2">
              <w:rPr>
                <w:rFonts w:eastAsia="仿宋"/>
                <w:sz w:val="32"/>
                <w:szCs w:val="32"/>
              </w:rPr>
              <w:t>213</w:t>
            </w:r>
            <w:r w:rsidR="000B3596" w:rsidRPr="006135D2">
              <w:rPr>
                <w:rFonts w:eastAsia="仿宋" w:hAnsi="仿宋"/>
                <w:sz w:val="32"/>
                <w:szCs w:val="32"/>
              </w:rPr>
              <w:t>栋增加至</w:t>
            </w:r>
            <w:r w:rsidR="000B3596" w:rsidRPr="006135D2">
              <w:rPr>
                <w:rFonts w:eastAsia="仿宋"/>
                <w:sz w:val="32"/>
                <w:szCs w:val="32"/>
              </w:rPr>
              <w:t>227</w:t>
            </w:r>
            <w:r w:rsidR="000B3596" w:rsidRPr="006135D2">
              <w:rPr>
                <w:rFonts w:eastAsia="仿宋" w:hAnsi="仿宋"/>
                <w:sz w:val="32"/>
                <w:szCs w:val="32"/>
              </w:rPr>
              <w:t>栋，（其中生产厂区共</w:t>
            </w:r>
            <w:r w:rsidR="000B3596" w:rsidRPr="006135D2">
              <w:rPr>
                <w:rFonts w:eastAsia="仿宋"/>
                <w:sz w:val="32"/>
                <w:szCs w:val="32"/>
              </w:rPr>
              <w:t>212</w:t>
            </w:r>
            <w:r w:rsidR="000B3596" w:rsidRPr="006135D2">
              <w:rPr>
                <w:rFonts w:eastAsia="仿宋" w:hAnsi="仿宋"/>
                <w:sz w:val="32"/>
                <w:szCs w:val="32"/>
              </w:rPr>
              <w:t>栋（新建</w:t>
            </w:r>
            <w:r w:rsidR="000B3596" w:rsidRPr="006135D2">
              <w:rPr>
                <w:rFonts w:eastAsia="仿宋"/>
                <w:sz w:val="32"/>
                <w:szCs w:val="32"/>
              </w:rPr>
              <w:t>4</w:t>
            </w:r>
            <w:r w:rsidR="000B3596" w:rsidRPr="006135D2">
              <w:rPr>
                <w:rFonts w:eastAsia="仿宋" w:hAnsi="仿宋"/>
                <w:sz w:val="32"/>
                <w:szCs w:val="32"/>
              </w:rPr>
              <w:t>栋，改建</w:t>
            </w:r>
            <w:r w:rsidR="000B3596" w:rsidRPr="006135D2">
              <w:rPr>
                <w:rFonts w:eastAsia="仿宋"/>
                <w:sz w:val="32"/>
                <w:szCs w:val="32"/>
              </w:rPr>
              <w:t>54</w:t>
            </w:r>
            <w:r w:rsidR="000B3596" w:rsidRPr="006135D2">
              <w:rPr>
                <w:rFonts w:eastAsia="仿宋" w:hAnsi="仿宋"/>
                <w:sz w:val="32"/>
                <w:szCs w:val="32"/>
              </w:rPr>
              <w:t>栋，</w:t>
            </w:r>
            <w:proofErr w:type="gramStart"/>
            <w:r w:rsidR="000B3596" w:rsidRPr="006135D2">
              <w:rPr>
                <w:rFonts w:eastAsia="仿宋" w:hAnsi="仿宋"/>
                <w:sz w:val="32"/>
                <w:szCs w:val="32"/>
              </w:rPr>
              <w:t>利旧</w:t>
            </w:r>
            <w:r w:rsidR="000B3596" w:rsidRPr="006135D2">
              <w:rPr>
                <w:rFonts w:eastAsia="仿宋"/>
                <w:sz w:val="32"/>
                <w:szCs w:val="32"/>
              </w:rPr>
              <w:t>154</w:t>
            </w:r>
            <w:r w:rsidR="000B3596" w:rsidRPr="006135D2">
              <w:rPr>
                <w:rFonts w:eastAsia="仿宋" w:hAnsi="仿宋"/>
                <w:sz w:val="32"/>
                <w:szCs w:val="32"/>
              </w:rPr>
              <w:t>栋</w:t>
            </w:r>
            <w:proofErr w:type="gramEnd"/>
            <w:r w:rsidR="000B3596" w:rsidRPr="006135D2">
              <w:rPr>
                <w:rFonts w:eastAsia="仿宋" w:hAnsi="仿宋"/>
                <w:sz w:val="32"/>
                <w:szCs w:val="32"/>
              </w:rPr>
              <w:t>）；成品库区共</w:t>
            </w:r>
            <w:r w:rsidR="000B3596" w:rsidRPr="006135D2">
              <w:rPr>
                <w:rFonts w:eastAsia="仿宋"/>
                <w:sz w:val="32"/>
                <w:szCs w:val="32"/>
              </w:rPr>
              <w:t>15</w:t>
            </w:r>
            <w:r w:rsidR="000B3596" w:rsidRPr="006135D2">
              <w:rPr>
                <w:rFonts w:eastAsia="仿宋" w:hAnsi="仿宋"/>
                <w:sz w:val="32"/>
                <w:szCs w:val="32"/>
              </w:rPr>
              <w:t>栋（改建</w:t>
            </w:r>
            <w:r w:rsidR="000B3596" w:rsidRPr="006135D2">
              <w:rPr>
                <w:rFonts w:eastAsia="仿宋"/>
                <w:sz w:val="32"/>
                <w:szCs w:val="32"/>
              </w:rPr>
              <w:t>3</w:t>
            </w:r>
            <w:r w:rsidR="000B3596" w:rsidRPr="006135D2">
              <w:rPr>
                <w:rFonts w:eastAsia="仿宋" w:hAnsi="仿宋"/>
                <w:sz w:val="32"/>
                <w:szCs w:val="32"/>
              </w:rPr>
              <w:t>栋，</w:t>
            </w:r>
            <w:proofErr w:type="gramStart"/>
            <w:r w:rsidR="000B3596" w:rsidRPr="006135D2">
              <w:rPr>
                <w:rFonts w:eastAsia="仿宋" w:hAnsi="仿宋"/>
                <w:sz w:val="32"/>
                <w:szCs w:val="32"/>
              </w:rPr>
              <w:t>利旧</w:t>
            </w:r>
            <w:r w:rsidR="000B3596" w:rsidRPr="006135D2">
              <w:rPr>
                <w:rFonts w:eastAsia="仿宋"/>
                <w:sz w:val="32"/>
                <w:szCs w:val="32"/>
              </w:rPr>
              <w:t>12</w:t>
            </w:r>
            <w:r w:rsidR="000B3596" w:rsidRPr="006135D2">
              <w:rPr>
                <w:rFonts w:eastAsia="仿宋" w:hAnsi="仿宋"/>
                <w:sz w:val="32"/>
                <w:szCs w:val="32"/>
              </w:rPr>
              <w:t>栋</w:t>
            </w:r>
            <w:proofErr w:type="gramEnd"/>
            <w:r w:rsidR="000B3596" w:rsidRPr="006135D2">
              <w:rPr>
                <w:rFonts w:eastAsia="仿宋" w:hAnsi="仿宋"/>
                <w:sz w:val="32"/>
                <w:szCs w:val="32"/>
              </w:rPr>
              <w:t>））；③生产厂区增加</w:t>
            </w:r>
            <w:r w:rsidR="000B3596" w:rsidRPr="006135D2">
              <w:rPr>
                <w:rFonts w:eastAsia="仿宋"/>
                <w:sz w:val="32"/>
                <w:szCs w:val="32"/>
              </w:rPr>
              <w:t>9</w:t>
            </w:r>
            <w:r w:rsidR="000B3596" w:rsidRPr="006135D2">
              <w:rPr>
                <w:rFonts w:eastAsia="仿宋" w:hAnsi="仿宋"/>
                <w:sz w:val="32"/>
                <w:szCs w:val="32"/>
              </w:rPr>
              <w:t>台扯筒机（外筒）、</w:t>
            </w:r>
            <w:r w:rsidR="000B3596" w:rsidRPr="006135D2">
              <w:rPr>
                <w:rFonts w:eastAsia="仿宋"/>
                <w:sz w:val="32"/>
                <w:szCs w:val="32"/>
              </w:rPr>
              <w:t>5</w:t>
            </w:r>
            <w:r w:rsidR="000B3596" w:rsidRPr="006135D2">
              <w:rPr>
                <w:rFonts w:eastAsia="仿宋" w:hAnsi="仿宋"/>
                <w:sz w:val="32"/>
                <w:szCs w:val="32"/>
              </w:rPr>
              <w:t>台泥头油压机、</w:t>
            </w:r>
            <w:r w:rsidR="000B3596" w:rsidRPr="006135D2">
              <w:rPr>
                <w:rFonts w:eastAsia="仿宋"/>
                <w:sz w:val="32"/>
                <w:szCs w:val="32"/>
              </w:rPr>
              <w:t>7</w:t>
            </w:r>
            <w:r w:rsidR="000B3596" w:rsidRPr="006135D2">
              <w:rPr>
                <w:rFonts w:eastAsia="仿宋" w:hAnsi="仿宋"/>
                <w:sz w:val="32"/>
                <w:szCs w:val="32"/>
              </w:rPr>
              <w:t>台</w:t>
            </w:r>
            <w:proofErr w:type="gramStart"/>
            <w:r w:rsidR="000B3596" w:rsidRPr="006135D2">
              <w:rPr>
                <w:rFonts w:eastAsia="仿宋" w:hAnsi="仿宋"/>
                <w:sz w:val="32"/>
                <w:szCs w:val="32"/>
              </w:rPr>
              <w:t>组盆机</w:t>
            </w:r>
            <w:proofErr w:type="gramEnd"/>
            <w:r w:rsidR="000B3596" w:rsidRPr="006135D2">
              <w:rPr>
                <w:rFonts w:eastAsia="仿宋" w:hAnsi="仿宋"/>
                <w:sz w:val="32"/>
                <w:szCs w:val="32"/>
              </w:rPr>
              <w:t>、</w:t>
            </w:r>
            <w:r w:rsidR="000B3596" w:rsidRPr="006135D2">
              <w:rPr>
                <w:rFonts w:eastAsia="仿宋"/>
                <w:sz w:val="32"/>
                <w:szCs w:val="32"/>
              </w:rPr>
              <w:t>1</w:t>
            </w:r>
            <w:r w:rsidR="000B3596" w:rsidRPr="006135D2">
              <w:rPr>
                <w:rFonts w:eastAsia="仿宋" w:hAnsi="仿宋"/>
                <w:sz w:val="32"/>
                <w:szCs w:val="32"/>
              </w:rPr>
              <w:t>台和药机、</w:t>
            </w:r>
            <w:r w:rsidR="000B3596" w:rsidRPr="006135D2">
              <w:rPr>
                <w:rFonts w:eastAsia="仿宋"/>
                <w:sz w:val="32"/>
                <w:szCs w:val="32"/>
              </w:rPr>
              <w:t>1</w:t>
            </w:r>
            <w:r w:rsidR="000B3596" w:rsidRPr="006135D2">
              <w:rPr>
                <w:rFonts w:eastAsia="仿宋" w:hAnsi="仿宋"/>
                <w:sz w:val="32"/>
                <w:szCs w:val="32"/>
              </w:rPr>
              <w:t>台扯筒机（内筒）、</w:t>
            </w:r>
            <w:r w:rsidR="000B3596" w:rsidRPr="006135D2">
              <w:rPr>
                <w:rFonts w:eastAsia="仿宋"/>
                <w:sz w:val="32"/>
                <w:szCs w:val="32"/>
              </w:rPr>
              <w:t>1</w:t>
            </w:r>
            <w:r w:rsidR="000B3596" w:rsidRPr="006135D2">
              <w:rPr>
                <w:rFonts w:eastAsia="仿宋" w:hAnsi="仿宋"/>
                <w:sz w:val="32"/>
                <w:szCs w:val="32"/>
              </w:rPr>
              <w:t>台全自动装药机、</w:t>
            </w:r>
            <w:r w:rsidR="000B3596" w:rsidRPr="006135D2">
              <w:rPr>
                <w:rFonts w:eastAsia="仿宋"/>
                <w:sz w:val="32"/>
                <w:szCs w:val="32"/>
              </w:rPr>
              <w:t>4</w:t>
            </w:r>
            <w:r w:rsidR="000B3596" w:rsidRPr="006135D2">
              <w:rPr>
                <w:rFonts w:eastAsia="仿宋" w:hAnsi="仿宋"/>
                <w:sz w:val="32"/>
                <w:szCs w:val="32"/>
              </w:rPr>
              <w:t>台烘干机、</w:t>
            </w:r>
            <w:r w:rsidR="000B3596" w:rsidRPr="006135D2">
              <w:rPr>
                <w:rFonts w:eastAsia="仿宋"/>
                <w:sz w:val="32"/>
                <w:szCs w:val="32"/>
              </w:rPr>
              <w:t>1</w:t>
            </w:r>
            <w:r w:rsidR="000B3596" w:rsidRPr="006135D2">
              <w:rPr>
                <w:rFonts w:eastAsia="仿宋" w:hAnsi="仿宋"/>
                <w:sz w:val="32"/>
                <w:szCs w:val="32"/>
              </w:rPr>
              <w:t>台</w:t>
            </w:r>
            <w:proofErr w:type="gramStart"/>
            <w:r w:rsidR="000B3596" w:rsidRPr="006135D2">
              <w:rPr>
                <w:rFonts w:eastAsia="仿宋" w:hAnsi="仿宋"/>
                <w:sz w:val="32"/>
                <w:szCs w:val="32"/>
              </w:rPr>
              <w:t>亮珠灌</w:t>
            </w:r>
            <w:proofErr w:type="gramEnd"/>
            <w:r w:rsidR="000B3596" w:rsidRPr="006135D2">
              <w:rPr>
                <w:rFonts w:eastAsia="仿宋" w:hAnsi="仿宋"/>
                <w:sz w:val="32"/>
                <w:szCs w:val="32"/>
              </w:rPr>
              <w:t>和</w:t>
            </w:r>
            <w:r w:rsidR="000B3596" w:rsidRPr="006135D2">
              <w:rPr>
                <w:rFonts w:eastAsia="仿宋"/>
                <w:sz w:val="32"/>
                <w:szCs w:val="32"/>
              </w:rPr>
              <w:t>2</w:t>
            </w:r>
            <w:r w:rsidR="000B3596" w:rsidRPr="006135D2">
              <w:rPr>
                <w:rFonts w:eastAsia="仿宋" w:hAnsi="仿宋"/>
                <w:sz w:val="32"/>
                <w:szCs w:val="32"/>
              </w:rPr>
              <w:t>台点尾机；</w:t>
            </w:r>
            <w:r w:rsidR="00A37EDA" w:rsidRPr="006135D2">
              <w:rPr>
                <w:rFonts w:eastAsia="仿宋"/>
                <w:sz w:val="32"/>
                <w:szCs w:val="32"/>
              </w:rPr>
              <w:fldChar w:fldCharType="begin"/>
            </w:r>
            <w:r w:rsidR="000B3596" w:rsidRPr="006135D2">
              <w:rPr>
                <w:rFonts w:eastAsia="仿宋"/>
                <w:sz w:val="32"/>
                <w:szCs w:val="32"/>
              </w:rPr>
              <w:instrText xml:space="preserve"> = 4 \* GB3 </w:instrText>
            </w:r>
            <w:r w:rsidR="00A37EDA" w:rsidRPr="006135D2">
              <w:rPr>
                <w:rFonts w:eastAsia="仿宋"/>
                <w:sz w:val="32"/>
                <w:szCs w:val="32"/>
              </w:rPr>
              <w:fldChar w:fldCharType="separate"/>
            </w:r>
            <w:r w:rsidR="000B3596" w:rsidRPr="006135D2">
              <w:rPr>
                <w:rFonts w:ascii="仿宋" w:eastAsia="仿宋" w:hAnsi="仿宋"/>
                <w:noProof/>
                <w:sz w:val="32"/>
                <w:szCs w:val="32"/>
              </w:rPr>
              <w:t>④</w:t>
            </w:r>
            <w:r w:rsidR="00A37EDA" w:rsidRPr="006135D2">
              <w:rPr>
                <w:rFonts w:eastAsia="仿宋"/>
                <w:sz w:val="32"/>
                <w:szCs w:val="32"/>
              </w:rPr>
              <w:fldChar w:fldCharType="end"/>
            </w:r>
            <w:r w:rsidR="000B3596" w:rsidRPr="006135D2">
              <w:rPr>
                <w:rFonts w:eastAsia="仿宋" w:hAnsi="仿宋"/>
                <w:sz w:val="32"/>
                <w:szCs w:val="32"/>
              </w:rPr>
              <w:t>项目变更完成后，原辅材料种类不发生变化，产品种类调整为组合烟花类（产能扩大至</w:t>
            </w:r>
            <w:r w:rsidR="000B3596" w:rsidRPr="006135D2">
              <w:rPr>
                <w:rFonts w:eastAsia="仿宋"/>
                <w:sz w:val="32"/>
                <w:szCs w:val="32"/>
              </w:rPr>
              <w:t>35</w:t>
            </w:r>
            <w:r w:rsidR="000B3596" w:rsidRPr="006135D2">
              <w:rPr>
                <w:rFonts w:eastAsia="仿宋" w:hAnsi="仿宋"/>
                <w:sz w:val="32"/>
                <w:szCs w:val="32"/>
              </w:rPr>
              <w:t>万箱</w:t>
            </w:r>
            <w:r w:rsidR="000B3596" w:rsidRPr="006135D2">
              <w:rPr>
                <w:rFonts w:eastAsia="仿宋"/>
                <w:sz w:val="32"/>
                <w:szCs w:val="32"/>
              </w:rPr>
              <w:t>/</w:t>
            </w:r>
            <w:r w:rsidR="000B3596" w:rsidRPr="006135D2">
              <w:rPr>
                <w:rFonts w:eastAsia="仿宋" w:hAnsi="仿宋"/>
                <w:sz w:val="32"/>
                <w:szCs w:val="32"/>
              </w:rPr>
              <w:t>年）、玩具类（线香类</w:t>
            </w:r>
            <w:r w:rsidR="000B3596" w:rsidRPr="006135D2">
              <w:rPr>
                <w:rFonts w:eastAsia="仿宋"/>
                <w:sz w:val="32"/>
                <w:szCs w:val="32"/>
              </w:rPr>
              <w:t>/</w:t>
            </w:r>
            <w:r w:rsidR="000B3596" w:rsidRPr="006135D2">
              <w:rPr>
                <w:rFonts w:eastAsia="仿宋" w:hAnsi="仿宋"/>
                <w:sz w:val="32"/>
                <w:szCs w:val="32"/>
              </w:rPr>
              <w:t>晨光花）烟花（产能为</w:t>
            </w:r>
            <w:r w:rsidR="000B3596" w:rsidRPr="006135D2">
              <w:rPr>
                <w:rFonts w:eastAsia="仿宋"/>
                <w:sz w:val="32"/>
                <w:szCs w:val="32"/>
              </w:rPr>
              <w:t>16.3</w:t>
            </w:r>
            <w:r w:rsidR="000B3596" w:rsidRPr="006135D2">
              <w:rPr>
                <w:rFonts w:eastAsia="仿宋" w:hAnsi="仿宋"/>
                <w:sz w:val="32"/>
                <w:szCs w:val="32"/>
              </w:rPr>
              <w:t>万箱</w:t>
            </w:r>
            <w:r w:rsidR="000B3596" w:rsidRPr="006135D2">
              <w:rPr>
                <w:rFonts w:eastAsia="仿宋"/>
                <w:sz w:val="32"/>
                <w:szCs w:val="32"/>
              </w:rPr>
              <w:t>/</w:t>
            </w:r>
            <w:r w:rsidR="000B3596" w:rsidRPr="006135D2">
              <w:rPr>
                <w:rFonts w:eastAsia="仿宋" w:hAnsi="仿宋"/>
                <w:sz w:val="32"/>
                <w:szCs w:val="32"/>
              </w:rPr>
              <w:t>年）。</w:t>
            </w:r>
          </w:p>
          <w:p w:rsidR="00BB7650" w:rsidRPr="006135D2" w:rsidRDefault="00C5580A" w:rsidP="006135D2">
            <w:pPr>
              <w:spacing w:line="580" w:lineRule="exact"/>
              <w:ind w:firstLineChars="200" w:firstLine="640"/>
              <w:jc w:val="left"/>
              <w:rPr>
                <w:rFonts w:eastAsia="仿宋"/>
                <w:sz w:val="32"/>
                <w:szCs w:val="32"/>
              </w:rPr>
            </w:pPr>
            <w:r w:rsidRPr="006135D2">
              <w:rPr>
                <w:rFonts w:eastAsia="仿宋" w:hAnsi="仿宋"/>
                <w:sz w:val="32"/>
                <w:szCs w:val="32"/>
              </w:rPr>
              <w:t>根据株洲景润环保科技有限公司编制的环境影响报告</w:t>
            </w:r>
            <w:proofErr w:type="gramStart"/>
            <w:r w:rsidRPr="006135D2">
              <w:rPr>
                <w:rFonts w:eastAsia="仿宋" w:hAnsi="仿宋"/>
                <w:sz w:val="32"/>
                <w:szCs w:val="32"/>
              </w:rPr>
              <w:t>表分析</w:t>
            </w:r>
            <w:proofErr w:type="gramEnd"/>
            <w:r w:rsidRPr="006135D2">
              <w:rPr>
                <w:rFonts w:eastAsia="仿宋" w:hAnsi="仿宋"/>
                <w:sz w:val="32"/>
                <w:szCs w:val="32"/>
              </w:rPr>
              <w:t>结论、专家技术评审意见，在建设单位落实环</w:t>
            </w:r>
            <w:proofErr w:type="gramStart"/>
            <w:r w:rsidRPr="006135D2">
              <w:rPr>
                <w:rFonts w:eastAsia="仿宋" w:hAnsi="仿宋"/>
                <w:sz w:val="32"/>
                <w:szCs w:val="32"/>
              </w:rPr>
              <w:t>评报告</w:t>
            </w:r>
            <w:proofErr w:type="gramEnd"/>
            <w:r w:rsidRPr="006135D2">
              <w:rPr>
                <w:rFonts w:eastAsia="仿宋" w:hAnsi="仿宋"/>
                <w:sz w:val="32"/>
                <w:szCs w:val="32"/>
              </w:rPr>
              <w:t>表中提出的各项污染防治和风险防范措施前提下，项目对环境影响可达到国家相关环保要求，从</w:t>
            </w:r>
            <w:r w:rsidRPr="006135D2">
              <w:rPr>
                <w:rFonts w:eastAsia="仿宋" w:hAnsi="仿宋"/>
                <w:sz w:val="32"/>
                <w:szCs w:val="32"/>
              </w:rPr>
              <w:lastRenderedPageBreak/>
              <w:t>环境保护的角度，同意上述变更。</w:t>
            </w:r>
          </w:p>
          <w:p w:rsidR="00BB7650" w:rsidRPr="006135D2" w:rsidRDefault="00C5580A" w:rsidP="006135D2">
            <w:pPr>
              <w:spacing w:line="580" w:lineRule="exact"/>
              <w:ind w:firstLineChars="200" w:firstLine="640"/>
              <w:rPr>
                <w:rFonts w:eastAsia="仿宋"/>
                <w:sz w:val="32"/>
                <w:szCs w:val="32"/>
              </w:rPr>
            </w:pPr>
            <w:r w:rsidRPr="006135D2">
              <w:rPr>
                <w:rFonts w:eastAsia="仿宋" w:hAnsi="仿宋"/>
                <w:sz w:val="32"/>
                <w:szCs w:val="32"/>
              </w:rPr>
              <w:t>二、工程设计、建设和运行管理中应重点做好的工作：</w:t>
            </w:r>
          </w:p>
          <w:p w:rsidR="00BB7650" w:rsidRPr="006135D2" w:rsidRDefault="00C5580A" w:rsidP="006135D2">
            <w:pPr>
              <w:spacing w:line="580" w:lineRule="exact"/>
              <w:ind w:firstLineChars="200" w:firstLine="640"/>
              <w:rPr>
                <w:rFonts w:eastAsia="仿宋"/>
                <w:sz w:val="32"/>
                <w:szCs w:val="32"/>
              </w:rPr>
            </w:pPr>
            <w:r w:rsidRPr="006135D2">
              <w:rPr>
                <w:rFonts w:eastAsia="仿宋"/>
                <w:sz w:val="32"/>
                <w:szCs w:val="32"/>
              </w:rPr>
              <w:t xml:space="preserve">1. </w:t>
            </w:r>
            <w:r w:rsidRPr="006135D2">
              <w:rPr>
                <w:rFonts w:eastAsia="仿宋" w:hAnsi="仿宋"/>
                <w:kern w:val="11"/>
                <w:sz w:val="32"/>
                <w:szCs w:val="32"/>
              </w:rPr>
              <w:t>实行雨污分流，车间地面及操作平台冲洗废水经沉淀处理达</w:t>
            </w:r>
            <w:r w:rsidRPr="006135D2">
              <w:rPr>
                <w:rFonts w:eastAsia="仿宋" w:hAnsi="仿宋"/>
                <w:sz w:val="32"/>
                <w:szCs w:val="32"/>
              </w:rPr>
              <w:t>标后回用</w:t>
            </w:r>
            <w:r w:rsidRPr="006135D2">
              <w:rPr>
                <w:rFonts w:eastAsia="仿宋" w:hAnsi="仿宋"/>
                <w:kern w:val="11"/>
                <w:sz w:val="32"/>
                <w:szCs w:val="32"/>
              </w:rPr>
              <w:t>；生活污水</w:t>
            </w:r>
            <w:r w:rsidR="006135D2" w:rsidRPr="006135D2">
              <w:rPr>
                <w:rFonts w:eastAsia="仿宋" w:hAnsi="仿宋"/>
                <w:kern w:val="11"/>
                <w:sz w:val="32"/>
                <w:szCs w:val="32"/>
              </w:rPr>
              <w:t>（食堂废水经隔油池预处理）</w:t>
            </w:r>
            <w:r w:rsidRPr="006135D2">
              <w:rPr>
                <w:rFonts w:eastAsia="仿宋" w:hAnsi="仿宋"/>
                <w:kern w:val="11"/>
                <w:sz w:val="32"/>
                <w:szCs w:val="32"/>
              </w:rPr>
              <w:t>经化粪池</w:t>
            </w:r>
            <w:r w:rsidR="006135D2" w:rsidRPr="006135D2">
              <w:rPr>
                <w:rFonts w:eastAsia="仿宋" w:hAnsi="仿宋"/>
                <w:kern w:val="11"/>
                <w:sz w:val="32"/>
                <w:szCs w:val="32"/>
              </w:rPr>
              <w:t>等</w:t>
            </w:r>
            <w:r w:rsidRPr="006135D2">
              <w:rPr>
                <w:rFonts w:eastAsia="仿宋" w:hAnsi="仿宋"/>
                <w:kern w:val="11"/>
                <w:sz w:val="32"/>
                <w:szCs w:val="32"/>
              </w:rPr>
              <w:t>处理达</w:t>
            </w:r>
            <w:r w:rsidRPr="006135D2">
              <w:rPr>
                <w:rFonts w:eastAsia="仿宋" w:hAnsi="仿宋"/>
                <w:sz w:val="32"/>
                <w:szCs w:val="32"/>
              </w:rPr>
              <w:t>标后用于厂区绿化或</w:t>
            </w:r>
            <w:r w:rsidRPr="006135D2">
              <w:rPr>
                <w:rFonts w:eastAsia="仿宋" w:hAnsi="仿宋"/>
                <w:kern w:val="11"/>
                <w:sz w:val="32"/>
                <w:szCs w:val="32"/>
              </w:rPr>
              <w:t>周边农田林地灌溉。</w:t>
            </w:r>
          </w:p>
          <w:p w:rsidR="00BB7650" w:rsidRPr="006135D2" w:rsidRDefault="00C5580A" w:rsidP="006135D2">
            <w:pPr>
              <w:spacing w:line="580" w:lineRule="exact"/>
              <w:ind w:firstLineChars="200" w:firstLine="640"/>
              <w:rPr>
                <w:rFonts w:eastAsia="仿宋"/>
                <w:kern w:val="11"/>
                <w:sz w:val="32"/>
                <w:szCs w:val="32"/>
              </w:rPr>
            </w:pPr>
            <w:r w:rsidRPr="006135D2">
              <w:rPr>
                <w:rFonts w:eastAsia="仿宋"/>
                <w:sz w:val="32"/>
                <w:szCs w:val="32"/>
              </w:rPr>
              <w:t>2.</w:t>
            </w:r>
            <w:r w:rsidR="003543CB" w:rsidRPr="006135D2">
              <w:rPr>
                <w:rFonts w:eastAsia="仿宋"/>
                <w:sz w:val="32"/>
                <w:szCs w:val="32"/>
              </w:rPr>
              <w:t xml:space="preserve"> </w:t>
            </w:r>
            <w:r w:rsidR="003543CB" w:rsidRPr="006135D2">
              <w:rPr>
                <w:rFonts w:eastAsia="仿宋" w:hAnsi="仿宋"/>
                <w:kern w:val="11"/>
                <w:sz w:val="32"/>
                <w:szCs w:val="32"/>
              </w:rPr>
              <w:t>黄泥打底、粉碎、称量、混合、装药等</w:t>
            </w:r>
            <w:r w:rsidRPr="006135D2">
              <w:rPr>
                <w:rFonts w:eastAsia="仿宋" w:hAnsi="仿宋"/>
                <w:kern w:val="11"/>
                <w:sz w:val="32"/>
                <w:szCs w:val="32"/>
              </w:rPr>
              <w:t>工序产生的无组织排放粉尘采取车间阻隔、定期清洗地面及操作平台、</w:t>
            </w:r>
            <w:r w:rsidR="003543CB" w:rsidRPr="006135D2">
              <w:rPr>
                <w:rFonts w:eastAsia="仿宋" w:hAnsi="仿宋"/>
                <w:kern w:val="11"/>
                <w:sz w:val="32"/>
                <w:szCs w:val="32"/>
              </w:rPr>
              <w:t>喷洒水雾除尘、</w:t>
            </w:r>
            <w:r w:rsidRPr="006135D2">
              <w:rPr>
                <w:rFonts w:eastAsia="仿宋" w:hAnsi="仿宋"/>
                <w:kern w:val="11"/>
                <w:sz w:val="32"/>
                <w:szCs w:val="32"/>
              </w:rPr>
              <w:t>在车间周围设置绿化隔离带等措施，确保无组织排放粉尘满足《大气污染物综合排放标准》（</w:t>
            </w:r>
            <w:r w:rsidRPr="006135D2">
              <w:rPr>
                <w:rFonts w:eastAsia="仿宋"/>
                <w:kern w:val="11"/>
                <w:sz w:val="32"/>
                <w:szCs w:val="32"/>
              </w:rPr>
              <w:t>GB16297-1996</w:t>
            </w:r>
            <w:r w:rsidRPr="006135D2">
              <w:rPr>
                <w:rFonts w:eastAsia="仿宋" w:hAnsi="仿宋"/>
                <w:kern w:val="11"/>
                <w:sz w:val="32"/>
                <w:szCs w:val="32"/>
              </w:rPr>
              <w:t>）中无组织排放浓度限值要求</w:t>
            </w:r>
            <w:r w:rsidR="003543CB" w:rsidRPr="006135D2">
              <w:rPr>
                <w:rFonts w:eastAsia="仿宋" w:hAnsi="仿宋"/>
                <w:kern w:val="11"/>
                <w:sz w:val="32"/>
                <w:szCs w:val="32"/>
              </w:rPr>
              <w:t>；</w:t>
            </w:r>
            <w:r w:rsidR="003543CB" w:rsidRPr="006135D2">
              <w:rPr>
                <w:rFonts w:eastAsia="仿宋" w:hAnsi="仿宋"/>
                <w:sz w:val="32"/>
                <w:szCs w:val="32"/>
              </w:rPr>
              <w:t>按照《挥发性有机物无组织排放控制标准》（</w:t>
            </w:r>
            <w:r w:rsidR="003543CB" w:rsidRPr="006135D2">
              <w:rPr>
                <w:rFonts w:eastAsia="仿宋"/>
                <w:sz w:val="32"/>
                <w:szCs w:val="32"/>
              </w:rPr>
              <w:t>GB37822-2019</w:t>
            </w:r>
            <w:r w:rsidR="003543CB" w:rsidRPr="006135D2">
              <w:rPr>
                <w:rFonts w:eastAsia="仿宋" w:hAnsi="仿宋"/>
                <w:sz w:val="32"/>
                <w:szCs w:val="32"/>
              </w:rPr>
              <w:t>）相关要求，</w:t>
            </w:r>
            <w:proofErr w:type="gramStart"/>
            <w:r w:rsidR="003543CB" w:rsidRPr="006135D2">
              <w:rPr>
                <w:rFonts w:eastAsia="仿宋" w:hAnsi="仿宋"/>
                <w:sz w:val="32"/>
                <w:szCs w:val="32"/>
              </w:rPr>
              <w:t>完善</w:t>
            </w:r>
            <w:r w:rsidR="003543CB" w:rsidRPr="006135D2">
              <w:rPr>
                <w:rFonts w:eastAsia="仿宋" w:hAnsi="仿宋"/>
                <w:kern w:val="11"/>
                <w:sz w:val="32"/>
                <w:szCs w:val="32"/>
              </w:rPr>
              <w:t>亮珠制作</w:t>
            </w:r>
            <w:proofErr w:type="gramEnd"/>
            <w:r w:rsidR="003543CB" w:rsidRPr="006135D2">
              <w:rPr>
                <w:rFonts w:eastAsia="仿宋" w:hAnsi="仿宋"/>
                <w:kern w:val="11"/>
                <w:sz w:val="32"/>
                <w:szCs w:val="32"/>
              </w:rPr>
              <w:t>工序产生的</w:t>
            </w:r>
            <w:r w:rsidR="003543CB" w:rsidRPr="006135D2">
              <w:rPr>
                <w:rFonts w:eastAsia="仿宋" w:hAnsi="仿宋"/>
                <w:sz w:val="32"/>
                <w:szCs w:val="32"/>
              </w:rPr>
              <w:t>有机废气无组织排放控制措施，确保达到厂区内</w:t>
            </w:r>
            <w:r w:rsidR="003543CB" w:rsidRPr="006135D2">
              <w:rPr>
                <w:rFonts w:eastAsia="仿宋"/>
                <w:sz w:val="32"/>
                <w:szCs w:val="32"/>
              </w:rPr>
              <w:t>VOCs</w:t>
            </w:r>
            <w:r w:rsidR="003543CB" w:rsidRPr="006135D2">
              <w:rPr>
                <w:rFonts w:eastAsia="仿宋" w:hAnsi="仿宋"/>
                <w:sz w:val="32"/>
                <w:szCs w:val="32"/>
              </w:rPr>
              <w:t>无组织排放限值要求，厂界达到《大气污染物综合排放标准》（</w:t>
            </w:r>
            <w:r w:rsidR="003543CB" w:rsidRPr="006135D2">
              <w:rPr>
                <w:rFonts w:eastAsia="仿宋"/>
                <w:sz w:val="32"/>
                <w:szCs w:val="32"/>
              </w:rPr>
              <w:t>GB16297-1996</w:t>
            </w:r>
            <w:r w:rsidR="003543CB" w:rsidRPr="006135D2">
              <w:rPr>
                <w:rFonts w:eastAsia="仿宋" w:hAnsi="仿宋"/>
                <w:sz w:val="32"/>
                <w:szCs w:val="32"/>
              </w:rPr>
              <w:t>）无组织排放监控浓度限值要求。</w:t>
            </w:r>
            <w:proofErr w:type="gramStart"/>
            <w:r w:rsidRPr="006135D2">
              <w:rPr>
                <w:rFonts w:eastAsia="仿宋" w:hAnsi="仿宋"/>
                <w:kern w:val="11"/>
                <w:sz w:val="32"/>
                <w:szCs w:val="32"/>
              </w:rPr>
              <w:t>亮珠干燥</w:t>
            </w:r>
            <w:proofErr w:type="gramEnd"/>
            <w:r w:rsidRPr="006135D2">
              <w:rPr>
                <w:rFonts w:eastAsia="仿宋" w:hAnsi="仿宋"/>
                <w:kern w:val="11"/>
                <w:sz w:val="32"/>
                <w:szCs w:val="32"/>
              </w:rPr>
              <w:t>过程中产生的</w:t>
            </w:r>
            <w:r w:rsidRPr="006135D2">
              <w:rPr>
                <w:rFonts w:eastAsia="仿宋"/>
                <w:kern w:val="11"/>
                <w:sz w:val="32"/>
                <w:szCs w:val="32"/>
              </w:rPr>
              <w:t>VOC</w:t>
            </w:r>
            <w:r w:rsidRPr="006135D2">
              <w:rPr>
                <w:rFonts w:eastAsia="仿宋"/>
                <w:kern w:val="11"/>
                <w:sz w:val="32"/>
                <w:szCs w:val="32"/>
                <w:vertAlign w:val="subscript"/>
              </w:rPr>
              <w:t>S</w:t>
            </w:r>
            <w:r w:rsidRPr="006135D2">
              <w:rPr>
                <w:rFonts w:eastAsia="仿宋" w:hAnsi="仿宋"/>
                <w:kern w:val="11"/>
                <w:sz w:val="32"/>
                <w:szCs w:val="32"/>
              </w:rPr>
              <w:t>（酒精）确保满足《挥发性有机物无组织排放控制标准》（</w:t>
            </w:r>
            <w:r w:rsidRPr="006135D2">
              <w:rPr>
                <w:rFonts w:eastAsia="仿宋"/>
                <w:kern w:val="11"/>
                <w:sz w:val="32"/>
                <w:szCs w:val="32"/>
              </w:rPr>
              <w:t>GB37822-2019</w:t>
            </w:r>
            <w:r w:rsidRPr="006135D2">
              <w:rPr>
                <w:rFonts w:eastAsia="仿宋" w:hAnsi="仿宋"/>
                <w:kern w:val="11"/>
                <w:sz w:val="32"/>
                <w:szCs w:val="32"/>
              </w:rPr>
              <w:t>）中无组织排放标准</w:t>
            </w:r>
            <w:r w:rsidR="003543CB" w:rsidRPr="006135D2">
              <w:rPr>
                <w:rFonts w:eastAsia="仿宋" w:hAnsi="仿宋"/>
                <w:kern w:val="11"/>
                <w:sz w:val="32"/>
                <w:szCs w:val="32"/>
              </w:rPr>
              <w:t>；</w:t>
            </w:r>
            <w:r w:rsidR="003543CB" w:rsidRPr="006135D2">
              <w:rPr>
                <w:rFonts w:eastAsia="仿宋" w:hAnsi="仿宋"/>
                <w:sz w:val="32"/>
                <w:szCs w:val="32"/>
              </w:rPr>
              <w:t>食堂油烟经油烟净化器处理达到《饮食业油烟排放标准》（</w:t>
            </w:r>
            <w:r w:rsidR="003543CB" w:rsidRPr="006135D2">
              <w:rPr>
                <w:rFonts w:eastAsia="仿宋"/>
                <w:sz w:val="32"/>
                <w:szCs w:val="32"/>
              </w:rPr>
              <w:t>GB18483-2001</w:t>
            </w:r>
            <w:r w:rsidR="003543CB" w:rsidRPr="006135D2">
              <w:rPr>
                <w:rFonts w:eastAsia="仿宋" w:hAnsi="仿宋"/>
                <w:sz w:val="32"/>
                <w:szCs w:val="32"/>
              </w:rPr>
              <w:t>）（试行）要求。</w:t>
            </w:r>
          </w:p>
          <w:p w:rsidR="00BB7650" w:rsidRPr="006135D2" w:rsidRDefault="00C5580A" w:rsidP="006135D2">
            <w:pPr>
              <w:spacing w:line="580" w:lineRule="exact"/>
              <w:ind w:firstLineChars="200" w:firstLine="640"/>
              <w:rPr>
                <w:rFonts w:eastAsia="仿宋"/>
                <w:sz w:val="32"/>
                <w:szCs w:val="32"/>
              </w:rPr>
            </w:pPr>
            <w:r w:rsidRPr="006135D2">
              <w:rPr>
                <w:rFonts w:eastAsia="仿宋"/>
                <w:sz w:val="32"/>
                <w:szCs w:val="32"/>
              </w:rPr>
              <w:t>3</w:t>
            </w:r>
            <w:r w:rsidRPr="006135D2">
              <w:rPr>
                <w:rFonts w:eastAsia="仿宋" w:hAnsi="仿宋"/>
                <w:sz w:val="32"/>
                <w:szCs w:val="32"/>
              </w:rPr>
              <w:t>．</w:t>
            </w:r>
            <w:r w:rsidR="006135D2" w:rsidRPr="006135D2">
              <w:rPr>
                <w:rFonts w:eastAsia="仿宋" w:hAnsi="仿宋"/>
                <w:sz w:val="32"/>
                <w:szCs w:val="32"/>
              </w:rPr>
              <w:t>合</w:t>
            </w:r>
            <w:r w:rsidR="006135D2" w:rsidRPr="006135D2">
              <w:rPr>
                <w:rFonts w:eastAsia="仿宋" w:hAnsi="仿宋"/>
                <w:kern w:val="11"/>
                <w:sz w:val="32"/>
                <w:szCs w:val="32"/>
              </w:rPr>
              <w:t>理布局，</w:t>
            </w:r>
            <w:r w:rsidRPr="006135D2">
              <w:rPr>
                <w:rFonts w:eastAsia="仿宋" w:hAnsi="仿宋"/>
                <w:sz w:val="32"/>
                <w:szCs w:val="32"/>
              </w:rPr>
              <w:t>选用低噪声设备，</w:t>
            </w:r>
            <w:r w:rsidRPr="006135D2">
              <w:rPr>
                <w:rFonts w:eastAsia="仿宋" w:hAnsi="仿宋"/>
                <w:kern w:val="11"/>
                <w:sz w:val="32"/>
                <w:szCs w:val="32"/>
              </w:rPr>
              <w:t>规范项目产品试放行为，</w:t>
            </w:r>
            <w:r w:rsidRPr="006135D2">
              <w:rPr>
                <w:rFonts w:eastAsia="仿宋" w:hAnsi="仿宋"/>
                <w:sz w:val="32"/>
                <w:szCs w:val="32"/>
              </w:rPr>
              <w:t>采取减振、隔声等措施，确保噪声达标不对周边环境造成不良影响。</w:t>
            </w:r>
          </w:p>
          <w:p w:rsidR="00BB7650" w:rsidRPr="006135D2" w:rsidRDefault="00C5580A" w:rsidP="006135D2">
            <w:pPr>
              <w:spacing w:line="580" w:lineRule="exact"/>
              <w:ind w:firstLineChars="200" w:firstLine="640"/>
              <w:rPr>
                <w:rFonts w:eastAsia="仿宋"/>
                <w:sz w:val="32"/>
                <w:szCs w:val="32"/>
              </w:rPr>
            </w:pPr>
            <w:r w:rsidRPr="006135D2">
              <w:rPr>
                <w:rFonts w:eastAsia="仿宋"/>
                <w:sz w:val="32"/>
                <w:szCs w:val="32"/>
              </w:rPr>
              <w:t xml:space="preserve">4. </w:t>
            </w:r>
            <w:r w:rsidRPr="006135D2">
              <w:rPr>
                <w:rFonts w:eastAsia="仿宋" w:hAnsi="仿宋"/>
                <w:sz w:val="32"/>
                <w:szCs w:val="32"/>
              </w:rPr>
              <w:t>按国家规定收集、暂存、转运、处置固体废物特别是危险固体废物。</w:t>
            </w:r>
            <w:r w:rsidRPr="006135D2">
              <w:rPr>
                <w:rFonts w:eastAsia="仿宋" w:hAnsi="仿宋"/>
                <w:kern w:val="11"/>
                <w:sz w:val="32"/>
                <w:szCs w:val="32"/>
              </w:rPr>
              <w:t>废纸屑及边角料等可回收利用的一般固废回收外售综合利用；化工原材料废包装物</w:t>
            </w:r>
            <w:r w:rsidR="006135D2" w:rsidRPr="006135D2">
              <w:rPr>
                <w:rFonts w:eastAsia="仿宋" w:hAnsi="仿宋"/>
                <w:kern w:val="11"/>
                <w:sz w:val="32"/>
                <w:szCs w:val="32"/>
              </w:rPr>
              <w:t>由原厂回收用作产品包装使用</w:t>
            </w:r>
            <w:r w:rsidRPr="006135D2">
              <w:rPr>
                <w:rFonts w:eastAsia="仿宋" w:hAnsi="仿宋"/>
                <w:kern w:val="11"/>
                <w:sz w:val="32"/>
                <w:szCs w:val="32"/>
              </w:rPr>
              <w:t>；含火药类废渣、沉淀池底泥等危险废物按要求定期处置，在处置危险废物前应制定处置方案，报应急管理局备案，获得应急管理局批准之后，将危险废物运至指定的</w:t>
            </w:r>
            <w:r w:rsidRPr="006135D2">
              <w:rPr>
                <w:rFonts w:eastAsia="仿宋" w:hAnsi="仿宋"/>
                <w:kern w:val="11"/>
                <w:sz w:val="32"/>
                <w:szCs w:val="32"/>
              </w:rPr>
              <w:lastRenderedPageBreak/>
              <w:t>地点按相关要求进行销毁；生活垃圾统一收集，纳入环卫部门统一管理。</w:t>
            </w:r>
          </w:p>
          <w:p w:rsidR="00BB7650" w:rsidRPr="006135D2" w:rsidRDefault="00C5580A" w:rsidP="006135D2">
            <w:pPr>
              <w:widowControl/>
              <w:spacing w:line="580" w:lineRule="exact"/>
              <w:ind w:firstLineChars="200" w:firstLine="640"/>
              <w:jc w:val="left"/>
              <w:rPr>
                <w:rFonts w:eastAsia="仿宋"/>
                <w:sz w:val="32"/>
                <w:szCs w:val="32"/>
              </w:rPr>
            </w:pPr>
            <w:r w:rsidRPr="006135D2">
              <w:rPr>
                <w:rFonts w:eastAsia="仿宋"/>
                <w:sz w:val="32"/>
                <w:szCs w:val="32"/>
              </w:rPr>
              <w:t>5</w:t>
            </w:r>
            <w:r w:rsidRPr="006135D2">
              <w:rPr>
                <w:rFonts w:eastAsia="仿宋" w:hAnsi="仿宋"/>
                <w:sz w:val="32"/>
                <w:szCs w:val="32"/>
              </w:rPr>
              <w:t>．</w:t>
            </w:r>
            <w:r w:rsidRPr="006135D2">
              <w:rPr>
                <w:rFonts w:eastAsia="仿宋" w:hAnsi="仿宋"/>
                <w:kern w:val="11"/>
                <w:sz w:val="32"/>
                <w:szCs w:val="32"/>
              </w:rPr>
              <w:t>加强危险化学品管理，</w:t>
            </w:r>
            <w:r w:rsidRPr="006135D2">
              <w:rPr>
                <w:rFonts w:eastAsia="仿宋" w:hAnsi="仿宋"/>
                <w:sz w:val="32"/>
                <w:szCs w:val="32"/>
              </w:rPr>
              <w:t>加强环境风险管控，制定并严格落实环境风险防范措施。</w:t>
            </w:r>
          </w:p>
          <w:p w:rsidR="00BB7650" w:rsidRPr="006135D2" w:rsidRDefault="00C5580A" w:rsidP="006135D2">
            <w:pPr>
              <w:spacing w:line="580" w:lineRule="exact"/>
              <w:ind w:firstLineChars="200" w:firstLine="640"/>
              <w:rPr>
                <w:rFonts w:eastAsia="仿宋"/>
                <w:sz w:val="32"/>
                <w:szCs w:val="32"/>
              </w:rPr>
            </w:pPr>
            <w:r w:rsidRPr="006135D2">
              <w:rPr>
                <w:rFonts w:eastAsia="仿宋" w:hAnsi="仿宋"/>
                <w:sz w:val="32"/>
                <w:szCs w:val="32"/>
              </w:rPr>
              <w:t>三、环境影响报告表经批准后，</w:t>
            </w:r>
            <w:proofErr w:type="gramStart"/>
            <w:r w:rsidRPr="006135D2">
              <w:rPr>
                <w:rFonts w:eastAsia="仿宋" w:hAnsi="仿宋"/>
                <w:sz w:val="32"/>
                <w:szCs w:val="32"/>
              </w:rPr>
              <w:t>若项目的</w:t>
            </w:r>
            <w:proofErr w:type="gramEnd"/>
            <w:r w:rsidRPr="006135D2">
              <w:rPr>
                <w:rFonts w:eastAsia="仿宋" w:hAnsi="仿宋"/>
                <w:sz w:val="32"/>
                <w:szCs w:val="32"/>
              </w:rPr>
              <w:t>性质、规模、地点和环境保护措施等发生重大变动的，须重新报批环境影响报告表。自环境影响报告表批复文件批准之日起，如超过</w:t>
            </w:r>
            <w:r w:rsidRPr="006135D2">
              <w:rPr>
                <w:rFonts w:eastAsia="仿宋"/>
                <w:sz w:val="32"/>
                <w:szCs w:val="32"/>
              </w:rPr>
              <w:t>5</w:t>
            </w:r>
            <w:r w:rsidRPr="006135D2">
              <w:rPr>
                <w:rFonts w:eastAsia="仿宋" w:hAnsi="仿宋"/>
                <w:sz w:val="32"/>
                <w:szCs w:val="32"/>
              </w:rPr>
              <w:t>年方开工建设的，环境影响报告表应当报我局重新审核。</w:t>
            </w:r>
          </w:p>
          <w:p w:rsidR="000B3596" w:rsidRPr="006135D2" w:rsidRDefault="000B3596" w:rsidP="006135D2">
            <w:pPr>
              <w:spacing w:line="580" w:lineRule="exact"/>
              <w:ind w:firstLineChars="200" w:firstLine="640"/>
              <w:rPr>
                <w:rFonts w:eastAsia="仿宋"/>
                <w:bCs/>
                <w:sz w:val="32"/>
                <w:szCs w:val="32"/>
              </w:rPr>
            </w:pPr>
            <w:r w:rsidRPr="006135D2">
              <w:rPr>
                <w:rFonts w:eastAsia="仿宋" w:hAnsi="仿宋"/>
                <w:bCs/>
                <w:sz w:val="32"/>
                <w:szCs w:val="32"/>
              </w:rPr>
              <w:t>四、本审批意见仅针对环境影响提出相关要求，涉及土地、规划、安监、消防、立项等，应符合相关政策及法律法规要求。</w:t>
            </w:r>
          </w:p>
          <w:p w:rsidR="00BB7650" w:rsidRPr="006135D2" w:rsidRDefault="000B3596" w:rsidP="006135D2">
            <w:pPr>
              <w:spacing w:line="580" w:lineRule="exact"/>
              <w:ind w:firstLineChars="200" w:firstLine="640"/>
              <w:rPr>
                <w:rFonts w:eastAsia="仿宋"/>
                <w:sz w:val="32"/>
                <w:szCs w:val="32"/>
              </w:rPr>
            </w:pPr>
            <w:r w:rsidRPr="006135D2">
              <w:rPr>
                <w:rFonts w:eastAsia="仿宋" w:hAnsi="仿宋"/>
                <w:sz w:val="32"/>
                <w:szCs w:val="32"/>
              </w:rPr>
              <w:t>五</w:t>
            </w:r>
            <w:r w:rsidR="00C5580A" w:rsidRPr="006135D2">
              <w:rPr>
                <w:rFonts w:eastAsia="仿宋" w:hAnsi="仿宋"/>
                <w:sz w:val="32"/>
                <w:szCs w:val="32"/>
              </w:rPr>
              <w:t>、项目事中事后监管工作由醴陵市生态环境保护综合行政执法大队负责。</w:t>
            </w:r>
            <w:r w:rsidR="00C5580A" w:rsidRPr="006135D2">
              <w:rPr>
                <w:rFonts w:eastAsia="仿宋"/>
                <w:sz w:val="32"/>
                <w:szCs w:val="32"/>
              </w:rPr>
              <w:t xml:space="preserve"> </w:t>
            </w:r>
          </w:p>
          <w:p w:rsidR="00BB7650" w:rsidRPr="006135D2" w:rsidRDefault="00BB7650" w:rsidP="006135D2">
            <w:pPr>
              <w:spacing w:line="580" w:lineRule="exact"/>
              <w:rPr>
                <w:rFonts w:eastAsia="仿宋"/>
                <w:sz w:val="32"/>
                <w:szCs w:val="32"/>
              </w:rPr>
            </w:pPr>
          </w:p>
          <w:p w:rsidR="006135D2" w:rsidRPr="006135D2" w:rsidRDefault="006135D2" w:rsidP="006135D2">
            <w:pPr>
              <w:pStyle w:val="a0"/>
              <w:spacing w:line="580" w:lineRule="exact"/>
              <w:rPr>
                <w:rFonts w:eastAsia="仿宋"/>
                <w:sz w:val="32"/>
                <w:szCs w:val="32"/>
              </w:rPr>
            </w:pPr>
          </w:p>
          <w:p w:rsidR="006135D2" w:rsidRPr="006135D2" w:rsidRDefault="006135D2" w:rsidP="006135D2">
            <w:pPr>
              <w:spacing w:line="580" w:lineRule="exact"/>
              <w:rPr>
                <w:rFonts w:eastAsia="仿宋"/>
                <w:sz w:val="32"/>
                <w:szCs w:val="32"/>
              </w:rPr>
            </w:pPr>
          </w:p>
          <w:p w:rsidR="00BB7650" w:rsidRPr="006135D2" w:rsidRDefault="00C5580A" w:rsidP="006135D2">
            <w:pPr>
              <w:spacing w:line="580" w:lineRule="exact"/>
              <w:rPr>
                <w:rFonts w:eastAsia="仿宋"/>
                <w:sz w:val="32"/>
                <w:szCs w:val="32"/>
              </w:rPr>
            </w:pPr>
            <w:r w:rsidRPr="006135D2">
              <w:rPr>
                <w:rFonts w:eastAsia="仿宋" w:hAnsi="仿宋"/>
                <w:sz w:val="32"/>
                <w:szCs w:val="32"/>
              </w:rPr>
              <w:t>经办人：</w:t>
            </w:r>
            <w:r w:rsidRPr="006135D2">
              <w:rPr>
                <w:rFonts w:eastAsia="仿宋"/>
                <w:sz w:val="32"/>
                <w:szCs w:val="32"/>
              </w:rPr>
              <w:t xml:space="preserve">                                       </w:t>
            </w:r>
            <w:r w:rsidRPr="006135D2">
              <w:rPr>
                <w:rFonts w:eastAsia="仿宋" w:hAnsi="仿宋"/>
                <w:sz w:val="32"/>
                <w:szCs w:val="32"/>
              </w:rPr>
              <w:t>公</w:t>
            </w:r>
            <w:r w:rsidRPr="006135D2">
              <w:rPr>
                <w:rFonts w:eastAsia="仿宋"/>
                <w:sz w:val="32"/>
                <w:szCs w:val="32"/>
              </w:rPr>
              <w:t xml:space="preserve"> </w:t>
            </w:r>
            <w:r w:rsidRPr="006135D2">
              <w:rPr>
                <w:rFonts w:eastAsia="仿宋" w:hAnsi="仿宋"/>
                <w:sz w:val="32"/>
                <w:szCs w:val="32"/>
              </w:rPr>
              <w:t>章</w:t>
            </w:r>
          </w:p>
          <w:p w:rsidR="006135D2" w:rsidRPr="006135D2" w:rsidRDefault="006135D2" w:rsidP="006135D2">
            <w:pPr>
              <w:spacing w:line="580" w:lineRule="exact"/>
              <w:rPr>
                <w:rFonts w:eastAsia="仿宋"/>
                <w:sz w:val="32"/>
                <w:szCs w:val="32"/>
              </w:rPr>
            </w:pPr>
          </w:p>
          <w:p w:rsidR="00BB7650" w:rsidRDefault="00C5580A" w:rsidP="006135D2">
            <w:pPr>
              <w:spacing w:line="580" w:lineRule="exact"/>
              <w:rPr>
                <w:rFonts w:eastAsia="仿宋"/>
                <w:sz w:val="32"/>
                <w:szCs w:val="32"/>
              </w:rPr>
            </w:pPr>
            <w:r w:rsidRPr="006135D2">
              <w:rPr>
                <w:rFonts w:eastAsia="仿宋" w:hAnsi="仿宋"/>
                <w:sz w:val="32"/>
                <w:szCs w:val="32"/>
              </w:rPr>
              <w:t>审批人：</w:t>
            </w:r>
            <w:r w:rsidRPr="006135D2">
              <w:rPr>
                <w:rFonts w:eastAsia="仿宋"/>
                <w:sz w:val="32"/>
                <w:szCs w:val="32"/>
              </w:rPr>
              <w:t xml:space="preserve">                                 2022</w:t>
            </w:r>
            <w:r w:rsidRPr="006135D2">
              <w:rPr>
                <w:rFonts w:eastAsia="仿宋" w:hAnsi="仿宋"/>
                <w:sz w:val="32"/>
                <w:szCs w:val="32"/>
              </w:rPr>
              <w:t>年</w:t>
            </w:r>
            <w:r w:rsidRPr="006135D2">
              <w:rPr>
                <w:rFonts w:eastAsia="仿宋"/>
                <w:sz w:val="32"/>
                <w:szCs w:val="32"/>
              </w:rPr>
              <w:t>8</w:t>
            </w:r>
            <w:r w:rsidRPr="006135D2">
              <w:rPr>
                <w:rFonts w:eastAsia="仿宋" w:hAnsi="仿宋"/>
                <w:sz w:val="32"/>
                <w:szCs w:val="32"/>
              </w:rPr>
              <w:t>月</w:t>
            </w:r>
            <w:r w:rsidR="008426AA" w:rsidRPr="006135D2">
              <w:rPr>
                <w:rFonts w:eastAsia="仿宋"/>
                <w:sz w:val="32"/>
                <w:szCs w:val="32"/>
              </w:rPr>
              <w:t>25</w:t>
            </w:r>
            <w:r w:rsidRPr="006135D2">
              <w:rPr>
                <w:rFonts w:eastAsia="仿宋" w:hAnsi="仿宋"/>
                <w:sz w:val="32"/>
                <w:szCs w:val="32"/>
              </w:rPr>
              <w:t>日</w:t>
            </w:r>
          </w:p>
        </w:tc>
      </w:tr>
    </w:tbl>
    <w:p w:rsidR="00BB7650" w:rsidRDefault="00BB7650"/>
    <w:sectPr w:rsidR="00BB7650" w:rsidSect="00BB76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87" w:rsidRDefault="00031E87" w:rsidP="008426AA">
      <w:r>
        <w:separator/>
      </w:r>
    </w:p>
  </w:endnote>
  <w:endnote w:type="continuationSeparator" w:id="0">
    <w:p w:rsidR="00031E87" w:rsidRDefault="00031E87" w:rsidP="00842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87" w:rsidRDefault="00031E87" w:rsidP="008426AA">
      <w:r>
        <w:separator/>
      </w:r>
    </w:p>
  </w:footnote>
  <w:footnote w:type="continuationSeparator" w:id="0">
    <w:p w:rsidR="00031E87" w:rsidRDefault="00031E87" w:rsidP="00842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ZkZmYwMmM5ZmE1MTI4ZjkxMzA0ZGZlMGM5OWM3YjgifQ=="/>
  </w:docVars>
  <w:rsids>
    <w:rsidRoot w:val="7E6B159D"/>
    <w:rsid w:val="00031E87"/>
    <w:rsid w:val="000B3596"/>
    <w:rsid w:val="00264554"/>
    <w:rsid w:val="003543CB"/>
    <w:rsid w:val="003936CC"/>
    <w:rsid w:val="0059341B"/>
    <w:rsid w:val="006135D2"/>
    <w:rsid w:val="008426AA"/>
    <w:rsid w:val="00A37EDA"/>
    <w:rsid w:val="00A44EF4"/>
    <w:rsid w:val="00BB7650"/>
    <w:rsid w:val="00C5580A"/>
    <w:rsid w:val="339E2F75"/>
    <w:rsid w:val="7E6B1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B765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BB7650"/>
  </w:style>
  <w:style w:type="paragraph" w:customStyle="1" w:styleId="xl27">
    <w:name w:val="xl27"/>
    <w:basedOn w:val="a"/>
    <w:qFormat/>
    <w:rsid w:val="00BB765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header"/>
    <w:basedOn w:val="a"/>
    <w:link w:val="Char"/>
    <w:rsid w:val="00842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426AA"/>
    <w:rPr>
      <w:kern w:val="2"/>
      <w:sz w:val="18"/>
      <w:szCs w:val="18"/>
    </w:rPr>
  </w:style>
  <w:style w:type="paragraph" w:styleId="a5">
    <w:name w:val="footer"/>
    <w:basedOn w:val="a"/>
    <w:link w:val="Char0"/>
    <w:rsid w:val="008426AA"/>
    <w:pPr>
      <w:tabs>
        <w:tab w:val="center" w:pos="4153"/>
        <w:tab w:val="right" w:pos="8306"/>
      </w:tabs>
      <w:snapToGrid w:val="0"/>
      <w:jc w:val="left"/>
    </w:pPr>
    <w:rPr>
      <w:sz w:val="18"/>
      <w:szCs w:val="18"/>
    </w:rPr>
  </w:style>
  <w:style w:type="character" w:customStyle="1" w:styleId="Char0">
    <w:name w:val="页脚 Char"/>
    <w:basedOn w:val="a1"/>
    <w:link w:val="a5"/>
    <w:rsid w:val="008426A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271</Words>
  <Characters>1548</Characters>
  <Application>Microsoft Office Word</Application>
  <DocSecurity>0</DocSecurity>
  <Lines>12</Lines>
  <Paragraphs>3</Paragraphs>
  <ScaleCrop>false</ScaleCrop>
  <Company>中国微软</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Nelia</dc:creator>
  <cp:lastModifiedBy>微软中国</cp:lastModifiedBy>
  <cp:revision>4</cp:revision>
  <dcterms:created xsi:type="dcterms:W3CDTF">2022-08-01T03:40:00Z</dcterms:created>
  <dcterms:modified xsi:type="dcterms:W3CDTF">2022-08-24T01:35:00Z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15A9ABEADDE0418291CAFFE836FB7199</vt:lpwstr>
  </property>
</Properties>
</file>