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75" w:beforeAutospacing="0" w:after="75" w:afterAutospacing="0" w:line="630" w:lineRule="atLeast"/>
        <w:ind w:firstLine="615"/>
        <w:jc w:val="center"/>
        <w:rPr>
          <w:rFonts w:hint="eastAsia" w:ascii="仿宋" w:hAnsi="仿宋" w:eastAsia="仿宋"/>
          <w:b/>
          <w:color w:val="000000"/>
          <w:sz w:val="36"/>
          <w:szCs w:val="36"/>
        </w:rPr>
      </w:pPr>
      <w:r>
        <w:rPr>
          <w:rFonts w:hint="eastAsia" w:ascii="仿宋" w:hAnsi="仿宋" w:eastAsia="仿宋"/>
          <w:b/>
          <w:color w:val="000000"/>
          <w:sz w:val="36"/>
          <w:szCs w:val="36"/>
        </w:rPr>
        <w:t>醴陵市2021年水稻机插秧和有序机抛秧作业补贴试点项目完成情况公示</w:t>
      </w:r>
    </w:p>
    <w:p>
      <w:pPr>
        <w:pStyle w:val="4"/>
        <w:shd w:val="clear" w:color="auto" w:fill="FFFFFF"/>
        <w:spacing w:before="75" w:beforeAutospacing="0" w:after="75" w:afterAutospacing="0" w:line="630" w:lineRule="atLeast"/>
        <w:ind w:firstLine="615"/>
        <w:rPr>
          <w:rFonts w:ascii="微软雅黑" w:hAnsi="微软雅黑" w:eastAsia="微软雅黑"/>
          <w:color w:val="4C4C4C"/>
          <w:sz w:val="21"/>
          <w:szCs w:val="21"/>
        </w:rPr>
      </w:pPr>
      <w:r>
        <w:rPr>
          <w:rFonts w:hint="eastAsia" w:ascii="仿宋" w:hAnsi="仿宋" w:eastAsia="仿宋"/>
          <w:color w:val="000000"/>
          <w:sz w:val="27"/>
          <w:szCs w:val="27"/>
        </w:rPr>
        <w:t>根据《湖南省农业农村厅 湖南省财政厅关于开展水稻机插秧和有序机抛秧作业补贴试点的通知》（湘农联〔2021〕13号）文件精神，现对《醴陵市2021年水稻机插秧和有序机抛秧作业补贴试点项目实施方案》所确定的18家项目试点实施单位项目完成情况予以公示。</w:t>
      </w:r>
    </w:p>
    <w:p>
      <w:pPr>
        <w:pStyle w:val="4"/>
        <w:shd w:val="clear" w:color="auto" w:fill="FFFFFF"/>
        <w:spacing w:before="75" w:beforeAutospacing="0" w:after="75" w:afterAutospacing="0" w:line="630" w:lineRule="atLeast"/>
        <w:rPr>
          <w:rFonts w:hint="eastAsia" w:ascii="仿宋" w:hAnsi="仿宋" w:eastAsia="仿宋"/>
          <w:color w:val="000000"/>
          <w:sz w:val="27"/>
          <w:szCs w:val="27"/>
        </w:rPr>
      </w:pPr>
      <w:r>
        <w:rPr>
          <w:rFonts w:hint="eastAsia"/>
          <w:color w:val="000000"/>
          <w:sz w:val="27"/>
          <w:szCs w:val="27"/>
        </w:rPr>
        <w:t>   </w:t>
      </w:r>
      <w:r>
        <w:rPr>
          <w:rFonts w:hint="eastAsia" w:ascii="仿宋" w:hAnsi="仿宋" w:eastAsia="仿宋"/>
          <w:color w:val="000000"/>
          <w:sz w:val="27"/>
          <w:szCs w:val="27"/>
        </w:rPr>
        <w:t>公示时间为7天（2022年4月14日至4月23日），公示期内如有异议，请以书面形式向醴陵市农机事务中心反映（受理电话：23239315）。</w:t>
      </w:r>
    </w:p>
    <w:p>
      <w:pPr>
        <w:pStyle w:val="4"/>
        <w:shd w:val="clear" w:color="auto" w:fill="FFFFFF"/>
        <w:spacing w:before="75" w:beforeAutospacing="0" w:after="75" w:afterAutospacing="0" w:line="630" w:lineRule="atLeast"/>
        <w:rPr>
          <w:rFonts w:hint="eastAsia" w:ascii="仿宋" w:hAnsi="仿宋" w:eastAsia="仿宋"/>
          <w:color w:val="000000"/>
          <w:sz w:val="27"/>
          <w:szCs w:val="27"/>
        </w:rPr>
      </w:pPr>
    </w:p>
    <w:p>
      <w:pPr>
        <w:pStyle w:val="4"/>
        <w:shd w:val="clear" w:color="auto" w:fill="FFFFFF"/>
        <w:spacing w:before="75" w:beforeAutospacing="0" w:after="75" w:afterAutospacing="0" w:line="630" w:lineRule="atLeast"/>
        <w:rPr>
          <w:rFonts w:hint="eastAsia" w:ascii="仿宋" w:hAnsi="仿宋" w:eastAsia="仿宋"/>
          <w:color w:val="000000"/>
          <w:sz w:val="27"/>
          <w:szCs w:val="27"/>
        </w:rPr>
      </w:pPr>
    </w:p>
    <w:p>
      <w:pPr>
        <w:pStyle w:val="4"/>
        <w:shd w:val="clear" w:color="auto" w:fill="FFFFFF"/>
        <w:spacing w:before="75" w:beforeAutospacing="0" w:after="75" w:afterAutospacing="0" w:line="630" w:lineRule="atLeast"/>
        <w:rPr>
          <w:rFonts w:hint="eastAsia" w:ascii="仿宋" w:hAnsi="仿宋" w:eastAsia="仿宋"/>
          <w:color w:val="000000"/>
          <w:sz w:val="27"/>
          <w:szCs w:val="27"/>
        </w:rPr>
      </w:pPr>
    </w:p>
    <w:p>
      <w:pPr>
        <w:pStyle w:val="4"/>
        <w:shd w:val="clear" w:color="auto" w:fill="FFFFFF"/>
        <w:spacing w:before="75" w:beforeAutospacing="0" w:after="75" w:afterAutospacing="0" w:line="630" w:lineRule="atLeast"/>
        <w:rPr>
          <w:rFonts w:hint="eastAsia" w:ascii="仿宋" w:hAnsi="仿宋" w:eastAsia="仿宋"/>
          <w:color w:val="000000"/>
          <w:sz w:val="27"/>
          <w:szCs w:val="27"/>
        </w:rPr>
      </w:pPr>
    </w:p>
    <w:p>
      <w:pPr>
        <w:pStyle w:val="4"/>
        <w:shd w:val="clear" w:color="auto" w:fill="FFFFFF"/>
        <w:spacing w:before="75" w:beforeAutospacing="0" w:after="75" w:afterAutospacing="0" w:line="630" w:lineRule="atLeast"/>
        <w:rPr>
          <w:rFonts w:hint="eastAsia" w:ascii="仿宋" w:hAnsi="仿宋" w:eastAsia="仿宋"/>
          <w:color w:val="000000"/>
          <w:sz w:val="27"/>
          <w:szCs w:val="27"/>
        </w:rPr>
      </w:pPr>
    </w:p>
    <w:p>
      <w:pPr>
        <w:pStyle w:val="4"/>
        <w:shd w:val="clear" w:color="auto" w:fill="FFFFFF"/>
        <w:spacing w:before="75" w:beforeAutospacing="0" w:after="75" w:afterAutospacing="0" w:line="630" w:lineRule="atLeast"/>
        <w:rPr>
          <w:rFonts w:hint="eastAsia" w:ascii="微软雅黑" w:hAnsi="微软雅黑" w:eastAsia="微软雅黑"/>
          <w:color w:val="4C4C4C"/>
          <w:sz w:val="21"/>
          <w:szCs w:val="21"/>
        </w:rPr>
      </w:pPr>
    </w:p>
    <w:tbl>
      <w:tblPr>
        <w:tblStyle w:val="5"/>
        <w:tblW w:w="14743" w:type="dxa"/>
        <w:tblInd w:w="-176" w:type="dxa"/>
        <w:tblLayout w:type="autofit"/>
        <w:tblCellMar>
          <w:top w:w="0" w:type="dxa"/>
          <w:left w:w="108" w:type="dxa"/>
          <w:bottom w:w="0" w:type="dxa"/>
          <w:right w:w="108" w:type="dxa"/>
        </w:tblCellMar>
      </w:tblPr>
      <w:tblGrid>
        <w:gridCol w:w="568"/>
        <w:gridCol w:w="2551"/>
        <w:gridCol w:w="1050"/>
        <w:gridCol w:w="1218"/>
        <w:gridCol w:w="1276"/>
        <w:gridCol w:w="1276"/>
        <w:gridCol w:w="1134"/>
        <w:gridCol w:w="1276"/>
        <w:gridCol w:w="1275"/>
        <w:gridCol w:w="1560"/>
        <w:gridCol w:w="1559"/>
      </w:tblGrid>
      <w:tr>
        <w:tblPrEx>
          <w:tblCellMar>
            <w:top w:w="0" w:type="dxa"/>
            <w:left w:w="108" w:type="dxa"/>
            <w:bottom w:w="0" w:type="dxa"/>
            <w:right w:w="108" w:type="dxa"/>
          </w:tblCellMar>
        </w:tblPrEx>
        <w:trPr>
          <w:trHeight w:val="702" w:hRule="atLeast"/>
        </w:trPr>
        <w:tc>
          <w:tcPr>
            <w:tcW w:w="14743" w:type="dxa"/>
            <w:gridSpan w:val="11"/>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2021年醴陵市机插机抛项目实施主体作业完成情况</w:t>
            </w:r>
          </w:p>
        </w:tc>
      </w:tr>
      <w:tr>
        <w:tblPrEx>
          <w:tblCellMar>
            <w:top w:w="0" w:type="dxa"/>
            <w:left w:w="108" w:type="dxa"/>
            <w:bottom w:w="0" w:type="dxa"/>
            <w:right w:w="108" w:type="dxa"/>
          </w:tblCellMar>
        </w:tblPrEx>
        <w:trPr>
          <w:trHeight w:val="319" w:hRule="atLeast"/>
        </w:trPr>
        <w:tc>
          <w:tcPr>
            <w:tcW w:w="56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55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05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21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8080" w:type="dxa"/>
            <w:gridSpan w:val="6"/>
            <w:tcBorders>
              <w:top w:val="nil"/>
              <w:left w:val="nil"/>
              <w:bottom w:val="single" w:color="auto" w:sz="4" w:space="0"/>
              <w:right w:val="nil"/>
            </w:tcBorders>
            <w:shd w:val="clear" w:color="auto" w:fill="auto"/>
            <w:noWrap/>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单位：元</w:t>
            </w:r>
          </w:p>
        </w:tc>
      </w:tr>
      <w:tr>
        <w:trPr>
          <w:trHeight w:val="702"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项目主体名称</w:t>
            </w:r>
          </w:p>
        </w:tc>
        <w:tc>
          <w:tcPr>
            <w:tcW w:w="1050"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机插任务数</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机插实际完成数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机插补贴面积（亩）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机插补贴金额</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机抛任务数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机抛实际完成数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机抛补贴面积（亩）</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机抛补贴金额</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合计补贴金额</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醴陵市湘民农机服务农民专业合作社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560.02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545.31</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42500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65000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醴陵市浦缘农机服务农民专业合作社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1142.76</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1142.76</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51424.2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1693.73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127500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178924.2</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醴陵市金共力农机服务农民专业合作社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1063.48</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698.76</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698.76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59394.6</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104394.6</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醴陵市永记农机服务农民专业合作社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1135.54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1005.79</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85000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130000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醴陵市张氏农机服务农民专业合作社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1152.64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684.99</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684.99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58224.15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89724.15</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醴陵市正辉农机农民专业合作社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550.89</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981.33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90500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醴陵市嘉泗农机农民专业合作社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937.65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1007.5</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85000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121000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醴陵市庞田农机服务农民专业合作社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1110.11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766.78</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59500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104500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醴陵市凯丰农机服务农民专业合作社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1324.94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987.14</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59500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95500</w:t>
            </w:r>
          </w:p>
        </w:tc>
      </w:tr>
      <w:tr>
        <w:tblPrEx>
          <w:tblCellMar>
            <w:top w:w="0" w:type="dxa"/>
            <w:left w:w="108" w:type="dxa"/>
            <w:bottom w:w="0" w:type="dxa"/>
            <w:right w:w="108" w:type="dxa"/>
          </w:tblCellMar>
        </w:tblPrEx>
        <w:trPr>
          <w:trHeight w:val="582"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醴陵市正晶农机服务农民专业合作社</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901.7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901.7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40576.5</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1111.48</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85000</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125576.5</w:t>
            </w:r>
          </w:p>
        </w:tc>
      </w:tr>
      <w:tr>
        <w:tblPrEx>
          <w:tblCellMar>
            <w:top w:w="0" w:type="dxa"/>
            <w:left w:w="108" w:type="dxa"/>
            <w:bottom w:w="0" w:type="dxa"/>
            <w:right w:w="108" w:type="dxa"/>
          </w:tblCellMar>
        </w:tblPrEx>
        <w:trPr>
          <w:trHeight w:val="582"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醴陵市荣军农机服务农民专业合作社</w:t>
            </w:r>
          </w:p>
        </w:tc>
        <w:tc>
          <w:tcPr>
            <w:tcW w:w="1050"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883.1</w:t>
            </w:r>
          </w:p>
        </w:tc>
        <w:tc>
          <w:tcPr>
            <w:tcW w:w="1276"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36000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533.2</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42500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78500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醴陵市伟顺农机服务农民专业合作社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1045.48</w:t>
            </w:r>
          </w:p>
        </w:tc>
        <w:tc>
          <w:tcPr>
            <w:tcW w:w="127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813.8</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113000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醴陵市盐荷农机服务农民专业合作社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1138.95</w:t>
            </w:r>
          </w:p>
        </w:tc>
        <w:tc>
          <w:tcPr>
            <w:tcW w:w="127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1047.77</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85000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130000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醴陵市明太农机服务农民专业合作社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658.13</w:t>
            </w:r>
          </w:p>
        </w:tc>
        <w:tc>
          <w:tcPr>
            <w:tcW w:w="127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721.58</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59500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82000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醴陵市力生农机服务农民专业合作社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781.06</w:t>
            </w:r>
          </w:p>
        </w:tc>
        <w:tc>
          <w:tcPr>
            <w:tcW w:w="127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810.94</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99500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醴陵市宏翔农机服务农民专业合作社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1951.84</w:t>
            </w:r>
          </w:p>
        </w:tc>
        <w:tc>
          <w:tcPr>
            <w:tcW w:w="127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1007.5</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113000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醴陵市均旺农机服务农民专业合作社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1099.77</w:t>
            </w:r>
          </w:p>
        </w:tc>
        <w:tc>
          <w:tcPr>
            <w:tcW w:w="127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1115.73</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68000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113000</w:t>
            </w:r>
          </w:p>
        </w:tc>
      </w:tr>
      <w:tr>
        <w:tblPrEx>
          <w:tblCellMar>
            <w:top w:w="0" w:type="dxa"/>
            <w:left w:w="108" w:type="dxa"/>
            <w:bottom w:w="0" w:type="dxa"/>
            <w:right w:w="108" w:type="dxa"/>
          </w:tblCellMar>
        </w:tblPrEx>
        <w:trPr>
          <w:trHeight w:val="582"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醴陵市燕飞农机服务农民专业合作社</w:t>
            </w:r>
          </w:p>
        </w:tc>
        <w:tc>
          <w:tcPr>
            <w:tcW w:w="105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12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484.38</w:t>
            </w:r>
          </w:p>
        </w:tc>
        <w:tc>
          <w:tcPr>
            <w:tcW w:w="127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484.38</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21797.1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716.02</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59500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81297.1</w:t>
            </w:r>
          </w:p>
        </w:tc>
      </w:tr>
      <w:tr>
        <w:tblPrEx>
          <w:tblCellMar>
            <w:top w:w="0" w:type="dxa"/>
            <w:left w:w="108" w:type="dxa"/>
            <w:bottom w:w="0" w:type="dxa"/>
            <w:right w:w="108" w:type="dxa"/>
          </w:tblCellMar>
        </w:tblPrEx>
        <w:trPr>
          <w:trHeight w:val="540" w:hRule="atLeast"/>
        </w:trPr>
        <w:tc>
          <w:tcPr>
            <w:tcW w:w="3119" w:type="dxa"/>
            <w:gridSpan w:val="2"/>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17922.44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14828.84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667297.8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16249.35</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14683.75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1248118.75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1915416.55</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5"/>
        <w:tblW w:w="13473" w:type="dxa"/>
        <w:tblInd w:w="93" w:type="dxa"/>
        <w:tblLayout w:type="autofit"/>
        <w:tblCellMar>
          <w:top w:w="0" w:type="dxa"/>
          <w:left w:w="108" w:type="dxa"/>
          <w:bottom w:w="0" w:type="dxa"/>
          <w:right w:w="108" w:type="dxa"/>
        </w:tblCellMar>
      </w:tblPr>
      <w:tblGrid>
        <w:gridCol w:w="820"/>
        <w:gridCol w:w="3881"/>
        <w:gridCol w:w="3498"/>
        <w:gridCol w:w="3307"/>
        <w:gridCol w:w="1967"/>
      </w:tblGrid>
      <w:tr>
        <w:tblPrEx>
          <w:tblCellMar>
            <w:top w:w="0" w:type="dxa"/>
            <w:left w:w="108" w:type="dxa"/>
            <w:bottom w:w="0" w:type="dxa"/>
            <w:right w:w="108" w:type="dxa"/>
          </w:tblCellMar>
        </w:tblPrEx>
        <w:trPr>
          <w:trHeight w:val="525" w:hRule="atLeast"/>
        </w:trPr>
        <w:tc>
          <w:tcPr>
            <w:tcW w:w="13473" w:type="dxa"/>
            <w:gridSpan w:val="5"/>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2021年醴陵市机插机抛超额完成任务奖励明细</w:t>
            </w:r>
          </w:p>
        </w:tc>
      </w:tr>
      <w:tr>
        <w:tblPrEx>
          <w:tblCellMar>
            <w:top w:w="0" w:type="dxa"/>
            <w:left w:w="108" w:type="dxa"/>
            <w:bottom w:w="0" w:type="dxa"/>
            <w:right w:w="108" w:type="dxa"/>
          </w:tblCellMar>
        </w:tblPrEx>
        <w:trPr>
          <w:trHeight w:val="525" w:hRule="atLeast"/>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38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实施主体</w:t>
            </w:r>
          </w:p>
        </w:tc>
        <w:tc>
          <w:tcPr>
            <w:tcW w:w="34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机插/机抛面积（亩)</w:t>
            </w:r>
          </w:p>
        </w:tc>
        <w:tc>
          <w:tcPr>
            <w:tcW w:w="33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奖补单价（元/亩）</w:t>
            </w:r>
          </w:p>
        </w:tc>
        <w:tc>
          <w:tcPr>
            <w:tcW w:w="19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金额（元）</w:t>
            </w:r>
          </w:p>
        </w:tc>
      </w:tr>
      <w:tr>
        <w:tblPrEx>
          <w:tblCellMar>
            <w:top w:w="0" w:type="dxa"/>
            <w:left w:w="108" w:type="dxa"/>
            <w:bottom w:w="0" w:type="dxa"/>
            <w:right w:w="108" w:type="dxa"/>
          </w:tblCellMar>
        </w:tblPrEx>
        <w:trPr>
          <w:trHeight w:val="637"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8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醴陵市宏翔农机合作社</w:t>
            </w:r>
          </w:p>
        </w:tc>
        <w:tc>
          <w:tcPr>
            <w:tcW w:w="3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900（机插）</w:t>
            </w:r>
          </w:p>
        </w:tc>
        <w:tc>
          <w:tcPr>
            <w:tcW w:w="33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9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40500</w:t>
            </w:r>
          </w:p>
        </w:tc>
      </w:tr>
      <w:tr>
        <w:tblPrEx>
          <w:tblCellMar>
            <w:top w:w="0" w:type="dxa"/>
            <w:left w:w="108" w:type="dxa"/>
            <w:bottom w:w="0" w:type="dxa"/>
            <w:right w:w="108" w:type="dxa"/>
          </w:tblCellMar>
        </w:tblPrEx>
        <w:trPr>
          <w:trHeight w:val="637"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8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醴陵市凯丰农机合作社</w:t>
            </w:r>
          </w:p>
        </w:tc>
        <w:tc>
          <w:tcPr>
            <w:tcW w:w="3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500（机插）</w:t>
            </w:r>
          </w:p>
        </w:tc>
        <w:tc>
          <w:tcPr>
            <w:tcW w:w="33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9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22500</w:t>
            </w:r>
          </w:p>
        </w:tc>
      </w:tr>
      <w:tr>
        <w:tblPrEx>
          <w:tblCellMar>
            <w:top w:w="0" w:type="dxa"/>
            <w:left w:w="108" w:type="dxa"/>
            <w:bottom w:w="0" w:type="dxa"/>
            <w:right w:w="108" w:type="dxa"/>
          </w:tblCellMar>
        </w:tblPrEx>
        <w:trPr>
          <w:trHeight w:val="637"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8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醴陵市均旺农机合作社</w:t>
            </w:r>
          </w:p>
        </w:tc>
        <w:tc>
          <w:tcPr>
            <w:tcW w:w="3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253.923（机抛）</w:t>
            </w:r>
          </w:p>
        </w:tc>
        <w:tc>
          <w:tcPr>
            <w:tcW w:w="33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19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21583.45</w:t>
            </w:r>
          </w:p>
        </w:tc>
      </w:tr>
      <w:tr>
        <w:tblPrEx>
          <w:tblCellMar>
            <w:top w:w="0" w:type="dxa"/>
            <w:left w:w="108" w:type="dxa"/>
            <w:bottom w:w="0" w:type="dxa"/>
            <w:right w:w="108" w:type="dxa"/>
          </w:tblCellMar>
        </w:tblPrEx>
        <w:trPr>
          <w:trHeight w:val="637" w:hRule="atLeast"/>
        </w:trPr>
        <w:tc>
          <w:tcPr>
            <w:tcW w:w="115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9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84583.45</w:t>
            </w:r>
          </w:p>
        </w:tc>
      </w:tr>
      <w:tr>
        <w:tblPrEx>
          <w:tblCellMar>
            <w:top w:w="0" w:type="dxa"/>
            <w:left w:w="108" w:type="dxa"/>
            <w:bottom w:w="0" w:type="dxa"/>
            <w:right w:w="108" w:type="dxa"/>
          </w:tblCellMar>
        </w:tblPrEx>
        <w:trPr>
          <w:trHeight w:val="722" w:hRule="atLeast"/>
        </w:trPr>
        <w:tc>
          <w:tcPr>
            <w:tcW w:w="134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说明：为激励各农机合作社进行机插机抛积极性，经主任办公会议研究决定项目实施机插超额完成500亩以上或机抛超额完成200亩以上予以奖励。</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4MzczNzAzMDYxMjQ0MDVlMGMxY2QxODViYmRkN2YifQ=="/>
  </w:docVars>
  <w:rsids>
    <w:rsidRoot w:val="009C6B50"/>
    <w:rsid w:val="002603ED"/>
    <w:rsid w:val="007F58DB"/>
    <w:rsid w:val="009379DC"/>
    <w:rsid w:val="009C6B50"/>
    <w:rsid w:val="00F025CE"/>
    <w:rsid w:val="2AA7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940</Words>
  <Characters>1704</Characters>
  <Lines>14</Lines>
  <Paragraphs>4</Paragraphs>
  <TotalTime>29</TotalTime>
  <ScaleCrop>false</ScaleCrop>
  <LinksUpToDate>false</LinksUpToDate>
  <CharactersWithSpaces>1712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2022-04-13T01:43:00Z</dcterms:created>
  <dc:creator>Lenovo</dc:creator>
  <cp:lastModifiedBy>醴陵农业</cp:lastModifiedBy>
  <cp:lastPrinted>2022-04-13T02:09:00Z</cp:lastPrinted>
  <dcterms:modified xsi:type="dcterms:W3CDTF">2022-06-22T09:55:12Z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D2DDD959B21E4629873FA6297CC136F9</vt:lpwstr>
  </property>
</Properties>
</file>