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280" w:firstLineChars="400"/>
        <w:rPr>
          <w:rFonts w:ascii="Times New Roman" w:hAnsi="Times New Roman" w:eastAsia="黑体" w:cs="Times New Roman"/>
          <w:bCs/>
          <w:sz w:val="32"/>
        </w:rPr>
      </w:pPr>
      <w:r>
        <w:rPr>
          <w:rFonts w:ascii="Times New Roman" w:hAnsi="Times New Roman" w:eastAsia="黑体" w:cs="Times New Roman"/>
          <w:bCs/>
          <w:sz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</w:rPr>
        <w:t>2</w:t>
      </w:r>
    </w:p>
    <w:tbl>
      <w:tblPr>
        <w:tblStyle w:val="4"/>
        <w:tblpPr w:leftFromText="180" w:rightFromText="180" w:vertAnchor="text" w:horzAnchor="page" w:tblpXSpec="center" w:tblpY="195"/>
        <w:tblOverlap w:val="never"/>
        <w:tblW w:w="11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98"/>
        <w:gridCol w:w="915"/>
        <w:gridCol w:w="735"/>
        <w:gridCol w:w="930"/>
        <w:gridCol w:w="2325"/>
        <w:gridCol w:w="1005"/>
        <w:gridCol w:w="1020"/>
        <w:gridCol w:w="960"/>
        <w:gridCol w:w="960"/>
        <w:gridCol w:w="720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86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firstLine="720" w:firstLineChars="2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2021年湖南省人力资源服务机构年度报告相关情况公示表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法定代表人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（负责人）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许可证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变更情况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许可的业务范围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备案的服务事项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受行政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处罚情况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设立人力资源服务网站名称及网址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联系电话及传真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办公地址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方正仿宋简体" w:cs="Times New Roman"/>
                <w:sz w:val="16"/>
                <w:szCs w:val="16"/>
              </w:rPr>
              <w:t>炎陵县人力资源服务中心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0731-22542813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炎陵县解放路22号人社局马路对面人力资源服务大厅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炎陵县远辰人力资源有限公司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龙远渤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湘职介证字[2019]第0210001号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经营劳务派遣业务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职业介绍服务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15096353816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247123892@qq.com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湖南省株洲市炎陵县霞阳镇神农大道天华小区106号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湖南汇朋网络科技有限公司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苏政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湘职介证字[2021]第0210001号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人力资源服务（不含职业中介活动，劳务派遣服务）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职业介绍服务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hnhpwl.com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19911510389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617734349@qq.com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炎陵县霞阳镇解放路2号百货大楼二楼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NTRhOGY5NmM5YjVlOTlkZmZmMTQ5MmUzZTZiNzcifQ=="/>
  </w:docVars>
  <w:rsids>
    <w:rsidRoot w:val="00DF3A36"/>
    <w:rsid w:val="00167223"/>
    <w:rsid w:val="00325810"/>
    <w:rsid w:val="003A415F"/>
    <w:rsid w:val="0054662A"/>
    <w:rsid w:val="005C3184"/>
    <w:rsid w:val="005D71F7"/>
    <w:rsid w:val="00641C47"/>
    <w:rsid w:val="006613B4"/>
    <w:rsid w:val="00664DD5"/>
    <w:rsid w:val="007A39AE"/>
    <w:rsid w:val="007C3CEF"/>
    <w:rsid w:val="007D39E1"/>
    <w:rsid w:val="00975AD6"/>
    <w:rsid w:val="00AF3C9B"/>
    <w:rsid w:val="00BD04E5"/>
    <w:rsid w:val="00DA48FD"/>
    <w:rsid w:val="00DF3A36"/>
    <w:rsid w:val="708B049C"/>
    <w:rsid w:val="75D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FE10-38E5-406C-8497-DFFEEE363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657</Words>
  <Characters>756</Characters>
  <Lines>5</Lines>
  <Paragraphs>1</Paragraphs>
  <TotalTime>40</TotalTime>
  <ScaleCrop>false</ScaleCrop>
  <LinksUpToDate>false</LinksUpToDate>
  <CharactersWithSpaces>767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2022-05-09T08:01:00Z</dcterms:created>
  <dc:creator>shendu</dc:creator>
  <cp:lastModifiedBy>Administrator</cp:lastModifiedBy>
  <dcterms:modified xsi:type="dcterms:W3CDTF">2022-05-17T08:27:11Z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C41C13E3B60040A6A5FD5751B2891AE0</vt:lpwstr>
  </property>
</Properties>
</file>