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AA3" w:rsidRPr="00DF15C0" w:rsidRDefault="00E64AA3" w:rsidP="00A3158D">
      <w:pPr>
        <w:spacing w:line="360" w:lineRule="auto"/>
        <w:ind w:firstLineChars="200" w:firstLine="562"/>
        <w:jc w:val="center"/>
        <w:rPr>
          <w:b/>
          <w:color w:val="000000" w:themeColor="text1"/>
          <w:sz w:val="28"/>
        </w:rPr>
      </w:pPr>
      <w:r w:rsidRPr="00DF15C0">
        <w:rPr>
          <w:rFonts w:hint="eastAsia"/>
          <w:b/>
          <w:color w:val="000000" w:themeColor="text1"/>
          <w:sz w:val="28"/>
        </w:rPr>
        <w:t>《</w:t>
      </w:r>
      <w:r w:rsidR="008801FB" w:rsidRPr="00DF15C0">
        <w:rPr>
          <w:rFonts w:hint="eastAsia"/>
          <w:b/>
          <w:color w:val="000000" w:themeColor="text1"/>
          <w:sz w:val="28"/>
        </w:rPr>
        <w:t>株洲市荷塘区金山新城片区</w:t>
      </w:r>
      <w:r w:rsidR="008801FB" w:rsidRPr="00DF15C0">
        <w:rPr>
          <w:rFonts w:hint="eastAsia"/>
          <w:b/>
          <w:color w:val="000000" w:themeColor="text1"/>
          <w:sz w:val="28"/>
        </w:rPr>
        <w:t>02</w:t>
      </w:r>
      <w:r w:rsidR="008801FB" w:rsidRPr="00DF15C0">
        <w:rPr>
          <w:rFonts w:hint="eastAsia"/>
          <w:b/>
          <w:color w:val="000000" w:themeColor="text1"/>
          <w:sz w:val="28"/>
        </w:rPr>
        <w:t>单元</w:t>
      </w:r>
      <w:r w:rsidR="008801FB" w:rsidRPr="00DF15C0">
        <w:rPr>
          <w:rFonts w:hint="eastAsia"/>
          <w:b/>
          <w:color w:val="000000" w:themeColor="text1"/>
          <w:sz w:val="28"/>
        </w:rPr>
        <w:t>01</w:t>
      </w:r>
      <w:r w:rsidR="008801FB" w:rsidRPr="00DF15C0">
        <w:rPr>
          <w:rFonts w:hint="eastAsia"/>
          <w:b/>
          <w:color w:val="000000" w:themeColor="text1"/>
          <w:sz w:val="28"/>
        </w:rPr>
        <w:t>街坊</w:t>
      </w:r>
      <w:r w:rsidR="008801FB" w:rsidRPr="00DF15C0">
        <w:rPr>
          <w:rFonts w:hint="eastAsia"/>
          <w:b/>
          <w:color w:val="000000" w:themeColor="text1"/>
          <w:sz w:val="28"/>
        </w:rPr>
        <w:t>H05020120</w:t>
      </w:r>
      <w:r w:rsidR="008801FB" w:rsidRPr="00DF15C0">
        <w:rPr>
          <w:rFonts w:hint="eastAsia"/>
          <w:b/>
          <w:color w:val="000000" w:themeColor="text1"/>
          <w:sz w:val="28"/>
        </w:rPr>
        <w:t>地块控规修改论证报告及方案</w:t>
      </w:r>
      <w:r w:rsidRPr="00DF15C0">
        <w:rPr>
          <w:rFonts w:hint="eastAsia"/>
          <w:b/>
          <w:color w:val="000000" w:themeColor="text1"/>
          <w:sz w:val="28"/>
        </w:rPr>
        <w:t>》公布</w:t>
      </w:r>
      <w:r w:rsidRPr="00DF15C0">
        <w:rPr>
          <w:b/>
          <w:color w:val="000000" w:themeColor="text1"/>
          <w:sz w:val="28"/>
        </w:rPr>
        <w:t>说明</w:t>
      </w:r>
    </w:p>
    <w:p w:rsidR="00E64AA3" w:rsidRPr="00DF15C0" w:rsidRDefault="00E64AA3" w:rsidP="00E64AA3">
      <w:pPr>
        <w:spacing w:line="360" w:lineRule="auto"/>
        <w:ind w:firstLineChars="200" w:firstLine="480"/>
        <w:jc w:val="left"/>
        <w:rPr>
          <w:color w:val="000000" w:themeColor="text1"/>
          <w:sz w:val="24"/>
        </w:rPr>
      </w:pPr>
      <w:r w:rsidRPr="00DF15C0">
        <w:rPr>
          <w:rFonts w:hint="eastAsia"/>
          <w:color w:val="000000" w:themeColor="text1"/>
          <w:sz w:val="24"/>
        </w:rPr>
        <w:t>一</w:t>
      </w:r>
      <w:r w:rsidRPr="00DF15C0">
        <w:rPr>
          <w:color w:val="000000" w:themeColor="text1"/>
          <w:sz w:val="24"/>
        </w:rPr>
        <w:t>、</w:t>
      </w:r>
      <w:r w:rsidRPr="00DF15C0">
        <w:rPr>
          <w:rFonts w:hint="eastAsia"/>
          <w:color w:val="000000" w:themeColor="text1"/>
          <w:sz w:val="24"/>
        </w:rPr>
        <w:t>规划</w:t>
      </w:r>
      <w:r w:rsidRPr="00DF15C0">
        <w:rPr>
          <w:color w:val="000000" w:themeColor="text1"/>
          <w:sz w:val="24"/>
        </w:rPr>
        <w:t>编制历程</w:t>
      </w:r>
    </w:p>
    <w:p w:rsidR="00A3158D" w:rsidRPr="00DF15C0" w:rsidRDefault="00A918E3" w:rsidP="00A918E3">
      <w:pPr>
        <w:spacing w:line="360" w:lineRule="auto"/>
        <w:ind w:firstLineChars="200" w:firstLine="480"/>
        <w:jc w:val="left"/>
        <w:rPr>
          <w:color w:val="000000" w:themeColor="text1"/>
          <w:sz w:val="24"/>
        </w:rPr>
      </w:pPr>
      <w:r w:rsidRPr="00DF15C0">
        <w:rPr>
          <w:rFonts w:hint="eastAsia"/>
          <w:color w:val="000000" w:themeColor="text1"/>
          <w:sz w:val="24"/>
        </w:rPr>
        <w:t>《株洲市荷塘区金山新城片区</w:t>
      </w:r>
      <w:r w:rsidRPr="00DF15C0">
        <w:rPr>
          <w:rFonts w:hint="eastAsia"/>
          <w:color w:val="000000" w:themeColor="text1"/>
          <w:sz w:val="24"/>
        </w:rPr>
        <w:t>02</w:t>
      </w:r>
      <w:r w:rsidRPr="00DF15C0">
        <w:rPr>
          <w:rFonts w:hint="eastAsia"/>
          <w:color w:val="000000" w:themeColor="text1"/>
          <w:sz w:val="24"/>
        </w:rPr>
        <w:t>单元</w:t>
      </w:r>
      <w:r w:rsidRPr="00DF15C0">
        <w:rPr>
          <w:rFonts w:hint="eastAsia"/>
          <w:color w:val="000000" w:themeColor="text1"/>
          <w:sz w:val="24"/>
        </w:rPr>
        <w:t>01</w:t>
      </w:r>
      <w:r w:rsidRPr="00DF15C0">
        <w:rPr>
          <w:rFonts w:hint="eastAsia"/>
          <w:color w:val="000000" w:themeColor="text1"/>
          <w:sz w:val="24"/>
        </w:rPr>
        <w:t>街坊</w:t>
      </w:r>
      <w:r w:rsidRPr="00DF15C0">
        <w:rPr>
          <w:rFonts w:hint="eastAsia"/>
          <w:color w:val="000000" w:themeColor="text1"/>
          <w:sz w:val="24"/>
        </w:rPr>
        <w:t>H05020120</w:t>
      </w:r>
      <w:r w:rsidRPr="00DF15C0">
        <w:rPr>
          <w:rFonts w:hint="eastAsia"/>
          <w:color w:val="000000" w:themeColor="text1"/>
          <w:sz w:val="24"/>
        </w:rPr>
        <w:t>地块控规修改论证报告及方案》于</w:t>
      </w:r>
      <w:r w:rsidRPr="00DF15C0">
        <w:rPr>
          <w:rFonts w:hint="eastAsia"/>
          <w:color w:val="000000" w:themeColor="text1"/>
          <w:sz w:val="24"/>
        </w:rPr>
        <w:t>2020</w:t>
      </w:r>
      <w:r w:rsidRPr="00DF15C0">
        <w:rPr>
          <w:rFonts w:hint="eastAsia"/>
          <w:color w:val="000000" w:themeColor="text1"/>
          <w:sz w:val="24"/>
        </w:rPr>
        <w:t>年</w:t>
      </w:r>
      <w:bookmarkStart w:id="0" w:name="_GoBack"/>
      <w:bookmarkEnd w:id="0"/>
      <w:r w:rsidRPr="00DF15C0">
        <w:rPr>
          <w:rFonts w:hint="eastAsia"/>
          <w:color w:val="000000" w:themeColor="text1"/>
          <w:sz w:val="24"/>
        </w:rPr>
        <w:t>9</w:t>
      </w:r>
      <w:r w:rsidRPr="00DF15C0">
        <w:rPr>
          <w:rFonts w:hint="eastAsia"/>
          <w:color w:val="000000" w:themeColor="text1"/>
          <w:sz w:val="24"/>
        </w:rPr>
        <w:t>月</w:t>
      </w:r>
      <w:r w:rsidRPr="00DF15C0">
        <w:rPr>
          <w:rFonts w:hint="eastAsia"/>
          <w:color w:val="000000" w:themeColor="text1"/>
          <w:sz w:val="24"/>
        </w:rPr>
        <w:t>8</w:t>
      </w:r>
      <w:r w:rsidRPr="00DF15C0">
        <w:rPr>
          <w:rFonts w:hint="eastAsia"/>
          <w:color w:val="000000" w:themeColor="text1"/>
          <w:sz w:val="24"/>
        </w:rPr>
        <w:t>日通过专家评审会，</w:t>
      </w:r>
      <w:r w:rsidRPr="00DF15C0">
        <w:rPr>
          <w:rFonts w:hint="eastAsia"/>
          <w:color w:val="000000" w:themeColor="text1"/>
          <w:sz w:val="24"/>
        </w:rPr>
        <w:t>2020</w:t>
      </w:r>
      <w:r w:rsidRPr="00DF15C0">
        <w:rPr>
          <w:rFonts w:hint="eastAsia"/>
          <w:color w:val="000000" w:themeColor="text1"/>
          <w:sz w:val="24"/>
        </w:rPr>
        <w:t>年</w:t>
      </w:r>
      <w:r w:rsidRPr="00DF15C0">
        <w:rPr>
          <w:rFonts w:hint="eastAsia"/>
          <w:color w:val="000000" w:themeColor="text1"/>
          <w:sz w:val="24"/>
        </w:rPr>
        <w:t>9</w:t>
      </w:r>
      <w:r w:rsidRPr="00DF15C0">
        <w:rPr>
          <w:rFonts w:hint="eastAsia"/>
          <w:color w:val="000000" w:themeColor="text1"/>
          <w:sz w:val="24"/>
        </w:rPr>
        <w:t>月</w:t>
      </w:r>
      <w:r w:rsidRPr="00DF15C0">
        <w:rPr>
          <w:rFonts w:hint="eastAsia"/>
          <w:color w:val="000000" w:themeColor="text1"/>
          <w:sz w:val="24"/>
        </w:rPr>
        <w:t>24</w:t>
      </w:r>
      <w:r w:rsidRPr="00DF15C0">
        <w:rPr>
          <w:rFonts w:hint="eastAsia"/>
          <w:color w:val="000000" w:themeColor="text1"/>
          <w:sz w:val="24"/>
        </w:rPr>
        <w:t>日通过</w:t>
      </w:r>
      <w:r w:rsidRPr="00DF15C0">
        <w:rPr>
          <w:rFonts w:hint="eastAsia"/>
          <w:color w:val="000000" w:themeColor="text1"/>
          <w:sz w:val="24"/>
        </w:rPr>
        <w:t>2020</w:t>
      </w:r>
      <w:r w:rsidRPr="00DF15C0">
        <w:rPr>
          <w:rFonts w:hint="eastAsia"/>
          <w:color w:val="000000" w:themeColor="text1"/>
          <w:sz w:val="24"/>
        </w:rPr>
        <w:t>年第三次株洲市城乡规划委员会执行委员会</w:t>
      </w:r>
      <w:r w:rsidR="00161F3C" w:rsidRPr="00DF15C0">
        <w:rPr>
          <w:rFonts w:hint="eastAsia"/>
          <w:color w:val="000000" w:themeColor="text1"/>
          <w:sz w:val="24"/>
        </w:rPr>
        <w:t>，</w:t>
      </w:r>
      <w:r w:rsidRPr="00DF15C0">
        <w:rPr>
          <w:rFonts w:hint="eastAsia"/>
          <w:color w:val="000000" w:themeColor="text1"/>
          <w:sz w:val="24"/>
        </w:rPr>
        <w:t>2020</w:t>
      </w:r>
      <w:r w:rsidRPr="00DF15C0">
        <w:rPr>
          <w:rFonts w:hint="eastAsia"/>
          <w:color w:val="000000" w:themeColor="text1"/>
          <w:sz w:val="24"/>
        </w:rPr>
        <w:t>年</w:t>
      </w:r>
      <w:r w:rsidRPr="00DF15C0">
        <w:rPr>
          <w:rFonts w:hint="eastAsia"/>
          <w:color w:val="000000" w:themeColor="text1"/>
          <w:sz w:val="24"/>
        </w:rPr>
        <w:t>9</w:t>
      </w:r>
      <w:r w:rsidRPr="00DF15C0">
        <w:rPr>
          <w:rFonts w:hint="eastAsia"/>
          <w:color w:val="000000" w:themeColor="text1"/>
          <w:sz w:val="24"/>
        </w:rPr>
        <w:t>月</w:t>
      </w:r>
      <w:r w:rsidRPr="00DF15C0">
        <w:rPr>
          <w:rFonts w:hint="eastAsia"/>
          <w:color w:val="000000" w:themeColor="text1"/>
          <w:sz w:val="24"/>
        </w:rPr>
        <w:t>30</w:t>
      </w:r>
      <w:r w:rsidRPr="00DF15C0">
        <w:rPr>
          <w:rFonts w:hint="eastAsia"/>
          <w:color w:val="000000" w:themeColor="text1"/>
          <w:sz w:val="24"/>
        </w:rPr>
        <w:t>日至</w:t>
      </w:r>
      <w:r w:rsidRPr="00DF15C0">
        <w:rPr>
          <w:rFonts w:hint="eastAsia"/>
          <w:color w:val="000000" w:themeColor="text1"/>
          <w:sz w:val="24"/>
        </w:rPr>
        <w:t>2020</w:t>
      </w:r>
      <w:r w:rsidRPr="00DF15C0">
        <w:rPr>
          <w:rFonts w:hint="eastAsia"/>
          <w:color w:val="000000" w:themeColor="text1"/>
          <w:sz w:val="24"/>
        </w:rPr>
        <w:t>年</w:t>
      </w:r>
      <w:r w:rsidRPr="00DF15C0">
        <w:rPr>
          <w:rFonts w:hint="eastAsia"/>
          <w:color w:val="000000" w:themeColor="text1"/>
          <w:sz w:val="24"/>
        </w:rPr>
        <w:t>10</w:t>
      </w:r>
      <w:r w:rsidRPr="00DF15C0">
        <w:rPr>
          <w:rFonts w:hint="eastAsia"/>
          <w:color w:val="000000" w:themeColor="text1"/>
          <w:sz w:val="24"/>
        </w:rPr>
        <w:t>月</w:t>
      </w:r>
      <w:r w:rsidRPr="00DF15C0">
        <w:rPr>
          <w:rFonts w:hint="eastAsia"/>
          <w:color w:val="000000" w:themeColor="text1"/>
          <w:sz w:val="24"/>
        </w:rPr>
        <w:t>29</w:t>
      </w:r>
      <w:r w:rsidRPr="00DF15C0">
        <w:rPr>
          <w:rFonts w:hint="eastAsia"/>
          <w:color w:val="000000" w:themeColor="text1"/>
          <w:sz w:val="24"/>
        </w:rPr>
        <w:t>日</w:t>
      </w:r>
      <w:r w:rsidR="00161F3C" w:rsidRPr="00DF15C0">
        <w:rPr>
          <w:rFonts w:hint="eastAsia"/>
          <w:color w:val="000000" w:themeColor="text1"/>
          <w:sz w:val="24"/>
        </w:rPr>
        <w:t>进行</w:t>
      </w:r>
      <w:r w:rsidR="00161F3C" w:rsidRPr="00DF15C0">
        <w:rPr>
          <w:color w:val="000000" w:themeColor="text1"/>
          <w:sz w:val="24"/>
        </w:rPr>
        <w:t>公示，</w:t>
      </w:r>
      <w:r w:rsidR="00161F3C" w:rsidRPr="00DF15C0">
        <w:rPr>
          <w:rFonts w:hint="eastAsia"/>
          <w:color w:val="000000" w:themeColor="text1"/>
          <w:sz w:val="24"/>
        </w:rPr>
        <w:t>202</w:t>
      </w:r>
      <w:r w:rsidRPr="00DF15C0">
        <w:rPr>
          <w:rFonts w:hint="eastAsia"/>
          <w:color w:val="000000" w:themeColor="text1"/>
          <w:sz w:val="24"/>
        </w:rPr>
        <w:t>0</w:t>
      </w:r>
      <w:r w:rsidR="00161F3C" w:rsidRPr="00DF15C0">
        <w:rPr>
          <w:rFonts w:hint="eastAsia"/>
          <w:color w:val="000000" w:themeColor="text1"/>
          <w:sz w:val="24"/>
        </w:rPr>
        <w:t>年</w:t>
      </w:r>
      <w:r w:rsidR="00161F3C" w:rsidRPr="00DF15C0">
        <w:rPr>
          <w:rFonts w:hint="eastAsia"/>
          <w:color w:val="000000" w:themeColor="text1"/>
          <w:sz w:val="24"/>
        </w:rPr>
        <w:t>1</w:t>
      </w:r>
      <w:r w:rsidRPr="00DF15C0">
        <w:rPr>
          <w:rFonts w:hint="eastAsia"/>
          <w:color w:val="000000" w:themeColor="text1"/>
          <w:sz w:val="24"/>
        </w:rPr>
        <w:t>1</w:t>
      </w:r>
      <w:r w:rsidR="00161F3C" w:rsidRPr="00DF15C0">
        <w:rPr>
          <w:rFonts w:hint="eastAsia"/>
          <w:color w:val="000000" w:themeColor="text1"/>
          <w:sz w:val="24"/>
        </w:rPr>
        <w:t>月</w:t>
      </w:r>
      <w:r w:rsidR="00161F3C" w:rsidRPr="00DF15C0">
        <w:rPr>
          <w:rFonts w:hint="eastAsia"/>
          <w:color w:val="000000" w:themeColor="text1"/>
          <w:sz w:val="24"/>
        </w:rPr>
        <w:t>12</w:t>
      </w:r>
      <w:r w:rsidR="00161F3C" w:rsidRPr="00DF15C0">
        <w:rPr>
          <w:rFonts w:hint="eastAsia"/>
          <w:color w:val="000000" w:themeColor="text1"/>
          <w:sz w:val="24"/>
        </w:rPr>
        <w:t>日</w:t>
      </w:r>
      <w:r w:rsidR="00E71CDC" w:rsidRPr="00DF15C0">
        <w:rPr>
          <w:rFonts w:hint="eastAsia"/>
          <w:color w:val="000000" w:themeColor="text1"/>
          <w:sz w:val="24"/>
        </w:rPr>
        <w:t>获得</w:t>
      </w:r>
      <w:r w:rsidR="00E71CDC" w:rsidRPr="00DF15C0">
        <w:rPr>
          <w:color w:val="000000" w:themeColor="text1"/>
          <w:sz w:val="24"/>
        </w:rPr>
        <w:t>株洲市人民政府批复（</w:t>
      </w:r>
      <w:r w:rsidR="00E71CDC" w:rsidRPr="00DF15C0">
        <w:rPr>
          <w:rFonts w:hint="eastAsia"/>
          <w:color w:val="000000" w:themeColor="text1"/>
          <w:sz w:val="24"/>
        </w:rPr>
        <w:t>株政函</w:t>
      </w:r>
      <w:r w:rsidR="00E71CDC" w:rsidRPr="00DF15C0">
        <w:rPr>
          <w:rFonts w:hint="eastAsia"/>
          <w:color w:val="000000" w:themeColor="text1"/>
          <w:sz w:val="24"/>
        </w:rPr>
        <w:t>[</w:t>
      </w:r>
      <w:r w:rsidR="00E71CDC" w:rsidRPr="00DF15C0">
        <w:rPr>
          <w:color w:val="000000" w:themeColor="text1"/>
          <w:sz w:val="24"/>
        </w:rPr>
        <w:t>202</w:t>
      </w:r>
      <w:r w:rsidRPr="00DF15C0">
        <w:rPr>
          <w:rFonts w:hint="eastAsia"/>
          <w:color w:val="000000" w:themeColor="text1"/>
          <w:sz w:val="24"/>
        </w:rPr>
        <w:t>0</w:t>
      </w:r>
      <w:r w:rsidR="00E71CDC" w:rsidRPr="00DF15C0">
        <w:rPr>
          <w:rFonts w:hint="eastAsia"/>
          <w:color w:val="000000" w:themeColor="text1"/>
          <w:sz w:val="24"/>
        </w:rPr>
        <w:t>]</w:t>
      </w:r>
      <w:r w:rsidRPr="00DF15C0">
        <w:rPr>
          <w:rFonts w:hint="eastAsia"/>
          <w:color w:val="000000" w:themeColor="text1"/>
          <w:sz w:val="24"/>
        </w:rPr>
        <w:t>77</w:t>
      </w:r>
      <w:r w:rsidR="00E71CDC" w:rsidRPr="00DF15C0">
        <w:rPr>
          <w:rFonts w:hint="eastAsia"/>
          <w:color w:val="000000" w:themeColor="text1"/>
          <w:sz w:val="24"/>
        </w:rPr>
        <w:t>号</w:t>
      </w:r>
      <w:r w:rsidR="00E71CDC" w:rsidRPr="00DF15C0">
        <w:rPr>
          <w:color w:val="000000" w:themeColor="text1"/>
          <w:sz w:val="24"/>
        </w:rPr>
        <w:t>）</w:t>
      </w:r>
      <w:r w:rsidR="00E71CDC" w:rsidRPr="00DF15C0">
        <w:rPr>
          <w:rFonts w:hint="eastAsia"/>
          <w:color w:val="000000" w:themeColor="text1"/>
          <w:sz w:val="24"/>
        </w:rPr>
        <w:t>。</w:t>
      </w:r>
    </w:p>
    <w:p w:rsidR="00E64AA3" w:rsidRPr="00DF15C0" w:rsidRDefault="00E64AA3" w:rsidP="00E64AA3">
      <w:pPr>
        <w:spacing w:line="360" w:lineRule="auto"/>
        <w:ind w:firstLineChars="200" w:firstLine="480"/>
        <w:jc w:val="left"/>
        <w:rPr>
          <w:color w:val="000000" w:themeColor="text1"/>
          <w:sz w:val="24"/>
        </w:rPr>
      </w:pPr>
      <w:r w:rsidRPr="00DF15C0">
        <w:rPr>
          <w:rFonts w:hint="eastAsia"/>
          <w:color w:val="000000" w:themeColor="text1"/>
          <w:sz w:val="24"/>
        </w:rPr>
        <w:t>二、</w:t>
      </w:r>
      <w:r w:rsidR="00E71CDC" w:rsidRPr="00DF15C0">
        <w:rPr>
          <w:rFonts w:hint="eastAsia"/>
          <w:color w:val="000000" w:themeColor="text1"/>
          <w:sz w:val="24"/>
        </w:rPr>
        <w:t>调整</w:t>
      </w:r>
      <w:r w:rsidR="00A3158D" w:rsidRPr="00DF15C0">
        <w:rPr>
          <w:rFonts w:hint="eastAsia"/>
          <w:color w:val="000000" w:themeColor="text1"/>
          <w:sz w:val="24"/>
        </w:rPr>
        <w:t>缘由</w:t>
      </w:r>
    </w:p>
    <w:p w:rsidR="00E64AA3" w:rsidRPr="00DF15C0" w:rsidRDefault="00A918E3" w:rsidP="00A918E3">
      <w:pPr>
        <w:spacing w:line="360" w:lineRule="auto"/>
        <w:ind w:firstLineChars="200" w:firstLine="480"/>
        <w:jc w:val="left"/>
        <w:rPr>
          <w:color w:val="000000" w:themeColor="text1"/>
          <w:sz w:val="24"/>
        </w:rPr>
      </w:pPr>
      <w:r w:rsidRPr="00DF15C0">
        <w:rPr>
          <w:rFonts w:hint="eastAsia"/>
          <w:color w:val="000000" w:themeColor="text1"/>
          <w:sz w:val="24"/>
        </w:rPr>
        <w:t>为尽快推动金山工业园区引进的东裕餐具、中良电气（项目符合园区产业定位及环保相关标准，但生产工艺属于二类工业范畴）两个工业项目落地并顺利投产，促进园区发展，株洲市荷塘区人民政府向株洲市人民政府提出将</w:t>
      </w:r>
      <w:r w:rsidRPr="00DF15C0">
        <w:rPr>
          <w:rFonts w:hint="eastAsia"/>
          <w:color w:val="000000" w:themeColor="text1"/>
          <w:sz w:val="24"/>
        </w:rPr>
        <w:t>H05020120</w:t>
      </w:r>
      <w:r w:rsidRPr="00DF15C0">
        <w:rPr>
          <w:rFonts w:hint="eastAsia"/>
          <w:color w:val="000000" w:themeColor="text1"/>
          <w:sz w:val="24"/>
        </w:rPr>
        <w:t>地块用地性质由一类工业用地调整为二类工业用地的申请</w:t>
      </w:r>
      <w:r w:rsidR="004F4BBA" w:rsidRPr="00DF15C0">
        <w:rPr>
          <w:rFonts w:hint="eastAsia"/>
          <w:color w:val="000000" w:themeColor="text1"/>
          <w:sz w:val="24"/>
        </w:rPr>
        <w:t>。</w:t>
      </w:r>
    </w:p>
    <w:p w:rsidR="00E64AA3" w:rsidRPr="00DF15C0" w:rsidRDefault="00E64AA3" w:rsidP="00E64AA3">
      <w:pPr>
        <w:spacing w:line="360" w:lineRule="auto"/>
        <w:ind w:firstLineChars="200" w:firstLine="480"/>
        <w:jc w:val="left"/>
        <w:rPr>
          <w:color w:val="000000" w:themeColor="text1"/>
          <w:sz w:val="24"/>
        </w:rPr>
      </w:pPr>
      <w:r w:rsidRPr="00DF15C0">
        <w:rPr>
          <w:rFonts w:hint="eastAsia"/>
          <w:color w:val="000000" w:themeColor="text1"/>
          <w:sz w:val="24"/>
        </w:rPr>
        <w:t>三</w:t>
      </w:r>
      <w:r w:rsidRPr="00DF15C0">
        <w:rPr>
          <w:color w:val="000000" w:themeColor="text1"/>
          <w:sz w:val="24"/>
        </w:rPr>
        <w:t>、</w:t>
      </w:r>
      <w:r w:rsidR="00E71CDC" w:rsidRPr="00DF15C0">
        <w:rPr>
          <w:rFonts w:hint="eastAsia"/>
          <w:color w:val="000000" w:themeColor="text1"/>
          <w:sz w:val="24"/>
        </w:rPr>
        <w:t>调整</w:t>
      </w:r>
      <w:r w:rsidRPr="00DF15C0">
        <w:rPr>
          <w:color w:val="000000" w:themeColor="text1"/>
          <w:sz w:val="24"/>
        </w:rPr>
        <w:t>主要内容</w:t>
      </w:r>
    </w:p>
    <w:p w:rsidR="00E71CDC" w:rsidRPr="00DF15C0" w:rsidRDefault="00A918E3" w:rsidP="00A918E3">
      <w:pPr>
        <w:spacing w:line="360" w:lineRule="auto"/>
        <w:ind w:firstLineChars="200" w:firstLine="480"/>
        <w:jc w:val="left"/>
        <w:rPr>
          <w:color w:val="000000" w:themeColor="text1"/>
          <w:sz w:val="24"/>
        </w:rPr>
      </w:pPr>
      <w:r w:rsidRPr="00DF15C0">
        <w:rPr>
          <w:rFonts w:hint="eastAsia"/>
          <w:color w:val="000000" w:themeColor="text1"/>
          <w:sz w:val="24"/>
        </w:rPr>
        <w:t>（</w:t>
      </w:r>
      <w:r w:rsidRPr="00DF15C0">
        <w:rPr>
          <w:rFonts w:hint="eastAsia"/>
          <w:color w:val="000000" w:themeColor="text1"/>
          <w:sz w:val="24"/>
        </w:rPr>
        <w:t>1</w:t>
      </w:r>
      <w:r w:rsidRPr="00DF15C0">
        <w:rPr>
          <w:rFonts w:hint="eastAsia"/>
          <w:color w:val="000000" w:themeColor="text1"/>
          <w:sz w:val="24"/>
        </w:rPr>
        <w:t>）道路：为保障项目开发的整体性，将地块内部支路向西平移了约</w:t>
      </w:r>
      <w:r w:rsidRPr="00DF15C0">
        <w:rPr>
          <w:rFonts w:hint="eastAsia"/>
          <w:color w:val="000000" w:themeColor="text1"/>
          <w:sz w:val="24"/>
        </w:rPr>
        <w:t>100</w:t>
      </w:r>
      <w:r w:rsidRPr="00DF15C0">
        <w:rPr>
          <w:rFonts w:hint="eastAsia"/>
          <w:color w:val="000000" w:themeColor="text1"/>
          <w:sz w:val="24"/>
        </w:rPr>
        <w:t>米，并明确为城市支路，道路宽度为</w:t>
      </w:r>
      <w:r w:rsidRPr="00DF15C0">
        <w:rPr>
          <w:rFonts w:hint="eastAsia"/>
          <w:color w:val="000000" w:themeColor="text1"/>
          <w:sz w:val="24"/>
        </w:rPr>
        <w:t>20</w:t>
      </w:r>
      <w:r w:rsidRPr="00DF15C0">
        <w:rPr>
          <w:rFonts w:hint="eastAsia"/>
          <w:color w:val="000000" w:themeColor="text1"/>
          <w:sz w:val="24"/>
        </w:rPr>
        <w:t>米，断面形式为</w:t>
      </w:r>
      <w:r w:rsidRPr="00DF15C0">
        <w:rPr>
          <w:rFonts w:hint="eastAsia"/>
          <w:color w:val="000000" w:themeColor="text1"/>
          <w:sz w:val="24"/>
        </w:rPr>
        <w:t>20=3+14+3</w:t>
      </w:r>
      <w:r w:rsidRPr="00DF15C0">
        <w:rPr>
          <w:rFonts w:hint="eastAsia"/>
          <w:color w:val="000000" w:themeColor="text1"/>
          <w:sz w:val="24"/>
        </w:rPr>
        <w:t>。</w:t>
      </w:r>
      <w:r w:rsidRPr="00DF15C0">
        <w:rPr>
          <w:rFonts w:hint="eastAsia"/>
          <w:color w:val="000000" w:themeColor="text1"/>
          <w:sz w:val="24"/>
        </w:rPr>
        <w:cr/>
      </w:r>
      <w:r w:rsidRPr="00DF15C0">
        <w:rPr>
          <w:rFonts w:hint="eastAsia"/>
          <w:color w:val="000000" w:themeColor="text1"/>
          <w:sz w:val="24"/>
        </w:rPr>
        <w:t xml:space="preserve">    </w:t>
      </w:r>
      <w:r w:rsidRPr="00DF15C0">
        <w:rPr>
          <w:rFonts w:hint="eastAsia"/>
          <w:color w:val="000000" w:themeColor="text1"/>
          <w:sz w:val="24"/>
        </w:rPr>
        <w:t>（</w:t>
      </w:r>
      <w:r w:rsidRPr="00DF15C0">
        <w:rPr>
          <w:rFonts w:hint="eastAsia"/>
          <w:color w:val="000000" w:themeColor="text1"/>
          <w:sz w:val="24"/>
        </w:rPr>
        <w:t>2</w:t>
      </w:r>
      <w:r w:rsidRPr="00DF15C0">
        <w:rPr>
          <w:rFonts w:hint="eastAsia"/>
          <w:color w:val="000000" w:themeColor="text1"/>
          <w:sz w:val="24"/>
        </w:rPr>
        <w:t>）用地性质、界线：根据项目用地界线及修改后道路，将现行规划地块划分为</w:t>
      </w:r>
      <w:r w:rsidRPr="00DF15C0">
        <w:rPr>
          <w:rFonts w:hint="eastAsia"/>
          <w:color w:val="000000" w:themeColor="text1"/>
          <w:sz w:val="24"/>
        </w:rPr>
        <w:t>H05020120</w:t>
      </w:r>
      <w:r w:rsidRPr="00DF15C0">
        <w:rPr>
          <w:rFonts w:hint="eastAsia"/>
          <w:color w:val="000000" w:themeColor="text1"/>
          <w:sz w:val="24"/>
        </w:rPr>
        <w:t>、</w:t>
      </w:r>
      <w:r w:rsidRPr="00DF15C0">
        <w:rPr>
          <w:rFonts w:hint="eastAsia"/>
          <w:color w:val="000000" w:themeColor="text1"/>
          <w:sz w:val="24"/>
        </w:rPr>
        <w:t>H05020120-01</w:t>
      </w:r>
      <w:r w:rsidRPr="00DF15C0">
        <w:rPr>
          <w:rFonts w:hint="eastAsia"/>
          <w:color w:val="000000" w:themeColor="text1"/>
          <w:sz w:val="24"/>
        </w:rPr>
        <w:t>、</w:t>
      </w:r>
      <w:r w:rsidRPr="00DF15C0">
        <w:rPr>
          <w:rFonts w:hint="eastAsia"/>
          <w:color w:val="000000" w:themeColor="text1"/>
          <w:sz w:val="24"/>
        </w:rPr>
        <w:t>H05020120-02</w:t>
      </w:r>
      <w:r w:rsidRPr="00DF15C0">
        <w:rPr>
          <w:rFonts w:hint="eastAsia"/>
          <w:color w:val="000000" w:themeColor="text1"/>
          <w:sz w:val="24"/>
        </w:rPr>
        <w:t>、</w:t>
      </w:r>
      <w:r w:rsidRPr="00DF15C0">
        <w:rPr>
          <w:rFonts w:hint="eastAsia"/>
          <w:color w:val="000000" w:themeColor="text1"/>
          <w:sz w:val="24"/>
        </w:rPr>
        <w:t>H05020120-03</w:t>
      </w:r>
      <w:r w:rsidRPr="00DF15C0">
        <w:rPr>
          <w:rFonts w:hint="eastAsia"/>
          <w:color w:val="000000" w:themeColor="text1"/>
          <w:sz w:val="24"/>
        </w:rPr>
        <w:t>和</w:t>
      </w:r>
      <w:r w:rsidRPr="00DF15C0">
        <w:rPr>
          <w:rFonts w:hint="eastAsia"/>
          <w:color w:val="000000" w:themeColor="text1"/>
          <w:sz w:val="24"/>
        </w:rPr>
        <w:t>H05020120-04</w:t>
      </w:r>
      <w:r w:rsidRPr="00DF15C0">
        <w:rPr>
          <w:rFonts w:hint="eastAsia"/>
          <w:color w:val="000000" w:themeColor="text1"/>
          <w:sz w:val="24"/>
        </w:rPr>
        <w:t>五个地块，同时根据项目环评要求及生产工艺标准修改用地性质，将地块</w:t>
      </w:r>
      <w:r w:rsidRPr="00DF15C0">
        <w:rPr>
          <w:rFonts w:hint="eastAsia"/>
          <w:color w:val="000000" w:themeColor="text1"/>
          <w:sz w:val="24"/>
        </w:rPr>
        <w:t>H05020120-02</w:t>
      </w:r>
      <w:r w:rsidRPr="00DF15C0">
        <w:rPr>
          <w:rFonts w:hint="eastAsia"/>
          <w:color w:val="000000" w:themeColor="text1"/>
          <w:sz w:val="24"/>
        </w:rPr>
        <w:t>、</w:t>
      </w:r>
      <w:r w:rsidRPr="00DF15C0">
        <w:rPr>
          <w:rFonts w:hint="eastAsia"/>
          <w:color w:val="000000" w:themeColor="text1"/>
          <w:sz w:val="24"/>
        </w:rPr>
        <w:t>H05020120-03</w:t>
      </w:r>
      <w:r w:rsidRPr="00DF15C0">
        <w:rPr>
          <w:rFonts w:hint="eastAsia"/>
          <w:color w:val="000000" w:themeColor="text1"/>
          <w:sz w:val="24"/>
        </w:rPr>
        <w:t>及</w:t>
      </w:r>
      <w:r w:rsidRPr="00DF15C0">
        <w:rPr>
          <w:rFonts w:hint="eastAsia"/>
          <w:color w:val="000000" w:themeColor="text1"/>
          <w:sz w:val="24"/>
        </w:rPr>
        <w:t>H05020120-04</w:t>
      </w:r>
      <w:r w:rsidRPr="00DF15C0">
        <w:rPr>
          <w:rFonts w:hint="eastAsia"/>
          <w:color w:val="000000" w:themeColor="text1"/>
          <w:sz w:val="24"/>
        </w:rPr>
        <w:t>由一类工业用地修改为二类工业用地，其余沿用现行规划用地性质</w:t>
      </w:r>
      <w:r w:rsidR="00E71CDC" w:rsidRPr="00DF15C0">
        <w:rPr>
          <w:rFonts w:hint="eastAsia"/>
          <w:color w:val="000000" w:themeColor="text1"/>
          <w:sz w:val="24"/>
        </w:rPr>
        <w:t>。</w:t>
      </w:r>
    </w:p>
    <w:p w:rsidR="00CF6462" w:rsidRPr="00DF15C0" w:rsidRDefault="00161F3C" w:rsidP="00CF6462">
      <w:pPr>
        <w:spacing w:line="360" w:lineRule="auto"/>
        <w:ind w:firstLineChars="200" w:firstLine="480"/>
        <w:jc w:val="left"/>
        <w:rPr>
          <w:color w:val="000000" w:themeColor="text1"/>
          <w:sz w:val="24"/>
        </w:rPr>
      </w:pPr>
      <w:r w:rsidRPr="00DF15C0">
        <w:rPr>
          <w:rFonts w:hint="eastAsia"/>
          <w:color w:val="000000" w:themeColor="text1"/>
          <w:sz w:val="24"/>
        </w:rPr>
        <w:t>四</w:t>
      </w:r>
      <w:r w:rsidRPr="00DF15C0">
        <w:rPr>
          <w:color w:val="000000" w:themeColor="text1"/>
          <w:sz w:val="24"/>
        </w:rPr>
        <w:t>、</w:t>
      </w:r>
      <w:r w:rsidR="00E71CDC" w:rsidRPr="00DF15C0">
        <w:rPr>
          <w:rFonts w:hint="eastAsia"/>
          <w:color w:val="000000" w:themeColor="text1"/>
          <w:sz w:val="24"/>
        </w:rPr>
        <w:t>调整</w:t>
      </w:r>
      <w:r w:rsidRPr="00DF15C0">
        <w:rPr>
          <w:color w:val="000000" w:themeColor="text1"/>
          <w:sz w:val="24"/>
        </w:rPr>
        <w:t>论证</w:t>
      </w:r>
      <w:r w:rsidR="00E71CDC" w:rsidRPr="00DF15C0">
        <w:rPr>
          <w:rFonts w:hint="eastAsia"/>
          <w:color w:val="000000" w:themeColor="text1"/>
          <w:sz w:val="24"/>
        </w:rPr>
        <w:t>说明</w:t>
      </w:r>
    </w:p>
    <w:p w:rsidR="00E71CDC" w:rsidRPr="00DF15C0" w:rsidRDefault="00A918E3" w:rsidP="00A918E3">
      <w:pPr>
        <w:spacing w:line="360" w:lineRule="auto"/>
        <w:ind w:firstLineChars="200" w:firstLine="480"/>
        <w:jc w:val="left"/>
        <w:rPr>
          <w:color w:val="000000" w:themeColor="text1"/>
          <w:sz w:val="24"/>
        </w:rPr>
      </w:pPr>
      <w:r w:rsidRPr="00DF15C0">
        <w:rPr>
          <w:rFonts w:hint="eastAsia"/>
          <w:color w:val="000000" w:themeColor="text1"/>
          <w:sz w:val="24"/>
        </w:rPr>
        <w:t>本次修改是按照国家及株洲市相关法律、法规、标准、规范及规定进行修改，现对规划修改的内容及影响总结如下：</w:t>
      </w:r>
      <w:r w:rsidRPr="00DF15C0">
        <w:rPr>
          <w:rFonts w:hint="eastAsia"/>
          <w:color w:val="000000" w:themeColor="text1"/>
          <w:sz w:val="24"/>
        </w:rPr>
        <w:cr/>
      </w:r>
      <w:r w:rsidRPr="00DF15C0">
        <w:rPr>
          <w:rFonts w:hint="eastAsia"/>
          <w:color w:val="000000" w:themeColor="text1"/>
          <w:sz w:val="24"/>
        </w:rPr>
        <w:t>（</w:t>
      </w:r>
      <w:r w:rsidRPr="00DF15C0">
        <w:rPr>
          <w:rFonts w:hint="eastAsia"/>
          <w:color w:val="000000" w:themeColor="text1"/>
          <w:sz w:val="24"/>
        </w:rPr>
        <w:t>1</w:t>
      </w:r>
      <w:r w:rsidRPr="00DF15C0">
        <w:rPr>
          <w:rFonts w:hint="eastAsia"/>
          <w:color w:val="000000" w:themeColor="text1"/>
          <w:sz w:val="24"/>
        </w:rPr>
        <w:t>）修改后，单元内人口未变化，对公共服务设施无影响。</w:t>
      </w:r>
      <w:r w:rsidRPr="00DF15C0">
        <w:rPr>
          <w:rFonts w:hint="eastAsia"/>
          <w:color w:val="000000" w:themeColor="text1"/>
          <w:sz w:val="24"/>
        </w:rPr>
        <w:cr/>
      </w:r>
      <w:r w:rsidRPr="00DF15C0">
        <w:rPr>
          <w:rFonts w:hint="eastAsia"/>
          <w:color w:val="000000" w:themeColor="text1"/>
          <w:sz w:val="24"/>
        </w:rPr>
        <w:t>（</w:t>
      </w:r>
      <w:r w:rsidRPr="00DF15C0">
        <w:rPr>
          <w:rFonts w:hint="eastAsia"/>
          <w:color w:val="000000" w:themeColor="text1"/>
          <w:sz w:val="24"/>
        </w:rPr>
        <w:t>2</w:t>
      </w:r>
      <w:r w:rsidRPr="00DF15C0">
        <w:rPr>
          <w:rFonts w:hint="eastAsia"/>
          <w:color w:val="000000" w:themeColor="text1"/>
          <w:sz w:val="24"/>
        </w:rPr>
        <w:t>）本次仅对地块内部支路进行修改，且地块控制指标未发生变化，对周边道路交通无影响。</w:t>
      </w:r>
      <w:r w:rsidRPr="00DF15C0">
        <w:rPr>
          <w:rFonts w:hint="eastAsia"/>
          <w:color w:val="000000" w:themeColor="text1"/>
          <w:sz w:val="24"/>
        </w:rPr>
        <w:cr/>
      </w:r>
      <w:r w:rsidRPr="00DF15C0">
        <w:rPr>
          <w:rFonts w:hint="eastAsia"/>
          <w:color w:val="000000" w:themeColor="text1"/>
          <w:sz w:val="24"/>
        </w:rPr>
        <w:t>（</w:t>
      </w:r>
      <w:r w:rsidRPr="00DF15C0">
        <w:rPr>
          <w:rFonts w:hint="eastAsia"/>
          <w:color w:val="000000" w:themeColor="text1"/>
          <w:sz w:val="24"/>
        </w:rPr>
        <w:t>3</w:t>
      </w:r>
      <w:r w:rsidRPr="00DF15C0">
        <w:rPr>
          <w:rFonts w:hint="eastAsia"/>
          <w:color w:val="000000" w:themeColor="text1"/>
          <w:sz w:val="24"/>
        </w:rPr>
        <w:t>）</w:t>
      </w:r>
      <w:r w:rsidRPr="00DF15C0">
        <w:rPr>
          <w:rFonts w:hint="eastAsia"/>
          <w:color w:val="000000" w:themeColor="text1"/>
          <w:sz w:val="24"/>
        </w:rPr>
        <w:t xml:space="preserve"> </w:t>
      </w:r>
      <w:r w:rsidRPr="00DF15C0">
        <w:rPr>
          <w:rFonts w:hint="eastAsia"/>
          <w:color w:val="000000" w:themeColor="text1"/>
          <w:sz w:val="24"/>
        </w:rPr>
        <w:t>根据株洲市生态环境局荷塘分局《关于建议园区</w:t>
      </w:r>
      <w:r w:rsidRPr="00DF15C0">
        <w:rPr>
          <w:rFonts w:hint="eastAsia"/>
          <w:color w:val="000000" w:themeColor="text1"/>
          <w:sz w:val="24"/>
        </w:rPr>
        <w:t>H05020120</w:t>
      </w:r>
      <w:r w:rsidRPr="00DF15C0">
        <w:rPr>
          <w:rFonts w:hint="eastAsia"/>
          <w:color w:val="000000" w:themeColor="text1"/>
          <w:sz w:val="24"/>
        </w:rPr>
        <w:t>工业地块用地性质由一类调整为二类的函》，东裕餐具需设置</w:t>
      </w:r>
      <w:r w:rsidRPr="00DF15C0">
        <w:rPr>
          <w:rFonts w:hint="eastAsia"/>
          <w:color w:val="000000" w:themeColor="text1"/>
          <w:sz w:val="24"/>
        </w:rPr>
        <w:t>50</w:t>
      </w:r>
      <w:r w:rsidRPr="00DF15C0">
        <w:rPr>
          <w:rFonts w:hint="eastAsia"/>
          <w:color w:val="000000" w:themeColor="text1"/>
          <w:sz w:val="24"/>
        </w:rPr>
        <w:t>米大气环境保护距离，中</w:t>
      </w:r>
      <w:r w:rsidRPr="00DF15C0">
        <w:rPr>
          <w:rFonts w:hint="eastAsia"/>
          <w:color w:val="000000" w:themeColor="text1"/>
          <w:sz w:val="24"/>
        </w:rPr>
        <w:lastRenderedPageBreak/>
        <w:t>良电气无特殊防护要求。本次拟修改地块距离南侧居住地块最近距离约</w:t>
      </w:r>
      <w:r w:rsidRPr="00DF15C0">
        <w:rPr>
          <w:rFonts w:hint="eastAsia"/>
          <w:color w:val="000000" w:themeColor="text1"/>
          <w:sz w:val="24"/>
        </w:rPr>
        <w:t>125</w:t>
      </w:r>
      <w:r w:rsidRPr="00DF15C0">
        <w:rPr>
          <w:rFonts w:hint="eastAsia"/>
          <w:color w:val="000000" w:themeColor="text1"/>
          <w:sz w:val="24"/>
        </w:rPr>
        <w:t>米，满足其卫生防护距离要求。</w:t>
      </w:r>
      <w:r w:rsidRPr="00DF15C0">
        <w:rPr>
          <w:rFonts w:hint="eastAsia"/>
          <w:color w:val="000000" w:themeColor="text1"/>
          <w:sz w:val="24"/>
        </w:rPr>
        <w:cr/>
      </w:r>
      <w:r w:rsidRPr="00DF15C0">
        <w:rPr>
          <w:rFonts w:hint="eastAsia"/>
          <w:color w:val="000000" w:themeColor="text1"/>
          <w:sz w:val="24"/>
        </w:rPr>
        <w:t>（</w:t>
      </w:r>
      <w:r w:rsidRPr="00DF15C0">
        <w:rPr>
          <w:rFonts w:hint="eastAsia"/>
          <w:color w:val="000000" w:themeColor="text1"/>
          <w:sz w:val="24"/>
        </w:rPr>
        <w:t>4</w:t>
      </w:r>
      <w:r w:rsidRPr="00DF15C0">
        <w:rPr>
          <w:rFonts w:hint="eastAsia"/>
          <w:color w:val="000000" w:themeColor="text1"/>
          <w:sz w:val="24"/>
        </w:rPr>
        <w:t>）本次修改不涉及总规强条、五线控制、历史文化保护的内容，对生态环境等相关内容的影响在可接受的范围。</w:t>
      </w:r>
      <w:r w:rsidRPr="00DF15C0">
        <w:rPr>
          <w:rFonts w:hint="eastAsia"/>
          <w:color w:val="000000" w:themeColor="text1"/>
          <w:sz w:val="24"/>
        </w:rPr>
        <w:cr/>
      </w:r>
      <w:r w:rsidRPr="00DF15C0">
        <w:rPr>
          <w:rFonts w:hint="eastAsia"/>
          <w:color w:val="000000" w:themeColor="text1"/>
          <w:sz w:val="24"/>
        </w:rPr>
        <w:t>（</w:t>
      </w:r>
      <w:r w:rsidRPr="00DF15C0">
        <w:rPr>
          <w:rFonts w:hint="eastAsia"/>
          <w:color w:val="000000" w:themeColor="text1"/>
          <w:sz w:val="24"/>
        </w:rPr>
        <w:t>5</w:t>
      </w:r>
      <w:r w:rsidRPr="00DF15C0">
        <w:rPr>
          <w:rFonts w:hint="eastAsia"/>
          <w:color w:val="000000" w:themeColor="text1"/>
          <w:sz w:val="24"/>
        </w:rPr>
        <w:t>）修改后，用地性质还是工业用地，同时地块总面积变小，给水量、排水量及电力负荷减少，对市政设施无影响</w:t>
      </w:r>
      <w:r w:rsidR="00E71CDC" w:rsidRPr="00DF15C0">
        <w:rPr>
          <w:rFonts w:hint="eastAsia"/>
          <w:color w:val="000000" w:themeColor="text1"/>
          <w:sz w:val="24"/>
        </w:rPr>
        <w:t>。</w:t>
      </w:r>
    </w:p>
    <w:p w:rsidR="00E71CDC" w:rsidRPr="00DF15C0" w:rsidRDefault="00E71CDC" w:rsidP="00CF6462">
      <w:pPr>
        <w:spacing w:line="360" w:lineRule="auto"/>
        <w:ind w:firstLineChars="200" w:firstLine="480"/>
        <w:jc w:val="left"/>
        <w:rPr>
          <w:color w:val="000000" w:themeColor="text1"/>
          <w:sz w:val="24"/>
        </w:rPr>
      </w:pPr>
      <w:r w:rsidRPr="00DF15C0">
        <w:rPr>
          <w:rFonts w:hint="eastAsia"/>
          <w:color w:val="000000" w:themeColor="text1"/>
          <w:sz w:val="24"/>
        </w:rPr>
        <w:t>五</w:t>
      </w:r>
      <w:r w:rsidRPr="00DF15C0">
        <w:rPr>
          <w:color w:val="000000" w:themeColor="text1"/>
          <w:sz w:val="24"/>
        </w:rPr>
        <w:t>、</w:t>
      </w:r>
      <w:r w:rsidRPr="00DF15C0">
        <w:rPr>
          <w:rFonts w:hint="eastAsia"/>
          <w:color w:val="000000" w:themeColor="text1"/>
          <w:sz w:val="24"/>
        </w:rPr>
        <w:t>相关</w:t>
      </w:r>
      <w:r w:rsidRPr="00DF15C0">
        <w:rPr>
          <w:color w:val="000000" w:themeColor="text1"/>
          <w:sz w:val="24"/>
        </w:rPr>
        <w:t>图纸</w:t>
      </w:r>
    </w:p>
    <w:p w:rsidR="00E71CDC" w:rsidRPr="00DF15C0" w:rsidRDefault="00E71CDC" w:rsidP="00CF6462">
      <w:pPr>
        <w:spacing w:line="360" w:lineRule="auto"/>
        <w:ind w:firstLineChars="200" w:firstLine="480"/>
        <w:jc w:val="left"/>
        <w:rPr>
          <w:color w:val="000000" w:themeColor="text1"/>
          <w:sz w:val="24"/>
        </w:rPr>
      </w:pPr>
      <w:r w:rsidRPr="00DF15C0">
        <w:rPr>
          <w:rFonts w:hint="eastAsia"/>
          <w:color w:val="000000" w:themeColor="text1"/>
          <w:sz w:val="24"/>
        </w:rPr>
        <w:t>1</w:t>
      </w:r>
      <w:r w:rsidRPr="00DF15C0">
        <w:rPr>
          <w:rFonts w:hint="eastAsia"/>
          <w:color w:val="000000" w:themeColor="text1"/>
          <w:sz w:val="24"/>
        </w:rPr>
        <w:t>、控规</w:t>
      </w:r>
      <w:r w:rsidRPr="00DF15C0">
        <w:rPr>
          <w:color w:val="000000" w:themeColor="text1"/>
          <w:sz w:val="24"/>
        </w:rPr>
        <w:t>一张图</w:t>
      </w:r>
      <w:r w:rsidRPr="00DF15C0">
        <w:rPr>
          <w:rFonts w:hint="eastAsia"/>
          <w:color w:val="000000" w:themeColor="text1"/>
          <w:sz w:val="24"/>
        </w:rPr>
        <w:t>修改</w:t>
      </w:r>
      <w:r w:rsidRPr="00DF15C0">
        <w:rPr>
          <w:color w:val="000000" w:themeColor="text1"/>
          <w:sz w:val="24"/>
        </w:rPr>
        <w:t>（</w:t>
      </w:r>
      <w:r w:rsidRPr="00DF15C0">
        <w:rPr>
          <w:rFonts w:hint="eastAsia"/>
          <w:color w:val="000000" w:themeColor="text1"/>
          <w:sz w:val="24"/>
        </w:rPr>
        <w:t>调整</w:t>
      </w:r>
      <w:r w:rsidRPr="00DF15C0">
        <w:rPr>
          <w:color w:val="000000" w:themeColor="text1"/>
          <w:sz w:val="24"/>
        </w:rPr>
        <w:t>前）</w:t>
      </w:r>
    </w:p>
    <w:p w:rsidR="00E71CDC" w:rsidRPr="00DF15C0" w:rsidRDefault="00A918E3" w:rsidP="00CF6462">
      <w:pPr>
        <w:spacing w:line="360" w:lineRule="auto"/>
        <w:ind w:firstLineChars="200" w:firstLine="480"/>
        <w:jc w:val="left"/>
        <w:rPr>
          <w:color w:val="000000" w:themeColor="text1"/>
          <w:sz w:val="24"/>
        </w:rPr>
      </w:pPr>
      <w:r w:rsidRPr="00DF15C0">
        <w:rPr>
          <w:noProof/>
          <w:color w:val="000000" w:themeColor="text1"/>
          <w:sz w:val="24"/>
        </w:rPr>
        <w:drawing>
          <wp:inline distT="0" distB="0" distL="0" distR="0" wp14:anchorId="765A7FEF" wp14:editId="08EAFBBF">
            <wp:extent cx="5274310" cy="3726126"/>
            <wp:effectExtent l="0" t="0" r="2540" b="8255"/>
            <wp:docPr id="4" name="图片 4" descr="F:\工作\2020\09-金山工业用地调规\公示\挂网\现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工作\2020\09-金山工业用地调规\公示\挂网\现状.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3726126"/>
                    </a:xfrm>
                    <a:prstGeom prst="rect">
                      <a:avLst/>
                    </a:prstGeom>
                    <a:noFill/>
                    <a:ln>
                      <a:noFill/>
                    </a:ln>
                  </pic:spPr>
                </pic:pic>
              </a:graphicData>
            </a:graphic>
          </wp:inline>
        </w:drawing>
      </w:r>
    </w:p>
    <w:p w:rsidR="00E71CDC" w:rsidRPr="00DF15C0" w:rsidRDefault="00E71CDC" w:rsidP="00E71CDC">
      <w:pPr>
        <w:spacing w:line="360" w:lineRule="auto"/>
        <w:ind w:firstLineChars="200" w:firstLine="480"/>
        <w:jc w:val="left"/>
        <w:rPr>
          <w:color w:val="000000" w:themeColor="text1"/>
          <w:sz w:val="24"/>
        </w:rPr>
      </w:pPr>
      <w:r w:rsidRPr="00DF15C0">
        <w:rPr>
          <w:color w:val="000000" w:themeColor="text1"/>
          <w:sz w:val="24"/>
        </w:rPr>
        <w:t>2</w:t>
      </w:r>
      <w:r w:rsidRPr="00DF15C0">
        <w:rPr>
          <w:rFonts w:hint="eastAsia"/>
          <w:color w:val="000000" w:themeColor="text1"/>
          <w:sz w:val="24"/>
        </w:rPr>
        <w:t>.</w:t>
      </w:r>
      <w:r w:rsidRPr="00DF15C0">
        <w:rPr>
          <w:rFonts w:hint="eastAsia"/>
          <w:color w:val="000000" w:themeColor="text1"/>
          <w:sz w:val="24"/>
        </w:rPr>
        <w:tab/>
      </w:r>
      <w:r w:rsidRPr="00DF15C0">
        <w:rPr>
          <w:rFonts w:hint="eastAsia"/>
          <w:color w:val="000000" w:themeColor="text1"/>
          <w:sz w:val="24"/>
        </w:rPr>
        <w:t>控规</w:t>
      </w:r>
      <w:r w:rsidRPr="00DF15C0">
        <w:rPr>
          <w:color w:val="000000" w:themeColor="text1"/>
          <w:sz w:val="24"/>
        </w:rPr>
        <w:t>一张图</w:t>
      </w:r>
      <w:r w:rsidRPr="00DF15C0">
        <w:rPr>
          <w:rFonts w:hint="eastAsia"/>
          <w:color w:val="000000" w:themeColor="text1"/>
          <w:sz w:val="24"/>
        </w:rPr>
        <w:t>修改</w:t>
      </w:r>
      <w:r w:rsidRPr="00DF15C0">
        <w:rPr>
          <w:color w:val="000000" w:themeColor="text1"/>
          <w:sz w:val="24"/>
        </w:rPr>
        <w:t>（</w:t>
      </w:r>
      <w:r w:rsidRPr="00DF15C0">
        <w:rPr>
          <w:rFonts w:hint="eastAsia"/>
          <w:color w:val="000000" w:themeColor="text1"/>
          <w:sz w:val="24"/>
        </w:rPr>
        <w:t>调整后</w:t>
      </w:r>
      <w:r w:rsidRPr="00DF15C0">
        <w:rPr>
          <w:color w:val="000000" w:themeColor="text1"/>
          <w:sz w:val="24"/>
        </w:rPr>
        <w:t>）</w:t>
      </w:r>
    </w:p>
    <w:p w:rsidR="003C57E3" w:rsidRPr="00DF15C0" w:rsidRDefault="00A918E3" w:rsidP="00CF6462">
      <w:pPr>
        <w:spacing w:line="360" w:lineRule="auto"/>
        <w:ind w:firstLineChars="200" w:firstLine="480"/>
        <w:jc w:val="left"/>
        <w:rPr>
          <w:color w:val="000000" w:themeColor="text1"/>
          <w:sz w:val="24"/>
        </w:rPr>
      </w:pPr>
      <w:r w:rsidRPr="00DF15C0">
        <w:rPr>
          <w:noProof/>
          <w:color w:val="000000" w:themeColor="text1"/>
          <w:sz w:val="24"/>
        </w:rPr>
        <w:lastRenderedPageBreak/>
        <w:drawing>
          <wp:inline distT="0" distB="0" distL="0" distR="0" wp14:anchorId="39C8950B" wp14:editId="5F0AABD9">
            <wp:extent cx="5274310" cy="3726126"/>
            <wp:effectExtent l="0" t="0" r="2540" b="8255"/>
            <wp:docPr id="5" name="图片 5" descr="F:\工作\2020\09-金山工业用地调规\公示\挂网\规划.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工作\2020\09-金山工业用地调规\公示\挂网\规划.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3726126"/>
                    </a:xfrm>
                    <a:prstGeom prst="rect">
                      <a:avLst/>
                    </a:prstGeom>
                    <a:noFill/>
                    <a:ln>
                      <a:noFill/>
                    </a:ln>
                  </pic:spPr>
                </pic:pic>
              </a:graphicData>
            </a:graphic>
          </wp:inline>
        </w:drawing>
      </w:r>
    </w:p>
    <w:p w:rsidR="00E71CDC" w:rsidRPr="00DF15C0" w:rsidRDefault="00E71CDC" w:rsidP="00CF6462">
      <w:pPr>
        <w:spacing w:line="360" w:lineRule="auto"/>
        <w:ind w:firstLineChars="200" w:firstLine="480"/>
        <w:jc w:val="left"/>
        <w:rPr>
          <w:color w:val="000000" w:themeColor="text1"/>
          <w:sz w:val="24"/>
        </w:rPr>
      </w:pPr>
    </w:p>
    <w:sectPr w:rsidR="00E71CDC" w:rsidRPr="00DF15C0" w:rsidSect="00BC28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E03" w:rsidRDefault="006F4E03" w:rsidP="002C38C3">
      <w:r>
        <w:separator/>
      </w:r>
    </w:p>
  </w:endnote>
  <w:endnote w:type="continuationSeparator" w:id="0">
    <w:p w:rsidR="006F4E03" w:rsidRDefault="006F4E03" w:rsidP="002C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E03" w:rsidRDefault="006F4E03" w:rsidP="002C38C3">
      <w:r>
        <w:separator/>
      </w:r>
    </w:p>
  </w:footnote>
  <w:footnote w:type="continuationSeparator" w:id="0">
    <w:p w:rsidR="006F4E03" w:rsidRDefault="006F4E03" w:rsidP="002C38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44300A"/>
    <w:multiLevelType w:val="multilevel"/>
    <w:tmpl w:val="7BE6A310"/>
    <w:lvl w:ilvl="0">
      <w:start w:val="1"/>
      <w:numFmt w:val="decimal"/>
      <w:lvlText w:val="%1"/>
      <w:lvlJc w:val="left"/>
      <w:pPr>
        <w:tabs>
          <w:tab w:val="num" w:pos="432"/>
        </w:tabs>
        <w:ind w:left="432" w:hanging="432"/>
      </w:pPr>
      <w:rPr>
        <w:rFonts w:ascii="Arial Black" w:eastAsia="Arial Unicode MS" w:hAnsi="Arial Black" w:cs="Arial Unicode MS" w:hint="default"/>
        <w:sz w:val="52"/>
        <w:szCs w:val="52"/>
      </w:rPr>
    </w:lvl>
    <w:lvl w:ilvl="1">
      <w:start w:val="1"/>
      <w:numFmt w:val="decimal"/>
      <w:lvlText w:val="%1.%2"/>
      <w:lvlJc w:val="left"/>
      <w:pPr>
        <w:tabs>
          <w:tab w:val="num" w:pos="576"/>
        </w:tabs>
        <w:ind w:left="576" w:hanging="576"/>
      </w:pPr>
      <w:rPr>
        <w:rFonts w:hint="eastAsia"/>
      </w:rPr>
    </w:lvl>
    <w:lvl w:ilvl="2">
      <w:start w:val="1"/>
      <w:numFmt w:val="decimal"/>
      <w:pStyle w:val="3"/>
      <w:lvlText w:val="%1.%2.%3"/>
      <w:lvlJc w:val="left"/>
      <w:pPr>
        <w:tabs>
          <w:tab w:val="num" w:pos="0"/>
        </w:tabs>
        <w:ind w:left="0" w:firstLine="0"/>
      </w:pPr>
      <w:rPr>
        <w:rFonts w:eastAsia="宋体" w:hint="eastAsia"/>
        <w:sz w:val="24"/>
        <w:szCs w:val="24"/>
      </w:rPr>
    </w:lvl>
    <w:lvl w:ilvl="3">
      <w:start w:val="1"/>
      <w:numFmt w:val="decimal"/>
      <w:pStyle w:val="4"/>
      <w:lvlText w:val="%4、"/>
      <w:lvlJc w:val="left"/>
      <w:pPr>
        <w:tabs>
          <w:tab w:val="num" w:pos="1044"/>
        </w:tabs>
        <w:ind w:left="104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DD4"/>
    <w:rsid w:val="00003CD7"/>
    <w:rsid w:val="00114E82"/>
    <w:rsid w:val="00121142"/>
    <w:rsid w:val="0013037D"/>
    <w:rsid w:val="00161F3C"/>
    <w:rsid w:val="001976A1"/>
    <w:rsid w:val="001B6250"/>
    <w:rsid w:val="00210DD4"/>
    <w:rsid w:val="00215AF5"/>
    <w:rsid w:val="00233544"/>
    <w:rsid w:val="002552BF"/>
    <w:rsid w:val="00262558"/>
    <w:rsid w:val="002B1B37"/>
    <w:rsid w:val="002C38C3"/>
    <w:rsid w:val="002C6EC4"/>
    <w:rsid w:val="002D314A"/>
    <w:rsid w:val="002E06C5"/>
    <w:rsid w:val="00325579"/>
    <w:rsid w:val="0033410D"/>
    <w:rsid w:val="003B4F5F"/>
    <w:rsid w:val="003C57E3"/>
    <w:rsid w:val="003D5AD9"/>
    <w:rsid w:val="00487207"/>
    <w:rsid w:val="00495839"/>
    <w:rsid w:val="004F4BBA"/>
    <w:rsid w:val="004F6A6E"/>
    <w:rsid w:val="00540EE6"/>
    <w:rsid w:val="005D5FEB"/>
    <w:rsid w:val="0060195D"/>
    <w:rsid w:val="006B3AC9"/>
    <w:rsid w:val="006E6475"/>
    <w:rsid w:val="006F4E03"/>
    <w:rsid w:val="007075E8"/>
    <w:rsid w:val="00717B65"/>
    <w:rsid w:val="00731F41"/>
    <w:rsid w:val="007A4A92"/>
    <w:rsid w:val="00867EE5"/>
    <w:rsid w:val="00871A0B"/>
    <w:rsid w:val="008801FB"/>
    <w:rsid w:val="008B38EE"/>
    <w:rsid w:val="00912E7D"/>
    <w:rsid w:val="00986F59"/>
    <w:rsid w:val="00A3158D"/>
    <w:rsid w:val="00A53D7D"/>
    <w:rsid w:val="00A918E3"/>
    <w:rsid w:val="00AB07A8"/>
    <w:rsid w:val="00AF2A17"/>
    <w:rsid w:val="00B01A54"/>
    <w:rsid w:val="00B04B2B"/>
    <w:rsid w:val="00BB1A8D"/>
    <w:rsid w:val="00BB658D"/>
    <w:rsid w:val="00BC2871"/>
    <w:rsid w:val="00BC5AB0"/>
    <w:rsid w:val="00C10ECC"/>
    <w:rsid w:val="00C22788"/>
    <w:rsid w:val="00C37CA3"/>
    <w:rsid w:val="00C41233"/>
    <w:rsid w:val="00C4143E"/>
    <w:rsid w:val="00CD27EF"/>
    <w:rsid w:val="00CF6462"/>
    <w:rsid w:val="00D001CE"/>
    <w:rsid w:val="00DC17D7"/>
    <w:rsid w:val="00DF15C0"/>
    <w:rsid w:val="00E076CE"/>
    <w:rsid w:val="00E1084D"/>
    <w:rsid w:val="00E64AA3"/>
    <w:rsid w:val="00E71CDC"/>
    <w:rsid w:val="00EF684F"/>
    <w:rsid w:val="00F4764B"/>
    <w:rsid w:val="00F65D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7B5AB"/>
  <w15:docId w15:val="{AE32D68F-38AA-4DBB-9B24-4AD53370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A17"/>
    <w:pPr>
      <w:widowControl w:val="0"/>
      <w:jc w:val="both"/>
    </w:pPr>
    <w:rPr>
      <w:kern w:val="2"/>
      <w:sz w:val="21"/>
      <w:szCs w:val="24"/>
    </w:rPr>
  </w:style>
  <w:style w:type="paragraph" w:styleId="1">
    <w:name w:val="heading 1"/>
    <w:aliases w:val="章标题 Char,h1,文章标题,章标题(有序号),chapter heading,标题 1 1,篇,章标题,1,第一部分,alt+1,标题 1 Char Char Char Char,标题 111,1st level,Section Head,l1,章,章节标题,b1,我的一级,标题0,02章"/>
    <w:basedOn w:val="a"/>
    <w:next w:val="a"/>
    <w:link w:val="10"/>
    <w:qFormat/>
    <w:rsid w:val="00AF2A17"/>
    <w:pPr>
      <w:keepNext/>
      <w:keepLines/>
      <w:widowControl/>
      <w:spacing w:before="340" w:after="330" w:line="578" w:lineRule="auto"/>
      <w:jc w:val="left"/>
      <w:outlineLvl w:val="0"/>
    </w:pPr>
    <w:rPr>
      <w:rFonts w:ascii="Calibri" w:eastAsia="黑体" w:hAnsi="Calibri"/>
      <w:b/>
      <w:bCs/>
      <w:kern w:val="44"/>
      <w:sz w:val="36"/>
      <w:szCs w:val="44"/>
    </w:rPr>
  </w:style>
  <w:style w:type="paragraph" w:styleId="2">
    <w:name w:val="heading 2"/>
    <w:aliases w:val="第一章,1.1,mystyle2,style2,节标题,一级节名,h2,sect 1.2,Heading 2 Hidden,Heading 2 CCBS,heading 2,第一章 标题 2,ISO1,L2,Underrubrik1,prop2,UNDERRUBRIK 1-2,Level 2 Topic Heading,2nd level,Titre2,l2,Header 2,I2,Section Title,Titre3,H21,sect 1.21,H22,sect 1.22,H211,H"/>
    <w:basedOn w:val="a"/>
    <w:next w:val="a"/>
    <w:link w:val="20"/>
    <w:qFormat/>
    <w:rsid w:val="00AF2A17"/>
    <w:pPr>
      <w:keepNext/>
      <w:keepLines/>
      <w:widowControl/>
      <w:adjustRightInd w:val="0"/>
      <w:snapToGrid w:val="0"/>
      <w:spacing w:line="360" w:lineRule="auto"/>
      <w:jc w:val="left"/>
      <w:outlineLvl w:val="1"/>
    </w:pPr>
    <w:rPr>
      <w:rFonts w:ascii="Cambria" w:eastAsia="黑体" w:hAnsi="Cambria"/>
      <w:bCs/>
      <w:color w:val="000000" w:themeColor="text1"/>
      <w:kern w:val="0"/>
      <w:sz w:val="32"/>
      <w:szCs w:val="32"/>
    </w:rPr>
  </w:style>
  <w:style w:type="paragraph" w:styleId="3">
    <w:name w:val="heading 3"/>
    <w:aliases w:val="标题 3 Char Char,标题 3 Char Char Char Char Char Char Char Char Char Char Char Char Char Char Char Char Char Char Char Char Char Char,Char,style3,一,1.1.1,l3,CT,h3,3rd level,Level 3 Head,Heading 3 - old,ISO2,L3,sect1.2.3,sect1.2.31,3,sl3,2.条标题,2"/>
    <w:basedOn w:val="a"/>
    <w:next w:val="a"/>
    <w:link w:val="30"/>
    <w:qFormat/>
    <w:rsid w:val="00AF2A17"/>
    <w:pPr>
      <w:keepNext/>
      <w:keepLines/>
      <w:widowControl/>
      <w:numPr>
        <w:ilvl w:val="2"/>
        <w:numId w:val="7"/>
      </w:numPr>
      <w:spacing w:before="260" w:after="260" w:line="416" w:lineRule="auto"/>
      <w:jc w:val="left"/>
      <w:outlineLvl w:val="2"/>
    </w:pPr>
    <w:rPr>
      <w:rFonts w:ascii="Calibri" w:hAnsi="Calibri"/>
      <w:b/>
      <w:bCs/>
      <w:kern w:val="0"/>
      <w:sz w:val="28"/>
      <w:szCs w:val="32"/>
    </w:rPr>
  </w:style>
  <w:style w:type="paragraph" w:styleId="4">
    <w:name w:val="heading 4"/>
    <w:aliases w:val="标题 4 Char Char,四,H4,款标题1.1.1.1,1 Char Char Char,1 Char Char,style4,heading 4"/>
    <w:basedOn w:val="a"/>
    <w:next w:val="a"/>
    <w:link w:val="40"/>
    <w:qFormat/>
    <w:rsid w:val="00AF2A17"/>
    <w:pPr>
      <w:keepNext/>
      <w:keepLines/>
      <w:widowControl/>
      <w:numPr>
        <w:ilvl w:val="3"/>
        <w:numId w:val="7"/>
      </w:numPr>
      <w:tabs>
        <w:tab w:val="left" w:pos="960"/>
      </w:tabs>
      <w:spacing w:before="280" w:after="290" w:line="376" w:lineRule="auto"/>
      <w:jc w:val="left"/>
      <w:outlineLvl w:val="3"/>
    </w:pPr>
    <w:rPr>
      <w:rFonts w:ascii="Cambria" w:hAnsi="Cambria"/>
      <w:b/>
      <w:bCs/>
      <w:kern w:val="0"/>
      <w:sz w:val="28"/>
      <w:szCs w:val="28"/>
    </w:rPr>
  </w:style>
  <w:style w:type="paragraph" w:styleId="5">
    <w:name w:val="heading 5"/>
    <w:aliases w:val="h5,Heading5,l5,5,dash,ds,dd,Alt+5,标题 5 Char Char"/>
    <w:basedOn w:val="a"/>
    <w:next w:val="a"/>
    <w:link w:val="50"/>
    <w:qFormat/>
    <w:rsid w:val="00AF2A17"/>
    <w:pPr>
      <w:keepNext/>
      <w:keepLines/>
      <w:numPr>
        <w:ilvl w:val="4"/>
        <w:numId w:val="7"/>
      </w:numPr>
      <w:spacing w:before="280" w:after="290" w:line="376" w:lineRule="auto"/>
      <w:outlineLvl w:val="4"/>
    </w:pPr>
    <w:rPr>
      <w:b/>
      <w:bCs/>
      <w:sz w:val="28"/>
      <w:szCs w:val="28"/>
    </w:rPr>
  </w:style>
  <w:style w:type="paragraph" w:styleId="6">
    <w:name w:val="heading 6"/>
    <w:basedOn w:val="a"/>
    <w:next w:val="a"/>
    <w:link w:val="60"/>
    <w:qFormat/>
    <w:rsid w:val="00AF2A17"/>
    <w:pPr>
      <w:keepNext/>
      <w:keepLines/>
      <w:numPr>
        <w:ilvl w:val="5"/>
        <w:numId w:val="7"/>
      </w:numPr>
      <w:spacing w:before="240" w:after="64" w:line="320" w:lineRule="auto"/>
      <w:outlineLvl w:val="5"/>
    </w:pPr>
    <w:rPr>
      <w:rFonts w:ascii="Arial" w:eastAsia="黑体" w:hAnsi="Arial"/>
      <w:b/>
      <w:bCs/>
      <w:sz w:val="24"/>
    </w:rPr>
  </w:style>
  <w:style w:type="paragraph" w:styleId="7">
    <w:name w:val="heading 7"/>
    <w:aliases w:val="表标题"/>
    <w:basedOn w:val="a"/>
    <w:next w:val="a"/>
    <w:link w:val="70"/>
    <w:qFormat/>
    <w:rsid w:val="00AF2A17"/>
    <w:pPr>
      <w:keepNext/>
      <w:keepLines/>
      <w:numPr>
        <w:ilvl w:val="6"/>
        <w:numId w:val="7"/>
      </w:numPr>
      <w:spacing w:before="240" w:after="64" w:line="320" w:lineRule="auto"/>
      <w:outlineLvl w:val="6"/>
    </w:pPr>
    <w:rPr>
      <w:b/>
      <w:bCs/>
      <w:sz w:val="24"/>
    </w:rPr>
  </w:style>
  <w:style w:type="paragraph" w:styleId="8">
    <w:name w:val="heading 8"/>
    <w:basedOn w:val="a"/>
    <w:next w:val="a"/>
    <w:link w:val="80"/>
    <w:qFormat/>
    <w:rsid w:val="00AF2A17"/>
    <w:pPr>
      <w:keepNext/>
      <w:keepLines/>
      <w:numPr>
        <w:ilvl w:val="7"/>
        <w:numId w:val="7"/>
      </w:numPr>
      <w:spacing w:before="240" w:after="64" w:line="320" w:lineRule="auto"/>
      <w:outlineLvl w:val="7"/>
    </w:pPr>
    <w:rPr>
      <w:rFonts w:ascii="Arial" w:eastAsia="黑体" w:hAnsi="Arial"/>
      <w:sz w:val="24"/>
    </w:rPr>
  </w:style>
  <w:style w:type="paragraph" w:styleId="9">
    <w:name w:val="heading 9"/>
    <w:basedOn w:val="a"/>
    <w:next w:val="a"/>
    <w:link w:val="90"/>
    <w:qFormat/>
    <w:rsid w:val="00AF2A17"/>
    <w:pPr>
      <w:keepNext/>
      <w:keepLines/>
      <w:tabs>
        <w:tab w:val="num" w:pos="1584"/>
      </w:tabs>
      <w:spacing w:before="240" w:after="64" w:line="320" w:lineRule="auto"/>
      <w:ind w:left="1584" w:hanging="1584"/>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A">
    <w:name w:val="4.正文A"/>
    <w:basedOn w:val="a"/>
    <w:link w:val="4AChar"/>
    <w:qFormat/>
    <w:rsid w:val="00AF2A17"/>
    <w:pPr>
      <w:spacing w:line="360" w:lineRule="auto"/>
      <w:ind w:firstLineChars="200" w:firstLine="480"/>
    </w:pPr>
    <w:rPr>
      <w:rFonts w:ascii="宋体" w:hAnsi="Courier New"/>
      <w:kern w:val="0"/>
      <w:sz w:val="24"/>
    </w:rPr>
  </w:style>
  <w:style w:type="character" w:customStyle="1" w:styleId="4AChar">
    <w:name w:val="4.正文A Char"/>
    <w:link w:val="4A"/>
    <w:rsid w:val="00AF2A17"/>
    <w:rPr>
      <w:rFonts w:ascii="宋体" w:hAnsi="Courier New"/>
      <w:sz w:val="24"/>
      <w:szCs w:val="24"/>
    </w:rPr>
  </w:style>
  <w:style w:type="character" w:customStyle="1" w:styleId="10">
    <w:name w:val="标题 1 字符"/>
    <w:aliases w:val="章标题 Char 字符,h1 字符,文章标题 字符,章标题(有序号) 字符,chapter heading 字符,标题 1 1 字符,篇 字符,章标题 字符,1 字符,第一部分 字符,alt+1 字符,标题 1 Char Char Char Char 字符,标题 111 字符,1st level 字符,Section Head 字符,l1 字符,章 字符,章节标题 字符,b1 字符,我的一级 字符,标题0 字符,02章 字符"/>
    <w:basedOn w:val="a0"/>
    <w:link w:val="1"/>
    <w:rsid w:val="00AF2A17"/>
    <w:rPr>
      <w:rFonts w:ascii="Calibri" w:eastAsia="黑体" w:hAnsi="Calibri"/>
      <w:b/>
      <w:bCs/>
      <w:kern w:val="44"/>
      <w:sz w:val="36"/>
      <w:szCs w:val="44"/>
    </w:rPr>
  </w:style>
  <w:style w:type="character" w:customStyle="1" w:styleId="20">
    <w:name w:val="标题 2 字符"/>
    <w:aliases w:val="第一章 字符,1.1 字符,mystyle2 字符,style2 字符,节标题 字符,一级节名 字符,h2 字符,sect 1.2 字符,Heading 2 Hidden 字符,Heading 2 CCBS 字符,heading 2 字符,第一章 标题 2 字符,ISO1 字符,L2 字符,Underrubrik1 字符,prop2 字符,UNDERRUBRIK 1-2 字符,Level 2 Topic Heading 字符,2nd level 字符,Titre2 字符,l2 字符"/>
    <w:basedOn w:val="a0"/>
    <w:link w:val="2"/>
    <w:rsid w:val="00AF2A17"/>
    <w:rPr>
      <w:rFonts w:ascii="Cambria" w:eastAsia="黑体" w:hAnsi="Cambria"/>
      <w:bCs/>
      <w:color w:val="000000" w:themeColor="text1"/>
      <w:sz w:val="32"/>
      <w:szCs w:val="32"/>
    </w:rPr>
  </w:style>
  <w:style w:type="character" w:customStyle="1" w:styleId="30">
    <w:name w:val="标题 3 字符"/>
    <w:aliases w:val="标题 3 Char Char 字符,标题 3 Char Char Char Char Char Char Char Char Char Char Char Char Char Char Char Char Char Char Char Char Char Char 字符,Char 字符,style3 字符,一 字符,1.1.1 字符,l3 字符,CT 字符,h3 字符,3rd level 字符,Level 3 Head 字符,Heading 3 - old 字符,ISO2 字符"/>
    <w:basedOn w:val="a0"/>
    <w:link w:val="3"/>
    <w:rsid w:val="00AF2A17"/>
    <w:rPr>
      <w:rFonts w:ascii="Calibri" w:hAnsi="Calibri"/>
      <w:b/>
      <w:bCs/>
      <w:sz w:val="28"/>
      <w:szCs w:val="32"/>
    </w:rPr>
  </w:style>
  <w:style w:type="character" w:customStyle="1" w:styleId="40">
    <w:name w:val="标题 4 字符"/>
    <w:aliases w:val="标题 4 Char Char 字符,四 字符,H4 字符,款标题1.1.1.1 字符,1 Char Char Char 字符,1 Char Char 字符,style4 字符,heading 4 字符"/>
    <w:basedOn w:val="a0"/>
    <w:link w:val="4"/>
    <w:rsid w:val="00AF2A17"/>
    <w:rPr>
      <w:rFonts w:ascii="Cambria" w:hAnsi="Cambria"/>
      <w:b/>
      <w:bCs/>
      <w:sz w:val="28"/>
      <w:szCs w:val="28"/>
    </w:rPr>
  </w:style>
  <w:style w:type="character" w:customStyle="1" w:styleId="50">
    <w:name w:val="标题 5 字符"/>
    <w:aliases w:val="h5 字符,Heading5 字符,l5 字符,5 字符,dash 字符,ds 字符,dd 字符,Alt+5 字符,标题 5 Char Char 字符"/>
    <w:basedOn w:val="a0"/>
    <w:link w:val="5"/>
    <w:rsid w:val="00AF2A17"/>
    <w:rPr>
      <w:b/>
      <w:bCs/>
      <w:kern w:val="2"/>
      <w:sz w:val="28"/>
      <w:szCs w:val="28"/>
    </w:rPr>
  </w:style>
  <w:style w:type="character" w:customStyle="1" w:styleId="60">
    <w:name w:val="标题 6 字符"/>
    <w:basedOn w:val="a0"/>
    <w:link w:val="6"/>
    <w:rsid w:val="00AF2A17"/>
    <w:rPr>
      <w:rFonts w:ascii="Arial" w:eastAsia="黑体" w:hAnsi="Arial"/>
      <w:b/>
      <w:bCs/>
      <w:kern w:val="2"/>
      <w:sz w:val="24"/>
      <w:szCs w:val="24"/>
    </w:rPr>
  </w:style>
  <w:style w:type="character" w:customStyle="1" w:styleId="70">
    <w:name w:val="标题 7 字符"/>
    <w:aliases w:val="表标题 字符"/>
    <w:basedOn w:val="a0"/>
    <w:link w:val="7"/>
    <w:rsid w:val="00AF2A17"/>
    <w:rPr>
      <w:b/>
      <w:bCs/>
      <w:kern w:val="2"/>
      <w:sz w:val="24"/>
      <w:szCs w:val="24"/>
    </w:rPr>
  </w:style>
  <w:style w:type="character" w:customStyle="1" w:styleId="80">
    <w:name w:val="标题 8 字符"/>
    <w:basedOn w:val="a0"/>
    <w:link w:val="8"/>
    <w:rsid w:val="00AF2A17"/>
    <w:rPr>
      <w:rFonts w:ascii="Arial" w:eastAsia="黑体" w:hAnsi="Arial"/>
      <w:kern w:val="2"/>
      <w:sz w:val="24"/>
      <w:szCs w:val="24"/>
    </w:rPr>
  </w:style>
  <w:style w:type="character" w:customStyle="1" w:styleId="90">
    <w:name w:val="标题 9 字符"/>
    <w:basedOn w:val="a0"/>
    <w:link w:val="9"/>
    <w:rsid w:val="00AF2A17"/>
    <w:rPr>
      <w:rFonts w:ascii="Arial" w:eastAsia="黑体" w:hAnsi="Arial"/>
      <w:kern w:val="2"/>
      <w:sz w:val="21"/>
      <w:szCs w:val="21"/>
    </w:rPr>
  </w:style>
  <w:style w:type="paragraph" w:styleId="11">
    <w:name w:val="toc 1"/>
    <w:basedOn w:val="a"/>
    <w:next w:val="a"/>
    <w:autoRedefine/>
    <w:uiPriority w:val="39"/>
    <w:unhideWhenUsed/>
    <w:qFormat/>
    <w:rsid w:val="00AF2A17"/>
    <w:pPr>
      <w:widowControl/>
      <w:spacing w:after="100" w:line="276" w:lineRule="auto"/>
      <w:jc w:val="left"/>
    </w:pPr>
    <w:rPr>
      <w:rFonts w:ascii="Calibri" w:hAnsi="Calibri"/>
      <w:kern w:val="0"/>
      <w:sz w:val="22"/>
      <w:szCs w:val="22"/>
    </w:rPr>
  </w:style>
  <w:style w:type="paragraph" w:styleId="21">
    <w:name w:val="toc 2"/>
    <w:basedOn w:val="a"/>
    <w:next w:val="a"/>
    <w:autoRedefine/>
    <w:uiPriority w:val="39"/>
    <w:unhideWhenUsed/>
    <w:qFormat/>
    <w:rsid w:val="00AF2A17"/>
    <w:pPr>
      <w:widowControl/>
      <w:tabs>
        <w:tab w:val="left" w:pos="1260"/>
        <w:tab w:val="right" w:leader="dot" w:pos="8296"/>
      </w:tabs>
      <w:spacing w:after="100" w:line="276" w:lineRule="auto"/>
      <w:ind w:left="221" w:firstLineChars="100" w:firstLine="220"/>
      <w:jc w:val="left"/>
    </w:pPr>
    <w:rPr>
      <w:rFonts w:ascii="Calibri" w:hAnsi="Calibri"/>
      <w:kern w:val="0"/>
      <w:sz w:val="22"/>
      <w:szCs w:val="22"/>
    </w:rPr>
  </w:style>
  <w:style w:type="paragraph" w:styleId="31">
    <w:name w:val="toc 3"/>
    <w:basedOn w:val="a"/>
    <w:next w:val="a"/>
    <w:autoRedefine/>
    <w:uiPriority w:val="39"/>
    <w:unhideWhenUsed/>
    <w:qFormat/>
    <w:rsid w:val="00AF2A17"/>
    <w:pPr>
      <w:widowControl/>
      <w:spacing w:after="100" w:line="276" w:lineRule="auto"/>
      <w:ind w:left="440"/>
      <w:jc w:val="left"/>
    </w:pPr>
    <w:rPr>
      <w:rFonts w:ascii="Calibri" w:hAnsi="Calibri"/>
      <w:kern w:val="0"/>
      <w:sz w:val="22"/>
      <w:szCs w:val="22"/>
    </w:rPr>
  </w:style>
  <w:style w:type="paragraph" w:styleId="a3">
    <w:name w:val="caption"/>
    <w:basedOn w:val="a"/>
    <w:next w:val="a"/>
    <w:unhideWhenUsed/>
    <w:qFormat/>
    <w:rsid w:val="00AF2A17"/>
    <w:rPr>
      <w:rFonts w:asciiTheme="majorHAnsi" w:eastAsia="黑体" w:hAnsiTheme="majorHAnsi" w:cstheme="majorBidi"/>
      <w:sz w:val="20"/>
      <w:szCs w:val="20"/>
    </w:rPr>
  </w:style>
  <w:style w:type="paragraph" w:styleId="a4">
    <w:name w:val="Title"/>
    <w:basedOn w:val="a"/>
    <w:next w:val="a"/>
    <w:link w:val="a5"/>
    <w:qFormat/>
    <w:rsid w:val="00AF2A17"/>
    <w:pPr>
      <w:spacing w:before="240" w:after="60"/>
      <w:jc w:val="center"/>
      <w:outlineLvl w:val="0"/>
    </w:pPr>
    <w:rPr>
      <w:rFonts w:asciiTheme="majorHAnsi" w:hAnsiTheme="majorHAnsi" w:cstheme="majorBidi"/>
      <w:b/>
      <w:bCs/>
      <w:sz w:val="32"/>
      <w:szCs w:val="32"/>
    </w:rPr>
  </w:style>
  <w:style w:type="character" w:customStyle="1" w:styleId="a5">
    <w:name w:val="标题 字符"/>
    <w:basedOn w:val="a0"/>
    <w:link w:val="a4"/>
    <w:rsid w:val="00AF2A17"/>
    <w:rPr>
      <w:rFonts w:asciiTheme="majorHAnsi" w:hAnsiTheme="majorHAnsi" w:cstheme="majorBidi"/>
      <w:b/>
      <w:bCs/>
      <w:kern w:val="2"/>
      <w:sz w:val="32"/>
      <w:szCs w:val="32"/>
    </w:rPr>
  </w:style>
  <w:style w:type="character" w:styleId="a6">
    <w:name w:val="Strong"/>
    <w:qFormat/>
    <w:rsid w:val="00AF2A17"/>
    <w:rPr>
      <w:b/>
      <w:bCs/>
    </w:rPr>
  </w:style>
  <w:style w:type="paragraph" w:styleId="a7">
    <w:name w:val="List Paragraph"/>
    <w:basedOn w:val="a"/>
    <w:uiPriority w:val="34"/>
    <w:qFormat/>
    <w:rsid w:val="00AF2A17"/>
    <w:pPr>
      <w:ind w:firstLineChars="200" w:firstLine="420"/>
    </w:pPr>
  </w:style>
  <w:style w:type="paragraph" w:styleId="TOC">
    <w:name w:val="TOC Heading"/>
    <w:basedOn w:val="1"/>
    <w:next w:val="a"/>
    <w:uiPriority w:val="39"/>
    <w:qFormat/>
    <w:rsid w:val="00AF2A17"/>
    <w:pPr>
      <w:spacing w:before="480" w:after="0" w:line="276" w:lineRule="auto"/>
      <w:outlineLvl w:val="9"/>
    </w:pPr>
    <w:rPr>
      <w:rFonts w:ascii="Cambria" w:eastAsia="宋体" w:hAnsi="Cambria"/>
      <w:color w:val="376092"/>
      <w:kern w:val="0"/>
      <w:sz w:val="28"/>
      <w:szCs w:val="28"/>
    </w:rPr>
  </w:style>
  <w:style w:type="paragraph" w:styleId="a8">
    <w:name w:val="header"/>
    <w:basedOn w:val="a"/>
    <w:link w:val="a9"/>
    <w:uiPriority w:val="99"/>
    <w:unhideWhenUsed/>
    <w:rsid w:val="002C38C3"/>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2C38C3"/>
    <w:rPr>
      <w:kern w:val="2"/>
      <w:sz w:val="18"/>
      <w:szCs w:val="18"/>
    </w:rPr>
  </w:style>
  <w:style w:type="paragraph" w:styleId="aa">
    <w:name w:val="footer"/>
    <w:basedOn w:val="a"/>
    <w:link w:val="ab"/>
    <w:uiPriority w:val="99"/>
    <w:unhideWhenUsed/>
    <w:rsid w:val="002C38C3"/>
    <w:pPr>
      <w:tabs>
        <w:tab w:val="center" w:pos="4153"/>
        <w:tab w:val="right" w:pos="8306"/>
      </w:tabs>
      <w:snapToGrid w:val="0"/>
      <w:jc w:val="left"/>
    </w:pPr>
    <w:rPr>
      <w:sz w:val="18"/>
      <w:szCs w:val="18"/>
    </w:rPr>
  </w:style>
  <w:style w:type="character" w:customStyle="1" w:styleId="ab">
    <w:name w:val="页脚 字符"/>
    <w:basedOn w:val="a0"/>
    <w:link w:val="aa"/>
    <w:uiPriority w:val="99"/>
    <w:rsid w:val="002C38C3"/>
    <w:rPr>
      <w:kern w:val="2"/>
      <w:sz w:val="18"/>
      <w:szCs w:val="18"/>
    </w:rPr>
  </w:style>
  <w:style w:type="paragraph" w:styleId="ac">
    <w:name w:val="Normal (Web)"/>
    <w:basedOn w:val="a"/>
    <w:uiPriority w:val="99"/>
    <w:semiHidden/>
    <w:unhideWhenUsed/>
    <w:rsid w:val="00114E82"/>
    <w:pPr>
      <w:widowControl/>
      <w:spacing w:before="100" w:beforeAutospacing="1" w:after="100" w:afterAutospacing="1"/>
      <w:jc w:val="left"/>
    </w:pPr>
    <w:rPr>
      <w:rFonts w:ascii="宋体" w:hAnsi="宋体" w:cs="宋体"/>
      <w:kern w:val="0"/>
      <w:sz w:val="24"/>
    </w:rPr>
  </w:style>
  <w:style w:type="character" w:styleId="ad">
    <w:name w:val="Hyperlink"/>
    <w:basedOn w:val="a0"/>
    <w:uiPriority w:val="99"/>
    <w:unhideWhenUsed/>
    <w:rsid w:val="00003C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848172">
      <w:bodyDiv w:val="1"/>
      <w:marLeft w:val="0"/>
      <w:marRight w:val="0"/>
      <w:marTop w:val="0"/>
      <w:marBottom w:val="0"/>
      <w:divBdr>
        <w:top w:val="none" w:sz="0" w:space="0" w:color="auto"/>
        <w:left w:val="none" w:sz="0" w:space="0" w:color="auto"/>
        <w:bottom w:val="none" w:sz="0" w:space="0" w:color="auto"/>
        <w:right w:val="none" w:sz="0" w:space="0" w:color="auto"/>
      </w:divBdr>
    </w:div>
    <w:div w:id="546721046">
      <w:bodyDiv w:val="1"/>
      <w:marLeft w:val="0"/>
      <w:marRight w:val="0"/>
      <w:marTop w:val="0"/>
      <w:marBottom w:val="0"/>
      <w:divBdr>
        <w:top w:val="none" w:sz="0" w:space="0" w:color="auto"/>
        <w:left w:val="none" w:sz="0" w:space="0" w:color="auto"/>
        <w:bottom w:val="none" w:sz="0" w:space="0" w:color="auto"/>
        <w:right w:val="none" w:sz="0" w:space="0" w:color="auto"/>
      </w:divBdr>
    </w:div>
    <w:div w:id="579363876">
      <w:bodyDiv w:val="1"/>
      <w:marLeft w:val="0"/>
      <w:marRight w:val="0"/>
      <w:marTop w:val="0"/>
      <w:marBottom w:val="0"/>
      <w:divBdr>
        <w:top w:val="none" w:sz="0" w:space="0" w:color="auto"/>
        <w:left w:val="none" w:sz="0" w:space="0" w:color="auto"/>
        <w:bottom w:val="none" w:sz="0" w:space="0" w:color="auto"/>
        <w:right w:val="none" w:sz="0" w:space="0" w:color="auto"/>
      </w:divBdr>
    </w:div>
    <w:div w:id="959840770">
      <w:bodyDiv w:val="1"/>
      <w:marLeft w:val="0"/>
      <w:marRight w:val="0"/>
      <w:marTop w:val="0"/>
      <w:marBottom w:val="0"/>
      <w:divBdr>
        <w:top w:val="none" w:sz="0" w:space="0" w:color="auto"/>
        <w:left w:val="none" w:sz="0" w:space="0" w:color="auto"/>
        <w:bottom w:val="none" w:sz="0" w:space="0" w:color="auto"/>
        <w:right w:val="none" w:sz="0" w:space="0" w:color="auto"/>
      </w:divBdr>
    </w:div>
    <w:div w:id="1263953899">
      <w:bodyDiv w:val="1"/>
      <w:marLeft w:val="0"/>
      <w:marRight w:val="0"/>
      <w:marTop w:val="0"/>
      <w:marBottom w:val="0"/>
      <w:divBdr>
        <w:top w:val="none" w:sz="0" w:space="0" w:color="auto"/>
        <w:left w:val="none" w:sz="0" w:space="0" w:color="auto"/>
        <w:bottom w:val="none" w:sz="0" w:space="0" w:color="auto"/>
        <w:right w:val="none" w:sz="0" w:space="0" w:color="auto"/>
      </w:divBdr>
    </w:div>
    <w:div w:id="1289704968">
      <w:bodyDiv w:val="1"/>
      <w:marLeft w:val="0"/>
      <w:marRight w:val="0"/>
      <w:marTop w:val="0"/>
      <w:marBottom w:val="0"/>
      <w:divBdr>
        <w:top w:val="none" w:sz="0" w:space="0" w:color="auto"/>
        <w:left w:val="none" w:sz="0" w:space="0" w:color="auto"/>
        <w:bottom w:val="none" w:sz="0" w:space="0" w:color="auto"/>
        <w:right w:val="none" w:sz="0" w:space="0" w:color="auto"/>
      </w:divBdr>
    </w:div>
    <w:div w:id="1529483790">
      <w:bodyDiv w:val="1"/>
      <w:marLeft w:val="0"/>
      <w:marRight w:val="0"/>
      <w:marTop w:val="0"/>
      <w:marBottom w:val="0"/>
      <w:divBdr>
        <w:top w:val="none" w:sz="0" w:space="0" w:color="auto"/>
        <w:left w:val="none" w:sz="0" w:space="0" w:color="auto"/>
        <w:bottom w:val="none" w:sz="0" w:space="0" w:color="auto"/>
        <w:right w:val="none" w:sz="0" w:space="0" w:color="auto"/>
      </w:divBdr>
      <w:divsChild>
        <w:div w:id="61611159">
          <w:marLeft w:val="446"/>
          <w:marRight w:val="0"/>
          <w:marTop w:val="0"/>
          <w:marBottom w:val="20"/>
          <w:divBdr>
            <w:top w:val="none" w:sz="0" w:space="0" w:color="auto"/>
            <w:left w:val="none" w:sz="0" w:space="0" w:color="auto"/>
            <w:bottom w:val="none" w:sz="0" w:space="0" w:color="auto"/>
            <w:right w:val="none" w:sz="0" w:space="0" w:color="auto"/>
          </w:divBdr>
        </w:div>
      </w:divsChild>
    </w:div>
    <w:div w:id="1941140113">
      <w:bodyDiv w:val="1"/>
      <w:marLeft w:val="0"/>
      <w:marRight w:val="0"/>
      <w:marTop w:val="0"/>
      <w:marBottom w:val="0"/>
      <w:divBdr>
        <w:top w:val="none" w:sz="0" w:space="0" w:color="auto"/>
        <w:left w:val="none" w:sz="0" w:space="0" w:color="auto"/>
        <w:bottom w:val="none" w:sz="0" w:space="0" w:color="auto"/>
        <w:right w:val="none" w:sz="0" w:space="0" w:color="auto"/>
      </w:divBdr>
    </w:div>
    <w:div w:id="195536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DB460-58A5-490B-99D2-844A8A752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156</Words>
  <Characters>890</Characters>
  <Application>Microsoft Office Word</Application>
  <DocSecurity>0</DocSecurity>
  <Lines>7</Lines>
  <Paragraphs>2</Paragraphs>
  <ScaleCrop>false</ScaleCrop>
  <Company>Microsoft</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16</cp:revision>
  <dcterms:created xsi:type="dcterms:W3CDTF">2021-10-22T08:30:00Z</dcterms:created>
  <dcterms:modified xsi:type="dcterms:W3CDTF">2022-04-18T09:14:00Z</dcterms:modified>
</cp:coreProperties>
</file>