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eastAsia="黑体"/>
          <w:kern w:val="0"/>
          <w:sz w:val="32"/>
          <w:szCs w:val="32"/>
        </w:rPr>
      </w:pPr>
    </w:p>
    <w:p>
      <w:pPr>
        <w:snapToGrid w:val="0"/>
        <w:spacing w:line="700" w:lineRule="exact"/>
        <w:jc w:val="center"/>
        <w:rPr>
          <w:rFonts w:eastAsia="方正小标宋_GBK"/>
          <w:spacing w:val="-8"/>
          <w:kern w:val="0"/>
          <w:sz w:val="44"/>
          <w:szCs w:val="44"/>
        </w:rPr>
      </w:pPr>
      <w:r>
        <w:rPr>
          <w:rFonts w:eastAsia="方正小标宋_GBK"/>
          <w:spacing w:val="-8"/>
          <w:kern w:val="0"/>
          <w:sz w:val="44"/>
          <w:szCs w:val="44"/>
        </w:rPr>
        <w:t>株洲市福寿山庄殡葬服务政府指导价项目价格</w:t>
      </w:r>
      <w:bookmarkStart w:id="0" w:name="_GoBack"/>
      <w:r>
        <w:rPr>
          <w:rFonts w:hint="eastAsia" w:eastAsia="方正小标宋_GBK"/>
          <w:spacing w:val="-8"/>
          <w:kern w:val="0"/>
          <w:sz w:val="44"/>
          <w:szCs w:val="44"/>
          <w:lang w:val="en-US" w:eastAsia="zh-CN"/>
        </w:rPr>
        <w:t>《征求意见稿》</w:t>
      </w:r>
      <w:bookmarkEnd w:id="0"/>
    </w:p>
    <w:p>
      <w:pPr>
        <w:spacing w:line="0" w:lineRule="atLeast"/>
        <w:rPr>
          <w:rFonts w:eastAsia="黑体"/>
          <w:kern w:val="0"/>
          <w:sz w:val="32"/>
          <w:szCs w:val="32"/>
        </w:rPr>
      </w:pPr>
    </w:p>
    <w:tbl>
      <w:tblPr>
        <w:tblStyle w:val="6"/>
        <w:tblW w:w="13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042"/>
        <w:gridCol w:w="936"/>
        <w:gridCol w:w="976"/>
        <w:gridCol w:w="976"/>
        <w:gridCol w:w="5835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tblHeader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服务项目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计价</w:t>
            </w:r>
          </w:p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现</w:t>
            </w:r>
            <w:r>
              <w:rPr>
                <w:rFonts w:eastAsia="黑体"/>
                <w:sz w:val="24"/>
              </w:rPr>
              <w:t>收费</w:t>
            </w:r>
          </w:p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黑体" w:cs="Times New Roman"/>
                <w:sz w:val="24"/>
                <w:lang w:eastAsia="zh-CN" w:bidi="ar-SA"/>
              </w:rPr>
            </w:pPr>
            <w:r>
              <w:rPr>
                <w:rFonts w:hint="eastAsia" w:eastAsia="黑体" w:cs="Times New Roman"/>
                <w:sz w:val="24"/>
                <w:lang w:eastAsia="zh-CN" w:bidi="ar-SA"/>
              </w:rPr>
              <w:t>成本监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  <w:lang w:eastAsia="zh-CN" w:bidi="ar-SA"/>
              </w:rPr>
              <w:t>审情况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价格</w:t>
            </w:r>
          </w:p>
          <w:p>
            <w:pPr>
              <w:spacing w:line="34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建议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t>必备服务设施</w:t>
            </w:r>
            <w:r>
              <w:rPr>
                <w:rFonts w:hint="eastAsia" w:eastAsia="黑体"/>
                <w:sz w:val="24"/>
                <w:lang w:val="en-US" w:eastAsia="zh-CN"/>
              </w:rPr>
              <w:t>(内容)</w:t>
            </w:r>
          </w:p>
        </w:tc>
        <w:tc>
          <w:tcPr>
            <w:tcW w:w="151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一、悼念厅租赁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512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left"/>
              <w:rPr>
                <w:sz w:val="24"/>
              </w:rPr>
            </w:pPr>
            <w:r>
              <w:rPr>
                <w:sz w:val="24"/>
              </w:rPr>
              <w:t>尾数超过30分钟按1小时计算。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福寿宫（540平方米）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140.73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音响设备、桌椅（不含娱乐用的）、祭台、青松</w:t>
            </w:r>
            <w:r>
              <w:rPr>
                <w:rFonts w:hint="eastAsia"/>
                <w:sz w:val="21"/>
                <w:szCs w:val="21"/>
              </w:rPr>
              <w:t>（万古长青）</w:t>
            </w:r>
            <w:r>
              <w:rPr>
                <w:sz w:val="21"/>
                <w:szCs w:val="21"/>
              </w:rPr>
              <w:t>、绢花圈8个、绢花篮4个、贵宾休息室1间、标准休息室3间、音响室、储藏室、香炉、礼薄桌、跪垫、供品盘</w:t>
            </w:r>
            <w:r>
              <w:rPr>
                <w:rFonts w:hint="eastAsia"/>
                <w:sz w:val="21"/>
                <w:szCs w:val="21"/>
              </w:rPr>
              <w:t>、遗像显示、横幅和挽联显示、电子香烛、门头显示屏、电子鞭炮</w:t>
            </w:r>
            <w:r>
              <w:rPr>
                <w:sz w:val="21"/>
                <w:szCs w:val="21"/>
              </w:rPr>
              <w:t>等。</w:t>
            </w:r>
          </w:p>
        </w:tc>
        <w:tc>
          <w:tcPr>
            <w:tcW w:w="15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长安堂（242平方米）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110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98.68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音响设备、桌椅（不含娱乐用的）、祭台、青松</w:t>
            </w:r>
            <w:r>
              <w:rPr>
                <w:rFonts w:hint="eastAsia"/>
                <w:sz w:val="21"/>
                <w:szCs w:val="21"/>
              </w:rPr>
              <w:t>（万古长青）</w:t>
            </w:r>
            <w:r>
              <w:rPr>
                <w:sz w:val="21"/>
                <w:szCs w:val="21"/>
              </w:rPr>
              <w:t>、、绢花圈6个、绢花篮2个、标准休息室1间、音响室、储藏室、香炉、礼薄桌、跪垫、供品盘</w:t>
            </w:r>
            <w:r>
              <w:rPr>
                <w:rFonts w:hint="eastAsia"/>
                <w:sz w:val="21"/>
                <w:szCs w:val="21"/>
              </w:rPr>
              <w:t>、遗像显示、横幅和挽联显示、电子香烛、门头显示屏、电子鞭炮</w:t>
            </w:r>
            <w:r>
              <w:rPr>
                <w:sz w:val="21"/>
                <w:szCs w:val="21"/>
              </w:rPr>
              <w:t>等。</w:t>
            </w:r>
          </w:p>
        </w:tc>
        <w:tc>
          <w:tcPr>
            <w:tcW w:w="15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永</w:t>
            </w:r>
            <w:r>
              <w:rPr>
                <w:rFonts w:hint="eastAsia"/>
                <w:sz w:val="24"/>
              </w:rPr>
              <w:t>安</w:t>
            </w:r>
            <w:r>
              <w:rPr>
                <w:sz w:val="24"/>
              </w:rPr>
              <w:t>堂（242平方米）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65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60.06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65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音响设备、桌椅（不含娱乐用的）、祭台、青松</w:t>
            </w:r>
            <w:r>
              <w:rPr>
                <w:rFonts w:hint="eastAsia"/>
                <w:sz w:val="21"/>
                <w:szCs w:val="21"/>
              </w:rPr>
              <w:t>（万古长青）</w:t>
            </w:r>
            <w:r>
              <w:rPr>
                <w:sz w:val="21"/>
                <w:szCs w:val="21"/>
              </w:rPr>
              <w:t>、、绢花圈6个、绢花篮2个、标准休息室1间、音响室、储藏室、香炉、礼薄桌、跪垫、供品盘</w:t>
            </w:r>
            <w:r>
              <w:rPr>
                <w:rFonts w:hint="eastAsia"/>
                <w:sz w:val="21"/>
                <w:szCs w:val="21"/>
              </w:rPr>
              <w:t>、遗像显示、横幅和挽联显示、电子香烛、门头显示屏、电子鞭炮</w:t>
            </w:r>
            <w:r>
              <w:rPr>
                <w:sz w:val="21"/>
                <w:szCs w:val="21"/>
              </w:rPr>
              <w:t>等。</w:t>
            </w:r>
          </w:p>
        </w:tc>
        <w:tc>
          <w:tcPr>
            <w:tcW w:w="15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天年、万寿堂（228平方米）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54.68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音响设备、桌椅（不含娱乐用的）、祭台、青松</w:t>
            </w:r>
            <w:r>
              <w:rPr>
                <w:rFonts w:hint="eastAsia"/>
                <w:sz w:val="21"/>
                <w:szCs w:val="21"/>
              </w:rPr>
              <w:t>（万古长青）</w:t>
            </w:r>
            <w:r>
              <w:rPr>
                <w:sz w:val="21"/>
                <w:szCs w:val="21"/>
              </w:rPr>
              <w:t>、标准休息室1间、音响室、储藏室、香炉、礼薄桌、跪垫、供品盘</w:t>
            </w:r>
            <w:r>
              <w:rPr>
                <w:rFonts w:hint="eastAsia"/>
                <w:sz w:val="21"/>
                <w:szCs w:val="21"/>
              </w:rPr>
              <w:t>、遗像显示、横幅和挽联显示、电子香烛、门头显示屏、电子鞭炮</w:t>
            </w:r>
            <w:r>
              <w:rPr>
                <w:sz w:val="21"/>
                <w:szCs w:val="21"/>
              </w:rPr>
              <w:t>等。</w:t>
            </w:r>
          </w:p>
        </w:tc>
        <w:tc>
          <w:tcPr>
            <w:tcW w:w="15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松鹤、仁寿厅（186平方米）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45.64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音响设备、桌椅（不含娱乐用的）、祭台、青松</w:t>
            </w:r>
            <w:r>
              <w:rPr>
                <w:rFonts w:hint="eastAsia"/>
                <w:sz w:val="21"/>
                <w:szCs w:val="21"/>
              </w:rPr>
              <w:t>（万古长青）</w:t>
            </w:r>
            <w:r>
              <w:rPr>
                <w:sz w:val="21"/>
                <w:szCs w:val="21"/>
              </w:rPr>
              <w:t>、、绢花圈4个、绢花篮2个、标准休息室1间、音响室、储藏室、香炉、礼薄桌、跪垫、供品盘等</w:t>
            </w:r>
            <w:r>
              <w:rPr>
                <w:rFonts w:hint="eastAsia"/>
                <w:sz w:val="21"/>
                <w:szCs w:val="21"/>
              </w:rPr>
              <w:t>、遗像显示、横幅和挽联显示、电子香烛、门头显示屏、电子鞭炮</w:t>
            </w:r>
            <w:r>
              <w:rPr>
                <w:sz w:val="21"/>
                <w:szCs w:val="21"/>
              </w:rPr>
              <w:t>等。</w:t>
            </w:r>
          </w:p>
        </w:tc>
        <w:tc>
          <w:tcPr>
            <w:tcW w:w="15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颐养、念慈厅（168平方米）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45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41.10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45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音响设备、桌椅（不含娱乐用的）、祭台、青松</w:t>
            </w:r>
            <w:r>
              <w:rPr>
                <w:rFonts w:hint="eastAsia"/>
                <w:sz w:val="21"/>
                <w:szCs w:val="21"/>
              </w:rPr>
              <w:t>（万古长青）</w:t>
            </w:r>
            <w:r>
              <w:rPr>
                <w:sz w:val="21"/>
                <w:szCs w:val="21"/>
              </w:rPr>
              <w:t>、、绢花圈4个、绢花篮2个、标准休息室1间、音响室、储藏室、香炉、礼薄桌、跪垫、供品盘</w:t>
            </w:r>
            <w:r>
              <w:rPr>
                <w:rFonts w:hint="eastAsia"/>
                <w:sz w:val="21"/>
                <w:szCs w:val="21"/>
              </w:rPr>
              <w:t>、遗像显示、横幅和挽联显示、电子香烛、门头显示屏、电子鞭炮</w:t>
            </w:r>
            <w:r>
              <w:rPr>
                <w:sz w:val="21"/>
                <w:szCs w:val="21"/>
              </w:rPr>
              <w:t>等。</w:t>
            </w:r>
          </w:p>
        </w:tc>
        <w:tc>
          <w:tcPr>
            <w:tcW w:w="15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铭德、驾鹤厅（1</w:t>
            </w:r>
            <w:r>
              <w:rPr>
                <w:rFonts w:hint="eastAsia"/>
                <w:sz w:val="24"/>
              </w:rPr>
              <w:t>02</w:t>
            </w:r>
            <w:r>
              <w:rPr>
                <w:sz w:val="24"/>
              </w:rPr>
              <w:t>平方米）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26.77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音响设备、桌椅（不含娱乐用的）、祭台、青松</w:t>
            </w:r>
            <w:r>
              <w:rPr>
                <w:rFonts w:hint="eastAsia"/>
                <w:sz w:val="21"/>
                <w:szCs w:val="21"/>
              </w:rPr>
              <w:t>（万古长青）</w:t>
            </w:r>
            <w:r>
              <w:rPr>
                <w:sz w:val="21"/>
                <w:szCs w:val="21"/>
              </w:rPr>
              <w:t>、绢花圈4个、绢花篮2个、音响室、储藏室、香炉、礼薄桌、跪垫、供品盘</w:t>
            </w:r>
            <w:r>
              <w:rPr>
                <w:rFonts w:hint="eastAsia"/>
                <w:sz w:val="21"/>
                <w:szCs w:val="21"/>
              </w:rPr>
              <w:t>、遗像显示、横幅和挽联显示、电子香烛、门头显示屏、电子鞭炮</w:t>
            </w:r>
            <w:r>
              <w:rPr>
                <w:sz w:val="21"/>
                <w:szCs w:val="21"/>
              </w:rPr>
              <w:t>等。</w:t>
            </w:r>
          </w:p>
        </w:tc>
        <w:tc>
          <w:tcPr>
            <w:tcW w:w="15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二、遗体化学防腐保存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具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60.56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65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采用化学药剂防腐保存遗体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三、遗体洁身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具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60.56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65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对遗体进行清洁卫生处理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四、遗体更衣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具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60.56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65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按殡仪程序或客户要求对遗体更换衣物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五、遗体化妆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具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对遗体容貌进行修饰和美化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普通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109.27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125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一、二、级化妆师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高档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594.93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680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三级化妆师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六、遗体包裹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具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180.18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按民族习俗对遗体进行包裹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七、协助尸检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具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183.03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按规定程序协助进行遗体解剖和检验（含解剖台、水电、药物等）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八、特殊遗体解冻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具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174.77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对处于冷冻状态的特殊遗体进行解冻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九、证件制作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件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default" w:eastAsia="宋体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eastAsia="zh-CN"/>
              </w:rPr>
              <w:t>制作安葬（放）逝者遗体、遗骸或骨灰的安放葬设施</w:t>
            </w:r>
          </w:p>
        </w:tc>
        <w:tc>
          <w:tcPr>
            <w:tcW w:w="151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十、档案查询</w:t>
            </w:r>
          </w:p>
        </w:tc>
        <w:tc>
          <w:tcPr>
            <w:tcW w:w="104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  <w:lang w:eastAsia="zh-CN"/>
              </w:rPr>
              <w:t>次</w:t>
            </w:r>
          </w:p>
        </w:tc>
        <w:tc>
          <w:tcPr>
            <w:tcW w:w="936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976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5835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为客户查询逝者相关殡葬服务信息</w:t>
            </w:r>
          </w:p>
        </w:tc>
        <w:tc>
          <w:tcPr>
            <w:tcW w:w="1512" w:type="dxa"/>
            <w:vAlign w:val="center"/>
          </w:tcPr>
          <w:p/>
        </w:tc>
      </w:tr>
    </w:tbl>
    <w:p/>
    <w:p/>
    <w:sectPr>
      <w:footerReference r:id="rId3" w:type="default"/>
      <w:footerReference r:id="rId4" w:type="even"/>
      <w:pgSz w:w="16840" w:h="11907" w:orient="landscape"/>
      <w:pgMar w:top="1531" w:right="2098" w:bottom="1531" w:left="1985" w:header="851" w:footer="1588" w:gutter="0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hint="eastAsia" w:ascii="宋体"/>
        <w:color w:val="FFFFFF"/>
        <w:sz w:val="28"/>
        <w:szCs w:val="28"/>
      </w:rPr>
      <w:t>—</w:t>
    </w:r>
    <w:r>
      <w:rPr>
        <w:rStyle w:val="8"/>
        <w:rFonts w:hint="eastAsia" w:ascii="宋体"/>
        <w:sz w:val="28"/>
        <w:szCs w:val="28"/>
      </w:rPr>
      <w:t xml:space="preserve">— </w:t>
    </w:r>
    <w:r>
      <w:rPr>
        <w:rStyle w:val="8"/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  </w:instrText>
    </w:r>
    <w:r>
      <w:rPr>
        <w:rStyle w:val="8"/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1</w:t>
    </w:r>
    <w:r>
      <w:rPr>
        <w:rStyle w:val="8"/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  <w:r>
      <w:rPr>
        <w:rStyle w:val="8"/>
        <w:rFonts w:hint="eastAsia" w:ascii="宋体"/>
        <w:color w:val="FFFFFF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42"/>
    <w:rsid w:val="00070DE7"/>
    <w:rsid w:val="00075CEB"/>
    <w:rsid w:val="00084915"/>
    <w:rsid w:val="00090C0A"/>
    <w:rsid w:val="000931B1"/>
    <w:rsid w:val="000B0390"/>
    <w:rsid w:val="000F7D11"/>
    <w:rsid w:val="00157720"/>
    <w:rsid w:val="00171E87"/>
    <w:rsid w:val="001F03E9"/>
    <w:rsid w:val="0020281C"/>
    <w:rsid w:val="00245436"/>
    <w:rsid w:val="00274571"/>
    <w:rsid w:val="002A0BD8"/>
    <w:rsid w:val="002A4484"/>
    <w:rsid w:val="002A4731"/>
    <w:rsid w:val="003212E6"/>
    <w:rsid w:val="003246D1"/>
    <w:rsid w:val="00340A16"/>
    <w:rsid w:val="003612EA"/>
    <w:rsid w:val="0037041A"/>
    <w:rsid w:val="003B3301"/>
    <w:rsid w:val="003B37EF"/>
    <w:rsid w:val="003F7B95"/>
    <w:rsid w:val="00404BA3"/>
    <w:rsid w:val="00406AC8"/>
    <w:rsid w:val="00423DAF"/>
    <w:rsid w:val="004527E2"/>
    <w:rsid w:val="004622B1"/>
    <w:rsid w:val="00473D76"/>
    <w:rsid w:val="004A2927"/>
    <w:rsid w:val="004A30B9"/>
    <w:rsid w:val="004E060F"/>
    <w:rsid w:val="004F7E80"/>
    <w:rsid w:val="00507AB0"/>
    <w:rsid w:val="00562AA7"/>
    <w:rsid w:val="005D4EF7"/>
    <w:rsid w:val="005E3373"/>
    <w:rsid w:val="005F6615"/>
    <w:rsid w:val="006106C1"/>
    <w:rsid w:val="00636791"/>
    <w:rsid w:val="006976B1"/>
    <w:rsid w:val="006E0A7D"/>
    <w:rsid w:val="0071189C"/>
    <w:rsid w:val="00771C0C"/>
    <w:rsid w:val="00783727"/>
    <w:rsid w:val="007D086E"/>
    <w:rsid w:val="007E0211"/>
    <w:rsid w:val="00817827"/>
    <w:rsid w:val="00835142"/>
    <w:rsid w:val="00836C54"/>
    <w:rsid w:val="00844A85"/>
    <w:rsid w:val="008713ED"/>
    <w:rsid w:val="008A4919"/>
    <w:rsid w:val="008A60EF"/>
    <w:rsid w:val="008B35EF"/>
    <w:rsid w:val="008C0418"/>
    <w:rsid w:val="00902583"/>
    <w:rsid w:val="00942960"/>
    <w:rsid w:val="009D59A0"/>
    <w:rsid w:val="009D612C"/>
    <w:rsid w:val="009E0C96"/>
    <w:rsid w:val="00A10167"/>
    <w:rsid w:val="00A242F5"/>
    <w:rsid w:val="00A32965"/>
    <w:rsid w:val="00A757B5"/>
    <w:rsid w:val="00AD559B"/>
    <w:rsid w:val="00AF546C"/>
    <w:rsid w:val="00B07D2D"/>
    <w:rsid w:val="00B3337B"/>
    <w:rsid w:val="00B33686"/>
    <w:rsid w:val="00B43B2E"/>
    <w:rsid w:val="00C4382C"/>
    <w:rsid w:val="00C641D1"/>
    <w:rsid w:val="00C964EC"/>
    <w:rsid w:val="00CA7FBD"/>
    <w:rsid w:val="00CB3F09"/>
    <w:rsid w:val="00CD07F5"/>
    <w:rsid w:val="00CF57B7"/>
    <w:rsid w:val="00D12C6C"/>
    <w:rsid w:val="00DC0919"/>
    <w:rsid w:val="00DE3FF8"/>
    <w:rsid w:val="00E00AF6"/>
    <w:rsid w:val="00E06E57"/>
    <w:rsid w:val="00E16E4E"/>
    <w:rsid w:val="00E31D2B"/>
    <w:rsid w:val="00F015A7"/>
    <w:rsid w:val="00F2463C"/>
    <w:rsid w:val="00F33A98"/>
    <w:rsid w:val="00F366B3"/>
    <w:rsid w:val="00F9160E"/>
    <w:rsid w:val="00FA6E8B"/>
    <w:rsid w:val="00FB4703"/>
    <w:rsid w:val="00FB67AB"/>
    <w:rsid w:val="00FD4AC8"/>
    <w:rsid w:val="7FFDD3BE"/>
    <w:rsid w:val="BECB77E1"/>
    <w:rsid w:val="D9BF305A"/>
    <w:rsid w:val="F46C89B1"/>
    <w:rsid w:val="FB7FC0CA"/>
    <w:rsid w:val="FBFFAA46"/>
    <w:rsid w:val="FC65097A"/>
    <w:rsid w:val="FD985BAC"/>
    <w:rsid w:val="FFFBC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2020-03-14T22:07:00Z</dcterms:created>
  <dc:creator>蒋凯宏</dc:creator>
  <cp:lastModifiedBy>greatwall</cp:lastModifiedBy>
  <cp:lastPrinted>2022-03-26T02:13:00Z</cp:lastPrinted>
  <dcterms:modified xsi:type="dcterms:W3CDTF">2022-04-02T09:57:42Z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