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仿宋" w:hAnsi="仿宋" w:eastAsia="仿宋" w:cs="仿宋"/>
          <w:color w:val="000000" w:themeColor="text1"/>
          <w:spacing w:val="-4"/>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仿宋" w:hAnsi="仿宋" w:eastAsia="仿宋" w:cs="仿宋"/>
          <w:color w:val="000000" w:themeColor="text1"/>
          <w:spacing w:val="-4"/>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仿宋" w:hAnsi="仿宋" w:eastAsia="仿宋" w:cs="仿宋"/>
          <w:color w:val="000000" w:themeColor="text1"/>
          <w:spacing w:val="-4"/>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仿宋" w:hAnsi="仿宋" w:eastAsia="仿宋" w:cs="仿宋"/>
          <w:color w:val="000000" w:themeColor="text1"/>
          <w:spacing w:val="-4"/>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仿宋" w:hAnsi="仿宋" w:eastAsia="仿宋" w:cs="仿宋"/>
          <w:color w:val="000000" w:themeColor="text1"/>
          <w:spacing w:val="-4"/>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仿宋" w:hAnsi="仿宋" w:eastAsia="仿宋" w:cs="仿宋"/>
          <w:color w:val="000000" w:themeColor="text1"/>
          <w:spacing w:val="-4"/>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株市监〔202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4"/>
          <w:sz w:val="32"/>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pacing w:val="-4"/>
          <w:sz w:val="32"/>
          <w:szCs w:val="32"/>
          <w14:textFill>
            <w14:solidFill>
              <w14:schemeClr w14:val="tx1"/>
            </w14:solidFill>
          </w14:textFill>
        </w:rPr>
        <w:t>号</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color w:val="000000" w:themeColor="text1"/>
          <w:spacing w:val="-4"/>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1"/>
          <w:sz w:val="44"/>
          <w:szCs w:val="44"/>
          <w14:textFill>
            <w14:solidFill>
              <w14:schemeClr w14:val="tx1"/>
            </w14:solidFill>
          </w14:textFill>
        </w:rPr>
        <w:t>株洲市市场监督管理局</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关于印发</w:t>
      </w:r>
      <w:r>
        <w:rPr>
          <w:rFonts w:hint="eastAsia" w:ascii="方正小标宋简体" w:hAnsi="方正小标宋简体" w:eastAsia="方正小标宋简体" w:cs="方正小标宋简体"/>
          <w:color w:val="000000" w:themeColor="text1"/>
          <w:spacing w:val="-2"/>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pacing w:val="-2"/>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年度“双随机、一公开”</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1"/>
          <w:sz w:val="44"/>
          <w:szCs w:val="44"/>
          <w14:textFill>
            <w14:solidFill>
              <w14:schemeClr w14:val="tx1"/>
            </w14:solidFill>
          </w14:textFill>
        </w:rPr>
        <w:t>监管抽查工作计划</w:t>
      </w:r>
      <w:r>
        <w:rPr>
          <w:rFonts w:hint="eastAsia" w:ascii="方正小标宋简体" w:hAnsi="方正小标宋简体" w:eastAsia="方正小标宋简体" w:cs="方正小标宋简体"/>
          <w:color w:val="000000" w:themeColor="text1"/>
          <w:spacing w:val="-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pacing w:val="-1"/>
          <w:sz w:val="44"/>
          <w:szCs w:val="44"/>
          <w14:textFill>
            <w14:solidFill>
              <w14:schemeClr w14:val="tx1"/>
            </w14:solidFill>
          </w14:textFill>
        </w:rPr>
        <w:t>的通知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textAlignment w:val="baseline"/>
        <w:rPr>
          <w:rFonts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各县市区市场监督管理局，市局机关相关科室、局属相关单位：</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32"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现将《株洲市市场监督管理局202</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2"/>
          <w:sz w:val="32"/>
          <w:szCs w:val="32"/>
          <w14:textFill>
            <w14:solidFill>
              <w14:schemeClr w14:val="tx1"/>
            </w14:solidFill>
          </w14:textFill>
        </w:rPr>
        <w:t>年度“双随机、一公开”监管抽查工作计划》印发给你们，并提出如下要求，请一并遵照</w:t>
      </w:r>
      <w:r>
        <w:rPr>
          <w:rFonts w:hint="eastAsia" w:ascii="仿宋_GB2312" w:hAnsi="仿宋_GB2312" w:eastAsia="仿宋_GB2312" w:cs="仿宋_GB2312"/>
          <w:color w:val="000000" w:themeColor="text1"/>
          <w:spacing w:val="-4"/>
          <w:sz w:val="32"/>
          <w:szCs w:val="32"/>
          <w14:textFill>
            <w14:solidFill>
              <w14:schemeClr w14:val="tx1"/>
            </w14:solidFill>
          </w14:textFill>
        </w:rPr>
        <w:t>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28"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pacing w:val="-3"/>
          <w:sz w:val="32"/>
          <w:szCs w:val="32"/>
          <w14:textFill>
            <w14:solidFill>
              <w14:schemeClr w14:val="tx1"/>
            </w14:solidFill>
          </w14:textFill>
        </w:rPr>
        <w:t>一、严格执行计划</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rightChars="0" w:firstLine="636" w:firstLineChars="200"/>
        <w:jc w:val="both"/>
        <w:textAlignment w:val="baseline"/>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全市</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各级</w:t>
      </w:r>
      <w:r>
        <w:rPr>
          <w:rFonts w:hint="eastAsia" w:ascii="仿宋_GB2312" w:hAnsi="仿宋_GB2312" w:eastAsia="仿宋_GB2312" w:cs="仿宋_GB2312"/>
          <w:color w:val="000000" w:themeColor="text1"/>
          <w:spacing w:val="-1"/>
          <w:sz w:val="32"/>
          <w:szCs w:val="32"/>
          <w14:textFill>
            <w14:solidFill>
              <w14:schemeClr w14:val="tx1"/>
            </w14:solidFill>
          </w14:textFill>
        </w:rPr>
        <w:t>市场监管部门要严格按照抽查计划实施检查，避免</w:t>
      </w:r>
      <w:r>
        <w:rPr>
          <w:rFonts w:hint="eastAsia" w:ascii="仿宋_GB2312" w:hAnsi="仿宋_GB2312" w:eastAsia="仿宋_GB2312" w:cs="仿宋_GB2312"/>
          <w:color w:val="000000" w:themeColor="text1"/>
          <w:spacing w:val="-3"/>
          <w:sz w:val="32"/>
          <w:szCs w:val="32"/>
          <w14:textFill>
            <w14:solidFill>
              <w14:schemeClr w14:val="tx1"/>
            </w14:solidFill>
          </w14:textFill>
        </w:rPr>
        <w:t>多头布置、多头执法、重复检查，减少对市场主体正常经营活动</w:t>
      </w:r>
      <w:r>
        <w:rPr>
          <w:rFonts w:hint="eastAsia" w:ascii="仿宋_GB2312" w:hAnsi="仿宋_GB2312" w:eastAsia="仿宋_GB2312" w:cs="仿宋_GB2312"/>
          <w:color w:val="000000" w:themeColor="text1"/>
          <w:spacing w:val="-2"/>
          <w:sz w:val="32"/>
          <w:szCs w:val="32"/>
          <w14:textFill>
            <w14:solidFill>
              <w14:schemeClr w14:val="tx1"/>
            </w14:solidFill>
          </w14:textFill>
        </w:rPr>
        <w:t>的干扰。除特殊行业、重点领域外，原则上所有日常涉企行政检</w:t>
      </w:r>
      <w:r>
        <w:rPr>
          <w:rFonts w:hint="eastAsia" w:ascii="仿宋_GB2312" w:hAnsi="仿宋_GB2312" w:eastAsia="仿宋_GB2312" w:cs="仿宋_GB2312"/>
          <w:color w:val="000000" w:themeColor="text1"/>
          <w:sz w:val="32"/>
          <w:szCs w:val="32"/>
          <w14:textFill>
            <w14:solidFill>
              <w14:schemeClr w14:val="tx1"/>
            </w14:solidFill>
          </w14:textFill>
        </w:rPr>
        <w:t>查都应通过“双随机、一公开”的方式进行；</w:t>
      </w:r>
      <w:r>
        <w:rPr>
          <w:rFonts w:hint="eastAsia" w:ascii="仿宋_GB2312" w:hAnsi="仿宋_GB2312" w:eastAsia="仿宋_GB2312" w:cs="仿宋_GB2312"/>
          <w:color w:val="000000" w:themeColor="text1"/>
          <w:spacing w:val="-1"/>
          <w:sz w:val="32"/>
          <w:szCs w:val="32"/>
          <w14:textFill>
            <w14:solidFill>
              <w14:schemeClr w14:val="tx1"/>
            </w14:solidFill>
          </w14:textFill>
        </w:rPr>
        <w:t>除投诉举报、转办交办、数据监测等发现的违法违规个案线索外，不得擅自开展计划外事项的检查。因特殊情况确需开展有关专项检查的，应经各级市场监管部门主要负责人批准交信用监管部门备案后实施。食品安全监督检查未列入计划的，按照《湖南省市场监督管理局印发关于建立食品安全监管事权清单指导意见的通知》有关规定实施。</w:t>
      </w:r>
      <w:r>
        <w:rPr>
          <w:rFonts w:hint="eastAsia" w:ascii="仿宋_GB2312" w:hAnsi="仿宋_GB2312" w:eastAsia="仿宋_GB2312" w:cs="仿宋_GB2312"/>
          <w:color w:val="000000" w:themeColor="text1"/>
          <w:spacing w:val="-1"/>
          <w:sz w:val="32"/>
          <w:szCs w:val="32"/>
          <w:u w:val="none"/>
          <w:lang w:eastAsia="zh-CN"/>
          <w14:textFill>
            <w14:solidFill>
              <w14:schemeClr w14:val="tx1"/>
            </w14:solidFill>
          </w14:textFill>
        </w:rPr>
        <w:t>市局</w:t>
      </w:r>
      <w:r>
        <w:rPr>
          <w:rFonts w:hint="eastAsia" w:ascii="仿宋_GB2312" w:hAnsi="仿宋_GB2312" w:eastAsia="仿宋_GB2312" w:cs="仿宋_GB2312"/>
          <w:color w:val="000000" w:themeColor="text1"/>
          <w:spacing w:val="-1"/>
          <w:sz w:val="32"/>
          <w:szCs w:val="32"/>
          <w:u w:val="none"/>
          <w14:textFill>
            <w14:solidFill>
              <w14:schemeClr w14:val="tx1"/>
            </w14:solidFill>
          </w14:textFill>
        </w:rPr>
        <w:t>实行计划与预算安排联动，相关</w:t>
      </w:r>
      <w:r>
        <w:rPr>
          <w:rFonts w:hint="eastAsia" w:ascii="仿宋_GB2312" w:hAnsi="仿宋_GB2312" w:eastAsia="仿宋_GB2312" w:cs="仿宋_GB2312"/>
          <w:color w:val="000000" w:themeColor="text1"/>
          <w:spacing w:val="-1"/>
          <w:sz w:val="32"/>
          <w:szCs w:val="32"/>
          <w:u w:val="none"/>
          <w:lang w:eastAsia="zh-CN"/>
          <w14:textFill>
            <w14:solidFill>
              <w14:schemeClr w14:val="tx1"/>
            </w14:solidFill>
          </w14:textFill>
        </w:rPr>
        <w:t>科</w:t>
      </w:r>
      <w:r>
        <w:rPr>
          <w:rFonts w:hint="eastAsia" w:ascii="仿宋_GB2312" w:hAnsi="仿宋_GB2312" w:eastAsia="仿宋_GB2312" w:cs="仿宋_GB2312"/>
          <w:color w:val="000000" w:themeColor="text1"/>
          <w:spacing w:val="-1"/>
          <w:sz w:val="32"/>
          <w:szCs w:val="32"/>
          <w:u w:val="none"/>
          <w14:textFill>
            <w14:solidFill>
              <w14:schemeClr w14:val="tx1"/>
            </w14:solidFill>
          </w14:textFill>
        </w:rPr>
        <w:t>室以抽查计划为依据编制双随机抽查经费预算，以预算为约束控制无计划抽查。</w:t>
      </w:r>
      <w:r>
        <w:rPr>
          <w:rFonts w:hint="eastAsia" w:ascii="仿宋_GB2312" w:hAnsi="仿宋_GB2312" w:eastAsia="仿宋_GB2312" w:cs="仿宋_GB2312"/>
          <w:color w:val="000000" w:themeColor="text1"/>
          <w:spacing w:val="-1"/>
          <w:sz w:val="32"/>
          <w:szCs w:val="32"/>
          <w14:textFill>
            <w14:solidFill>
              <w14:schemeClr w14:val="tx1"/>
            </w14:solidFill>
          </w14:textFill>
        </w:rPr>
        <w:t>各</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县市区局</w:t>
      </w:r>
      <w:r>
        <w:rPr>
          <w:rFonts w:hint="eastAsia" w:ascii="仿宋_GB2312" w:hAnsi="仿宋_GB2312" w:eastAsia="仿宋_GB2312" w:cs="仿宋_GB2312"/>
          <w:color w:val="000000" w:themeColor="text1"/>
          <w:spacing w:val="-1"/>
          <w:sz w:val="32"/>
          <w:szCs w:val="32"/>
          <w14:textFill>
            <w14:solidFill>
              <w14:schemeClr w14:val="tx1"/>
            </w14:solidFill>
          </w14:textFill>
        </w:rPr>
        <w:t>要在</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pacing w:val="-1"/>
          <w:sz w:val="32"/>
          <w:szCs w:val="32"/>
          <w14:textFill>
            <w14:solidFill>
              <w14:schemeClr w14:val="tx1"/>
            </w14:solidFill>
          </w14:textFill>
        </w:rPr>
        <w:t>局计划的基础上，根据工作实际，统筹制定本级抽查计划。</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32"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pacing w:val="-2"/>
          <w:sz w:val="32"/>
          <w:szCs w:val="32"/>
          <w14:textFill>
            <w14:solidFill>
              <w14:schemeClr w14:val="tx1"/>
            </w14:solidFill>
          </w14:textFill>
        </w:rPr>
        <w:t>二、规范实施过程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12" w:firstLineChars="200"/>
        <w:jc w:val="both"/>
        <w:textAlignment w:val="baseline"/>
        <w:rPr>
          <w:rFonts w:hint="eastAsia" w:ascii="仿宋_GB2312" w:hAnsi="仿宋_GB2312" w:eastAsia="仿宋_GB2312" w:cs="仿宋_GB2312"/>
          <w:color w:val="000000" w:themeColor="text1"/>
          <w:spacing w:val="-7"/>
          <w:sz w:val="32"/>
          <w:szCs w:val="32"/>
          <w14:textFill>
            <w14:solidFill>
              <w14:schemeClr w14:val="tx1"/>
            </w14:solidFill>
          </w14:textFill>
        </w:rPr>
      </w:pPr>
      <w:r>
        <w:rPr>
          <w:rFonts w:hint="eastAsia" w:ascii="仿宋_GB2312" w:hAnsi="仿宋_GB2312" w:eastAsia="仿宋_GB2312" w:cs="仿宋_GB2312"/>
          <w:color w:val="000000" w:themeColor="text1"/>
          <w:spacing w:val="-7"/>
          <w:sz w:val="32"/>
          <w:szCs w:val="32"/>
          <w14:textFill>
            <w14:solidFill>
              <w14:schemeClr w14:val="tx1"/>
            </w14:solidFill>
          </w14:textFill>
        </w:rPr>
        <w:t>原则上所有双随机抽查均应通过湖南省“双随机、一公开”监管工作平台（以下简称“省级平台”）统一实施，并通过国家企业信用信息公示系统（湖南）对外公示抽查结果。各级市场监管部门应进一步完善省级平台的检查对象名录库和执法检查人员名录库信息，全程通过省级平台开展“双随机、一公开”监管抽查工作，规范检查文书档案管理，确保双随机抽查的规范化、专业化，实现全过程留痕；各级信息化部门应做好技术支撑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28"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pacing w:val="-3"/>
          <w:sz w:val="32"/>
          <w:szCs w:val="32"/>
          <w14:textFill>
            <w14:solidFill>
              <w14:schemeClr w14:val="tx1"/>
            </w14:solidFill>
          </w14:textFill>
        </w:rPr>
        <w:t>三、推进综合监管</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综合抽查计划责任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科</w:t>
      </w:r>
      <w:r>
        <w:rPr>
          <w:rFonts w:hint="eastAsia" w:ascii="仿宋_GB2312" w:hAnsi="仿宋_GB2312" w:eastAsia="仿宋_GB2312" w:cs="仿宋_GB2312"/>
          <w:color w:val="000000" w:themeColor="text1"/>
          <w:sz w:val="32"/>
          <w:szCs w:val="32"/>
          <w14:textFill>
            <w14:solidFill>
              <w14:schemeClr w14:val="tx1"/>
            </w14:solidFill>
          </w14:textFill>
        </w:rPr>
        <w:t>室要主动协调</w:t>
      </w:r>
      <w:r>
        <w:rPr>
          <w:rFonts w:hint="eastAsia" w:ascii="仿宋_GB2312" w:hAnsi="仿宋_GB2312" w:eastAsia="仿宋_GB2312" w:cs="仿宋_GB2312"/>
          <w:color w:val="000000" w:themeColor="text1"/>
          <w:sz w:val="32"/>
          <w:szCs w:val="32"/>
          <w:lang w:eastAsia="zh-CN"/>
          <w14:textFill>
            <w14:solidFill>
              <w14:schemeClr w14:val="tx1"/>
            </w14:solidFill>
          </w14:textFill>
        </w:rPr>
        <w:t>信用监管科</w:t>
      </w:r>
      <w:r>
        <w:rPr>
          <w:rFonts w:hint="eastAsia" w:ascii="仿宋_GB2312" w:hAnsi="仿宋_GB2312" w:eastAsia="仿宋_GB2312" w:cs="仿宋_GB2312"/>
          <w:color w:val="000000" w:themeColor="text1"/>
          <w:sz w:val="32"/>
          <w:szCs w:val="32"/>
          <w14:textFill>
            <w14:solidFill>
              <w14:schemeClr w14:val="tx1"/>
            </w14:solidFill>
          </w14:textFill>
        </w:rPr>
        <w:t>等配合</w:t>
      </w:r>
      <w:r>
        <w:rPr>
          <w:rFonts w:hint="eastAsia" w:ascii="仿宋_GB2312" w:hAnsi="仿宋_GB2312" w:eastAsia="仿宋_GB2312" w:cs="仿宋_GB2312"/>
          <w:color w:val="000000" w:themeColor="text1"/>
          <w:sz w:val="32"/>
          <w:szCs w:val="32"/>
          <w:lang w:eastAsia="zh-CN"/>
          <w14:textFill>
            <w14:solidFill>
              <w14:schemeClr w14:val="tx1"/>
            </w14:solidFill>
          </w14:textFill>
        </w:rPr>
        <w:t>科室</w:t>
      </w:r>
      <w:r>
        <w:rPr>
          <w:rFonts w:hint="eastAsia" w:ascii="仿宋_GB2312" w:hAnsi="仿宋_GB2312" w:eastAsia="仿宋_GB2312" w:cs="仿宋_GB2312"/>
          <w:color w:val="000000" w:themeColor="text1"/>
          <w:sz w:val="32"/>
          <w:szCs w:val="32"/>
          <w14:textFill>
            <w14:solidFill>
              <w14:schemeClr w14:val="tx1"/>
            </w14:solidFill>
          </w14:textFill>
        </w:rPr>
        <w:t>，根据抽查事项共同制定综合检查实施方案，方案应包括抽查事项、检查时间、抽查对象、检查方式等具体内容。</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贯彻落实《市场监管总局关于推进企业信用风险分类管理进一步提升监管效能的意见》，将双随机抽查与企业信用风险分类结果有机结合，科学运用信用风险分类结果，合理确定双随机抽查的对象和抽查比例、频次，增强抽查检查的靶向性和精准性，提高问题发现率，提升市场监管效能。2022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本级抽查工作继续实施“X+2”的综合监管形式（X代表抽查事项，2</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代表企业登记事项和公示信息），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本级实施的抽查检查同时登记机关是</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局的，原则上均同时开展登记事项和公示信息检查，信用监管</w:t>
      </w:r>
      <w:r>
        <w:rPr>
          <w:rFonts w:hint="eastAsia" w:ascii="仿宋_GB2312" w:hAnsi="仿宋_GB2312" w:eastAsia="仿宋_GB2312" w:cs="仿宋_GB2312"/>
          <w:color w:val="000000" w:themeColor="text1"/>
          <w:sz w:val="32"/>
          <w:szCs w:val="32"/>
          <w:lang w:eastAsia="zh-CN"/>
          <w14:textFill>
            <w14:solidFill>
              <w14:schemeClr w14:val="tx1"/>
            </w14:solidFill>
          </w14:textFill>
        </w:rPr>
        <w:t>科</w:t>
      </w:r>
      <w:r>
        <w:rPr>
          <w:rFonts w:hint="eastAsia" w:ascii="仿宋_GB2312" w:hAnsi="仿宋_GB2312" w:eastAsia="仿宋_GB2312" w:cs="仿宋_GB2312"/>
          <w:color w:val="000000" w:themeColor="text1"/>
          <w:sz w:val="32"/>
          <w:szCs w:val="32"/>
          <w14:textFill>
            <w14:solidFill>
              <w14:schemeClr w14:val="tx1"/>
            </w14:solidFill>
          </w14:textFill>
        </w:rPr>
        <w:t>积极配合；其余由牵头责任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科室</w:t>
      </w:r>
      <w:r>
        <w:rPr>
          <w:rFonts w:hint="eastAsia" w:ascii="仿宋_GB2312" w:hAnsi="仿宋_GB2312" w:eastAsia="仿宋_GB2312" w:cs="仿宋_GB2312"/>
          <w:color w:val="000000" w:themeColor="text1"/>
          <w:sz w:val="32"/>
          <w:szCs w:val="32"/>
          <w14:textFill>
            <w14:solidFill>
              <w14:schemeClr w14:val="tx1"/>
            </w14:solidFill>
          </w14:textFill>
        </w:rPr>
        <w:t>与登记机关自行确定是否同时开展并组织实施。对涉及面广、较为重大复杂的监管领域和监管事项，各主责</w:t>
      </w:r>
      <w:r>
        <w:rPr>
          <w:rFonts w:hint="eastAsia" w:ascii="仿宋_GB2312" w:hAnsi="仿宋_GB2312" w:eastAsia="仿宋_GB2312" w:cs="仿宋_GB2312"/>
          <w:color w:val="000000" w:themeColor="text1"/>
          <w:sz w:val="32"/>
          <w:szCs w:val="32"/>
          <w:lang w:eastAsia="zh-CN"/>
          <w14:textFill>
            <w14:solidFill>
              <w14:schemeClr w14:val="tx1"/>
            </w14:solidFill>
          </w14:textFill>
        </w:rPr>
        <w:t>科室</w:t>
      </w:r>
      <w:r>
        <w:rPr>
          <w:rFonts w:hint="eastAsia" w:ascii="仿宋_GB2312" w:hAnsi="仿宋_GB2312" w:eastAsia="仿宋_GB2312" w:cs="仿宋_GB2312"/>
          <w:color w:val="000000" w:themeColor="text1"/>
          <w:sz w:val="32"/>
          <w:szCs w:val="32"/>
          <w14:textFill>
            <w14:solidFill>
              <w14:schemeClr w14:val="tx1"/>
            </w14:solidFill>
          </w14:textFill>
        </w:rPr>
        <w:t>要发挥牵头作用。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县市区</w:t>
      </w:r>
      <w:r>
        <w:rPr>
          <w:rFonts w:hint="eastAsia" w:ascii="仿宋_GB2312" w:hAnsi="仿宋_GB2312" w:eastAsia="仿宋_GB2312" w:cs="仿宋_GB2312"/>
          <w:color w:val="000000" w:themeColor="text1"/>
          <w:sz w:val="32"/>
          <w:szCs w:val="32"/>
          <w14:textFill>
            <w14:solidFill>
              <w14:schemeClr w14:val="tx1"/>
            </w14:solidFill>
          </w14:textFill>
        </w:rPr>
        <w:t>局要在</w:t>
      </w:r>
      <w:r>
        <w:rPr>
          <w:rFonts w:hint="eastAsia" w:ascii="仿宋_GB2312" w:hAnsi="仿宋_GB2312" w:eastAsia="仿宋_GB2312" w:cs="仿宋_GB2312"/>
          <w:color w:val="000000" w:themeColor="text1"/>
          <w:sz w:val="32"/>
          <w:szCs w:val="32"/>
          <w:lang w:eastAsia="zh-CN"/>
          <w14:textFill>
            <w14:solidFill>
              <w14:schemeClr w14:val="tx1"/>
            </w14:solidFill>
          </w14:textFill>
        </w:rPr>
        <w:t>市局</w:t>
      </w:r>
      <w:r>
        <w:rPr>
          <w:rFonts w:hint="eastAsia" w:ascii="仿宋_GB2312" w:hAnsi="仿宋_GB2312" w:eastAsia="仿宋_GB2312" w:cs="仿宋_GB2312"/>
          <w:color w:val="000000" w:themeColor="text1"/>
          <w:sz w:val="32"/>
          <w:szCs w:val="32"/>
          <w14:textFill>
            <w14:solidFill>
              <w14:schemeClr w14:val="tx1"/>
            </w14:solidFill>
          </w14:textFill>
        </w:rPr>
        <w:t>年度计划的基础上，结合监管实际制定本辖区年度抽查工作计划，全年“双随机、一公开”抽查企业数量要达到存量企业的3%以上；综合抽查计划制定可参照</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本级“X+2”模式或采取其他因地制宜的模式，扎实推进综合监管。实施过程中如遇到问题，请与责任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科</w:t>
      </w:r>
      <w:r>
        <w:rPr>
          <w:rFonts w:hint="eastAsia" w:ascii="仿宋_GB2312" w:hAnsi="仿宋_GB2312" w:eastAsia="仿宋_GB2312" w:cs="仿宋_GB2312"/>
          <w:color w:val="000000" w:themeColor="text1"/>
          <w:sz w:val="32"/>
          <w:szCs w:val="32"/>
          <w14:textFill>
            <w14:solidFill>
              <w14:schemeClr w14:val="tx1"/>
            </w14:solidFill>
          </w14:textFill>
        </w:rPr>
        <w:t>室联系。</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5024" w:firstLineChars="16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3"/>
          <w:sz w:val="32"/>
          <w:szCs w:val="32"/>
          <w14:textFill>
            <w14:solidFill>
              <w14:schemeClr w14:val="tx1"/>
            </w14:solidFill>
          </w14:textFill>
        </w:rPr>
        <w:t>株洲市市场监督管理局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5440" w:firstLineChars="1700"/>
        <w:textAlignment w:val="baseline"/>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202</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32"/>
          <w:szCs w:val="32"/>
          <w14:textFill>
            <w14:solidFill>
              <w14:schemeClr w14:val="tx1"/>
            </w14:solidFill>
          </w14:textFill>
        </w:rPr>
        <w:t>年3月</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pacing w:val="0"/>
          <w:sz w:val="32"/>
          <w:szCs w:val="32"/>
          <w14:textFill>
            <w14:solidFill>
              <w14:schemeClr w14:val="tx1"/>
            </w14:solidFill>
          </w14:textFill>
        </w:rPr>
        <w:t>日</w:t>
      </w:r>
    </w:p>
    <w:p>
      <w:pPr>
        <w:rPr>
          <w:color w:val="000000" w:themeColor="text1"/>
          <w14:textFill>
            <w14:solidFill>
              <w14:schemeClr w14:val="tx1"/>
            </w14:solidFill>
          </w14:textFill>
        </w:rPr>
        <w:sectPr>
          <w:footerReference r:id="rId3" w:type="default"/>
          <w:pgSz w:w="11905" w:h="16840"/>
          <w:pgMar w:top="2098" w:right="1474" w:bottom="1984" w:left="1587" w:header="0" w:footer="1072" w:gutter="0"/>
          <w:pgNumType w:fmt="numberInDash"/>
          <w:cols w:space="720" w:num="1"/>
        </w:sect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27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株洲市</w:t>
      </w:r>
      <w:r>
        <w:rPr>
          <w:rFonts w:hint="eastAsia" w:ascii="方正小标宋简体" w:hAnsi="方正小标宋简体" w:eastAsia="方正小标宋简体" w:cs="方正小标宋简体"/>
          <w:sz w:val="44"/>
          <w:szCs w:val="44"/>
        </w:rPr>
        <w:t>市场监督管理局</w:t>
      </w:r>
    </w:p>
    <w:p>
      <w:pPr>
        <w:pStyle w:val="4"/>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2022年度“双随机、一公开”监管抽查工作计划</w:t>
      </w:r>
    </w:p>
    <w:tbl>
      <w:tblPr>
        <w:tblStyle w:val="9"/>
        <w:tblW w:w="153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0"/>
        <w:gridCol w:w="1312"/>
        <w:gridCol w:w="1236"/>
        <w:gridCol w:w="1784"/>
        <w:gridCol w:w="984"/>
        <w:gridCol w:w="2038"/>
        <w:gridCol w:w="1800"/>
        <w:gridCol w:w="1965"/>
        <w:gridCol w:w="969"/>
        <w:gridCol w:w="900"/>
        <w:gridCol w:w="13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 w:hRule="atLeast"/>
          <w:tblHeader/>
        </w:trPr>
        <w:tc>
          <w:tcPr>
            <w:tcW w:w="1000" w:type="dxa"/>
            <w:tcBorders>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right="-75" w:rightChars="0"/>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抽查计划编号</w:t>
            </w:r>
          </w:p>
        </w:tc>
        <w:tc>
          <w:tcPr>
            <w:tcW w:w="1312"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right="42" w:rightChars="0"/>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抽查计划</w:t>
            </w:r>
          </w:p>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right="42" w:rightChars="0"/>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名称</w:t>
            </w:r>
          </w:p>
        </w:tc>
        <w:tc>
          <w:tcPr>
            <w:tcW w:w="1236"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right="-34" w:rightChars="0"/>
              <w:jc w:val="center"/>
              <w:textAlignment w:val="baseline"/>
              <w:rPr>
                <w:rFonts w:hint="eastAsia" w:ascii="黑体" w:hAnsi="黑体" w:eastAsia="黑体" w:cs="黑体"/>
                <w:b w:val="0"/>
                <w:bCs/>
                <w:sz w:val="24"/>
                <w:szCs w:val="24"/>
                <w:lang w:val="en-US" w:eastAsia="zh-CN"/>
              </w:rPr>
            </w:pPr>
            <w:r>
              <w:rPr>
                <w:rFonts w:hint="eastAsia" w:ascii="黑体" w:hAnsi="黑体" w:eastAsia="黑体" w:cs="黑体"/>
                <w:b w:val="0"/>
                <w:bCs/>
                <w:sz w:val="24"/>
                <w:szCs w:val="24"/>
              </w:rPr>
              <w:t>抽查任</w:t>
            </w:r>
            <w:r>
              <w:rPr>
                <w:rFonts w:hint="eastAsia" w:ascii="黑体" w:hAnsi="黑体" w:eastAsia="黑体" w:cs="黑体"/>
                <w:b w:val="0"/>
                <w:bCs/>
                <w:sz w:val="24"/>
                <w:szCs w:val="24"/>
                <w:lang w:eastAsia="zh-CN"/>
              </w:rPr>
              <w:t>务</w:t>
            </w:r>
          </w:p>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right="-34" w:rightChars="0"/>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编号</w:t>
            </w:r>
          </w:p>
        </w:tc>
        <w:tc>
          <w:tcPr>
            <w:tcW w:w="1784"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left="402" w:right="139" w:hanging="242"/>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抽查任务</w:t>
            </w:r>
          </w:p>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left="402" w:right="139" w:hanging="242"/>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名称</w:t>
            </w:r>
          </w:p>
        </w:tc>
        <w:tc>
          <w:tcPr>
            <w:tcW w:w="984"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left="229" w:right="207"/>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抽查类型</w:t>
            </w:r>
          </w:p>
        </w:tc>
        <w:tc>
          <w:tcPr>
            <w:tcW w:w="2038"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抽查事项</w:t>
            </w:r>
          </w:p>
        </w:tc>
        <w:tc>
          <w:tcPr>
            <w:tcW w:w="1800"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left="102"/>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抽查对象范围</w:t>
            </w:r>
          </w:p>
        </w:tc>
        <w:tc>
          <w:tcPr>
            <w:tcW w:w="1965"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left="61" w:right="38"/>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抽取比例</w:t>
            </w:r>
          </w:p>
        </w:tc>
        <w:tc>
          <w:tcPr>
            <w:tcW w:w="969"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jc w:val="both"/>
              <w:textAlignment w:val="baseline"/>
              <w:rPr>
                <w:rFonts w:hint="eastAsia" w:ascii="黑体" w:hAnsi="黑体" w:eastAsia="黑体" w:cs="黑体"/>
                <w:b w:val="0"/>
                <w:bCs/>
                <w:sz w:val="24"/>
                <w:szCs w:val="24"/>
              </w:rPr>
            </w:pPr>
            <w:r>
              <w:rPr>
                <w:rFonts w:hint="eastAsia" w:ascii="黑体" w:hAnsi="黑体" w:eastAsia="黑体" w:cs="黑体"/>
                <w:b w:val="0"/>
                <w:bCs/>
                <w:spacing w:val="-6"/>
                <w:sz w:val="24"/>
                <w:szCs w:val="24"/>
              </w:rPr>
              <w:t>实施主体</w:t>
            </w:r>
          </w:p>
        </w:tc>
        <w:tc>
          <w:tcPr>
            <w:tcW w:w="900" w:type="dxa"/>
            <w:tcBorders>
              <w:left w:val="single" w:color="000000" w:sz="4" w:space="0"/>
              <w:bottom w:val="single" w:color="000000" w:sz="4" w:space="0"/>
              <w:right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left="132" w:right="107"/>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实施期限</w:t>
            </w:r>
          </w:p>
        </w:tc>
        <w:tc>
          <w:tcPr>
            <w:tcW w:w="1350" w:type="dxa"/>
            <w:tcBorders>
              <w:left w:val="single" w:color="000000" w:sz="4" w:space="0"/>
              <w:bottom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340" w:lineRule="exact"/>
              <w:ind w:right="240"/>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责任</w:t>
            </w:r>
            <w:r>
              <w:rPr>
                <w:rFonts w:hint="eastAsia" w:ascii="黑体" w:hAnsi="黑体" w:eastAsia="黑体" w:cs="黑体"/>
                <w:b w:val="0"/>
                <w:bCs/>
                <w:sz w:val="24"/>
                <w:szCs w:val="24"/>
                <w:lang w:eastAsia="zh-CN"/>
              </w:rPr>
              <w:t>科</w:t>
            </w:r>
            <w:r>
              <w:rPr>
                <w:rFonts w:hint="eastAsia" w:ascii="黑体" w:hAnsi="黑体" w:eastAsia="黑体" w:cs="黑体"/>
                <w:b w:val="0"/>
                <w:bCs/>
                <w:sz w:val="24"/>
                <w:szCs w:val="24"/>
              </w:rPr>
              <w:t>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9"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right="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 w:line="249" w:lineRule="auto"/>
              <w:ind w:left="163" w:right="111" w:hanging="3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2021年度年报企业登记事项及公示信息检查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2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“登记事项”、“公示信息”两个抽查类别所有抽查事项</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全</w:t>
            </w:r>
            <w:r>
              <w:rPr>
                <w:rFonts w:hint="eastAsia" w:ascii="仿宋_GB2312" w:hAnsi="仿宋_GB2312" w:eastAsia="仿宋_GB2312" w:cs="仿宋_GB2312"/>
                <w:spacing w:val="15"/>
                <w:sz w:val="24"/>
                <w:szCs w:val="24"/>
                <w:lang w:eastAsia="zh-CN"/>
              </w:rPr>
              <w:t>市</w:t>
            </w:r>
            <w:r>
              <w:rPr>
                <w:rFonts w:hint="eastAsia" w:ascii="仿宋_GB2312" w:hAnsi="仿宋_GB2312" w:eastAsia="仿宋_GB2312" w:cs="仿宋_GB2312"/>
                <w:spacing w:val="15"/>
                <w:sz w:val="24"/>
                <w:szCs w:val="24"/>
              </w:rPr>
              <w:t>市场监管</w:t>
            </w:r>
            <w:r>
              <w:rPr>
                <w:rFonts w:hint="eastAsia" w:ascii="仿宋_GB2312" w:hAnsi="仿宋_GB2312" w:eastAsia="仿宋_GB2312" w:cs="仿宋_GB2312"/>
                <w:spacing w:val="22"/>
                <w:sz w:val="24"/>
                <w:szCs w:val="24"/>
              </w:rPr>
              <w:t>部门</w:t>
            </w:r>
            <w:r>
              <w:rPr>
                <w:rFonts w:hint="eastAsia" w:ascii="仿宋_GB2312" w:hAnsi="仿宋_GB2312" w:eastAsia="仿宋_GB2312" w:cs="仿宋_GB2312"/>
                <w:sz w:val="24"/>
                <w:szCs w:val="24"/>
              </w:rPr>
              <w:t>2021</w:t>
            </w:r>
            <w:r>
              <w:rPr>
                <w:rFonts w:hint="eastAsia" w:ascii="仿宋_GB2312" w:hAnsi="仿宋_GB2312" w:eastAsia="仿宋_GB2312" w:cs="仿宋_GB2312"/>
                <w:spacing w:val="30"/>
                <w:sz w:val="24"/>
                <w:szCs w:val="24"/>
              </w:rPr>
              <w:t>年</w:t>
            </w:r>
            <w:r>
              <w:rPr>
                <w:rFonts w:hint="eastAsia" w:ascii="仿宋_GB2312" w:hAnsi="仿宋_GB2312" w:eastAsia="仿宋_GB2312" w:cs="仿宋_GB2312"/>
                <w:sz w:val="24"/>
                <w:szCs w:val="24"/>
              </w:rPr>
              <w:t>12</w:t>
            </w:r>
          </w:p>
          <w:p>
            <w:pPr>
              <w:pStyle w:val="16"/>
              <w:spacing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8"/>
                <w:sz w:val="24"/>
                <w:szCs w:val="24"/>
              </w:rPr>
              <w:t>月</w:t>
            </w:r>
            <w:r>
              <w:rPr>
                <w:rFonts w:hint="eastAsia" w:ascii="仿宋_GB2312" w:hAnsi="仿宋_GB2312" w:eastAsia="仿宋_GB2312" w:cs="仿宋_GB2312"/>
                <w:sz w:val="24"/>
                <w:szCs w:val="24"/>
              </w:rPr>
              <w:t>31日前登记</w:t>
            </w:r>
            <w:r>
              <w:rPr>
                <w:rFonts w:hint="eastAsia" w:ascii="仿宋_GB2312" w:hAnsi="仿宋_GB2312" w:eastAsia="仿宋_GB2312" w:cs="仿宋_GB2312"/>
                <w:spacing w:val="15"/>
                <w:sz w:val="24"/>
                <w:szCs w:val="24"/>
              </w:rPr>
              <w:t>的已报送公示2021</w:t>
            </w:r>
            <w:r>
              <w:rPr>
                <w:rFonts w:hint="eastAsia" w:ascii="仿宋_GB2312" w:hAnsi="仿宋_GB2312" w:eastAsia="仿宋_GB2312" w:cs="仿宋_GB2312"/>
                <w:sz w:val="24"/>
                <w:szCs w:val="24"/>
              </w:rPr>
              <w:t>年度年报的市场主体</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15" w:line="249" w:lineRule="auto"/>
              <w:ind w:left="61" w:right="1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企业</w:t>
            </w:r>
            <w:r>
              <w:rPr>
                <w:rFonts w:hint="eastAsia" w:ascii="仿宋_GB2312" w:hAnsi="仿宋_GB2312" w:eastAsia="仿宋_GB2312" w:cs="仿宋_GB2312"/>
                <w:spacing w:val="-15"/>
                <w:sz w:val="24"/>
                <w:szCs w:val="24"/>
              </w:rPr>
              <w:t>1%</w:t>
            </w:r>
            <w:r>
              <w:rPr>
                <w:rFonts w:hint="eastAsia" w:ascii="仿宋_GB2312" w:hAnsi="仿宋_GB2312" w:eastAsia="仿宋_GB2312" w:cs="仿宋_GB2312"/>
                <w:spacing w:val="-6"/>
                <w:sz w:val="24"/>
                <w:szCs w:val="24"/>
              </w:rPr>
              <w:t>，抽查</w:t>
            </w:r>
            <w:r>
              <w:rPr>
                <w:rFonts w:hint="eastAsia" w:ascii="仿宋_GB2312" w:hAnsi="仿宋_GB2312" w:eastAsia="仿宋_GB2312" w:cs="仿宋_GB2312"/>
                <w:spacing w:val="16"/>
                <w:sz w:val="24"/>
                <w:szCs w:val="24"/>
              </w:rPr>
              <w:t>名单由省局统</w:t>
            </w:r>
            <w:r>
              <w:rPr>
                <w:rFonts w:hint="eastAsia" w:ascii="仿宋_GB2312" w:hAnsi="仿宋_GB2312" w:eastAsia="仿宋_GB2312" w:cs="仿宋_GB2312"/>
                <w:sz w:val="24"/>
                <w:szCs w:val="24"/>
              </w:rPr>
              <w:t>一抽取派发；</w:t>
            </w:r>
            <w:r>
              <w:rPr>
                <w:rFonts w:hint="eastAsia" w:ascii="仿宋_GB2312" w:hAnsi="仿宋_GB2312" w:eastAsia="仿宋_GB2312" w:cs="仿宋_GB2312"/>
                <w:sz w:val="24"/>
                <w:szCs w:val="24"/>
                <w:lang w:eastAsia="zh-CN"/>
              </w:rPr>
              <w:t>农民专业合作社、个体工商户</w:t>
            </w:r>
            <w:r>
              <w:rPr>
                <w:rFonts w:hint="eastAsia" w:ascii="仿宋_GB2312" w:hAnsi="仿宋_GB2312" w:eastAsia="仿宋_GB2312" w:cs="仿宋_GB2312"/>
                <w:spacing w:val="16"/>
                <w:sz w:val="24"/>
                <w:szCs w:val="24"/>
              </w:rPr>
              <w:t>抽取比例由</w:t>
            </w:r>
            <w:r>
              <w:rPr>
                <w:rFonts w:hint="eastAsia" w:ascii="仿宋_GB2312" w:hAnsi="仿宋_GB2312" w:eastAsia="仿宋_GB2312" w:cs="仿宋_GB2312"/>
                <w:spacing w:val="16"/>
                <w:sz w:val="24"/>
                <w:szCs w:val="24"/>
                <w:lang w:eastAsia="zh-CN"/>
              </w:rPr>
              <w:t>县级</w:t>
            </w:r>
            <w:r>
              <w:rPr>
                <w:rFonts w:hint="eastAsia" w:ascii="仿宋_GB2312" w:hAnsi="仿宋_GB2312" w:eastAsia="仿宋_GB2312" w:cs="仿宋_GB2312"/>
                <w:spacing w:val="16"/>
                <w:sz w:val="24"/>
                <w:szCs w:val="24"/>
              </w:rPr>
              <w:t>市场监管部门自行确定并</w:t>
            </w:r>
            <w:r>
              <w:rPr>
                <w:rFonts w:hint="eastAsia" w:ascii="仿宋_GB2312" w:hAnsi="仿宋_GB2312" w:eastAsia="仿宋_GB2312" w:cs="仿宋_GB2312"/>
                <w:sz w:val="24"/>
                <w:szCs w:val="24"/>
              </w:rPr>
              <w:t>组织实施。</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right="79"/>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7月至1</w:t>
            </w:r>
            <w:r>
              <w:rPr>
                <w:rFonts w:hint="eastAsia" w:ascii="仿宋_GB2312" w:hAnsi="仿宋_GB2312" w:eastAsia="仿宋_GB2312" w:cs="仿宋_GB2312"/>
                <w:spacing w:val="0"/>
                <w:sz w:val="24"/>
                <w:szCs w:val="24"/>
                <w:lang w:val="en-US" w:eastAsia="zh-CN"/>
              </w:rPr>
              <w:t>1</w:t>
            </w:r>
            <w:r>
              <w:rPr>
                <w:rFonts w:hint="eastAsia" w:ascii="仿宋_GB2312" w:hAnsi="仿宋_GB2312" w:eastAsia="仿宋_GB2312" w:cs="仿宋_GB2312"/>
                <w:spacing w:val="0"/>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ind w:left="132"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信</w:t>
            </w:r>
            <w:r>
              <w:rPr>
                <w:rFonts w:hint="eastAsia" w:ascii="仿宋_GB2312" w:hAnsi="仿宋_GB2312" w:eastAsia="仿宋_GB2312" w:cs="仿宋_GB2312"/>
                <w:sz w:val="24"/>
                <w:szCs w:val="24"/>
              </w:rPr>
              <w:t>用</w:t>
            </w:r>
          </w:p>
          <w:p>
            <w:pPr>
              <w:pStyle w:val="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00" w:type="dxa"/>
            <w:tcBorders>
              <w:top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right w:val="single" w:color="000000" w:sz="4" w:space="0"/>
            </w:tcBorders>
            <w:vAlign w:val="center"/>
          </w:tcPr>
          <w:p>
            <w:pPr>
              <w:pStyle w:val="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2</w:t>
            </w:r>
          </w:p>
        </w:tc>
        <w:tc>
          <w:tcPr>
            <w:tcW w:w="1784" w:type="dxa"/>
            <w:tcBorders>
              <w:top w:val="single" w:color="000000" w:sz="4" w:space="0"/>
              <w:left w:val="single" w:color="000000" w:sz="4" w:space="0"/>
              <w:right w:val="single" w:color="000000" w:sz="4" w:space="0"/>
            </w:tcBorders>
            <w:vAlign w:val="center"/>
          </w:tcPr>
          <w:p>
            <w:pPr>
              <w:pStyle w:val="16"/>
              <w:spacing w:before="1"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大型企业登记事项及公示信息检查</w:t>
            </w:r>
          </w:p>
        </w:tc>
        <w:tc>
          <w:tcPr>
            <w:tcW w:w="984" w:type="dxa"/>
            <w:tcBorders>
              <w:top w:val="single" w:color="000000" w:sz="4" w:space="0"/>
              <w:left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right w:val="single" w:color="000000" w:sz="4" w:space="0"/>
            </w:tcBorders>
            <w:vAlign w:val="center"/>
          </w:tcPr>
          <w:p>
            <w:pPr>
              <w:pStyle w:val="16"/>
              <w:spacing w:before="1" w:line="249" w:lineRule="auto"/>
              <w:ind w:left="60" w:right="2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“登记事项”、“公示信息”两个抽查类别所有抽查事项</w:t>
            </w:r>
          </w:p>
        </w:tc>
        <w:tc>
          <w:tcPr>
            <w:tcW w:w="1800" w:type="dxa"/>
            <w:tcBorders>
              <w:top w:val="single" w:color="000000" w:sz="4" w:space="0"/>
              <w:left w:val="single" w:color="000000" w:sz="4" w:space="0"/>
              <w:right w:val="single" w:color="000000" w:sz="4" w:space="0"/>
            </w:tcBorders>
            <w:vAlign w:val="center"/>
          </w:tcPr>
          <w:p>
            <w:pPr>
              <w:pStyle w:val="16"/>
              <w:spacing w:before="1"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市场监管部门登记的大型企业</w:t>
            </w:r>
          </w:p>
        </w:tc>
        <w:tc>
          <w:tcPr>
            <w:tcW w:w="1965" w:type="dxa"/>
            <w:tcBorders>
              <w:top w:val="single" w:color="000000" w:sz="4" w:space="0"/>
              <w:left w:val="single" w:color="000000" w:sz="4" w:space="0"/>
              <w:right w:val="single" w:color="000000" w:sz="4" w:space="0"/>
            </w:tcBorders>
            <w:vAlign w:val="center"/>
          </w:tcPr>
          <w:p>
            <w:pPr>
              <w:pStyle w:val="16"/>
              <w:spacing w:before="15" w:line="249" w:lineRule="auto"/>
              <w:ind w:left="61" w:right="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市局</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级抽取比例由</w:t>
            </w: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级市场监管部门自行确定并组织</w:t>
            </w:r>
          </w:p>
          <w:p>
            <w:pPr>
              <w:pStyle w:val="16"/>
              <w:spacing w:before="1" w:line="284" w:lineRule="exact"/>
              <w:ind w:left="6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w:t>
            </w:r>
          </w:p>
        </w:tc>
        <w:tc>
          <w:tcPr>
            <w:tcW w:w="969" w:type="dxa"/>
            <w:tcBorders>
              <w:top w:val="single" w:color="000000" w:sz="4" w:space="0"/>
              <w:left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right w:val="single" w:color="000000" w:sz="4" w:space="0"/>
            </w:tcBorders>
            <w:vAlign w:val="center"/>
          </w:tcPr>
          <w:p>
            <w:pPr>
              <w:pStyle w:val="16"/>
              <w:spacing w:before="1" w:line="249" w:lineRule="auto"/>
              <w:ind w:right="79"/>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7</w:t>
            </w:r>
            <w:r>
              <w:rPr>
                <w:rFonts w:hint="eastAsia" w:ascii="仿宋_GB2312" w:hAnsi="仿宋_GB2312" w:eastAsia="仿宋_GB2312" w:cs="仿宋_GB2312"/>
                <w:spacing w:val="0"/>
                <w:sz w:val="24"/>
                <w:szCs w:val="24"/>
              </w:rPr>
              <w:t>月至1</w:t>
            </w:r>
            <w:r>
              <w:rPr>
                <w:rFonts w:hint="eastAsia" w:ascii="仿宋_GB2312" w:hAnsi="仿宋_GB2312" w:eastAsia="仿宋_GB2312" w:cs="仿宋_GB2312"/>
                <w:spacing w:val="0"/>
                <w:sz w:val="24"/>
                <w:szCs w:val="24"/>
                <w:lang w:val="en-US" w:eastAsia="zh-CN"/>
              </w:rPr>
              <w:t>1</w:t>
            </w:r>
            <w:r>
              <w:rPr>
                <w:rFonts w:hint="eastAsia" w:ascii="仿宋_GB2312" w:hAnsi="仿宋_GB2312" w:eastAsia="仿宋_GB2312" w:cs="仿宋_GB2312"/>
                <w:spacing w:val="0"/>
                <w:sz w:val="24"/>
                <w:szCs w:val="24"/>
              </w:rPr>
              <w:t>月</w:t>
            </w:r>
          </w:p>
        </w:tc>
        <w:tc>
          <w:tcPr>
            <w:tcW w:w="1350" w:type="dxa"/>
            <w:tcBorders>
              <w:top w:val="single" w:color="000000" w:sz="4" w:space="0"/>
              <w:left w:val="single" w:color="000000" w:sz="4" w:space="0"/>
            </w:tcBorders>
            <w:vAlign w:val="center"/>
          </w:tcPr>
          <w:p>
            <w:pPr>
              <w:pStyle w:val="16"/>
              <w:ind w:left="132"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w:t>
            </w:r>
          </w:p>
          <w:p>
            <w:pPr>
              <w:pStyle w:val="16"/>
              <w:ind w:left="132"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9"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val="zh-CN" w:eastAsia="zh-CN" w:bidi="zh-CN"/>
              </w:rPr>
            </w:pPr>
            <w:r>
              <w:rPr>
                <w:rFonts w:hint="eastAsia"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3</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长期停业未经营企业登记事项检查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rPr>
                <w:rFonts w:hint="eastAsia" w:ascii="仿宋_GB2312" w:hAnsi="仿宋_GB2312" w:eastAsia="仿宋_GB2312" w:cs="仿宋_GB2312"/>
                <w:spacing w:val="-9"/>
                <w:sz w:val="24"/>
                <w:szCs w:val="24"/>
                <w:lang w:val="en-US" w:eastAsia="zh-CN" w:bidi="zh-CN"/>
              </w:rPr>
            </w:pPr>
          </w:p>
          <w:p>
            <w:pPr>
              <w:keepNext w:val="0"/>
              <w:keepLines w:val="0"/>
              <w:widowControl/>
              <w:suppressLineNumbers w:val="0"/>
              <w:jc w:val="center"/>
              <w:rPr>
                <w:rFonts w:hint="eastAsia" w:ascii="仿宋_GB2312" w:hAnsi="仿宋_GB2312" w:eastAsia="仿宋_GB2312" w:cs="仿宋_GB2312"/>
                <w:spacing w:val="-9"/>
                <w:sz w:val="24"/>
                <w:szCs w:val="24"/>
                <w:lang w:val="en-US" w:eastAsia="zh-CN" w:bidi="zh-CN"/>
              </w:rPr>
            </w:pPr>
          </w:p>
          <w:p>
            <w:pPr>
              <w:keepNext w:val="0"/>
              <w:keepLines w:val="0"/>
              <w:widowControl/>
              <w:suppressLineNumbers w:val="0"/>
              <w:jc w:val="center"/>
              <w:rPr>
                <w:rFonts w:hint="eastAsia" w:ascii="仿宋_GB2312" w:hAnsi="仿宋_GB2312" w:eastAsia="仿宋_GB2312" w:cs="仿宋_GB2312"/>
                <w:spacing w:val="-9"/>
                <w:sz w:val="24"/>
                <w:szCs w:val="24"/>
                <w:lang w:val="zh-CN" w:eastAsia="zh-CN" w:bidi="zh-CN"/>
              </w:rPr>
            </w:pPr>
            <w:r>
              <w:rPr>
                <w:rFonts w:hint="eastAsia" w:ascii="仿宋_GB2312" w:hAnsi="仿宋_GB2312" w:eastAsia="仿宋_GB2312" w:cs="仿宋_GB2312"/>
                <w:spacing w:val="-9"/>
                <w:sz w:val="24"/>
                <w:szCs w:val="24"/>
                <w:lang w:val="en-US" w:eastAsia="zh-CN" w:bidi="zh-CN"/>
              </w:rPr>
              <w:t>住所（经营场所）的检查</w:t>
            </w:r>
          </w:p>
          <w:p>
            <w:pPr>
              <w:pStyle w:val="16"/>
              <w:spacing w:line="249" w:lineRule="auto"/>
              <w:ind w:left="60" w:right="36"/>
              <w:jc w:val="center"/>
              <w:rPr>
                <w:rFonts w:hint="eastAsia" w:ascii="仿宋_GB2312" w:hAnsi="仿宋_GB2312" w:eastAsia="仿宋_GB2312" w:cs="仿宋_GB2312"/>
                <w:spacing w:val="-9"/>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6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连续两个年度未依法报送年报且未进行纳税申报的企业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216"/>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3" w:line="249" w:lineRule="auto"/>
              <w:ind w:right="79"/>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7</w:t>
            </w:r>
            <w:r>
              <w:rPr>
                <w:rFonts w:hint="eastAsia" w:ascii="仿宋_GB2312" w:hAnsi="仿宋_GB2312" w:eastAsia="仿宋_GB2312" w:cs="仿宋_GB2312"/>
                <w:spacing w:val="0"/>
                <w:sz w:val="24"/>
                <w:szCs w:val="24"/>
              </w:rPr>
              <w:t>月至</w:t>
            </w:r>
            <w:r>
              <w:rPr>
                <w:rFonts w:hint="eastAsia" w:ascii="仿宋_GB2312" w:hAnsi="仿宋_GB2312" w:eastAsia="仿宋_GB2312" w:cs="仿宋_GB2312"/>
                <w:spacing w:val="0"/>
                <w:sz w:val="24"/>
                <w:szCs w:val="24"/>
                <w:lang w:val="en-US" w:eastAsia="zh-CN"/>
              </w:rPr>
              <w:t>11</w:t>
            </w:r>
            <w:r>
              <w:rPr>
                <w:rFonts w:hint="eastAsia" w:ascii="仿宋_GB2312" w:hAnsi="仿宋_GB2312" w:eastAsia="仿宋_GB2312" w:cs="仿宋_GB2312"/>
                <w:spacing w:val="0"/>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ind w:left="130" w:right="102"/>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信用</w:t>
            </w:r>
          </w:p>
          <w:p>
            <w:pPr>
              <w:pStyle w:val="16"/>
              <w:keepNext w:val="0"/>
              <w:keepLines w:val="0"/>
              <w:pageBreakBefore w:val="0"/>
              <w:widowControl/>
              <w:kinsoku w:val="0"/>
              <w:wordWrap/>
              <w:overflowPunct/>
              <w:topLinePunct w:val="0"/>
              <w:autoSpaceDE w:val="0"/>
              <w:autoSpaceDN w:val="0"/>
              <w:bidi w:val="0"/>
              <w:adjustRightInd w:val="0"/>
              <w:snapToGrid w:val="0"/>
              <w:ind w:left="130" w:right="102"/>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9"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lang w:val="zh-CN" w:eastAsia="zh-CN" w:bidi="zh-CN"/>
              </w:rPr>
            </w:pPr>
            <w:r>
              <w:rPr>
                <w:rFonts w:hint="eastAsia" w:ascii="仿宋_GB2312" w:hAnsi="仿宋_GB2312" w:eastAsia="仿宋_GB2312" w:cs="仿宋_GB2312"/>
                <w:spacing w:val="-28"/>
                <w:sz w:val="24"/>
                <w:szCs w:val="24"/>
                <w:lang w:eastAsia="zh-CN"/>
              </w:rPr>
              <w:t>株洲市</w:t>
            </w:r>
            <w:r>
              <w:rPr>
                <w:rFonts w:hint="eastAsia" w:ascii="仿宋_GB2312" w:hAnsi="仿宋_GB2312" w:eastAsia="仿宋_GB2312" w:cs="仿宋_GB2312"/>
                <w:spacing w:val="-28"/>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4</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新设企业</w:t>
            </w:r>
            <w:r>
              <w:rPr>
                <w:rFonts w:hint="eastAsia" w:ascii="仿宋_GB2312" w:hAnsi="仿宋_GB2312" w:eastAsia="仿宋_GB2312" w:cs="仿宋_GB2312"/>
                <w:sz w:val="24"/>
                <w:szCs w:val="24"/>
              </w:rPr>
              <w:t>登记事项及公示信息检查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36"/>
              <w:jc w:val="center"/>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“登记事项”、“公示信息”两个抽查类别所有抽查事项</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2021年在市局登记的已报送2021年度年报的企业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216"/>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3" w:line="249" w:lineRule="auto"/>
              <w:ind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ind w:left="130" w:right="102"/>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信用</w:t>
            </w:r>
          </w:p>
          <w:p>
            <w:pPr>
              <w:pStyle w:val="16"/>
              <w:keepNext w:val="0"/>
              <w:keepLines w:val="0"/>
              <w:pageBreakBefore w:val="0"/>
              <w:widowControl/>
              <w:kinsoku w:val="0"/>
              <w:wordWrap/>
              <w:overflowPunct/>
              <w:topLinePunct w:val="0"/>
              <w:autoSpaceDE w:val="0"/>
              <w:autoSpaceDN w:val="0"/>
              <w:bidi w:val="0"/>
              <w:adjustRightInd w:val="0"/>
              <w:snapToGrid w:val="0"/>
              <w:ind w:left="130" w:right="102"/>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67"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5</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转供电环节价格行为</w:t>
            </w:r>
            <w:r>
              <w:rPr>
                <w:rFonts w:hint="eastAsia" w:ascii="仿宋_GB2312" w:hAnsi="仿宋_GB2312" w:eastAsia="仿宋_GB2312" w:cs="仿宋_GB2312"/>
                <w:sz w:val="24"/>
                <w:szCs w:val="24"/>
                <w:lang w:eastAsia="zh-CN"/>
              </w:rPr>
              <w:t>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3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转供电环节明码标价、价</w:t>
            </w:r>
            <w:r>
              <w:rPr>
                <w:rFonts w:hint="eastAsia" w:ascii="仿宋_GB2312" w:hAnsi="仿宋_GB2312" w:eastAsia="仿宋_GB2312" w:cs="仿宋_GB2312"/>
                <w:sz w:val="24"/>
                <w:szCs w:val="24"/>
              </w:rPr>
              <w:t>格公示等</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转供电主体</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21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0日</w:t>
            </w:r>
            <w:r>
              <w:rPr>
                <w:rFonts w:hint="eastAsia" w:ascii="仿宋_GB2312" w:hAnsi="仿宋_GB2312" w:eastAsia="仿宋_GB2312" w:cs="仿宋_GB2312"/>
                <w:sz w:val="24"/>
                <w:szCs w:val="24"/>
              </w:rPr>
              <w:t>前</w:t>
            </w:r>
          </w:p>
        </w:tc>
        <w:tc>
          <w:tcPr>
            <w:tcW w:w="1350" w:type="dxa"/>
            <w:tcBorders>
              <w:top w:val="single" w:color="000000" w:sz="4" w:space="0"/>
              <w:left w:val="single" w:color="000000" w:sz="4" w:space="0"/>
              <w:bottom w:val="single" w:color="000000" w:sz="4" w:space="0"/>
            </w:tcBorders>
            <w:vAlign w:val="center"/>
          </w:tcPr>
          <w:p>
            <w:pPr>
              <w:pStyle w:val="16"/>
              <w:spacing w:before="2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价监</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14"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6</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广告发布行为检查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3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广播、电视、报刊、期刊</w:t>
            </w:r>
            <w:r>
              <w:rPr>
                <w:rFonts w:hint="eastAsia" w:ascii="仿宋_GB2312" w:hAnsi="仿宋_GB2312" w:eastAsia="仿宋_GB2312" w:cs="仿宋_GB2312"/>
                <w:sz w:val="24"/>
                <w:szCs w:val="24"/>
              </w:rPr>
              <w:t>等媒体的广告行为检查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1" w:line="285" w:lineRule="exact"/>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w:t>
            </w:r>
            <w:r>
              <w:rPr>
                <w:rFonts w:ascii="仿宋_GB2312" w:hAnsi="仿宋_GB2312" w:eastAsia="仿宋_GB2312" w:cs="仿宋_GB2312"/>
                <w:sz w:val="24"/>
                <w:szCs w:val="24"/>
              </w:rPr>
              <w:t>前</w:t>
            </w:r>
            <w:r>
              <w:rPr>
                <w:rFonts w:hint="eastAsia" w:ascii="仿宋_GB2312" w:hAnsi="仿宋_GB2312" w:eastAsia="仿宋_GB2312" w:cs="仿宋_GB2312"/>
                <w:sz w:val="24"/>
                <w:szCs w:val="24"/>
              </w:rPr>
              <w:t>已取得市场监管部门颁发</w:t>
            </w:r>
            <w:r>
              <w:rPr>
                <w:rFonts w:ascii="仿宋_GB2312" w:hAnsi="仿宋_GB2312" w:eastAsia="仿宋_GB2312" w:cs="仿宋_GB2312"/>
                <w:sz w:val="24"/>
                <w:szCs w:val="24"/>
              </w:rPr>
              <w:t>的</w:t>
            </w:r>
            <w:r>
              <w:rPr>
                <w:rFonts w:hint="eastAsia" w:ascii="仿宋_GB2312" w:hAnsi="仿宋_GB2312" w:eastAsia="仿宋_GB2312" w:cs="仿宋_GB2312"/>
                <w:sz w:val="24"/>
                <w:szCs w:val="24"/>
              </w:rPr>
              <w:t>广告发布登记许可的广播电台、电视台、报刊及</w:t>
            </w:r>
            <w:r>
              <w:rPr>
                <w:rFonts w:ascii="仿宋_GB2312" w:hAnsi="仿宋_GB2312" w:eastAsia="仿宋_GB2312" w:cs="仿宋_GB2312"/>
                <w:sz w:val="24"/>
                <w:szCs w:val="24"/>
              </w:rPr>
              <w:t>其他重点媒体</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tabs>
                <w:tab w:val="left" w:pos="508"/>
              </w:tabs>
              <w:spacing w:before="347"/>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2"/>
                <w:sz w:val="24"/>
                <w:szCs w:val="24"/>
                <w:lang w:val="en-US" w:eastAsia="zh-CN"/>
              </w:rPr>
              <w:t>100%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日前</w:t>
            </w:r>
          </w:p>
        </w:tc>
        <w:tc>
          <w:tcPr>
            <w:tcW w:w="1350" w:type="dxa"/>
            <w:tcBorders>
              <w:top w:val="single" w:color="000000" w:sz="4" w:space="0"/>
              <w:left w:val="single" w:color="000000" w:sz="4" w:space="0"/>
              <w:bottom w:val="single" w:color="000000" w:sz="4" w:space="0"/>
            </w:tcBorders>
            <w:vAlign w:val="center"/>
          </w:tcPr>
          <w:p>
            <w:pPr>
              <w:pStyle w:val="16"/>
              <w:spacing w:before="2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广告科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59" w:hRule="atLeast"/>
        </w:trPr>
        <w:tc>
          <w:tcPr>
            <w:tcW w:w="1000" w:type="dxa"/>
            <w:tcBorders>
              <w:top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7</w:t>
            </w:r>
          </w:p>
        </w:tc>
        <w:tc>
          <w:tcPr>
            <w:tcW w:w="1784" w:type="dxa"/>
            <w:tcBorders>
              <w:top w:val="single" w:color="000000" w:sz="4" w:space="0"/>
              <w:left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广告活动行为检查</w:t>
            </w:r>
          </w:p>
        </w:tc>
        <w:tc>
          <w:tcPr>
            <w:tcW w:w="984" w:type="dxa"/>
            <w:tcBorders>
              <w:top w:val="single" w:color="000000" w:sz="4" w:space="0"/>
              <w:left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right w:val="single" w:color="000000" w:sz="4" w:space="0"/>
            </w:tcBorders>
            <w:vAlign w:val="center"/>
          </w:tcPr>
          <w:p>
            <w:pPr>
              <w:pStyle w:val="16"/>
              <w:spacing w:before="175"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广告经营者、广告发布者</w:t>
            </w:r>
            <w:r>
              <w:rPr>
                <w:rFonts w:hint="eastAsia" w:ascii="仿宋_GB2312" w:hAnsi="仿宋_GB2312" w:eastAsia="仿宋_GB2312" w:cs="仿宋_GB2312"/>
                <w:spacing w:val="-15"/>
                <w:sz w:val="24"/>
                <w:szCs w:val="24"/>
              </w:rPr>
              <w:t>的广告业务承接登记、审</w:t>
            </w:r>
            <w:r>
              <w:rPr>
                <w:rFonts w:hint="eastAsia" w:ascii="仿宋_GB2312" w:hAnsi="仿宋_GB2312" w:eastAsia="仿宋_GB2312" w:cs="仿宋_GB2312"/>
                <w:spacing w:val="-11"/>
                <w:sz w:val="24"/>
                <w:szCs w:val="24"/>
              </w:rPr>
              <w:t>核、档案管理、统计报表</w:t>
            </w:r>
            <w:r>
              <w:rPr>
                <w:rFonts w:hint="eastAsia" w:ascii="仿宋_GB2312" w:hAnsi="仿宋_GB2312" w:eastAsia="仿宋_GB2312" w:cs="仿宋_GB2312"/>
                <w:spacing w:val="16"/>
                <w:sz w:val="24"/>
                <w:szCs w:val="24"/>
              </w:rPr>
              <w:t>等基本管理制度的建立</w:t>
            </w:r>
            <w:r>
              <w:rPr>
                <w:rFonts w:hint="eastAsia" w:ascii="仿宋_GB2312" w:hAnsi="仿宋_GB2312" w:eastAsia="仿宋_GB2312" w:cs="仿宋_GB2312"/>
                <w:sz w:val="24"/>
                <w:szCs w:val="24"/>
              </w:rPr>
              <w:t>和执行情况进行检查</w:t>
            </w:r>
          </w:p>
        </w:tc>
        <w:tc>
          <w:tcPr>
            <w:tcW w:w="1800" w:type="dxa"/>
            <w:tcBorders>
              <w:top w:val="single" w:color="000000" w:sz="4" w:space="0"/>
              <w:left w:val="single" w:color="000000" w:sz="4" w:space="0"/>
              <w:right w:val="single" w:color="000000" w:sz="4" w:space="0"/>
            </w:tcBorders>
            <w:vAlign w:val="center"/>
          </w:tcPr>
          <w:p>
            <w:pPr>
              <w:pStyle w:val="16"/>
              <w:spacing w:line="249" w:lineRule="auto"/>
              <w:ind w:left="60" w:right="-5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5"/>
                <w:sz w:val="24"/>
                <w:szCs w:val="24"/>
              </w:rPr>
              <w:t>名称中含有</w:t>
            </w:r>
            <w:r>
              <w:rPr>
                <w:rFonts w:hint="eastAsia" w:ascii="仿宋_GB2312" w:hAnsi="仿宋_GB2312" w:eastAsia="仿宋_GB2312" w:cs="仿宋_GB2312"/>
                <w:spacing w:val="5"/>
                <w:sz w:val="24"/>
                <w:szCs w:val="24"/>
              </w:rPr>
              <w:t>“广告”或“传</w:t>
            </w:r>
            <w:r>
              <w:rPr>
                <w:rFonts w:hint="eastAsia" w:ascii="仿宋_GB2312" w:hAnsi="仿宋_GB2312" w:eastAsia="仿宋_GB2312" w:cs="仿宋_GB2312"/>
                <w:spacing w:val="-30"/>
                <w:sz w:val="24"/>
                <w:szCs w:val="24"/>
              </w:rPr>
              <w:t>媒”的企业</w:t>
            </w:r>
            <w:r>
              <w:rPr>
                <w:rFonts w:hint="eastAsia" w:ascii="仿宋_GB2312" w:hAnsi="仿宋_GB2312" w:eastAsia="仿宋_GB2312" w:cs="仿宋_GB2312"/>
                <w:sz w:val="24"/>
                <w:szCs w:val="24"/>
              </w:rPr>
              <w:t>（单位）</w:t>
            </w:r>
          </w:p>
        </w:tc>
        <w:tc>
          <w:tcPr>
            <w:tcW w:w="1965" w:type="dxa"/>
            <w:tcBorders>
              <w:top w:val="single" w:color="000000" w:sz="4" w:space="0"/>
              <w:left w:val="single" w:color="000000" w:sz="4" w:space="0"/>
              <w:right w:val="single" w:color="000000" w:sz="4" w:space="0"/>
            </w:tcBorders>
            <w:vAlign w:val="center"/>
          </w:tcPr>
          <w:p>
            <w:pPr>
              <w:pStyle w:val="16"/>
              <w:spacing w:before="23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val="en-US" w:eastAsia="zh-CN"/>
              </w:rPr>
              <w:t>5%</w:t>
            </w:r>
          </w:p>
        </w:tc>
        <w:tc>
          <w:tcPr>
            <w:tcW w:w="969" w:type="dxa"/>
            <w:tcBorders>
              <w:top w:val="single" w:color="000000" w:sz="4" w:space="0"/>
              <w:left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right w:val="single" w:color="000000" w:sz="4" w:space="0"/>
            </w:tcBorders>
            <w:vAlign w:val="center"/>
          </w:tcPr>
          <w:p>
            <w:pPr>
              <w:pStyle w:val="16"/>
              <w:spacing w:before="196"/>
              <w:ind w:lef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日前</w:t>
            </w:r>
          </w:p>
        </w:tc>
        <w:tc>
          <w:tcPr>
            <w:tcW w:w="1350" w:type="dxa"/>
            <w:tcBorders>
              <w:top w:val="single" w:color="000000" w:sz="4" w:space="0"/>
              <w:left w:val="single" w:color="000000" w:sz="4" w:space="0"/>
            </w:tcBorders>
            <w:vAlign w:val="center"/>
          </w:tcPr>
          <w:p>
            <w:pPr>
              <w:pStyle w:val="16"/>
              <w:spacing w:before="216"/>
              <w:ind w:left="132"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广告科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733"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8</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6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食品生产安全监督检查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18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166"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对食品生产企业过程控</w:t>
            </w:r>
            <w:r>
              <w:rPr>
                <w:rFonts w:hint="eastAsia" w:ascii="仿宋_GB2312" w:hAnsi="仿宋_GB2312" w:eastAsia="仿宋_GB2312" w:cs="仿宋_GB2312"/>
                <w:spacing w:val="-13"/>
                <w:sz w:val="24"/>
                <w:szCs w:val="24"/>
              </w:rPr>
              <w:t>制的监督抽查</w:t>
            </w:r>
            <w:r>
              <w:rPr>
                <w:rFonts w:hint="eastAsia" w:ascii="仿宋_GB2312" w:hAnsi="仿宋_GB2312" w:eastAsia="仿宋_GB2312" w:cs="仿宋_GB2312"/>
                <w:sz w:val="24"/>
                <w:szCs w:val="24"/>
              </w:rPr>
              <w:t>（监督检查要点表）</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获证食品生产企业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202"/>
              <w:ind w:left="61" w:right="3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66"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食品生产</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90"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100</w:t>
            </w:r>
            <w:r>
              <w:rPr>
                <w:rFonts w:hint="eastAsia" w:ascii="仿宋_GB2312" w:hAnsi="仿宋_GB2312" w:eastAsia="仿宋_GB2312" w:cs="仿宋_GB2312"/>
                <w:sz w:val="24"/>
                <w:szCs w:val="24"/>
                <w:lang w:val="en-US" w:eastAsia="zh-CN"/>
              </w:rPr>
              <w:t>9</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食品销售监督检查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18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18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食品销售监督检查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5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取得《食品经营许可证》的食品销售者</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202"/>
              <w:ind w:left="61" w:right="3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6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66"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66" w:line="249" w:lineRule="auto"/>
              <w:ind w:left="108" w:right="82" w:hanging="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2月至</w:t>
            </w:r>
            <w:r>
              <w:rPr>
                <w:rFonts w:hint="eastAsia" w:ascii="仿宋_GB2312" w:hAnsi="仿宋_GB2312" w:eastAsia="仿宋_GB2312" w:cs="仿宋_GB2312"/>
                <w:spacing w:val="-5"/>
                <w:sz w:val="24"/>
                <w:szCs w:val="24"/>
              </w:rPr>
              <w:t>11</w:t>
            </w:r>
            <w:r>
              <w:rPr>
                <w:rFonts w:hint="eastAsia" w:ascii="仿宋_GB2312" w:hAnsi="仿宋_GB2312" w:eastAsia="仿宋_GB2312" w:cs="仿宋_GB2312"/>
                <w:spacing w:val="-16"/>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食品</w:t>
            </w:r>
            <w:r>
              <w:rPr>
                <w:rFonts w:hint="eastAsia" w:ascii="仿宋_GB2312" w:hAnsi="仿宋_GB2312" w:eastAsia="仿宋_GB2312" w:cs="仿宋_GB2312"/>
                <w:sz w:val="24"/>
                <w:szCs w:val="24"/>
                <w:lang w:eastAsia="zh-CN"/>
              </w:rPr>
              <w:t>流通</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99" w:hRule="atLeast"/>
        </w:trPr>
        <w:tc>
          <w:tcPr>
            <w:tcW w:w="1000" w:type="dxa"/>
            <w:tcBorders>
              <w:top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10</w:t>
            </w:r>
          </w:p>
        </w:tc>
        <w:tc>
          <w:tcPr>
            <w:tcW w:w="1784" w:type="dxa"/>
            <w:tcBorders>
              <w:top w:val="single" w:color="000000" w:sz="4" w:space="0"/>
              <w:left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餐饮服务监督检查</w:t>
            </w:r>
          </w:p>
        </w:tc>
        <w:tc>
          <w:tcPr>
            <w:tcW w:w="984" w:type="dxa"/>
            <w:tcBorders>
              <w:top w:val="single" w:color="000000" w:sz="4" w:space="0"/>
              <w:left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right w:val="single" w:color="000000" w:sz="4" w:space="0"/>
            </w:tcBorders>
            <w:vAlign w:val="center"/>
          </w:tcPr>
          <w:p>
            <w:pPr>
              <w:pStyle w:val="1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餐饮服务监督检查</w:t>
            </w:r>
          </w:p>
        </w:tc>
        <w:tc>
          <w:tcPr>
            <w:tcW w:w="1800" w:type="dxa"/>
            <w:tcBorders>
              <w:top w:val="single" w:color="000000" w:sz="4" w:space="0"/>
              <w:left w:val="single" w:color="000000" w:sz="4" w:space="0"/>
              <w:right w:val="single" w:color="000000" w:sz="4" w:space="0"/>
            </w:tcBorders>
            <w:vAlign w:val="center"/>
          </w:tcPr>
          <w:p>
            <w:pPr>
              <w:pStyle w:val="16"/>
              <w:spacing w:line="300" w:lineRule="exact"/>
              <w:ind w:left="60" w:right="-5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全</w:t>
            </w:r>
            <w:r>
              <w:rPr>
                <w:rFonts w:hint="eastAsia" w:ascii="仿宋_GB2312" w:hAnsi="仿宋_GB2312" w:eastAsia="仿宋_GB2312" w:cs="仿宋_GB2312"/>
                <w:spacing w:val="18"/>
                <w:sz w:val="24"/>
                <w:szCs w:val="24"/>
                <w:lang w:eastAsia="zh-CN"/>
              </w:rPr>
              <w:t>市</w:t>
            </w:r>
            <w:r>
              <w:rPr>
                <w:rFonts w:hint="eastAsia" w:ascii="仿宋_GB2312" w:hAnsi="仿宋_GB2312" w:eastAsia="仿宋_GB2312" w:cs="仿宋_GB2312"/>
                <w:spacing w:val="18"/>
                <w:sz w:val="24"/>
                <w:szCs w:val="24"/>
              </w:rPr>
              <w:t>取得《食</w:t>
            </w:r>
            <w:r>
              <w:rPr>
                <w:rFonts w:hint="eastAsia" w:ascii="仿宋_GB2312" w:hAnsi="仿宋_GB2312" w:eastAsia="仿宋_GB2312" w:cs="仿宋_GB2312"/>
                <w:spacing w:val="65"/>
                <w:sz w:val="24"/>
                <w:szCs w:val="24"/>
              </w:rPr>
              <w:t>品经营许可</w:t>
            </w:r>
            <w:r>
              <w:rPr>
                <w:rFonts w:hint="eastAsia" w:ascii="仿宋_GB2312" w:hAnsi="仿宋_GB2312" w:eastAsia="仿宋_GB2312" w:cs="仿宋_GB2312"/>
                <w:spacing w:val="18"/>
                <w:sz w:val="24"/>
                <w:szCs w:val="24"/>
              </w:rPr>
              <w:t>证》的餐饮服务经营者；学</w:t>
            </w:r>
            <w:r>
              <w:rPr>
                <w:rFonts w:hint="eastAsia" w:ascii="仿宋_GB2312" w:hAnsi="仿宋_GB2312" w:eastAsia="仿宋_GB2312" w:cs="仿宋_GB2312"/>
                <w:spacing w:val="-6"/>
                <w:sz w:val="24"/>
                <w:szCs w:val="24"/>
              </w:rPr>
              <w:t>校、托幼机构</w:t>
            </w:r>
            <w:r>
              <w:rPr>
                <w:rFonts w:hint="eastAsia" w:ascii="仿宋_GB2312" w:hAnsi="仿宋_GB2312" w:eastAsia="仿宋_GB2312" w:cs="仿宋_GB2312"/>
                <w:spacing w:val="18"/>
                <w:sz w:val="24"/>
                <w:szCs w:val="24"/>
              </w:rPr>
              <w:t>养老机构等单</w:t>
            </w:r>
            <w:r>
              <w:rPr>
                <w:rFonts w:hint="eastAsia" w:ascii="仿宋_GB2312" w:hAnsi="仿宋_GB2312" w:eastAsia="仿宋_GB2312" w:cs="仿宋_GB2312"/>
                <w:sz w:val="24"/>
                <w:szCs w:val="24"/>
              </w:rPr>
              <w:t>位食堂</w:t>
            </w:r>
          </w:p>
        </w:tc>
        <w:tc>
          <w:tcPr>
            <w:tcW w:w="1965" w:type="dxa"/>
            <w:tcBorders>
              <w:top w:val="single" w:color="000000" w:sz="4" w:space="0"/>
              <w:left w:val="single" w:color="000000" w:sz="4" w:space="0"/>
              <w:right w:val="single" w:color="000000" w:sz="4" w:space="0"/>
            </w:tcBorders>
            <w:vAlign w:val="center"/>
          </w:tcPr>
          <w:p>
            <w:pPr>
              <w:pStyle w:val="16"/>
              <w:ind w:left="61" w:right="39"/>
              <w:jc w:val="center"/>
              <w:rPr>
                <w:rFonts w:hint="eastAsia" w:ascii="仿宋_GB2312" w:hAnsi="仿宋_GB2312" w:eastAsia="仿宋_GB2312" w:cs="仿宋_GB2312"/>
                <w:sz w:val="24"/>
                <w:szCs w:val="24"/>
              </w:rPr>
            </w:pPr>
          </w:p>
          <w:p>
            <w:pPr>
              <w:pStyle w:val="16"/>
              <w:ind w:left="61" w:right="3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p>
            <w:pPr>
              <w:pStyle w:val="16"/>
              <w:spacing w:before="4"/>
              <w:ind w:left="-170"/>
              <w:jc w:val="center"/>
              <w:rPr>
                <w:rFonts w:hint="eastAsia" w:ascii="仿宋_GB2312" w:hAnsi="仿宋_GB2312" w:eastAsia="仿宋_GB2312" w:cs="仿宋_GB2312"/>
                <w:sz w:val="24"/>
                <w:szCs w:val="24"/>
              </w:rPr>
            </w:pPr>
          </w:p>
        </w:tc>
        <w:tc>
          <w:tcPr>
            <w:tcW w:w="969" w:type="dxa"/>
            <w:tcBorders>
              <w:top w:val="single" w:color="000000" w:sz="4" w:space="0"/>
              <w:left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right w:val="single" w:color="000000" w:sz="4" w:space="0"/>
            </w:tcBorders>
            <w:vAlign w:val="center"/>
          </w:tcPr>
          <w:p>
            <w:pPr>
              <w:pStyle w:val="16"/>
              <w:spacing w:line="249" w:lineRule="auto"/>
              <w:ind w:left="108" w:right="82" w:hanging="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2月至</w:t>
            </w:r>
            <w:r>
              <w:rPr>
                <w:rFonts w:hint="eastAsia" w:ascii="仿宋_GB2312" w:hAnsi="仿宋_GB2312" w:eastAsia="仿宋_GB2312" w:cs="仿宋_GB2312"/>
                <w:spacing w:val="-5"/>
                <w:sz w:val="24"/>
                <w:szCs w:val="24"/>
              </w:rPr>
              <w:t>11</w:t>
            </w:r>
            <w:r>
              <w:rPr>
                <w:rFonts w:hint="eastAsia" w:ascii="仿宋_GB2312" w:hAnsi="仿宋_GB2312" w:eastAsia="仿宋_GB2312" w:cs="仿宋_GB2312"/>
                <w:spacing w:val="-16"/>
                <w:sz w:val="24"/>
                <w:szCs w:val="24"/>
              </w:rPr>
              <w:t>月</w:t>
            </w:r>
          </w:p>
        </w:tc>
        <w:tc>
          <w:tcPr>
            <w:tcW w:w="1350" w:type="dxa"/>
            <w:tcBorders>
              <w:top w:val="single" w:color="000000" w:sz="4" w:space="0"/>
              <w:left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餐饮</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97"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11</w:t>
            </w:r>
          </w:p>
        </w:tc>
        <w:tc>
          <w:tcPr>
            <w:tcW w:w="1784"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val="en-US" w:eastAsia="zh-CN" w:bidi="zh-CN"/>
              </w:rPr>
              <w:t>中央厨房、集体用餐配送单位餐饮服务监督检查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1" w:line="249" w:lineRule="auto"/>
              <w:ind w:left="60" w:leftChars="0" w:right="2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val="zh-CN" w:eastAsia="zh-CN" w:bidi="zh-CN"/>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1" w:line="249" w:lineRule="auto"/>
              <w:ind w:left="60" w:leftChars="0" w:right="2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val="en-US" w:eastAsia="zh-CN" w:bidi="zh-CN"/>
              </w:rPr>
              <w:t>餐饮服务监督检查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1" w:line="249" w:lineRule="auto"/>
              <w:ind w:left="60" w:leftChars="0" w:right="2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val="en-US" w:eastAsia="zh-CN" w:bidi="zh-CN"/>
              </w:rPr>
              <w:t>取得《食品经营许可证》的城区范围内的中央厨房、集体用餐配送单位</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1" w:line="249" w:lineRule="auto"/>
              <w:ind w:left="60" w:leftChars="0" w:right="2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lang w:val="en-US" w:eastAsia="zh-CN" w:bidi="zh-CN"/>
              </w:rPr>
              <w:t>100%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 w:line="249" w:lineRule="auto"/>
              <w:ind w:left="60" w:leftChars="0" w:right="2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val="zh-CN" w:eastAsia="zh-CN" w:bidi="zh-CN"/>
              </w:rPr>
              <w:t>市局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 w:line="249" w:lineRule="auto"/>
              <w:ind w:left="60" w:leftChars="0" w:right="2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lang w:val="en-US" w:eastAsia="zh-CN" w:bidi="zh-CN"/>
              </w:rPr>
              <w:t>2月至11月</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餐饮</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97"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12</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59"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食用农产品市场销售质量安全检查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180"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食用农产品市场销售质量安全检查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食用农产品集中交易市场开办者（含批发市场和农贸市场）</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right="3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108" w:right="82" w:hanging="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2月至</w:t>
            </w:r>
            <w:r>
              <w:rPr>
                <w:rFonts w:hint="eastAsia" w:ascii="仿宋_GB2312" w:hAnsi="仿宋_GB2312" w:eastAsia="仿宋_GB2312" w:cs="仿宋_GB2312"/>
                <w:spacing w:val="-5"/>
                <w:sz w:val="24"/>
                <w:szCs w:val="24"/>
              </w:rPr>
              <w:t>11</w:t>
            </w:r>
            <w:r>
              <w:rPr>
                <w:rFonts w:hint="eastAsia" w:ascii="仿宋_GB2312" w:hAnsi="仿宋_GB2312" w:eastAsia="仿宋_GB2312" w:cs="仿宋_GB2312"/>
                <w:spacing w:val="-16"/>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食品流通</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96"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pacing w:val="-28"/>
                <w:sz w:val="24"/>
                <w:szCs w:val="24"/>
                <w:lang w:eastAsia="zh-CN"/>
              </w:rPr>
              <w:t>株洲市</w:t>
            </w:r>
            <w:r>
              <w:rPr>
                <w:rFonts w:hint="eastAsia" w:ascii="仿宋_GB2312" w:hAnsi="仿宋_GB2312" w:eastAsia="仿宋_GB2312" w:cs="仿宋_GB2312"/>
                <w:spacing w:val="-28"/>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13</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213"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特殊食品及食盐专项抽查检查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3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保健食品、特殊医学用途配方食品、婴幼儿配方食</w:t>
            </w:r>
            <w:r>
              <w:rPr>
                <w:rFonts w:hint="eastAsia" w:ascii="仿宋_GB2312" w:hAnsi="仿宋_GB2312" w:eastAsia="仿宋_GB2312" w:cs="仿宋_GB2312"/>
                <w:sz w:val="24"/>
                <w:szCs w:val="24"/>
              </w:rPr>
              <w:t>品及食盐销售监督检查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5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取得《食品经营许可证》的特殊食品及食盐销售者</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right="3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ind w:left="13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特殊食品</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监管科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55"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14</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特种设备使用单位监督检查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落实特种设备安全管理主体责任的监督抽查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特种设备使用单位</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3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重点单位100%，其他单位5%</w:t>
            </w:r>
            <w:r>
              <w:rPr>
                <w:rFonts w:hint="eastAsia" w:ascii="仿宋_GB2312" w:hAnsi="仿宋_GB2312" w:eastAsia="仿宋_GB2312" w:cs="仿宋_GB2312"/>
                <w:sz w:val="24"/>
                <w:szCs w:val="24"/>
                <w:lang w:eastAsia="zh-CN"/>
              </w:rPr>
              <w:t>。</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特种设备</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监察科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10"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15</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在用计量器具监督检查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抽查在用强检计量器具</w:t>
            </w:r>
            <w:r>
              <w:rPr>
                <w:rFonts w:hint="eastAsia" w:ascii="仿宋_GB2312" w:hAnsi="仿宋_GB2312" w:eastAsia="仿宋_GB2312" w:cs="仿宋_GB2312"/>
                <w:spacing w:val="-12"/>
                <w:sz w:val="24"/>
                <w:szCs w:val="24"/>
              </w:rPr>
              <w:t>不得少于</w:t>
            </w:r>
            <w:r>
              <w:rPr>
                <w:rFonts w:hint="eastAsia" w:ascii="仿宋_GB2312" w:hAnsi="仿宋_GB2312" w:eastAsia="仿宋_GB2312" w:cs="仿宋_GB2312"/>
                <w:sz w:val="24"/>
                <w:szCs w:val="24"/>
              </w:rPr>
              <w:t>5</w:t>
            </w:r>
            <w:r>
              <w:rPr>
                <w:rFonts w:hint="eastAsia" w:ascii="仿宋_GB2312" w:hAnsi="仿宋_GB2312" w:eastAsia="仿宋_GB2312" w:cs="仿宋_GB2312"/>
                <w:spacing w:val="-14"/>
                <w:sz w:val="24"/>
                <w:szCs w:val="24"/>
              </w:rPr>
              <w:t>种，其中粮库</w:t>
            </w:r>
            <w:r>
              <w:rPr>
                <w:rFonts w:hint="eastAsia" w:ascii="仿宋_GB2312" w:hAnsi="仿宋_GB2312" w:eastAsia="仿宋_GB2312" w:cs="仿宋_GB2312"/>
                <w:spacing w:val="-16"/>
                <w:sz w:val="24"/>
                <w:szCs w:val="24"/>
              </w:rPr>
              <w:t>非自动衡器、谷物水分测定仪为必抽项</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粮库等在用计量器具使用单位</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1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9"/>
                <w:sz w:val="24"/>
                <w:szCs w:val="24"/>
              </w:rPr>
              <w:t>粮库抽取比</w:t>
            </w:r>
            <w:r>
              <w:rPr>
                <w:rFonts w:hint="eastAsia" w:ascii="仿宋_GB2312" w:hAnsi="仿宋_GB2312" w:eastAsia="仿宋_GB2312" w:cs="仿宋_GB2312"/>
                <w:spacing w:val="-20"/>
                <w:sz w:val="24"/>
                <w:szCs w:val="24"/>
              </w:rPr>
              <w:t>例为</w:t>
            </w:r>
            <w:r>
              <w:rPr>
                <w:rFonts w:hint="eastAsia" w:ascii="仿宋_GB2312" w:hAnsi="仿宋_GB2312" w:eastAsia="仿宋_GB2312" w:cs="仿宋_GB2312"/>
                <w:spacing w:val="-9"/>
                <w:sz w:val="24"/>
                <w:szCs w:val="24"/>
              </w:rPr>
              <w:t>100%</w:t>
            </w:r>
            <w:r>
              <w:rPr>
                <w:rFonts w:hint="eastAsia" w:ascii="仿宋_GB2312" w:hAnsi="仿宋_GB2312" w:eastAsia="仿宋_GB2312" w:cs="仿宋_GB2312"/>
                <w:spacing w:val="-27"/>
                <w:sz w:val="24"/>
                <w:szCs w:val="24"/>
              </w:rPr>
              <w:t>，其</w:t>
            </w:r>
            <w:r>
              <w:rPr>
                <w:rFonts w:hint="eastAsia" w:ascii="仿宋_GB2312" w:hAnsi="仿宋_GB2312" w:eastAsia="仿宋_GB2312" w:cs="仿宋_GB2312"/>
                <w:spacing w:val="19"/>
                <w:sz w:val="24"/>
                <w:szCs w:val="24"/>
              </w:rPr>
              <w:t>他单位抽取比</w:t>
            </w:r>
            <w:r>
              <w:rPr>
                <w:rFonts w:hint="eastAsia" w:ascii="仿宋_GB2312" w:hAnsi="仿宋_GB2312" w:eastAsia="仿宋_GB2312" w:cs="仿宋_GB2312"/>
                <w:spacing w:val="-12"/>
                <w:sz w:val="24"/>
                <w:szCs w:val="24"/>
              </w:rPr>
              <w:t>例</w:t>
            </w:r>
            <w:r>
              <w:rPr>
                <w:rFonts w:hint="eastAsia" w:ascii="仿宋_GB2312" w:hAnsi="仿宋_GB2312" w:eastAsia="仿宋_GB2312" w:cs="仿宋_GB2312"/>
                <w:sz w:val="24"/>
                <w:szCs w:val="24"/>
                <w:lang w:eastAsia="zh-CN"/>
              </w:rPr>
              <w:t>不低于</w:t>
            </w:r>
            <w:r>
              <w:rPr>
                <w:rFonts w:hint="eastAsia" w:ascii="仿宋_GB2312" w:hAnsi="仿宋_GB2312" w:eastAsia="仿宋_GB2312" w:cs="仿宋_GB2312"/>
                <w:sz w:val="24"/>
                <w:szCs w:val="24"/>
                <w:lang w:val="en-US" w:eastAsia="zh-CN"/>
              </w:rPr>
              <w:t>3%</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before="2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77"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16</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计量单位使用情况专项监督检查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计量单位使用情况</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商场、超市</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5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不低于3%</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before="2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26" w:hRule="atLeast"/>
        </w:trPr>
        <w:tc>
          <w:tcPr>
            <w:tcW w:w="1000" w:type="dxa"/>
            <w:tcBorders>
              <w:top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17</w:t>
            </w:r>
          </w:p>
        </w:tc>
        <w:tc>
          <w:tcPr>
            <w:tcW w:w="1784" w:type="dxa"/>
            <w:tcBorders>
              <w:top w:val="single" w:color="000000" w:sz="4" w:space="0"/>
              <w:left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能效标识计量专项监督检查</w:t>
            </w:r>
          </w:p>
        </w:tc>
        <w:tc>
          <w:tcPr>
            <w:tcW w:w="984" w:type="dxa"/>
            <w:tcBorders>
              <w:top w:val="single" w:color="000000" w:sz="4" w:space="0"/>
              <w:left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right w:val="single" w:color="000000" w:sz="4" w:space="0"/>
            </w:tcBorders>
            <w:vAlign w:val="center"/>
          </w:tcPr>
          <w:p>
            <w:pPr>
              <w:pStyle w:val="16"/>
              <w:spacing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能效标识标注及备案情况</w:t>
            </w:r>
          </w:p>
        </w:tc>
        <w:tc>
          <w:tcPr>
            <w:tcW w:w="1800" w:type="dxa"/>
            <w:tcBorders>
              <w:top w:val="single" w:color="000000" w:sz="4" w:space="0"/>
              <w:left w:val="single" w:color="000000" w:sz="4" w:space="0"/>
              <w:right w:val="single" w:color="000000" w:sz="4" w:space="0"/>
            </w:tcBorders>
            <w:vAlign w:val="center"/>
          </w:tcPr>
          <w:p>
            <w:pPr>
              <w:pStyle w:val="16"/>
              <w:spacing w:line="249" w:lineRule="auto"/>
              <w:ind w:left="60" w:right="-58"/>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能效标识生产、销售企业</w:t>
            </w:r>
          </w:p>
        </w:tc>
        <w:tc>
          <w:tcPr>
            <w:tcW w:w="1965" w:type="dxa"/>
            <w:tcBorders>
              <w:top w:val="single" w:color="000000" w:sz="4" w:space="0"/>
              <w:left w:val="single" w:color="000000" w:sz="4" w:space="0"/>
              <w:right w:val="single" w:color="000000" w:sz="4" w:space="0"/>
            </w:tcBorders>
            <w:vAlign w:val="center"/>
          </w:tcPr>
          <w:p>
            <w:pPr>
              <w:pStyle w:val="16"/>
              <w:spacing w:before="216"/>
              <w:ind w:left="61" w:right="-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69" w:type="dxa"/>
            <w:tcBorders>
              <w:top w:val="single" w:color="000000" w:sz="4" w:space="0"/>
              <w:left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right w:val="single" w:color="000000" w:sz="4" w:space="0"/>
            </w:tcBorders>
            <w:vAlign w:val="center"/>
          </w:tcPr>
          <w:p>
            <w:pPr>
              <w:pStyle w:val="16"/>
              <w:spacing w:before="196"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tcBorders>
            <w:vAlign w:val="center"/>
          </w:tcPr>
          <w:p>
            <w:pPr>
              <w:pStyle w:val="16"/>
              <w:spacing w:before="2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06"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18</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水效标识计量专项监督检查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水效标识标注及备案情况</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58"/>
              <w:jc w:val="center"/>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能效标识生产、销售企业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61" w:right="-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before="2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588" w:hRule="atLeast"/>
        </w:trPr>
        <w:tc>
          <w:tcPr>
            <w:tcW w:w="1000" w:type="dxa"/>
            <w:tcBorders>
              <w:top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19</w:t>
            </w:r>
          </w:p>
        </w:tc>
        <w:tc>
          <w:tcPr>
            <w:tcW w:w="1784" w:type="dxa"/>
            <w:tcBorders>
              <w:top w:val="single" w:color="000000" w:sz="4" w:space="0"/>
              <w:left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法定计量检定机构专项监督检查</w:t>
            </w:r>
          </w:p>
        </w:tc>
        <w:tc>
          <w:tcPr>
            <w:tcW w:w="984" w:type="dxa"/>
            <w:tcBorders>
              <w:top w:val="single" w:color="000000" w:sz="4" w:space="0"/>
              <w:left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right w:val="single" w:color="000000" w:sz="4" w:space="0"/>
            </w:tcBorders>
            <w:vAlign w:val="center"/>
          </w:tcPr>
          <w:p>
            <w:pPr>
              <w:pStyle w:val="16"/>
              <w:spacing w:before="150"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法定计量技术机构监督检查</w:t>
            </w:r>
          </w:p>
        </w:tc>
        <w:tc>
          <w:tcPr>
            <w:tcW w:w="1800" w:type="dxa"/>
            <w:tcBorders>
              <w:top w:val="single" w:color="000000" w:sz="4" w:space="0"/>
              <w:left w:val="single" w:color="000000" w:sz="4" w:space="0"/>
              <w:right w:val="single" w:color="000000" w:sz="4" w:space="0"/>
            </w:tcBorders>
            <w:vAlign w:val="center"/>
          </w:tcPr>
          <w:p>
            <w:pPr>
              <w:pStyle w:val="16"/>
              <w:spacing w:before="4" w:line="235"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法定计量检定机构（县级法定机构和市州局授权的授权机构</w:t>
            </w:r>
            <w:r>
              <w:rPr>
                <w:rFonts w:hint="eastAsia" w:ascii="仿宋_GB2312" w:hAnsi="仿宋_GB2312" w:eastAsia="仿宋_GB2312" w:cs="仿宋_GB2312"/>
                <w:sz w:val="24"/>
                <w:szCs w:val="24"/>
                <w:lang w:eastAsia="zh-CN"/>
              </w:rPr>
              <w:t>）</w:t>
            </w:r>
          </w:p>
        </w:tc>
        <w:tc>
          <w:tcPr>
            <w:tcW w:w="1965" w:type="dxa"/>
            <w:tcBorders>
              <w:top w:val="single" w:color="000000" w:sz="4" w:space="0"/>
              <w:left w:val="single" w:color="000000" w:sz="4" w:space="0"/>
              <w:right w:val="single" w:color="000000" w:sz="4" w:space="0"/>
            </w:tcBorders>
            <w:vAlign w:val="center"/>
          </w:tcPr>
          <w:p>
            <w:pPr>
              <w:pStyle w:val="16"/>
              <w:spacing w:before="1"/>
              <w:jc w:val="center"/>
              <w:rPr>
                <w:rFonts w:hint="eastAsia" w:ascii="仿宋_GB2312" w:hAnsi="仿宋_GB2312" w:eastAsia="仿宋_GB2312" w:cs="仿宋_GB2312"/>
                <w:sz w:val="24"/>
                <w:szCs w:val="24"/>
                <w:lang w:val="en-US" w:eastAsia="zh-CN"/>
              </w:rPr>
            </w:pPr>
            <w:r>
              <w:rPr>
                <w:rFonts w:hint="eastAsia" w:ascii="仿宋" w:hAnsi="仿宋" w:eastAsia="仿宋" w:cs="仿宋"/>
                <w:sz w:val="24"/>
                <w:szCs w:val="22"/>
                <w:lang w:val="zh-CN" w:eastAsia="zh-CN"/>
              </w:rPr>
              <w:t>不低于</w:t>
            </w:r>
            <w:r>
              <w:rPr>
                <w:rFonts w:hint="eastAsia" w:ascii="仿宋" w:hAnsi="仿宋" w:eastAsia="仿宋" w:cs="仿宋"/>
                <w:sz w:val="24"/>
                <w:szCs w:val="22"/>
                <w:lang w:val="en-US" w:eastAsia="zh-CN"/>
              </w:rPr>
              <w:t>40%</w:t>
            </w:r>
          </w:p>
        </w:tc>
        <w:tc>
          <w:tcPr>
            <w:tcW w:w="969" w:type="dxa"/>
            <w:tcBorders>
              <w:top w:val="single" w:color="000000" w:sz="4" w:space="0"/>
              <w:left w:val="single" w:color="000000" w:sz="4" w:space="0"/>
              <w:right w:val="single" w:color="000000" w:sz="4" w:space="0"/>
            </w:tcBorders>
            <w:vAlign w:val="center"/>
          </w:tcPr>
          <w:p>
            <w:pPr>
              <w:pStyle w:val="16"/>
              <w:spacing w:line="259" w:lineRule="exact"/>
              <w:ind w:left="6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市局</w:t>
            </w:r>
          </w:p>
        </w:tc>
        <w:tc>
          <w:tcPr>
            <w:tcW w:w="900" w:type="dxa"/>
            <w:tcBorders>
              <w:top w:val="single" w:color="000000" w:sz="4" w:space="0"/>
              <w:left w:val="single" w:color="000000" w:sz="4" w:space="0"/>
              <w:right w:val="single" w:color="000000" w:sz="4" w:space="0"/>
            </w:tcBorders>
            <w:vAlign w:val="center"/>
          </w:tcPr>
          <w:p>
            <w:pPr>
              <w:pStyle w:val="16"/>
              <w:spacing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tcBorders>
            <w:vAlign w:val="center"/>
          </w:tcPr>
          <w:p>
            <w:pPr>
              <w:pStyle w:val="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74"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20</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专利代理师执业监督检查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执业行为检查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全</w:t>
            </w:r>
            <w:r>
              <w:rPr>
                <w:rFonts w:hint="eastAsia" w:ascii="仿宋_GB2312" w:hAnsi="仿宋_GB2312" w:eastAsia="仿宋_GB2312" w:cs="仿宋_GB2312"/>
                <w:spacing w:val="15"/>
                <w:sz w:val="24"/>
                <w:szCs w:val="24"/>
                <w:lang w:eastAsia="zh-CN"/>
              </w:rPr>
              <w:t>市</w:t>
            </w:r>
            <w:r>
              <w:rPr>
                <w:rFonts w:hint="eastAsia" w:ascii="仿宋_GB2312" w:hAnsi="仿宋_GB2312" w:eastAsia="仿宋_GB2312" w:cs="仿宋_GB2312"/>
                <w:sz w:val="24"/>
                <w:szCs w:val="24"/>
              </w:rPr>
              <w:t>2021</w:t>
            </w:r>
            <w:r>
              <w:rPr>
                <w:rFonts w:hint="eastAsia" w:ascii="仿宋_GB2312" w:hAnsi="仿宋_GB2312" w:eastAsia="仿宋_GB2312" w:cs="仿宋_GB2312"/>
                <w:spacing w:val="30"/>
                <w:sz w:val="24"/>
                <w:szCs w:val="24"/>
              </w:rPr>
              <w:t>年</w:t>
            </w:r>
            <w:r>
              <w:rPr>
                <w:rFonts w:hint="eastAsia" w:ascii="仿宋_GB2312" w:hAnsi="仿宋_GB2312" w:eastAsia="仿宋_GB2312" w:cs="仿宋_GB2312"/>
                <w:sz w:val="24"/>
                <w:szCs w:val="24"/>
              </w:rPr>
              <w:t>12</w:t>
            </w:r>
          </w:p>
          <w:p>
            <w:pPr>
              <w:pStyle w:val="16"/>
              <w:spacing w:before="13"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8"/>
                <w:sz w:val="24"/>
                <w:szCs w:val="24"/>
              </w:rPr>
              <w:t>月</w:t>
            </w:r>
            <w:r>
              <w:rPr>
                <w:rFonts w:hint="eastAsia" w:ascii="仿宋_GB2312" w:hAnsi="仿宋_GB2312" w:eastAsia="仿宋_GB2312" w:cs="仿宋_GB2312"/>
                <w:sz w:val="24"/>
                <w:szCs w:val="24"/>
              </w:rPr>
              <w:t>31前登记的</w:t>
            </w:r>
            <w:r>
              <w:rPr>
                <w:rFonts w:hint="eastAsia" w:ascii="仿宋_GB2312" w:hAnsi="仿宋_GB2312" w:eastAsia="仿宋_GB2312" w:cs="仿宋_GB2312"/>
                <w:spacing w:val="15"/>
                <w:sz w:val="24"/>
                <w:szCs w:val="24"/>
              </w:rPr>
              <w:t>执业专利代理师</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pacing w:val="-104"/>
                <w:sz w:val="24"/>
                <w:szCs w:val="24"/>
              </w:rPr>
              <w:t>%</w:t>
            </w:r>
            <w:r>
              <w:rPr>
                <w:rFonts w:hint="eastAsia" w:ascii="仿宋_GB2312" w:hAnsi="仿宋_GB2312" w:eastAsia="仿宋_GB2312" w:cs="仿宋_GB2312"/>
                <w:sz w:val="24"/>
                <w:szCs w:val="24"/>
              </w:rPr>
              <w:t>（省局统一</w:t>
            </w:r>
            <w:r>
              <w:rPr>
                <w:rFonts w:hint="eastAsia" w:ascii="仿宋_GB2312" w:hAnsi="仿宋_GB2312" w:eastAsia="仿宋_GB2312" w:cs="仿宋_GB2312"/>
                <w:spacing w:val="16"/>
                <w:sz w:val="24"/>
                <w:szCs w:val="24"/>
              </w:rPr>
              <w:t>抽取后派发至</w:t>
            </w:r>
            <w:r>
              <w:rPr>
                <w:rFonts w:hint="eastAsia" w:ascii="仿宋_GB2312" w:hAnsi="仿宋_GB2312" w:eastAsia="仿宋_GB2312" w:cs="仿宋_GB2312"/>
                <w:sz w:val="24"/>
                <w:szCs w:val="24"/>
              </w:rPr>
              <w:t>各市州）</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5"/>
                <w:sz w:val="24"/>
                <w:szCs w:val="24"/>
                <w:lang w:eastAsia="zh-CN"/>
              </w:rPr>
              <w:t>市局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08" w:right="82" w:hanging="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7月至</w:t>
            </w:r>
            <w:r>
              <w:rPr>
                <w:rFonts w:hint="eastAsia" w:ascii="仿宋_GB2312" w:hAnsi="仿宋_GB2312" w:eastAsia="仿宋_GB2312" w:cs="仿宋_GB2312"/>
                <w:spacing w:val="-5"/>
                <w:sz w:val="24"/>
                <w:szCs w:val="24"/>
              </w:rPr>
              <w:t>11</w:t>
            </w:r>
            <w:r>
              <w:rPr>
                <w:rFonts w:hint="eastAsia" w:ascii="仿宋_GB2312" w:hAnsi="仿宋_GB2312" w:eastAsia="仿宋_GB2312" w:cs="仿宋_GB2312"/>
                <w:spacing w:val="-16"/>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知识产权</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促进运用科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42"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21</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商标代理机构监督检查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执业行为检查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175"/>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全</w:t>
            </w:r>
            <w:r>
              <w:rPr>
                <w:rFonts w:hint="eastAsia" w:ascii="仿宋_GB2312" w:hAnsi="仿宋_GB2312" w:eastAsia="仿宋_GB2312" w:cs="仿宋_GB2312"/>
                <w:spacing w:val="15"/>
                <w:sz w:val="24"/>
                <w:szCs w:val="24"/>
                <w:lang w:eastAsia="zh-CN"/>
              </w:rPr>
              <w:t>市</w:t>
            </w:r>
            <w:r>
              <w:rPr>
                <w:rFonts w:hint="eastAsia" w:ascii="仿宋_GB2312" w:hAnsi="仿宋_GB2312" w:eastAsia="仿宋_GB2312" w:cs="仿宋_GB2312"/>
                <w:sz w:val="24"/>
                <w:szCs w:val="24"/>
              </w:rPr>
              <w:t>2021</w:t>
            </w:r>
            <w:r>
              <w:rPr>
                <w:rFonts w:hint="eastAsia" w:ascii="仿宋_GB2312" w:hAnsi="仿宋_GB2312" w:eastAsia="仿宋_GB2312" w:cs="仿宋_GB2312"/>
                <w:spacing w:val="30"/>
                <w:sz w:val="24"/>
                <w:szCs w:val="24"/>
              </w:rPr>
              <w:t>年</w:t>
            </w:r>
            <w:r>
              <w:rPr>
                <w:rFonts w:hint="eastAsia" w:ascii="仿宋_GB2312" w:hAnsi="仿宋_GB2312" w:eastAsia="仿宋_GB2312" w:cs="仿宋_GB2312"/>
                <w:sz w:val="24"/>
                <w:szCs w:val="24"/>
              </w:rPr>
              <w:t>12</w:t>
            </w:r>
          </w:p>
          <w:p>
            <w:pPr>
              <w:pStyle w:val="16"/>
              <w:spacing w:before="13"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8"/>
                <w:sz w:val="24"/>
                <w:szCs w:val="24"/>
              </w:rPr>
              <w:t>月</w:t>
            </w:r>
            <w:r>
              <w:rPr>
                <w:rFonts w:hint="eastAsia" w:ascii="仿宋_GB2312" w:hAnsi="仿宋_GB2312" w:eastAsia="仿宋_GB2312" w:cs="仿宋_GB2312"/>
                <w:sz w:val="24"/>
                <w:szCs w:val="24"/>
              </w:rPr>
              <w:t>31前登记的</w:t>
            </w:r>
            <w:r>
              <w:rPr>
                <w:rFonts w:hint="eastAsia" w:ascii="仿宋_GB2312" w:hAnsi="仿宋_GB2312" w:eastAsia="仿宋_GB2312" w:cs="仿宋_GB2312"/>
                <w:spacing w:val="15"/>
                <w:sz w:val="24"/>
                <w:szCs w:val="24"/>
              </w:rPr>
              <w:t>商标代理机构</w:t>
            </w:r>
            <w:r>
              <w:rPr>
                <w:rFonts w:hint="eastAsia" w:ascii="仿宋_GB2312" w:hAnsi="仿宋_GB2312" w:eastAsia="仿宋_GB2312" w:cs="仿宋_GB2312"/>
                <w:sz w:val="24"/>
                <w:szCs w:val="24"/>
              </w:rPr>
              <w:t>（含律师事务所）</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5%（省局统一抽取后派发至县市区）</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08" w:right="82" w:hanging="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7月至</w:t>
            </w:r>
            <w:r>
              <w:rPr>
                <w:rFonts w:hint="eastAsia" w:ascii="仿宋_GB2312" w:hAnsi="仿宋_GB2312" w:eastAsia="仿宋_GB2312" w:cs="仿宋_GB2312"/>
                <w:spacing w:val="-5"/>
                <w:sz w:val="24"/>
                <w:szCs w:val="24"/>
              </w:rPr>
              <w:t>11</w:t>
            </w:r>
            <w:r>
              <w:rPr>
                <w:rFonts w:hint="eastAsia" w:ascii="仿宋_GB2312" w:hAnsi="仿宋_GB2312" w:eastAsia="仿宋_GB2312" w:cs="仿宋_GB2312"/>
                <w:spacing w:val="-16"/>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知识产权</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促进运用科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6"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22</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专利真实性监督检查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专利证书、专利文件或专</w:t>
            </w:r>
            <w:r>
              <w:rPr>
                <w:rFonts w:hint="eastAsia" w:ascii="仿宋_GB2312" w:hAnsi="仿宋_GB2312" w:eastAsia="仿宋_GB2312" w:cs="仿宋_GB2312"/>
                <w:spacing w:val="16"/>
                <w:sz w:val="24"/>
                <w:szCs w:val="24"/>
              </w:rPr>
              <w:t>利申请文件真实性的检</w:t>
            </w:r>
            <w:r>
              <w:rPr>
                <w:rFonts w:hint="eastAsia" w:ascii="仿宋_GB2312" w:hAnsi="仿宋_GB2312" w:eastAsia="仿宋_GB2312" w:cs="仿宋_GB2312"/>
                <w:spacing w:val="-9"/>
                <w:sz w:val="24"/>
                <w:szCs w:val="24"/>
              </w:rPr>
              <w:t>查；产品专利宣传真实性的检查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0" w:right="-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近5年涉及假冒专利行为的市场主体</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pacing w:val="-104"/>
                <w:sz w:val="24"/>
                <w:szCs w:val="24"/>
              </w:rPr>
              <w:t>%</w:t>
            </w:r>
            <w:r>
              <w:rPr>
                <w:rFonts w:hint="eastAsia" w:ascii="仿宋_GB2312" w:hAnsi="仿宋_GB2312" w:eastAsia="仿宋_GB2312" w:cs="仿宋_GB2312"/>
                <w:sz w:val="24"/>
                <w:szCs w:val="24"/>
              </w:rPr>
              <w:t>（省局统一</w:t>
            </w:r>
            <w:r>
              <w:rPr>
                <w:rFonts w:hint="eastAsia" w:ascii="仿宋_GB2312" w:hAnsi="仿宋_GB2312" w:eastAsia="仿宋_GB2312" w:cs="仿宋_GB2312"/>
                <w:spacing w:val="16"/>
                <w:sz w:val="24"/>
                <w:szCs w:val="24"/>
              </w:rPr>
              <w:t>抽取后派发至</w:t>
            </w:r>
            <w:r>
              <w:rPr>
                <w:rFonts w:hint="eastAsia" w:ascii="仿宋_GB2312" w:hAnsi="仿宋_GB2312" w:eastAsia="仿宋_GB2312" w:cs="仿宋_GB2312"/>
                <w:sz w:val="24"/>
                <w:szCs w:val="24"/>
              </w:rPr>
              <w:t>县市区）</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96" w:line="249" w:lineRule="auto"/>
              <w:ind w:left="108" w:right="82" w:hanging="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6月至</w:t>
            </w:r>
            <w:r>
              <w:rPr>
                <w:rFonts w:hint="eastAsia" w:ascii="仿宋_GB2312" w:hAnsi="仿宋_GB2312" w:eastAsia="仿宋_GB2312" w:cs="仿宋_GB2312"/>
                <w:spacing w:val="-5"/>
                <w:sz w:val="24"/>
                <w:szCs w:val="24"/>
              </w:rPr>
              <w:t>11</w:t>
            </w:r>
            <w:r>
              <w:rPr>
                <w:rFonts w:hint="eastAsia" w:ascii="仿宋_GB2312" w:hAnsi="仿宋_GB2312" w:eastAsia="仿宋_GB2312" w:cs="仿宋_GB2312"/>
                <w:spacing w:val="-16"/>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知识产权</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保护</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9" w:hRule="atLeast"/>
        </w:trPr>
        <w:tc>
          <w:tcPr>
            <w:tcW w:w="1000" w:type="dxa"/>
            <w:tcBorders>
              <w:top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0" w:leftChars="0" w:right="0"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23</w:t>
            </w:r>
          </w:p>
        </w:tc>
        <w:tc>
          <w:tcPr>
            <w:tcW w:w="1784" w:type="dxa"/>
            <w:tcBorders>
              <w:top w:val="single" w:color="000000" w:sz="4" w:space="0"/>
              <w:left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商标使用行为检查</w:t>
            </w:r>
          </w:p>
        </w:tc>
        <w:tc>
          <w:tcPr>
            <w:tcW w:w="984" w:type="dxa"/>
            <w:tcBorders>
              <w:top w:val="single" w:color="000000" w:sz="4" w:space="0"/>
              <w:left w:val="single" w:color="000000" w:sz="4" w:space="0"/>
              <w:right w:val="single" w:color="000000" w:sz="4" w:space="0"/>
            </w:tcBorders>
            <w:vAlign w:val="center"/>
          </w:tcPr>
          <w:p>
            <w:pPr>
              <w:pStyle w:val="16"/>
              <w:spacing w:before="2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right w:val="single" w:color="000000" w:sz="4" w:space="0"/>
            </w:tcBorders>
            <w:vAlign w:val="center"/>
          </w:tcPr>
          <w:p>
            <w:pPr>
              <w:pStyle w:val="16"/>
              <w:spacing w:line="249" w:lineRule="auto"/>
              <w:ind w:left="60" w:right="3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集体商标、证明商标</w:t>
            </w:r>
            <w:r>
              <w:rPr>
                <w:rFonts w:hint="eastAsia" w:ascii="仿宋_GB2312" w:hAnsi="仿宋_GB2312" w:eastAsia="仿宋_GB2312" w:cs="仿宋_GB2312"/>
                <w:sz w:val="24"/>
                <w:szCs w:val="24"/>
              </w:rPr>
              <w:t>（</w:t>
            </w:r>
            <w:r>
              <w:rPr>
                <w:rFonts w:hint="eastAsia" w:ascii="仿宋_GB2312" w:hAnsi="仿宋_GB2312" w:eastAsia="仿宋_GB2312" w:cs="仿宋_GB2312"/>
                <w:spacing w:val="-13"/>
                <w:sz w:val="24"/>
                <w:szCs w:val="24"/>
              </w:rPr>
              <w:t>含</w:t>
            </w:r>
            <w:r>
              <w:rPr>
                <w:rFonts w:hint="eastAsia" w:ascii="仿宋_GB2312" w:hAnsi="仿宋_GB2312" w:eastAsia="仿宋_GB2312" w:cs="仿宋_GB2312"/>
                <w:spacing w:val="4"/>
                <w:sz w:val="24"/>
                <w:szCs w:val="24"/>
              </w:rPr>
              <w:t>地理标志</w:t>
            </w:r>
            <w:r>
              <w:rPr>
                <w:rFonts w:hint="eastAsia" w:ascii="仿宋_GB2312" w:hAnsi="仿宋_GB2312" w:eastAsia="仿宋_GB2312" w:cs="仿宋_GB2312"/>
                <w:spacing w:val="-117"/>
                <w:sz w:val="24"/>
                <w:szCs w:val="24"/>
              </w:rPr>
              <w:t>）</w:t>
            </w:r>
            <w:r>
              <w:rPr>
                <w:rFonts w:hint="eastAsia" w:ascii="仿宋_GB2312" w:hAnsi="仿宋_GB2312" w:eastAsia="仿宋_GB2312" w:cs="仿宋_GB2312"/>
                <w:spacing w:val="1"/>
                <w:sz w:val="24"/>
                <w:szCs w:val="24"/>
              </w:rPr>
              <w:t>、奥林匹克标</w:t>
            </w:r>
            <w:r>
              <w:rPr>
                <w:rFonts w:hint="eastAsia" w:ascii="仿宋_GB2312" w:hAnsi="仿宋_GB2312" w:eastAsia="仿宋_GB2312" w:cs="仿宋_GB2312"/>
                <w:spacing w:val="-10"/>
                <w:sz w:val="24"/>
                <w:szCs w:val="24"/>
              </w:rPr>
              <w:t>志使用行为检查；商标印</w:t>
            </w:r>
            <w:r>
              <w:rPr>
                <w:rFonts w:hint="eastAsia" w:ascii="仿宋_GB2312" w:hAnsi="仿宋_GB2312" w:eastAsia="仿宋_GB2312" w:cs="仿宋_GB2312"/>
                <w:sz w:val="24"/>
                <w:szCs w:val="24"/>
              </w:rPr>
              <w:t>制行为的检查</w:t>
            </w:r>
          </w:p>
        </w:tc>
        <w:tc>
          <w:tcPr>
            <w:tcW w:w="1800" w:type="dxa"/>
            <w:tcBorders>
              <w:top w:val="single" w:color="000000" w:sz="4" w:space="0"/>
              <w:left w:val="single" w:color="000000" w:sz="4" w:space="0"/>
              <w:right w:val="single" w:color="000000" w:sz="4" w:space="0"/>
            </w:tcBorders>
            <w:vAlign w:val="center"/>
          </w:tcPr>
          <w:p>
            <w:pPr>
              <w:pStyle w:val="16"/>
              <w:spacing w:before="175"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地理标志注册商标被许可使用企业；从事印制业务的市场主体</w:t>
            </w:r>
          </w:p>
        </w:tc>
        <w:tc>
          <w:tcPr>
            <w:tcW w:w="1965" w:type="dxa"/>
            <w:tcBorders>
              <w:top w:val="single" w:color="000000" w:sz="4" w:space="0"/>
              <w:left w:val="single" w:color="000000" w:sz="4" w:space="0"/>
              <w:right w:val="single" w:color="000000" w:sz="4" w:space="0"/>
            </w:tcBorders>
            <w:vAlign w:val="center"/>
          </w:tcPr>
          <w:p>
            <w:pPr>
              <w:pStyle w:val="16"/>
              <w:spacing w:before="196" w:line="249" w:lineRule="auto"/>
              <w:ind w:left="61" w:right="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5%（省局统一抽取后派发至县市区）</w:t>
            </w:r>
          </w:p>
        </w:tc>
        <w:tc>
          <w:tcPr>
            <w:tcW w:w="969" w:type="dxa"/>
            <w:tcBorders>
              <w:top w:val="single" w:color="000000" w:sz="4" w:space="0"/>
              <w:left w:val="single" w:color="000000" w:sz="4" w:space="0"/>
              <w:right w:val="single" w:color="000000" w:sz="4" w:space="0"/>
            </w:tcBorders>
            <w:vAlign w:val="center"/>
          </w:tcPr>
          <w:p>
            <w:pPr>
              <w:pStyle w:val="16"/>
              <w:spacing w:before="196"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rPr>
              <w:t>市</w:t>
            </w:r>
            <w:r>
              <w:rPr>
                <w:rFonts w:hint="eastAsia" w:ascii="仿宋_GB2312" w:hAnsi="仿宋_GB2312" w:eastAsia="仿宋_GB2312" w:cs="仿宋_GB2312"/>
                <w:spacing w:val="-12"/>
                <w:sz w:val="24"/>
                <w:szCs w:val="24"/>
                <w:lang w:eastAsia="zh-CN"/>
              </w:rPr>
              <w:t>局、</w:t>
            </w:r>
          </w:p>
          <w:p>
            <w:pPr>
              <w:pStyle w:val="16"/>
              <w:spacing w:before="196" w:line="249"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right w:val="single" w:color="000000" w:sz="4" w:space="0"/>
            </w:tcBorders>
            <w:vAlign w:val="center"/>
          </w:tcPr>
          <w:p>
            <w:pPr>
              <w:pStyle w:val="16"/>
              <w:spacing w:before="196" w:line="249" w:lineRule="auto"/>
              <w:ind w:left="108" w:right="82" w:hanging="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6月至</w:t>
            </w:r>
            <w:r>
              <w:rPr>
                <w:rFonts w:hint="eastAsia" w:ascii="仿宋_GB2312" w:hAnsi="仿宋_GB2312" w:eastAsia="仿宋_GB2312" w:cs="仿宋_GB2312"/>
                <w:spacing w:val="-5"/>
                <w:sz w:val="24"/>
                <w:szCs w:val="24"/>
              </w:rPr>
              <w:t>11</w:t>
            </w:r>
            <w:r>
              <w:rPr>
                <w:rFonts w:hint="eastAsia" w:ascii="仿宋_GB2312" w:hAnsi="仿宋_GB2312" w:eastAsia="仿宋_GB2312" w:cs="仿宋_GB2312"/>
                <w:spacing w:val="-16"/>
                <w:sz w:val="24"/>
                <w:szCs w:val="24"/>
              </w:rPr>
              <w:t>月</w:t>
            </w:r>
          </w:p>
        </w:tc>
        <w:tc>
          <w:tcPr>
            <w:tcW w:w="1350" w:type="dxa"/>
            <w:tcBorders>
              <w:top w:val="single" w:color="000000" w:sz="4" w:space="0"/>
              <w:left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知识产权</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保护</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4"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24</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消费者权益保护的检查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204"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经营者义务一般规定和特别规定的监督检查</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供水、供电、供气、供热、邮政、通信、有线电视等经营者</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right="3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市局、</w:t>
            </w:r>
          </w:p>
          <w:p>
            <w:pPr>
              <w:pStyle w:val="16"/>
              <w:spacing w:line="249"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消保</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9"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spacing w:before="44"/>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spacing w:before="44"/>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25</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检验检测机构监督</w:t>
            </w:r>
            <w:r>
              <w:rPr>
                <w:rFonts w:hint="eastAsia" w:ascii="仿宋_GB2312" w:hAnsi="仿宋_GB2312" w:eastAsia="仿宋_GB2312" w:cs="仿宋_GB2312"/>
                <w:sz w:val="24"/>
                <w:szCs w:val="24"/>
                <w:lang w:eastAsia="zh-CN"/>
              </w:rPr>
              <w:t>检</w:t>
            </w:r>
            <w:r>
              <w:rPr>
                <w:rFonts w:hint="eastAsia" w:ascii="仿宋_GB2312" w:hAnsi="仿宋_GB2312" w:eastAsia="仿宋_GB2312" w:cs="仿宋_GB2312"/>
                <w:sz w:val="24"/>
                <w:szCs w:val="24"/>
              </w:rPr>
              <w:t>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spacing w:before="204" w:line="249" w:lineRule="auto"/>
              <w:ind w:left="60" w:right="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"javascript:void(0)"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检验检测机构检查</w:t>
            </w:r>
            <w:r>
              <w:rPr>
                <w:rFonts w:hint="eastAsia" w:ascii="仿宋_GB2312" w:hAnsi="仿宋_GB2312" w:eastAsia="仿宋_GB2312" w:cs="仿宋_GB2312"/>
                <w:sz w:val="24"/>
                <w:szCs w:val="24"/>
              </w:rPr>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全市检验检测机构（不包括建材、环境、机动车检验检测机构）</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right="39"/>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市局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103" w:right="79"/>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5月至11月</w:t>
            </w:r>
          </w:p>
        </w:tc>
        <w:tc>
          <w:tcPr>
            <w:tcW w:w="1350" w:type="dxa"/>
            <w:tcBorders>
              <w:top w:val="single" w:color="000000" w:sz="4" w:space="0"/>
              <w:left w:val="single" w:color="000000" w:sz="4" w:space="0"/>
              <w:bottom w:val="single" w:color="000000" w:sz="4" w:space="0"/>
            </w:tcBorders>
            <w:vAlign w:val="center"/>
          </w:tcPr>
          <w:p>
            <w:pPr>
              <w:pStyle w:val="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认证科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38"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26</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163" w:leftChars="0" w:right="141"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rPr>
              <w:t>工业产品生产许可证获证企业条件检查</w:t>
            </w:r>
            <w:r>
              <w:rPr>
                <w:rFonts w:hint="eastAsia" w:ascii="仿宋_GB2312" w:hAnsi="仿宋_GB2312" w:eastAsia="仿宋_GB2312" w:cs="仿宋_GB2312"/>
                <w:sz w:val="24"/>
                <w:szCs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leftChars="0" w:right="71"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tabs>
                <w:tab w:val="left" w:pos="267"/>
              </w:tabs>
              <w:spacing w:before="1" w:after="0" w:line="249" w:lineRule="auto"/>
              <w:ind w:left="60" w:leftChars="0" w:right="11" w:rightChars="0" w:firstLine="0" w:firstLineChars="0"/>
              <w:jc w:val="both"/>
              <w:rPr>
                <w:rFonts w:hint="eastAsia" w:ascii="仿宋_GB2312" w:hAnsi="仿宋_GB2312" w:eastAsia="仿宋_GB2312" w:cs="仿宋_GB2312"/>
                <w:snapToGrid w:val="0"/>
                <w:color w:val="000000"/>
                <w:spacing w:val="24"/>
                <w:sz w:val="24"/>
                <w:szCs w:val="24"/>
                <w:lang w:val="zh-CN" w:eastAsia="zh-CN" w:bidi="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"javascript:void(0)"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工业产品生产许可证获证企业条件检查</w:t>
            </w:r>
            <w:r>
              <w:rPr>
                <w:rFonts w:hint="eastAsia" w:ascii="仿宋_GB2312" w:hAnsi="仿宋_GB2312" w:eastAsia="仿宋_GB2312" w:cs="仿宋_GB2312"/>
                <w:sz w:val="24"/>
                <w:szCs w:val="24"/>
              </w:rPr>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工业产品生产许可证管理目录内的辖区有效期内生产许可证获证生产企业中获证（换证）后首次检查企业，工业气体生产企业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right="39"/>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3" w:line="249" w:lineRule="auto"/>
              <w:ind w:left="253" w:right="79" w:hanging="15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3月至11月</w:t>
            </w:r>
          </w:p>
        </w:tc>
        <w:tc>
          <w:tcPr>
            <w:tcW w:w="1350" w:type="dxa"/>
            <w:tcBorders>
              <w:top w:val="single" w:color="000000" w:sz="4" w:space="0"/>
              <w:left w:val="single" w:color="000000" w:sz="4" w:space="0"/>
              <w:bottom w:val="single" w:color="000000" w:sz="4" w:space="0"/>
            </w:tcBorders>
            <w:vAlign w:val="center"/>
          </w:tcPr>
          <w:p>
            <w:pPr>
              <w:pStyle w:val="16"/>
              <w:ind w:left="132" w:righ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产品质量监督科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38"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spacing w:before="4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spacing w:before="4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27</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163" w:right="14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工业产品生产许可证获证企业条件检查</w:t>
            </w:r>
            <w:r>
              <w:rPr>
                <w:rFonts w:hint="eastAsia" w:ascii="仿宋_GB2312" w:hAnsi="仿宋_GB2312" w:eastAsia="仿宋_GB2312" w:cs="仿宋_GB2312"/>
                <w:sz w:val="24"/>
                <w:szCs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tabs>
                <w:tab w:val="left" w:pos="267"/>
              </w:tabs>
              <w:spacing w:before="1" w:after="0" w:line="249" w:lineRule="auto"/>
              <w:ind w:left="60" w:leftChars="0" w:right="11" w:righ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"javascript:void(0)"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工业产品生产许可证获证企业条件检查</w:t>
            </w:r>
            <w:r>
              <w:rPr>
                <w:rFonts w:hint="eastAsia" w:ascii="仿宋_GB2312" w:hAnsi="仿宋_GB2312" w:eastAsia="仿宋_GB2312" w:cs="仿宋_GB2312"/>
                <w:sz w:val="24"/>
                <w:szCs w:val="24"/>
              </w:rPr>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right="1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工业产品生产许可证管理目录内的辖区有效期内生产许可证获证生产企业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right="39"/>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市局30%</w:t>
            </w:r>
          </w:p>
          <w:p>
            <w:pPr>
              <w:pStyle w:val="16"/>
              <w:ind w:left="61" w:right="39"/>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县区级100%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61" w:right="-29"/>
              <w:jc w:val="center"/>
              <w:rPr>
                <w:rFonts w:hint="eastAsia" w:ascii="仿宋_GB2312" w:hAnsi="仿宋_GB2312" w:eastAsia="仿宋_GB2312" w:cs="仿宋_GB2312"/>
                <w:spacing w:val="45"/>
                <w:sz w:val="24"/>
                <w:szCs w:val="24"/>
                <w:lang w:eastAsia="zh-CN"/>
              </w:rPr>
            </w:pPr>
            <w:r>
              <w:rPr>
                <w:rFonts w:hint="eastAsia" w:ascii="仿宋_GB2312" w:hAnsi="仿宋_GB2312" w:eastAsia="仿宋_GB2312" w:cs="仿宋_GB2312"/>
                <w:spacing w:val="45"/>
                <w:sz w:val="24"/>
                <w:szCs w:val="24"/>
                <w:lang w:eastAsia="zh-CN"/>
              </w:rPr>
              <w:t>市局、</w:t>
            </w:r>
          </w:p>
          <w:p>
            <w:pPr>
              <w:pStyle w:val="16"/>
              <w:spacing w:before="197" w:line="249" w:lineRule="auto"/>
              <w:ind w:left="61" w:right="-29"/>
              <w:jc w:val="center"/>
              <w:rPr>
                <w:rFonts w:hint="eastAsia" w:ascii="仿宋_GB2312" w:hAnsi="仿宋_GB2312" w:eastAsia="仿宋_GB2312" w:cs="仿宋_GB2312"/>
                <w:spacing w:val="45"/>
                <w:sz w:val="24"/>
                <w:szCs w:val="24"/>
                <w:lang w:eastAsia="zh-CN"/>
              </w:rPr>
            </w:pPr>
            <w:r>
              <w:rPr>
                <w:rFonts w:hint="eastAsia" w:ascii="仿宋_GB2312" w:hAnsi="仿宋_GB2312" w:eastAsia="仿宋_GB2312" w:cs="仿宋_GB2312"/>
                <w:spacing w:val="45"/>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3" w:line="249" w:lineRule="auto"/>
              <w:ind w:left="253" w:right="79" w:hanging="1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3月至11月</w:t>
            </w:r>
          </w:p>
        </w:tc>
        <w:tc>
          <w:tcPr>
            <w:tcW w:w="1350" w:type="dxa"/>
            <w:tcBorders>
              <w:top w:val="single" w:color="000000" w:sz="4" w:space="0"/>
              <w:left w:val="single" w:color="000000" w:sz="4" w:space="0"/>
              <w:bottom w:val="single" w:color="000000" w:sz="4" w:space="0"/>
            </w:tcBorders>
            <w:vAlign w:val="center"/>
          </w:tcPr>
          <w:p>
            <w:pPr>
              <w:pStyle w:val="16"/>
              <w:ind w:left="132" w:righ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产品质量监督科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28</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163" w:leftChars="0" w:right="141"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食品相关产品获证生产企业质量安全监督检查</w:t>
            </w:r>
            <w:r>
              <w:rPr>
                <w:rFonts w:hint="eastAsia" w:ascii="仿宋_GB2312" w:hAnsi="仿宋_GB2312" w:eastAsia="仿宋_GB2312" w:cs="仿宋_GB2312"/>
                <w:sz w:val="24"/>
                <w:szCs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leftChars="0" w:right="71"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tabs>
                <w:tab w:val="left" w:pos="267"/>
              </w:tabs>
              <w:spacing w:before="1" w:after="0" w:line="249" w:lineRule="auto"/>
              <w:ind w:left="60" w:leftChars="0" w:right="11" w:righ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"javascript:void(0)"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工业产品生产许可证获证企业条件检查</w:t>
            </w:r>
            <w:r>
              <w:rPr>
                <w:rFonts w:hint="eastAsia" w:ascii="仿宋_GB2312" w:hAnsi="仿宋_GB2312" w:eastAsia="仿宋_GB2312" w:cs="仿宋_GB2312"/>
                <w:sz w:val="24"/>
                <w:szCs w:val="24"/>
              </w:rPr>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leftChars="0" w:right="19"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辖区有效期内食品相关产品获证生产企业获证（换证）后首次检查企业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leftChars="0" w:right="39"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61" w:leftChars="0" w:right="-29" w:rightChars="0"/>
              <w:jc w:val="center"/>
              <w:rPr>
                <w:rFonts w:hint="eastAsia" w:ascii="仿宋_GB2312" w:hAnsi="仿宋_GB2312" w:eastAsia="仿宋_GB2312" w:cs="仿宋_GB2312"/>
                <w:spacing w:val="45"/>
                <w:sz w:val="24"/>
                <w:szCs w:val="24"/>
                <w:lang w:eastAsia="zh-CN"/>
              </w:rPr>
            </w:pPr>
            <w:r>
              <w:rPr>
                <w:rFonts w:hint="eastAsia" w:ascii="仿宋_GB2312" w:hAnsi="仿宋_GB2312" w:eastAsia="仿宋_GB2312" w:cs="仿宋_GB2312"/>
                <w:sz w:val="24"/>
                <w:szCs w:val="24"/>
                <w:lang w:eastAsia="zh-CN"/>
              </w:rPr>
              <w:t>市局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3" w:line="249" w:lineRule="auto"/>
              <w:ind w:left="253" w:leftChars="0" w:right="79" w:rightChars="0" w:hanging="15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3月至11月</w:t>
            </w:r>
          </w:p>
        </w:tc>
        <w:tc>
          <w:tcPr>
            <w:tcW w:w="1350" w:type="dxa"/>
            <w:tcBorders>
              <w:top w:val="single" w:color="000000" w:sz="4" w:space="0"/>
              <w:left w:val="single" w:color="000000" w:sz="4" w:space="0"/>
              <w:bottom w:val="single" w:color="000000" w:sz="4" w:space="0"/>
            </w:tcBorders>
            <w:vAlign w:val="center"/>
          </w:tcPr>
          <w:p>
            <w:pPr>
              <w:pStyle w:val="16"/>
              <w:ind w:left="132" w:leftChars="0" w:right="10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产品质量监督科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4"/>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27" w:leftChars="0" w:right="3"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市场监督管理局2022年度专项抽查工作计划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spacing w:before="4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spacing w:before="4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29</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163" w:leftChars="0" w:right="141"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食品相关产品获证生产企业质量安全监督检查</w:t>
            </w:r>
            <w:r>
              <w:rPr>
                <w:rFonts w:hint="eastAsia" w:ascii="仿宋_GB2312" w:hAnsi="仿宋_GB2312" w:eastAsia="仿宋_GB2312" w:cs="仿宋_GB2312"/>
                <w:sz w:val="24"/>
                <w:szCs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leftChars="0" w:right="71"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tabs>
                <w:tab w:val="left" w:pos="267"/>
              </w:tabs>
              <w:spacing w:before="1" w:after="0" w:line="249" w:lineRule="auto"/>
              <w:ind w:left="60" w:leftChars="0" w:right="11" w:rightChars="0"/>
              <w:jc w:val="both"/>
              <w:rPr>
                <w:rFonts w:hint="eastAsia" w:ascii="仿宋_GB2312" w:hAnsi="仿宋_GB2312" w:eastAsia="仿宋_GB2312" w:cs="仿宋_GB2312"/>
                <w:spacing w:val="24"/>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"javascript:void(0)"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工业产品生产许可证获证企业条件检查</w:t>
            </w:r>
            <w:r>
              <w:rPr>
                <w:rFonts w:hint="eastAsia" w:ascii="仿宋_GB2312" w:hAnsi="仿宋_GB2312" w:eastAsia="仿宋_GB2312" w:cs="仿宋_GB2312"/>
                <w:sz w:val="24"/>
                <w:szCs w:val="24"/>
              </w:rPr>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leftChars="0" w:right="19"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辖区有效期内食品相关产品获证生产企业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right="39"/>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市局30%</w:t>
            </w:r>
          </w:p>
          <w:p>
            <w:pPr>
              <w:pStyle w:val="16"/>
              <w:ind w:left="61" w:leftChars="0" w:right="39"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县区级100%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61" w:right="-29"/>
              <w:jc w:val="center"/>
              <w:rPr>
                <w:rFonts w:hint="eastAsia" w:ascii="仿宋_GB2312" w:hAnsi="仿宋_GB2312" w:eastAsia="仿宋_GB2312" w:cs="仿宋_GB2312"/>
                <w:spacing w:val="45"/>
                <w:sz w:val="24"/>
                <w:szCs w:val="24"/>
                <w:lang w:eastAsia="zh-CN"/>
              </w:rPr>
            </w:pPr>
            <w:r>
              <w:rPr>
                <w:rFonts w:hint="eastAsia" w:ascii="仿宋_GB2312" w:hAnsi="仿宋_GB2312" w:eastAsia="仿宋_GB2312" w:cs="仿宋_GB2312"/>
                <w:spacing w:val="45"/>
                <w:sz w:val="24"/>
                <w:szCs w:val="24"/>
                <w:lang w:eastAsia="zh-CN"/>
              </w:rPr>
              <w:t>市局、</w:t>
            </w:r>
          </w:p>
          <w:p>
            <w:pPr>
              <w:pStyle w:val="16"/>
              <w:spacing w:before="197" w:line="249" w:lineRule="auto"/>
              <w:ind w:left="61" w:leftChars="0" w:right="-29" w:rightChars="0"/>
              <w:jc w:val="center"/>
              <w:rPr>
                <w:rFonts w:hint="eastAsia" w:ascii="仿宋_GB2312" w:hAnsi="仿宋_GB2312" w:eastAsia="仿宋_GB2312" w:cs="仿宋_GB2312"/>
                <w:spacing w:val="45"/>
                <w:sz w:val="24"/>
                <w:szCs w:val="24"/>
                <w:lang w:eastAsia="zh-CN"/>
              </w:rPr>
            </w:pPr>
            <w:r>
              <w:rPr>
                <w:rFonts w:hint="eastAsia" w:ascii="仿宋_GB2312" w:hAnsi="仿宋_GB2312" w:eastAsia="仿宋_GB2312" w:cs="仿宋_GB2312"/>
                <w:spacing w:val="45"/>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13" w:line="249" w:lineRule="auto"/>
              <w:ind w:left="253" w:leftChars="0" w:right="79" w:rightChars="0" w:hanging="15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3月至11月</w:t>
            </w:r>
          </w:p>
        </w:tc>
        <w:tc>
          <w:tcPr>
            <w:tcW w:w="1350" w:type="dxa"/>
            <w:tcBorders>
              <w:top w:val="single" w:color="000000" w:sz="4" w:space="0"/>
              <w:left w:val="single" w:color="000000" w:sz="4" w:space="0"/>
              <w:bottom w:val="single" w:color="000000" w:sz="4" w:space="0"/>
            </w:tcBorders>
            <w:vAlign w:val="center"/>
          </w:tcPr>
          <w:p>
            <w:pPr>
              <w:pStyle w:val="16"/>
              <w:ind w:left="132" w:leftChars="0" w:right="10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产品质量监督科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9"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5"/>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2001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before="154" w:line="249" w:lineRule="auto"/>
              <w:ind w:left="27" w:leftChars="0" w:right="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市场监督管理局2022年度综合抽查工作计划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205" w:lef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1</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163" w:leftChars="0" w:right="141"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商业银行收费检查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ind w:left="90" w:leftChars="0" w:right="71"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tabs>
                <w:tab w:val="left" w:pos="266"/>
              </w:tabs>
              <w:spacing w:before="154" w:after="0" w:line="249" w:lineRule="auto"/>
              <w:ind w:left="60" w:leftChars="0" w:right="11" w:rightChars="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4"/>
                <w:sz w:val="24"/>
                <w:szCs w:val="24"/>
                <w:lang w:val="en-US" w:eastAsia="zh-CN"/>
              </w:rPr>
              <w:t>1.</w:t>
            </w:r>
            <w:r>
              <w:rPr>
                <w:rFonts w:hint="eastAsia" w:ascii="仿宋_GB2312" w:hAnsi="仿宋_GB2312" w:eastAsia="仿宋_GB2312" w:cs="仿宋_GB2312"/>
                <w:spacing w:val="24"/>
                <w:sz w:val="24"/>
                <w:szCs w:val="24"/>
              </w:rPr>
              <w:t>价格行为抽查类别所</w:t>
            </w:r>
            <w:r>
              <w:rPr>
                <w:rFonts w:hint="eastAsia" w:ascii="仿宋_GB2312" w:hAnsi="仿宋_GB2312" w:eastAsia="仿宋_GB2312" w:cs="仿宋_GB2312"/>
                <w:sz w:val="24"/>
                <w:szCs w:val="24"/>
              </w:rPr>
              <w:t>有抽查</w:t>
            </w:r>
            <w:r>
              <w:rPr>
                <w:rFonts w:hint="eastAsia" w:ascii="仿宋_GB2312" w:hAnsi="仿宋_GB2312" w:eastAsia="仿宋_GB2312" w:cs="仿宋_GB2312"/>
                <w:sz w:val="24"/>
                <w:szCs w:val="24"/>
                <w:lang w:eastAsia="zh-CN"/>
              </w:rPr>
              <w:t>事项</w:t>
            </w:r>
            <w:r>
              <w:rPr>
                <w:rFonts w:hint="eastAsia" w:ascii="仿宋_GB2312" w:hAnsi="仿宋_GB2312" w:eastAsia="仿宋_GB2312" w:cs="仿宋_GB2312"/>
                <w:sz w:val="24"/>
                <w:szCs w:val="24"/>
              </w:rPr>
              <w:t>；</w:t>
            </w:r>
          </w:p>
          <w:p>
            <w:pPr>
              <w:pStyle w:val="16"/>
              <w:numPr>
                <w:ilvl w:val="0"/>
                <w:numId w:val="0"/>
              </w:numPr>
              <w:tabs>
                <w:tab w:val="left" w:pos="267"/>
              </w:tabs>
              <w:spacing w:before="1" w:after="0" w:line="249" w:lineRule="auto"/>
              <w:ind w:left="60" w:leftChars="0" w:right="11" w:rightChars="0"/>
              <w:jc w:val="both"/>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pacing w:val="24"/>
                <w:sz w:val="24"/>
                <w:szCs w:val="24"/>
                <w:lang w:val="en-US" w:eastAsia="zh-CN"/>
              </w:rPr>
              <w:t>2.</w:t>
            </w:r>
            <w:r>
              <w:rPr>
                <w:rFonts w:hint="eastAsia" w:ascii="仿宋_GB2312" w:hAnsi="仿宋_GB2312" w:eastAsia="仿宋_GB2312" w:cs="仿宋_GB2312"/>
                <w:spacing w:val="24"/>
                <w:sz w:val="24"/>
                <w:szCs w:val="24"/>
              </w:rPr>
              <w:t>登记事项及公示信息</w:t>
            </w:r>
            <w:r>
              <w:rPr>
                <w:rFonts w:hint="eastAsia" w:ascii="仿宋_GB2312" w:hAnsi="仿宋_GB2312" w:eastAsia="仿宋_GB2312" w:cs="仿宋_GB2312"/>
                <w:spacing w:val="-38"/>
                <w:sz w:val="24"/>
                <w:szCs w:val="24"/>
              </w:rPr>
              <w:t>检查</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局信用</w:t>
            </w:r>
            <w:r>
              <w:rPr>
                <w:rFonts w:hint="eastAsia" w:ascii="仿宋_GB2312" w:hAnsi="仿宋_GB2312" w:eastAsia="仿宋_GB2312" w:cs="仿宋_GB2312"/>
                <w:sz w:val="24"/>
                <w:szCs w:val="24"/>
                <w:lang w:eastAsia="zh-CN"/>
              </w:rPr>
              <w:t>监管科</w:t>
            </w:r>
            <w:r>
              <w:rPr>
                <w:rFonts w:hint="eastAsia" w:ascii="仿宋_GB2312" w:hAnsi="仿宋_GB2312" w:eastAsia="仿宋_GB2312" w:cs="仿宋_GB2312"/>
                <w:sz w:val="24"/>
                <w:szCs w:val="24"/>
              </w:rPr>
              <w:t>实施</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pacing w:val="-9"/>
                <w:sz w:val="24"/>
                <w:szCs w:val="24"/>
              </w:rPr>
              <w:t>局登记的企业，</w:t>
            </w:r>
            <w:r>
              <w:rPr>
                <w:rFonts w:hint="eastAsia" w:ascii="仿宋_GB2312" w:hAnsi="仿宋_GB2312" w:eastAsia="仿宋_GB2312" w:cs="仿宋_GB2312"/>
                <w:spacing w:val="-9"/>
                <w:sz w:val="24"/>
                <w:szCs w:val="24"/>
                <w:lang w:eastAsia="zh-CN"/>
              </w:rPr>
              <w:t>县</w:t>
            </w:r>
            <w:r>
              <w:rPr>
                <w:rFonts w:hint="eastAsia" w:ascii="仿宋_GB2312" w:hAnsi="仿宋_GB2312" w:eastAsia="仿宋_GB2312" w:cs="仿宋_GB2312"/>
                <w:spacing w:val="-9"/>
                <w:sz w:val="24"/>
                <w:szCs w:val="24"/>
              </w:rPr>
              <w:t>级可参照实施</w:t>
            </w:r>
            <w:r>
              <w:rPr>
                <w:rFonts w:hint="eastAsia" w:ascii="仿宋_GB2312" w:hAnsi="仿宋_GB2312" w:eastAsia="仿宋_GB2312" w:cs="仿宋_GB2312"/>
                <w:spacing w:val="-120"/>
                <w:sz w:val="24"/>
                <w:szCs w:val="24"/>
              </w:rPr>
              <w:t>）</w:t>
            </w:r>
            <w:r>
              <w:rPr>
                <w:rFonts w:hint="eastAsia" w:ascii="仿宋_GB2312" w:hAnsi="仿宋_GB2312" w:eastAsia="仿宋_GB2312" w:cs="仿宋_GB2312"/>
                <w:sz w:val="24"/>
                <w:szCs w:val="24"/>
              </w:rPr>
              <w:t>。</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line="249" w:lineRule="auto"/>
              <w:ind w:left="60" w:leftChars="0" w:right="19"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lang w:eastAsia="zh-CN"/>
              </w:rPr>
              <w:t>近三年未抽查过的</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eastAsia="zh-CN"/>
              </w:rPr>
              <w:t>株</w:t>
            </w:r>
            <w:r>
              <w:rPr>
                <w:rFonts w:hint="eastAsia" w:ascii="仿宋_GB2312" w:hAnsi="仿宋_GB2312" w:eastAsia="仿宋_GB2312" w:cs="仿宋_GB2312"/>
                <w:sz w:val="24"/>
                <w:szCs w:val="24"/>
              </w:rPr>
              <w:t>商业银行分行、支行</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ind w:left="61" w:leftChars="0" w:right="39" w:rightChars="0"/>
              <w:jc w:val="center"/>
              <w:rPr>
                <w:rFonts w:hint="eastAsia" w:ascii="仿宋_GB2312" w:hAnsi="仿宋_GB2312" w:eastAsia="仿宋_GB2312" w:cs="仿宋_GB2312"/>
                <w:snapToGrid w:val="0"/>
                <w:color w:val="000000"/>
                <w:sz w:val="24"/>
                <w:szCs w:val="24"/>
                <w:lang w:val="en-US" w:eastAsia="zh-CN" w:bidi="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97" w:line="249" w:lineRule="auto"/>
              <w:ind w:left="61" w:right="-29"/>
              <w:jc w:val="center"/>
              <w:rPr>
                <w:rFonts w:hint="eastAsia" w:ascii="仿宋_GB2312" w:hAnsi="仿宋_GB2312" w:eastAsia="仿宋_GB2312" w:cs="仿宋_GB2312"/>
                <w:spacing w:val="45"/>
                <w:sz w:val="24"/>
                <w:szCs w:val="24"/>
                <w:lang w:eastAsia="zh-CN"/>
              </w:rPr>
            </w:pPr>
            <w:r>
              <w:rPr>
                <w:rFonts w:hint="eastAsia" w:ascii="仿宋_GB2312" w:hAnsi="仿宋_GB2312" w:eastAsia="仿宋_GB2312" w:cs="仿宋_GB2312"/>
                <w:spacing w:val="45"/>
                <w:sz w:val="24"/>
                <w:szCs w:val="24"/>
                <w:lang w:eastAsia="zh-CN"/>
              </w:rPr>
              <w:t>市局、</w:t>
            </w:r>
          </w:p>
          <w:p>
            <w:pPr>
              <w:pStyle w:val="16"/>
              <w:spacing w:before="197" w:line="249" w:lineRule="auto"/>
              <w:ind w:left="61" w:leftChars="0" w:right="-29"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pacing w:val="45"/>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ind w:left="103"/>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日前</w:t>
            </w:r>
          </w:p>
        </w:tc>
        <w:tc>
          <w:tcPr>
            <w:tcW w:w="1350" w:type="dxa"/>
            <w:tcBorders>
              <w:top w:val="single" w:color="000000" w:sz="4" w:space="0"/>
              <w:left w:val="single" w:color="000000" w:sz="4" w:space="0"/>
              <w:bottom w:val="single" w:color="000000" w:sz="4" w:space="0"/>
            </w:tcBorders>
            <w:vAlign w:val="center"/>
          </w:tcPr>
          <w:p>
            <w:pPr>
              <w:pStyle w:val="16"/>
              <w:ind w:left="132" w:leftChars="0" w:right="103" w:rightChars="0"/>
              <w:jc w:val="center"/>
              <w:rPr>
                <w:rFonts w:hint="eastAsia" w:ascii="仿宋_GB2312" w:hAnsi="仿宋_GB2312" w:eastAsia="仿宋_GB2312" w:cs="仿宋_GB2312"/>
                <w:snapToGrid w:val="0"/>
                <w:color w:val="000000"/>
                <w:sz w:val="24"/>
                <w:szCs w:val="24"/>
                <w:lang w:val="zh-CN" w:eastAsia="zh-CN" w:bidi="zh-CN"/>
              </w:rPr>
            </w:pPr>
            <w:r>
              <w:rPr>
                <w:rFonts w:hint="eastAsia" w:ascii="仿宋_GB2312" w:hAnsi="仿宋_GB2312" w:eastAsia="仿宋_GB2312" w:cs="仿宋_GB2312"/>
                <w:sz w:val="24"/>
                <w:szCs w:val="24"/>
              </w:rPr>
              <w:t>价监</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5" w:hRule="atLeast"/>
        </w:trPr>
        <w:tc>
          <w:tcPr>
            <w:tcW w:w="1000" w:type="dxa"/>
            <w:tcBorders>
              <w:top w:val="single" w:color="000000" w:sz="4" w:space="0"/>
              <w:bottom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5"/>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w:t>
            </w:r>
          </w:p>
        </w:tc>
        <w:tc>
          <w:tcPr>
            <w:tcW w:w="1312" w:type="dxa"/>
            <w:tcBorders>
              <w:top w:val="single" w:color="000000" w:sz="4" w:space="0"/>
              <w:left w:val="single" w:color="000000" w:sz="4" w:space="0"/>
              <w:bottom w:val="single" w:color="000000" w:sz="4" w:space="0"/>
              <w:right w:val="single" w:color="000000" w:sz="4" w:space="0"/>
            </w:tcBorders>
            <w:vAlign w:val="center"/>
          </w:tcPr>
          <w:p>
            <w:pPr>
              <w:pStyle w:val="16"/>
              <w:spacing w:before="154"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市场监督管理局2022年度综合抽查工作计划</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205"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2</w:t>
            </w:r>
          </w:p>
        </w:tc>
        <w:tc>
          <w:tcPr>
            <w:tcW w:w="1784" w:type="dxa"/>
            <w:tcBorders>
              <w:top w:val="single" w:color="000000" w:sz="4" w:space="0"/>
              <w:left w:val="single" w:color="000000" w:sz="4" w:space="0"/>
              <w:bottom w:val="single" w:color="000000" w:sz="4" w:space="0"/>
              <w:right w:val="single" w:color="000000" w:sz="4" w:space="0"/>
            </w:tcBorders>
            <w:vAlign w:val="center"/>
          </w:tcPr>
          <w:p>
            <w:pPr>
              <w:pStyle w:val="16"/>
              <w:spacing w:before="184"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定量包装商品净含量计量监督专项抽查</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16"/>
              <w:spacing w:before="226"/>
              <w:ind w:left="90" w:right="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tabs>
                <w:tab w:val="left" w:pos="242"/>
              </w:tabs>
              <w:spacing w:before="163" w:after="0" w:line="249" w:lineRule="auto"/>
              <w:ind w:left="60" w:leftChars="0" w:right="18" w:rightChars="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1.</w:t>
            </w:r>
            <w:r>
              <w:rPr>
                <w:rFonts w:hint="eastAsia" w:ascii="仿宋_GB2312" w:hAnsi="仿宋_GB2312" w:eastAsia="仿宋_GB2312" w:cs="仿宋_GB2312"/>
                <w:spacing w:val="-2"/>
                <w:sz w:val="24"/>
                <w:szCs w:val="24"/>
              </w:rPr>
              <w:t>定量包装商品净含量、</w:t>
            </w:r>
            <w:r>
              <w:rPr>
                <w:rFonts w:hint="eastAsia" w:ascii="仿宋_GB2312" w:hAnsi="仿宋_GB2312" w:eastAsia="仿宋_GB2312" w:cs="仿宋_GB2312"/>
                <w:spacing w:val="16"/>
                <w:sz w:val="24"/>
                <w:szCs w:val="24"/>
              </w:rPr>
              <w:t>净含量标注及企业计量</w:t>
            </w:r>
            <w:r>
              <w:rPr>
                <w:rFonts w:hint="eastAsia" w:ascii="仿宋_GB2312" w:hAnsi="仿宋_GB2312" w:eastAsia="仿宋_GB2312" w:cs="仿宋_GB2312"/>
                <w:sz w:val="24"/>
                <w:szCs w:val="24"/>
              </w:rPr>
              <w:t>管理情况；</w:t>
            </w:r>
          </w:p>
          <w:p>
            <w:pPr>
              <w:pStyle w:val="16"/>
              <w:numPr>
                <w:ilvl w:val="0"/>
                <w:numId w:val="0"/>
              </w:numPr>
              <w:tabs>
                <w:tab w:val="left" w:pos="266"/>
              </w:tabs>
              <w:spacing w:before="0" w:after="0" w:line="249" w:lineRule="auto"/>
              <w:ind w:left="60" w:leftChars="0" w:right="11" w:rightChars="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4"/>
                <w:sz w:val="24"/>
                <w:szCs w:val="24"/>
                <w:lang w:val="en-US" w:eastAsia="zh-CN"/>
              </w:rPr>
              <w:t>2.</w:t>
            </w:r>
            <w:r>
              <w:rPr>
                <w:rFonts w:hint="eastAsia" w:ascii="仿宋_GB2312" w:hAnsi="仿宋_GB2312" w:eastAsia="仿宋_GB2312" w:cs="仿宋_GB2312"/>
                <w:spacing w:val="24"/>
                <w:sz w:val="24"/>
                <w:szCs w:val="24"/>
              </w:rPr>
              <w:t>登记事项及公示信息</w:t>
            </w:r>
            <w:r>
              <w:rPr>
                <w:rFonts w:hint="eastAsia" w:ascii="仿宋_GB2312" w:hAnsi="仿宋_GB2312" w:eastAsia="仿宋_GB2312" w:cs="仿宋_GB2312"/>
                <w:spacing w:val="-38"/>
                <w:sz w:val="24"/>
                <w:szCs w:val="24"/>
              </w:rPr>
              <w:t>检查</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局信用</w:t>
            </w:r>
            <w:r>
              <w:rPr>
                <w:rFonts w:hint="eastAsia" w:ascii="仿宋_GB2312" w:hAnsi="仿宋_GB2312" w:eastAsia="仿宋_GB2312" w:cs="仿宋_GB2312"/>
                <w:sz w:val="24"/>
                <w:szCs w:val="24"/>
                <w:lang w:eastAsia="zh-CN"/>
              </w:rPr>
              <w:t>监管科</w:t>
            </w:r>
            <w:r>
              <w:rPr>
                <w:rFonts w:hint="eastAsia" w:ascii="仿宋_GB2312" w:hAnsi="仿宋_GB2312" w:eastAsia="仿宋_GB2312" w:cs="仿宋_GB2312"/>
                <w:sz w:val="24"/>
                <w:szCs w:val="24"/>
              </w:rPr>
              <w:t>实施</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pacing w:val="-9"/>
                <w:sz w:val="24"/>
                <w:szCs w:val="24"/>
              </w:rPr>
              <w:t>局登记的企业，</w:t>
            </w:r>
            <w:r>
              <w:rPr>
                <w:rFonts w:hint="eastAsia" w:ascii="仿宋_GB2312" w:hAnsi="仿宋_GB2312" w:eastAsia="仿宋_GB2312" w:cs="仿宋_GB2312"/>
                <w:spacing w:val="-9"/>
                <w:sz w:val="24"/>
                <w:szCs w:val="24"/>
                <w:lang w:eastAsia="zh-CN"/>
              </w:rPr>
              <w:t>县</w:t>
            </w:r>
            <w:r>
              <w:rPr>
                <w:rFonts w:hint="eastAsia" w:ascii="仿宋_GB2312" w:hAnsi="仿宋_GB2312" w:eastAsia="仿宋_GB2312" w:cs="仿宋_GB2312"/>
                <w:spacing w:val="-9"/>
                <w:sz w:val="24"/>
                <w:szCs w:val="24"/>
              </w:rPr>
              <w:t>级可参照实施</w:t>
            </w:r>
            <w:r>
              <w:rPr>
                <w:rFonts w:hint="eastAsia" w:ascii="仿宋_GB2312" w:hAnsi="仿宋_GB2312" w:eastAsia="仿宋_GB2312" w:cs="仿宋_GB2312"/>
                <w:spacing w:val="-120"/>
                <w:sz w:val="24"/>
                <w:szCs w:val="24"/>
              </w:rPr>
              <w:t>）</w:t>
            </w:r>
            <w:r>
              <w:rPr>
                <w:rFonts w:hint="eastAsia" w:ascii="仿宋_GB2312" w:hAnsi="仿宋_GB2312" w:eastAsia="仿宋_GB2312" w:cs="仿宋_GB2312"/>
                <w:sz w:val="24"/>
                <w:szCs w:val="24"/>
              </w:rPr>
              <w:t>。</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6"/>
              <w:spacing w:before="204" w:line="249" w:lineRule="auto"/>
              <w:ind w:left="60" w:right="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定量包装商品生产和经销企业</w:t>
            </w:r>
          </w:p>
        </w:tc>
        <w:tc>
          <w:tcPr>
            <w:tcW w:w="1965" w:type="dxa"/>
            <w:tcBorders>
              <w:top w:val="single" w:color="000000" w:sz="4" w:space="0"/>
              <w:left w:val="single" w:color="000000" w:sz="4" w:space="0"/>
              <w:bottom w:val="single" w:color="000000" w:sz="4" w:space="0"/>
              <w:right w:val="single" w:color="000000" w:sz="4" w:space="0"/>
            </w:tcBorders>
            <w:vAlign w:val="center"/>
          </w:tcPr>
          <w:p>
            <w:pPr>
              <w:pStyle w:val="16"/>
              <w:spacing w:before="184" w:line="249" w:lineRule="auto"/>
              <w:ind w:left="61" w:right="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省局组织，省市、县三级共同实施，全省计划抽查不少于400家。</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16"/>
              <w:spacing w:before="184"/>
              <w:ind w:left="-168"/>
              <w:jc w:val="center"/>
              <w:rPr>
                <w:rFonts w:hint="eastAsia" w:ascii="仿宋_GB2312" w:hAnsi="仿宋_GB2312" w:eastAsia="仿宋_GB2312" w:cs="仿宋_GB2312"/>
                <w:spacing w:val="45"/>
                <w:sz w:val="24"/>
                <w:szCs w:val="24"/>
                <w:lang w:eastAsia="zh-CN"/>
              </w:rPr>
            </w:pPr>
            <w:r>
              <w:rPr>
                <w:rFonts w:hint="eastAsia" w:ascii="仿宋_GB2312" w:hAnsi="仿宋_GB2312" w:eastAsia="仿宋_GB2312" w:cs="仿宋_GB2312"/>
                <w:spacing w:val="45"/>
                <w:sz w:val="24"/>
                <w:szCs w:val="24"/>
                <w:lang w:eastAsia="zh-CN"/>
              </w:rPr>
              <w:t>市局、</w:t>
            </w:r>
          </w:p>
          <w:p>
            <w:pPr>
              <w:pStyle w:val="16"/>
              <w:spacing w:before="184"/>
              <w:ind w:left="-16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5"/>
                <w:sz w:val="24"/>
                <w:szCs w:val="24"/>
                <w:lang w:eastAsia="zh-CN"/>
              </w:rPr>
              <w:t>县级局</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16"/>
              <w:spacing w:before="204" w:line="249" w:lineRule="auto"/>
              <w:ind w:left="103" w:right="7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3月至1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17"/>
                <w:sz w:val="24"/>
                <w:szCs w:val="24"/>
              </w:rPr>
              <w:t>月</w:t>
            </w:r>
          </w:p>
        </w:tc>
        <w:tc>
          <w:tcPr>
            <w:tcW w:w="1350" w:type="dxa"/>
            <w:tcBorders>
              <w:top w:val="single" w:color="000000" w:sz="4" w:space="0"/>
              <w:left w:val="single" w:color="000000" w:sz="4" w:space="0"/>
              <w:bottom w:val="single" w:color="000000" w:sz="4" w:space="0"/>
            </w:tcBorders>
            <w:vAlign w:val="center"/>
          </w:tcPr>
          <w:p>
            <w:pPr>
              <w:pStyle w:val="16"/>
              <w:spacing w:before="22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99" w:hRule="atLeast"/>
        </w:trPr>
        <w:tc>
          <w:tcPr>
            <w:tcW w:w="1000" w:type="dxa"/>
            <w:tcBorders>
              <w:top w:val="single" w:color="000000" w:sz="4" w:space="0"/>
              <w:right w:val="single" w:color="000000" w:sz="4" w:space="0"/>
            </w:tcBorders>
            <w:vAlign w:val="center"/>
          </w:tcPr>
          <w:p>
            <w:pPr>
              <w:pStyle w:val="16"/>
              <w:ind w:left="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w:t>
            </w:r>
          </w:p>
          <w:p>
            <w:pPr>
              <w:pStyle w:val="16"/>
              <w:spacing w:before="45"/>
              <w:ind w:left="19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w:t>
            </w:r>
          </w:p>
          <w:p>
            <w:pPr>
              <w:pStyle w:val="16"/>
              <w:spacing w:before="44"/>
              <w:ind w:left="198"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w:t>
            </w:r>
          </w:p>
        </w:tc>
        <w:tc>
          <w:tcPr>
            <w:tcW w:w="1312" w:type="dxa"/>
            <w:tcBorders>
              <w:top w:val="single" w:color="000000" w:sz="4" w:space="0"/>
              <w:left w:val="single" w:color="000000" w:sz="4" w:space="0"/>
              <w:right w:val="single" w:color="000000" w:sz="4" w:space="0"/>
            </w:tcBorders>
            <w:vAlign w:val="center"/>
          </w:tcPr>
          <w:p>
            <w:pPr>
              <w:pStyle w:val="16"/>
              <w:spacing w:before="154" w:line="249" w:lineRule="auto"/>
              <w:ind w:left="27" w:leftChars="0" w:right="3"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株洲市</w:t>
            </w:r>
            <w:r>
              <w:rPr>
                <w:rFonts w:hint="eastAsia" w:ascii="仿宋_GB2312" w:hAnsi="仿宋_GB2312" w:eastAsia="仿宋_GB2312" w:cs="仿宋_GB2312"/>
                <w:sz w:val="24"/>
                <w:szCs w:val="24"/>
              </w:rPr>
              <w:t>市场监督管理局2022年度综合抽查工作计划</w:t>
            </w:r>
          </w:p>
        </w:tc>
        <w:tc>
          <w:tcPr>
            <w:tcW w:w="1236" w:type="dxa"/>
            <w:tcBorders>
              <w:top w:val="single" w:color="000000" w:sz="4" w:space="0"/>
              <w:left w:val="single" w:color="000000" w:sz="4" w:space="0"/>
              <w:right w:val="single" w:color="000000" w:sz="4" w:space="0"/>
            </w:tcBorders>
            <w:vAlign w:val="center"/>
          </w:tcPr>
          <w:p>
            <w:pPr>
              <w:pStyle w:val="16"/>
              <w:ind w:left="14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430000</w:t>
            </w:r>
          </w:p>
          <w:p>
            <w:pPr>
              <w:pStyle w:val="16"/>
              <w:spacing w:before="4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CN"/>
              </w:rPr>
              <w:t>0314</w:t>
            </w:r>
          </w:p>
          <w:p>
            <w:pPr>
              <w:pStyle w:val="16"/>
              <w:spacing w:before="44"/>
              <w:ind w:left="205"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200</w:t>
            </w:r>
            <w:r>
              <w:rPr>
                <w:rFonts w:hint="eastAsia" w:ascii="仿宋_GB2312" w:hAnsi="仿宋_GB2312" w:eastAsia="仿宋_GB2312" w:cs="仿宋_GB2312"/>
                <w:sz w:val="24"/>
                <w:szCs w:val="24"/>
                <w:lang w:val="en-US" w:eastAsia="zh-CN"/>
              </w:rPr>
              <w:t>3</w:t>
            </w:r>
          </w:p>
        </w:tc>
        <w:tc>
          <w:tcPr>
            <w:tcW w:w="1784" w:type="dxa"/>
            <w:tcBorders>
              <w:top w:val="single" w:color="000000" w:sz="4" w:space="0"/>
              <w:left w:val="single" w:color="000000" w:sz="4" w:space="0"/>
              <w:right w:val="single" w:color="000000" w:sz="4" w:space="0"/>
            </w:tcBorders>
            <w:vAlign w:val="center"/>
          </w:tcPr>
          <w:p>
            <w:pPr>
              <w:pStyle w:val="16"/>
              <w:spacing w:line="249" w:lineRule="auto"/>
              <w:ind w:left="163" w:right="14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专利代理机构监督检查</w:t>
            </w:r>
          </w:p>
        </w:tc>
        <w:tc>
          <w:tcPr>
            <w:tcW w:w="984" w:type="dxa"/>
            <w:tcBorders>
              <w:top w:val="single" w:color="000000" w:sz="4" w:space="0"/>
              <w:left w:val="single" w:color="000000" w:sz="4" w:space="0"/>
              <w:right w:val="single" w:color="000000" w:sz="4" w:space="0"/>
            </w:tcBorders>
            <w:vAlign w:val="center"/>
          </w:tcPr>
          <w:p>
            <w:pPr>
              <w:pStyle w:val="16"/>
              <w:spacing w:before="162"/>
              <w:ind w:left="11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定向</w:t>
            </w:r>
          </w:p>
        </w:tc>
        <w:tc>
          <w:tcPr>
            <w:tcW w:w="2038" w:type="dxa"/>
            <w:tcBorders>
              <w:top w:val="single" w:color="000000" w:sz="4" w:space="0"/>
              <w:left w:val="single" w:color="000000" w:sz="4" w:space="0"/>
              <w:right w:val="single" w:color="000000" w:sz="4" w:space="0"/>
            </w:tcBorders>
            <w:vAlign w:val="center"/>
          </w:tcPr>
          <w:p>
            <w:pPr>
              <w:pStyle w:val="16"/>
              <w:numPr>
                <w:ilvl w:val="0"/>
                <w:numId w:val="0"/>
              </w:numPr>
              <w:tabs>
                <w:tab w:val="left" w:pos="425"/>
              </w:tabs>
              <w:spacing w:before="0" w:after="0" w:line="249" w:lineRule="auto"/>
              <w:ind w:right="32"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主体资格、执业资格</w:t>
            </w:r>
            <w:r>
              <w:rPr>
                <w:rFonts w:hint="eastAsia" w:ascii="仿宋_GB2312" w:hAnsi="仿宋_GB2312" w:eastAsia="仿宋_GB2312" w:cs="仿宋_GB2312"/>
                <w:sz w:val="24"/>
                <w:szCs w:val="24"/>
              </w:rPr>
              <w:t>检查；</w:t>
            </w:r>
          </w:p>
          <w:p>
            <w:pPr>
              <w:pStyle w:val="16"/>
              <w:numPr>
                <w:ilvl w:val="0"/>
                <w:numId w:val="0"/>
              </w:numPr>
              <w:tabs>
                <w:tab w:val="left" w:pos="425"/>
              </w:tabs>
              <w:spacing w:before="0" w:after="0" w:line="249" w:lineRule="auto"/>
              <w:ind w:left="60" w:leftChars="0" w:right="32" w:rightChars="0"/>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登记事项及公示信息</w:t>
            </w:r>
            <w:r>
              <w:rPr>
                <w:rFonts w:hint="eastAsia" w:ascii="仿宋_GB2312" w:hAnsi="仿宋_GB2312" w:eastAsia="仿宋_GB2312" w:cs="仿宋_GB2312"/>
                <w:spacing w:val="-38"/>
                <w:sz w:val="24"/>
                <w:szCs w:val="24"/>
              </w:rPr>
              <w:t>检查</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pacing w:val="-2"/>
                <w:sz w:val="24"/>
                <w:szCs w:val="24"/>
              </w:rPr>
              <w:t>局信用</w:t>
            </w:r>
            <w:r>
              <w:rPr>
                <w:rFonts w:hint="eastAsia" w:ascii="仿宋_GB2312" w:hAnsi="仿宋_GB2312" w:eastAsia="仿宋_GB2312" w:cs="仿宋_GB2312"/>
                <w:spacing w:val="-2"/>
                <w:sz w:val="24"/>
                <w:szCs w:val="24"/>
                <w:lang w:eastAsia="zh-CN"/>
              </w:rPr>
              <w:t>监管科</w:t>
            </w:r>
            <w:r>
              <w:rPr>
                <w:rFonts w:hint="eastAsia" w:ascii="仿宋_GB2312" w:hAnsi="仿宋_GB2312" w:eastAsia="仿宋_GB2312" w:cs="仿宋_GB2312"/>
                <w:spacing w:val="-2"/>
                <w:sz w:val="24"/>
                <w:szCs w:val="24"/>
              </w:rPr>
              <w:t>实施</w:t>
            </w:r>
            <w:r>
              <w:rPr>
                <w:rFonts w:hint="eastAsia" w:ascii="仿宋_GB2312" w:hAnsi="仿宋_GB2312" w:eastAsia="仿宋_GB2312" w:cs="仿宋_GB2312"/>
                <w:spacing w:val="-2"/>
                <w:sz w:val="24"/>
                <w:szCs w:val="24"/>
                <w:lang w:eastAsia="zh-CN"/>
              </w:rPr>
              <w:t>市</w:t>
            </w:r>
            <w:r>
              <w:rPr>
                <w:rFonts w:hint="eastAsia" w:ascii="仿宋_GB2312" w:hAnsi="仿宋_GB2312" w:eastAsia="仿宋_GB2312" w:cs="仿宋_GB2312"/>
                <w:spacing w:val="-10"/>
                <w:sz w:val="24"/>
                <w:szCs w:val="24"/>
              </w:rPr>
              <w:t>局登记的企业，</w:t>
            </w:r>
            <w:r>
              <w:rPr>
                <w:rFonts w:hint="eastAsia" w:ascii="仿宋_GB2312" w:hAnsi="仿宋_GB2312" w:eastAsia="仿宋_GB2312" w:cs="仿宋_GB2312"/>
                <w:spacing w:val="-10"/>
                <w:sz w:val="24"/>
                <w:szCs w:val="24"/>
                <w:lang w:eastAsia="zh-CN"/>
              </w:rPr>
              <w:t>县</w:t>
            </w:r>
            <w:r>
              <w:rPr>
                <w:rFonts w:hint="eastAsia" w:ascii="仿宋_GB2312" w:hAnsi="仿宋_GB2312" w:eastAsia="仿宋_GB2312" w:cs="仿宋_GB2312"/>
                <w:spacing w:val="-10"/>
                <w:sz w:val="24"/>
                <w:szCs w:val="24"/>
              </w:rPr>
              <w:t>级</w:t>
            </w:r>
            <w:r>
              <w:rPr>
                <w:rFonts w:hint="eastAsia" w:ascii="仿宋_GB2312" w:hAnsi="仿宋_GB2312" w:eastAsia="仿宋_GB2312" w:cs="仿宋_GB2312"/>
                <w:sz w:val="24"/>
                <w:szCs w:val="24"/>
              </w:rPr>
              <w:t>可参照实施</w:t>
            </w:r>
            <w:r>
              <w:rPr>
                <w:rFonts w:hint="eastAsia" w:ascii="仿宋_GB2312" w:hAnsi="仿宋_GB2312" w:eastAsia="仿宋_GB2312" w:cs="仿宋_GB2312"/>
                <w:spacing w:val="-120"/>
                <w:sz w:val="24"/>
                <w:szCs w:val="24"/>
              </w:rPr>
              <w:t>）</w:t>
            </w:r>
            <w:r>
              <w:rPr>
                <w:rFonts w:hint="eastAsia" w:ascii="仿宋_GB2312" w:hAnsi="仿宋_GB2312" w:eastAsia="仿宋_GB2312" w:cs="仿宋_GB2312"/>
                <w:sz w:val="24"/>
                <w:szCs w:val="24"/>
              </w:rPr>
              <w:t>。</w:t>
            </w:r>
          </w:p>
        </w:tc>
        <w:tc>
          <w:tcPr>
            <w:tcW w:w="1800" w:type="dxa"/>
            <w:tcBorders>
              <w:top w:val="single" w:color="000000" w:sz="4" w:space="0"/>
              <w:left w:val="single" w:color="000000" w:sz="4" w:space="0"/>
              <w:right w:val="single" w:color="000000" w:sz="4" w:space="0"/>
            </w:tcBorders>
            <w:vAlign w:val="center"/>
          </w:tcPr>
          <w:p>
            <w:pPr>
              <w:pStyle w:val="16"/>
              <w:ind w:left="6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全</w:t>
            </w:r>
            <w:r>
              <w:rPr>
                <w:rFonts w:hint="eastAsia" w:ascii="仿宋_GB2312" w:hAnsi="仿宋_GB2312" w:eastAsia="仿宋_GB2312" w:cs="仿宋_GB2312"/>
                <w:spacing w:val="15"/>
                <w:sz w:val="24"/>
                <w:szCs w:val="24"/>
                <w:lang w:eastAsia="zh-CN"/>
              </w:rPr>
              <w:t>市</w:t>
            </w:r>
            <w:r>
              <w:rPr>
                <w:rFonts w:hint="eastAsia" w:ascii="仿宋_GB2312" w:hAnsi="仿宋_GB2312" w:eastAsia="仿宋_GB2312" w:cs="仿宋_GB2312"/>
                <w:sz w:val="24"/>
                <w:szCs w:val="24"/>
              </w:rPr>
              <w:t>2021</w:t>
            </w:r>
            <w:r>
              <w:rPr>
                <w:rFonts w:hint="eastAsia" w:ascii="仿宋_GB2312" w:hAnsi="仿宋_GB2312" w:eastAsia="仿宋_GB2312" w:cs="仿宋_GB2312"/>
                <w:spacing w:val="30"/>
                <w:sz w:val="24"/>
                <w:szCs w:val="24"/>
              </w:rPr>
              <w:t>年</w:t>
            </w:r>
            <w:r>
              <w:rPr>
                <w:rFonts w:hint="eastAsia" w:ascii="仿宋_GB2312" w:hAnsi="仿宋_GB2312" w:eastAsia="仿宋_GB2312" w:cs="仿宋_GB2312"/>
                <w:sz w:val="24"/>
                <w:szCs w:val="24"/>
              </w:rPr>
              <w:t>12</w:t>
            </w:r>
          </w:p>
          <w:p>
            <w:pPr>
              <w:pStyle w:val="16"/>
              <w:spacing w:before="13" w:line="249" w:lineRule="auto"/>
              <w:ind w:left="60" w:right="3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8"/>
                <w:sz w:val="24"/>
                <w:szCs w:val="24"/>
              </w:rPr>
              <w:t>月</w:t>
            </w:r>
            <w:r>
              <w:rPr>
                <w:rFonts w:hint="eastAsia" w:ascii="仿宋_GB2312" w:hAnsi="仿宋_GB2312" w:eastAsia="仿宋_GB2312" w:cs="仿宋_GB2312"/>
                <w:sz w:val="24"/>
                <w:szCs w:val="24"/>
              </w:rPr>
              <w:t>31</w:t>
            </w:r>
            <w:r>
              <w:rPr>
                <w:rFonts w:hint="eastAsia" w:ascii="仿宋_GB2312" w:hAnsi="仿宋_GB2312" w:eastAsia="仿宋_GB2312" w:cs="仿宋_GB2312"/>
                <w:spacing w:val="-4"/>
                <w:sz w:val="24"/>
                <w:szCs w:val="24"/>
              </w:rPr>
              <w:t>前登记的</w:t>
            </w:r>
            <w:r>
              <w:rPr>
                <w:rFonts w:hint="eastAsia" w:ascii="仿宋_GB2312" w:hAnsi="仿宋_GB2312" w:eastAsia="仿宋_GB2312" w:cs="仿宋_GB2312"/>
                <w:sz w:val="24"/>
                <w:szCs w:val="24"/>
              </w:rPr>
              <w:t>专利代理机构</w:t>
            </w:r>
          </w:p>
        </w:tc>
        <w:tc>
          <w:tcPr>
            <w:tcW w:w="1965" w:type="dxa"/>
            <w:tcBorders>
              <w:top w:val="single" w:color="000000" w:sz="4" w:space="0"/>
              <w:left w:val="single" w:color="000000" w:sz="4" w:space="0"/>
              <w:right w:val="single" w:color="000000" w:sz="4" w:space="0"/>
            </w:tcBorders>
            <w:vAlign w:val="center"/>
          </w:tcPr>
          <w:p>
            <w:pPr>
              <w:pStyle w:val="16"/>
              <w:spacing w:line="249" w:lineRule="auto"/>
              <w:ind w:left="61" w:right="-5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r>
              <w:rPr>
                <w:rFonts w:hint="eastAsia" w:ascii="仿宋_GB2312" w:hAnsi="仿宋_GB2312" w:eastAsia="仿宋_GB2312" w:cs="仿宋_GB2312"/>
                <w:spacing w:val="-104"/>
                <w:sz w:val="24"/>
                <w:szCs w:val="24"/>
              </w:rPr>
              <w:t>%</w:t>
            </w:r>
            <w:r>
              <w:rPr>
                <w:rFonts w:hint="eastAsia" w:ascii="仿宋_GB2312" w:hAnsi="仿宋_GB2312" w:eastAsia="仿宋_GB2312" w:cs="仿宋_GB2312"/>
                <w:sz w:val="24"/>
                <w:szCs w:val="24"/>
              </w:rPr>
              <w:t>（省局统一</w:t>
            </w:r>
            <w:r>
              <w:rPr>
                <w:rFonts w:hint="eastAsia" w:ascii="仿宋_GB2312" w:hAnsi="仿宋_GB2312" w:eastAsia="仿宋_GB2312" w:cs="仿宋_GB2312"/>
                <w:spacing w:val="67"/>
                <w:sz w:val="24"/>
                <w:szCs w:val="24"/>
              </w:rPr>
              <w:t>抽取，其中50%</w:t>
            </w:r>
            <w:r>
              <w:rPr>
                <w:rFonts w:hint="eastAsia" w:ascii="仿宋_GB2312" w:hAnsi="仿宋_GB2312" w:eastAsia="仿宋_GB2312" w:cs="仿宋_GB2312"/>
                <w:spacing w:val="33"/>
                <w:sz w:val="24"/>
                <w:szCs w:val="24"/>
              </w:rPr>
              <w:t>由省局本</w:t>
            </w:r>
            <w:r>
              <w:rPr>
                <w:rFonts w:hint="eastAsia" w:ascii="仿宋_GB2312" w:hAnsi="仿宋_GB2312" w:eastAsia="仿宋_GB2312" w:cs="仿宋_GB2312"/>
                <w:spacing w:val="1"/>
                <w:sz w:val="24"/>
                <w:szCs w:val="24"/>
              </w:rPr>
              <w:t>级检查，</w:t>
            </w:r>
            <w:r>
              <w:rPr>
                <w:rFonts w:hint="eastAsia" w:ascii="仿宋_GB2312" w:hAnsi="仿宋_GB2312" w:eastAsia="仿宋_GB2312" w:cs="仿宋_GB2312"/>
                <w:sz w:val="24"/>
                <w:szCs w:val="24"/>
              </w:rPr>
              <w:t>50%派发至市州）</w:t>
            </w:r>
          </w:p>
        </w:tc>
        <w:tc>
          <w:tcPr>
            <w:tcW w:w="969" w:type="dxa"/>
            <w:tcBorders>
              <w:top w:val="single" w:color="000000" w:sz="4" w:space="0"/>
              <w:left w:val="single" w:color="000000" w:sz="4" w:space="0"/>
              <w:right w:val="single" w:color="000000" w:sz="4" w:space="0"/>
            </w:tcBorders>
            <w:vAlign w:val="center"/>
          </w:tcPr>
          <w:p>
            <w:pPr>
              <w:pStyle w:val="16"/>
              <w:spacing w:line="249" w:lineRule="auto"/>
              <w:ind w:left="61" w:right="-29"/>
              <w:jc w:val="center"/>
              <w:rPr>
                <w:rFonts w:hint="eastAsia" w:ascii="仿宋_GB2312" w:hAnsi="仿宋_GB2312" w:eastAsia="仿宋_GB2312" w:cs="仿宋_GB2312"/>
                <w:spacing w:val="45"/>
                <w:sz w:val="24"/>
                <w:szCs w:val="24"/>
                <w:lang w:eastAsia="zh-CN"/>
              </w:rPr>
            </w:pPr>
            <w:r>
              <w:rPr>
                <w:rFonts w:hint="eastAsia" w:ascii="仿宋_GB2312" w:hAnsi="仿宋_GB2312" w:eastAsia="仿宋_GB2312" w:cs="仿宋_GB2312"/>
                <w:spacing w:val="45"/>
                <w:sz w:val="24"/>
                <w:szCs w:val="24"/>
                <w:lang w:eastAsia="zh-CN"/>
              </w:rPr>
              <w:t>市局、</w:t>
            </w:r>
          </w:p>
          <w:p>
            <w:pPr>
              <w:pStyle w:val="16"/>
              <w:spacing w:line="249" w:lineRule="auto"/>
              <w:ind w:left="61" w:right="-2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5"/>
                <w:sz w:val="24"/>
                <w:szCs w:val="24"/>
                <w:lang w:eastAsia="zh-CN"/>
              </w:rPr>
              <w:t>县级局</w:t>
            </w:r>
          </w:p>
        </w:tc>
        <w:tc>
          <w:tcPr>
            <w:tcW w:w="900" w:type="dxa"/>
            <w:tcBorders>
              <w:top w:val="single" w:color="000000" w:sz="4" w:space="0"/>
              <w:left w:val="single" w:color="000000" w:sz="4" w:space="0"/>
              <w:right w:val="single" w:color="000000" w:sz="4" w:space="0"/>
            </w:tcBorders>
            <w:vAlign w:val="center"/>
          </w:tcPr>
          <w:p>
            <w:pPr>
              <w:pStyle w:val="16"/>
              <w:spacing w:line="249" w:lineRule="auto"/>
              <w:ind w:left="108" w:right="82" w:hanging="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7月至</w:t>
            </w:r>
            <w:r>
              <w:rPr>
                <w:rFonts w:hint="eastAsia" w:ascii="仿宋_GB2312" w:hAnsi="仿宋_GB2312" w:eastAsia="仿宋_GB2312" w:cs="仿宋_GB2312"/>
                <w:spacing w:val="-5"/>
                <w:sz w:val="24"/>
                <w:szCs w:val="24"/>
              </w:rPr>
              <w:t>11</w:t>
            </w:r>
            <w:r>
              <w:rPr>
                <w:rFonts w:hint="eastAsia" w:ascii="仿宋_GB2312" w:hAnsi="仿宋_GB2312" w:eastAsia="仿宋_GB2312" w:cs="仿宋_GB2312"/>
                <w:spacing w:val="-16"/>
                <w:sz w:val="24"/>
                <w:szCs w:val="24"/>
              </w:rPr>
              <w:t>月</w:t>
            </w:r>
          </w:p>
        </w:tc>
        <w:tc>
          <w:tcPr>
            <w:tcW w:w="1350" w:type="dxa"/>
            <w:tcBorders>
              <w:top w:val="single" w:color="000000" w:sz="4" w:space="0"/>
              <w:left w:val="single" w:color="000000" w:sz="4" w:space="0"/>
            </w:tcBorders>
            <w:vAlign w:val="center"/>
          </w:tcPr>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知识产权</w:t>
            </w:r>
          </w:p>
          <w:p>
            <w:pPr>
              <w:pStyle w:val="16"/>
              <w:spacing w:line="249" w:lineRule="auto"/>
              <w:ind w:right="12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促进运用科</w:t>
            </w:r>
          </w:p>
        </w:tc>
      </w:tr>
    </w:tbl>
    <w:p>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272" w:right="0"/>
        <w:jc w:val="center"/>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方正小标宋简体" w:hAnsi="方正小标宋简体" w:eastAsia="方正小标宋简体" w:cs="方正小标宋简体"/>
          <w:sz w:val="44"/>
          <w:szCs w:val="44"/>
          <w:lang w:val="en-US" w:eastAsia="zh-CN"/>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sectPr>
          <w:footerReference r:id="rId4" w:type="default"/>
          <w:pgSz w:w="16840" w:h="11905" w:orient="landscape"/>
          <w:pgMar w:top="1213" w:right="1431" w:bottom="1366" w:left="680" w:header="0" w:footer="1020" w:gutter="0"/>
          <w:pgNumType w:fmt="numberInDash"/>
          <w:cols w:space="0" w:num="1"/>
          <w:rtlGutter w:val="0"/>
          <w:docGrid w:linePitch="0" w:charSpace="0"/>
        </w:sect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p>
      <w:pPr>
        <w:spacing w:line="138" w:lineRule="exact"/>
        <w:rPr>
          <w:color w:val="000000" w:themeColor="text1"/>
          <w14:textFill>
            <w14:solidFill>
              <w14:schemeClr w14:val="tx1"/>
            </w14:solidFill>
          </w14:textFill>
        </w:rPr>
      </w:pPr>
    </w:p>
    <w:tbl>
      <w:tblPr>
        <w:tblStyle w:val="13"/>
        <w:tblW w:w="9189" w:type="dxa"/>
        <w:tblInd w:w="136"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089"/>
        <w:gridCol w:w="410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8" w:hRule="atLeast"/>
        </w:trPr>
        <w:tc>
          <w:tcPr>
            <w:tcW w:w="5089" w:type="dxa"/>
            <w:tcBorders>
              <w:top w:val="single" w:color="000000" w:sz="6" w:space="0"/>
              <w:bottom w:val="single" w:color="000000" w:sz="6" w:space="0"/>
            </w:tcBorders>
          </w:tcPr>
          <w:p>
            <w:pPr>
              <w:spacing w:before="158" w:line="207" w:lineRule="auto"/>
              <w:ind w:firstLine="359"/>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株洲市市场监督管理局办公室</w:t>
            </w:r>
          </w:p>
        </w:tc>
        <w:tc>
          <w:tcPr>
            <w:tcW w:w="4100" w:type="dxa"/>
            <w:tcBorders>
              <w:top w:val="single" w:color="000000" w:sz="6" w:space="0"/>
              <w:bottom w:val="single" w:color="000000" w:sz="6" w:space="0"/>
            </w:tcBorders>
          </w:tcPr>
          <w:p>
            <w:pPr>
              <w:spacing w:before="158" w:line="207" w:lineRule="auto"/>
              <w:ind w:firstLine="1400" w:firstLineChars="500"/>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202</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28"/>
                <w:szCs w:val="28"/>
                <w14:textFill>
                  <w14:solidFill>
                    <w14:schemeClr w14:val="tx1"/>
                  </w14:solidFill>
                </w14:textFill>
              </w:rPr>
              <w:t>年3月</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pacing w:val="0"/>
                <w:sz w:val="28"/>
                <w:szCs w:val="28"/>
                <w14:textFill>
                  <w14:solidFill>
                    <w14:schemeClr w14:val="tx1"/>
                  </w14:solidFill>
                </w14:textFill>
              </w:rPr>
              <w:t>日印发</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ascii="黑体" w:hAnsi="黑体" w:eastAsia="黑体" w:cs="黑体"/>
          <w:color w:val="000000" w:themeColor="text1"/>
          <w:sz w:val="28"/>
          <w:szCs w:val="28"/>
          <w14:textFill>
            <w14:solidFill>
              <w14:schemeClr w14:val="tx1"/>
            </w14:solidFill>
          </w14:textFill>
        </w:rPr>
      </w:pPr>
    </w:p>
    <w:sectPr>
      <w:pgSz w:w="11905" w:h="16840"/>
      <w:pgMar w:top="2098" w:right="1474" w:bottom="1984" w:left="1587" w:header="0" w:footer="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FA"/>
    <w:rsid w:val="00051EC5"/>
    <w:rsid w:val="000802B7"/>
    <w:rsid w:val="000825CF"/>
    <w:rsid w:val="00084403"/>
    <w:rsid w:val="00084662"/>
    <w:rsid w:val="000F472A"/>
    <w:rsid w:val="00111CC9"/>
    <w:rsid w:val="00113AEB"/>
    <w:rsid w:val="0012129C"/>
    <w:rsid w:val="001427D7"/>
    <w:rsid w:val="00174472"/>
    <w:rsid w:val="00185381"/>
    <w:rsid w:val="001B40AC"/>
    <w:rsid w:val="001F1E65"/>
    <w:rsid w:val="00232EC0"/>
    <w:rsid w:val="00284EB1"/>
    <w:rsid w:val="00291F20"/>
    <w:rsid w:val="003341B4"/>
    <w:rsid w:val="00336F65"/>
    <w:rsid w:val="0035645D"/>
    <w:rsid w:val="003624F3"/>
    <w:rsid w:val="00363F52"/>
    <w:rsid w:val="00397B66"/>
    <w:rsid w:val="003B0C0A"/>
    <w:rsid w:val="003F2004"/>
    <w:rsid w:val="003F5243"/>
    <w:rsid w:val="004207E7"/>
    <w:rsid w:val="00472C5E"/>
    <w:rsid w:val="00493D69"/>
    <w:rsid w:val="004A1BB7"/>
    <w:rsid w:val="004B716C"/>
    <w:rsid w:val="004D2430"/>
    <w:rsid w:val="00540095"/>
    <w:rsid w:val="00576BC2"/>
    <w:rsid w:val="00587EB3"/>
    <w:rsid w:val="005C05D2"/>
    <w:rsid w:val="005E70B4"/>
    <w:rsid w:val="00633C7C"/>
    <w:rsid w:val="006639B0"/>
    <w:rsid w:val="006922B1"/>
    <w:rsid w:val="006A5828"/>
    <w:rsid w:val="006E27C7"/>
    <w:rsid w:val="00713EC7"/>
    <w:rsid w:val="00723BBA"/>
    <w:rsid w:val="00781357"/>
    <w:rsid w:val="007827F3"/>
    <w:rsid w:val="007F1365"/>
    <w:rsid w:val="007F43A5"/>
    <w:rsid w:val="0080335E"/>
    <w:rsid w:val="00871AFF"/>
    <w:rsid w:val="00882459"/>
    <w:rsid w:val="00893FFA"/>
    <w:rsid w:val="008D48C8"/>
    <w:rsid w:val="00925828"/>
    <w:rsid w:val="00936EFB"/>
    <w:rsid w:val="00984A26"/>
    <w:rsid w:val="009A1404"/>
    <w:rsid w:val="009C2E5E"/>
    <w:rsid w:val="009F4843"/>
    <w:rsid w:val="009F5346"/>
    <w:rsid w:val="00A10C9B"/>
    <w:rsid w:val="00A30DA9"/>
    <w:rsid w:val="00A371AC"/>
    <w:rsid w:val="00A707CA"/>
    <w:rsid w:val="00AF395C"/>
    <w:rsid w:val="00B424B7"/>
    <w:rsid w:val="00BD5C9F"/>
    <w:rsid w:val="00C85EFB"/>
    <w:rsid w:val="00CB1B74"/>
    <w:rsid w:val="00CC5285"/>
    <w:rsid w:val="00CF1694"/>
    <w:rsid w:val="00D22AF7"/>
    <w:rsid w:val="00D23CA8"/>
    <w:rsid w:val="00D744BB"/>
    <w:rsid w:val="00DA0BB3"/>
    <w:rsid w:val="00DA67D1"/>
    <w:rsid w:val="00E544B5"/>
    <w:rsid w:val="00EB1145"/>
    <w:rsid w:val="00EF7CB8"/>
    <w:rsid w:val="00FF3B92"/>
    <w:rsid w:val="011C7319"/>
    <w:rsid w:val="01897D79"/>
    <w:rsid w:val="02475771"/>
    <w:rsid w:val="04846755"/>
    <w:rsid w:val="049658FF"/>
    <w:rsid w:val="04B01826"/>
    <w:rsid w:val="06094FBA"/>
    <w:rsid w:val="074A3C73"/>
    <w:rsid w:val="090C1217"/>
    <w:rsid w:val="097269FA"/>
    <w:rsid w:val="09B578B7"/>
    <w:rsid w:val="09F943E0"/>
    <w:rsid w:val="0A58353B"/>
    <w:rsid w:val="0A613847"/>
    <w:rsid w:val="0C313026"/>
    <w:rsid w:val="0CBF1AA3"/>
    <w:rsid w:val="0DA372A9"/>
    <w:rsid w:val="122C789F"/>
    <w:rsid w:val="12C22692"/>
    <w:rsid w:val="14634112"/>
    <w:rsid w:val="15F66544"/>
    <w:rsid w:val="1735211F"/>
    <w:rsid w:val="1930038F"/>
    <w:rsid w:val="1A231BEF"/>
    <w:rsid w:val="1B306B27"/>
    <w:rsid w:val="1B320510"/>
    <w:rsid w:val="1D483B55"/>
    <w:rsid w:val="1D5C10D5"/>
    <w:rsid w:val="1E1920EA"/>
    <w:rsid w:val="1EC83A0A"/>
    <w:rsid w:val="1F4E4C77"/>
    <w:rsid w:val="205C1536"/>
    <w:rsid w:val="21983C07"/>
    <w:rsid w:val="22DC3C39"/>
    <w:rsid w:val="24975F49"/>
    <w:rsid w:val="26DA55A7"/>
    <w:rsid w:val="28956002"/>
    <w:rsid w:val="29D41785"/>
    <w:rsid w:val="2AD75269"/>
    <w:rsid w:val="2C17008D"/>
    <w:rsid w:val="2D4218C1"/>
    <w:rsid w:val="2ED154C5"/>
    <w:rsid w:val="2F310EEE"/>
    <w:rsid w:val="2F344DA0"/>
    <w:rsid w:val="2F6B4106"/>
    <w:rsid w:val="2FB15019"/>
    <w:rsid w:val="2FF202E5"/>
    <w:rsid w:val="30F47B22"/>
    <w:rsid w:val="31445658"/>
    <w:rsid w:val="32B75DDB"/>
    <w:rsid w:val="32D63784"/>
    <w:rsid w:val="33401202"/>
    <w:rsid w:val="35587E33"/>
    <w:rsid w:val="36945787"/>
    <w:rsid w:val="384B21C8"/>
    <w:rsid w:val="39D91C8D"/>
    <w:rsid w:val="39E24E7C"/>
    <w:rsid w:val="3A8361E9"/>
    <w:rsid w:val="3BE54E06"/>
    <w:rsid w:val="3DF61187"/>
    <w:rsid w:val="3EA1363D"/>
    <w:rsid w:val="3F1539A0"/>
    <w:rsid w:val="4043774F"/>
    <w:rsid w:val="429E4CFE"/>
    <w:rsid w:val="44AE4D81"/>
    <w:rsid w:val="456675E7"/>
    <w:rsid w:val="468F00C3"/>
    <w:rsid w:val="4AA948D6"/>
    <w:rsid w:val="4BC868A2"/>
    <w:rsid w:val="4D925CD8"/>
    <w:rsid w:val="4DCA1665"/>
    <w:rsid w:val="50836F2D"/>
    <w:rsid w:val="51EA5893"/>
    <w:rsid w:val="52574ADC"/>
    <w:rsid w:val="52D20A05"/>
    <w:rsid w:val="534162FC"/>
    <w:rsid w:val="534B5811"/>
    <w:rsid w:val="53FF6430"/>
    <w:rsid w:val="55173797"/>
    <w:rsid w:val="585F5DAA"/>
    <w:rsid w:val="5879013C"/>
    <w:rsid w:val="58BA1311"/>
    <w:rsid w:val="59B74A8B"/>
    <w:rsid w:val="59C91B60"/>
    <w:rsid w:val="59EB7FD2"/>
    <w:rsid w:val="5AFE66F2"/>
    <w:rsid w:val="5B30696F"/>
    <w:rsid w:val="5D3F3457"/>
    <w:rsid w:val="5E0B453E"/>
    <w:rsid w:val="60081461"/>
    <w:rsid w:val="60DD532B"/>
    <w:rsid w:val="61974F95"/>
    <w:rsid w:val="62811891"/>
    <w:rsid w:val="628E0EA6"/>
    <w:rsid w:val="63DD0F42"/>
    <w:rsid w:val="64571BDE"/>
    <w:rsid w:val="64DF5F4F"/>
    <w:rsid w:val="664848C4"/>
    <w:rsid w:val="66C437CF"/>
    <w:rsid w:val="66F96B49"/>
    <w:rsid w:val="672A3EA0"/>
    <w:rsid w:val="679227E0"/>
    <w:rsid w:val="680E45FB"/>
    <w:rsid w:val="69CC4897"/>
    <w:rsid w:val="6B8F67E9"/>
    <w:rsid w:val="6B9E27EB"/>
    <w:rsid w:val="6BA30DA2"/>
    <w:rsid w:val="6BA33D95"/>
    <w:rsid w:val="6BEA02A5"/>
    <w:rsid w:val="6C8A7CBF"/>
    <w:rsid w:val="6E415EE7"/>
    <w:rsid w:val="6E813661"/>
    <w:rsid w:val="728B1F60"/>
    <w:rsid w:val="72AB63FB"/>
    <w:rsid w:val="734E777B"/>
    <w:rsid w:val="73942437"/>
    <w:rsid w:val="74CA749C"/>
    <w:rsid w:val="777E58C3"/>
    <w:rsid w:val="78340292"/>
    <w:rsid w:val="79BD7429"/>
    <w:rsid w:val="79FD5F41"/>
    <w:rsid w:val="7BCA4136"/>
    <w:rsid w:val="7C531996"/>
    <w:rsid w:val="7C9473F5"/>
    <w:rsid w:val="7CF797E4"/>
    <w:rsid w:val="7E1A4348"/>
    <w:rsid w:val="7F1B42A2"/>
    <w:rsid w:val="C6FEB6B0"/>
    <w:rsid w:val="CFFC9551"/>
    <w:rsid w:val="EEEB79E6"/>
    <w:rsid w:val="F7EDE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1"/>
    <w:pPr>
      <w:ind w:left="138" w:right="296"/>
      <w:jc w:val="center"/>
      <w:outlineLvl w:val="1"/>
    </w:pPr>
    <w:rPr>
      <w:rFonts w:ascii="PMingLiU" w:hAnsi="PMingLiU" w:eastAsia="PMingLiU" w:cs="PMingLiU"/>
      <w:sz w:val="44"/>
      <w:szCs w:val="44"/>
      <w:lang w:val="zh-CN" w:eastAsia="zh-CN" w:bidi="zh-CN"/>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Balloon Text"/>
    <w:basedOn w:val="1"/>
    <w:link w:val="14"/>
    <w:semiHidden/>
    <w:unhideWhenUsed/>
    <w:qFormat/>
    <w:uiPriority w:val="0"/>
    <w:rPr>
      <w:sz w:val="18"/>
      <w:szCs w:val="18"/>
    </w:rPr>
  </w:style>
  <w:style w:type="paragraph" w:styleId="6">
    <w:name w:val="footer"/>
    <w:basedOn w:val="1"/>
    <w:link w:val="15"/>
    <w:qFormat/>
    <w:uiPriority w:val="0"/>
    <w:pPr>
      <w:tabs>
        <w:tab w:val="center" w:pos="4153"/>
        <w:tab w:val="right" w:pos="8306"/>
      </w:tabs>
    </w:pPr>
    <w:rPr>
      <w:sz w:val="18"/>
      <w:szCs w:val="18"/>
    </w:rPr>
  </w:style>
  <w:style w:type="paragraph" w:styleId="7">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0"/>
    <w:pPr>
      <w:widowControl w:val="0"/>
      <w:kinsoku/>
      <w:autoSpaceDE/>
      <w:autoSpaceDN/>
      <w:adjustRightInd/>
      <w:snapToGrid/>
      <w:spacing w:beforeAutospacing="1" w:afterAutospacing="1"/>
      <w:jc w:val="left"/>
      <w:textAlignment w:val="auto"/>
    </w:pPr>
    <w:rPr>
      <w:rFonts w:ascii="Calibri" w:hAnsi="Calibri" w:eastAsia="宋体" w:cs="Times New Roman"/>
      <w:snapToGrid/>
      <w:kern w:val="0"/>
      <w:sz w:val="24"/>
      <w:szCs w:val="24"/>
    </w:rPr>
  </w:style>
  <w:style w:type="character" w:styleId="11">
    <w:name w:val="Hyperlink"/>
    <w:basedOn w:val="10"/>
    <w:qFormat/>
    <w:uiPriority w:val="0"/>
    <w:rPr>
      <w:rFonts w:ascii="Times New Roman" w:hAnsi="Times New Roman" w:eastAsia="宋体" w:cs="Times New Roman"/>
      <w:color w:val="0000FF"/>
      <w:u w:val="single"/>
    </w:rPr>
  </w:style>
  <w:style w:type="character" w:customStyle="1" w:styleId="12">
    <w:name w:val="页眉 Char"/>
    <w:basedOn w:val="10"/>
    <w:link w:val="7"/>
    <w:qFormat/>
    <w:uiPriority w:val="0"/>
    <w:rPr>
      <w:rFonts w:eastAsia="Arial"/>
      <w:snapToGrid w:val="0"/>
      <w:color w:val="000000"/>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批注框文本 Char"/>
    <w:basedOn w:val="10"/>
    <w:link w:val="5"/>
    <w:qFormat/>
    <w:uiPriority w:val="0"/>
    <w:rPr>
      <w:rFonts w:eastAsia="Arial"/>
      <w:snapToGrid w:val="0"/>
      <w:color w:val="000000"/>
      <w:sz w:val="18"/>
      <w:szCs w:val="18"/>
    </w:rPr>
  </w:style>
  <w:style w:type="character" w:customStyle="1" w:styleId="15">
    <w:name w:val="页脚 Char"/>
    <w:basedOn w:val="10"/>
    <w:link w:val="6"/>
    <w:qFormat/>
    <w:uiPriority w:val="0"/>
    <w:rPr>
      <w:rFonts w:eastAsia="Arial"/>
      <w:snapToGrid w:val="0"/>
      <w:color w:val="000000"/>
      <w:sz w:val="18"/>
      <w:szCs w:val="18"/>
    </w:r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A345C-4D53-4955-8A43-76493C094BE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4841</Words>
  <Characters>5945</Characters>
  <Lines>49</Lines>
  <Paragraphs>13</Paragraphs>
  <TotalTime>50</TotalTime>
  <ScaleCrop>false</ScaleCrop>
  <LinksUpToDate>false</LinksUpToDate>
  <CharactersWithSpaces>5947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2021-03-11T08:46:00Z</dcterms:created>
  <dc:creator>Administrator</dc:creator>
  <cp:lastModifiedBy>霜暮吟</cp:lastModifiedBy>
  <cp:lastPrinted>2022-03-24T00:18:00Z</cp:lastPrinted>
  <dcterms:modified xsi:type="dcterms:W3CDTF">2022-03-24T02:07:26Z</dcterms:modified>
  <dc:title>&lt;4D6963726F736F667420576F7264202D20CFE6CAD0BCE0D0C5A1B232303231A1B33131BAC52E646F63&gt;</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37B0F485A20A4E198F27FF434F11C133</vt:lpwstr>
  </property>
</Properties>
</file>