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firstLine="880" w:firstLineChars="200"/>
        <w:jc w:val="both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加快企业经营异常名录的移出</w:t>
      </w:r>
    </w:p>
    <w:p>
      <w:pPr>
        <w:spacing w:line="600" w:lineRule="exact"/>
        <w:ind w:firstLine="640" w:firstLineChars="200"/>
        <w:jc w:val="both"/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【</w:t>
      </w:r>
      <w:r>
        <w:rPr>
          <w:rFonts w:hint="eastAsia" w:ascii="黑体" w:hAnsi="黑体" w:eastAsia="黑体" w:cs="黑体"/>
          <w:bCs/>
          <w:sz w:val="32"/>
          <w:szCs w:val="32"/>
        </w:rPr>
        <w:t>政策干货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】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对株洲市辖区内符合条件的企事业单位、科研机构、高等院校、中介服务机构提供侵权预警分析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补助。</w:t>
      </w:r>
    </w:p>
    <w:p>
      <w:pPr>
        <w:spacing w:line="600" w:lineRule="exact"/>
        <w:ind w:firstLine="640" w:firstLineChars="200"/>
        <w:jc w:val="both"/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【</w:t>
      </w:r>
      <w:r>
        <w:rPr>
          <w:rFonts w:hint="eastAsia" w:ascii="黑体" w:hAnsi="黑体" w:eastAsia="黑体" w:cs="黑体"/>
          <w:bCs/>
          <w:sz w:val="32"/>
          <w:szCs w:val="32"/>
        </w:rPr>
        <w:t>政策依据</w:t>
      </w:r>
      <w:r>
        <w:rPr>
          <w:rFonts w:hint="eastAsia" w:ascii="仿宋_GB2312" w:hAnsi="仿宋_GB2312" w:eastAsia="仿宋_GB2312" w:cs="仿宋_GB2312"/>
          <w:sz w:val="32"/>
          <w:szCs w:val="32"/>
        </w:rPr>
        <w:t>】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《企业经营异常名录管理暂行办法》</w:t>
      </w:r>
    </w:p>
    <w:p>
      <w:pPr>
        <w:spacing w:line="600" w:lineRule="exact"/>
        <w:ind w:firstLine="640" w:firstLineChars="200"/>
        <w:jc w:val="both"/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【</w:t>
      </w:r>
      <w:r>
        <w:rPr>
          <w:rFonts w:hint="eastAsia" w:ascii="黑体" w:hAnsi="黑体" w:eastAsia="黑体" w:cs="黑体"/>
          <w:bCs/>
          <w:sz w:val="32"/>
          <w:szCs w:val="32"/>
        </w:rPr>
        <w:t>案例</w:t>
      </w:r>
      <w:r>
        <w:rPr>
          <w:rFonts w:hint="eastAsia" w:ascii="仿宋_GB2312" w:hAnsi="仿宋_GB2312" w:eastAsia="仿宋_GB2312" w:cs="仿宋_GB2312"/>
          <w:sz w:val="32"/>
          <w:szCs w:val="32"/>
        </w:rPr>
        <w:t>】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根据该办法，截至11月底，全市移出企业经营异常名录81户。</w:t>
      </w:r>
    </w:p>
    <w:p>
      <w:pPr>
        <w:spacing w:line="600" w:lineRule="exact"/>
        <w:ind w:firstLine="640" w:firstLineChars="200"/>
        <w:jc w:val="both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株洲地区相关企业可拨打286877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96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咨询了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解相关政策。需提供帮助的企业可以拨打22212345企业服务专线；惠企政策未落实可拨打22912345优化经济发展环境专线投诉。</w:t>
      </w:r>
    </w:p>
    <w:p/>
    <w:p/>
    <w:sectPr>
      <w:pgSz w:w="11906" w:h="16838"/>
      <w:pgMar w:top="2098" w:right="1474" w:bottom="1984" w:left="1587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00007A87" w:usb1="80000000" w:usb2="00000008" w:usb3="00000000" w:csb0="400001FF" w:csb1="FFFF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Tahoma">
    <w:panose1 w:val="020B0604030504040204"/>
    <w:charset w:val="00"/>
    <w:family w:val="swiss"/>
    <w:pitch w:val="default"/>
    <w:sig w:usb0="61007A87" w:usb1="80000000" w:usb2="00000008" w:usb3="00000000" w:csb0="200101FF" w:csb1="20280000"/>
  </w:font>
  <w:font w:name="微软雅黑">
    <w:panose1 w:val="020B0503020204020204"/>
    <w:charset w:val="86"/>
    <w:family w:val="swiss"/>
    <w:pitch w:val="default"/>
    <w:sig w:usb0="80000287" w:usb1="2A0F3C52" w:usb2="00000016" w:usb3="00000000" w:csb0="0004001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43206E1"/>
    <w:rsid w:val="0442160E"/>
    <w:rsid w:val="1DBB234A"/>
    <w:rsid w:val="2F6B236E"/>
    <w:rsid w:val="2FEF828B"/>
    <w:rsid w:val="2FFF6A4B"/>
    <w:rsid w:val="366F0032"/>
    <w:rsid w:val="3E7D8A68"/>
    <w:rsid w:val="3F6BE563"/>
    <w:rsid w:val="3FDD1AF4"/>
    <w:rsid w:val="433759FB"/>
    <w:rsid w:val="49786FEF"/>
    <w:rsid w:val="58E158EB"/>
    <w:rsid w:val="5D758418"/>
    <w:rsid w:val="5ED17619"/>
    <w:rsid w:val="6AFDBFD5"/>
    <w:rsid w:val="6CF90F25"/>
    <w:rsid w:val="6D92866E"/>
    <w:rsid w:val="6F247662"/>
    <w:rsid w:val="6F66423E"/>
    <w:rsid w:val="6FBE974F"/>
    <w:rsid w:val="6FBEEDD0"/>
    <w:rsid w:val="72D7AEA1"/>
    <w:rsid w:val="734FFD69"/>
    <w:rsid w:val="743206E1"/>
    <w:rsid w:val="76BDAE60"/>
    <w:rsid w:val="7DEF2F49"/>
    <w:rsid w:val="7EDCA77A"/>
    <w:rsid w:val="7F5A64C9"/>
    <w:rsid w:val="7FABE710"/>
    <w:rsid w:val="7FB9D89B"/>
    <w:rsid w:val="7FEB27C0"/>
    <w:rsid w:val="7FF9D773"/>
    <w:rsid w:val="7FFBAC55"/>
    <w:rsid w:val="7FFF3662"/>
    <w:rsid w:val="7FFF85DD"/>
    <w:rsid w:val="7FFFFC46"/>
    <w:rsid w:val="8D772FA5"/>
    <w:rsid w:val="9FFC8FEB"/>
    <w:rsid w:val="AAF79507"/>
    <w:rsid w:val="AD5E4B74"/>
    <w:rsid w:val="BF7F6860"/>
    <w:rsid w:val="BFEFC488"/>
    <w:rsid w:val="CE6B5202"/>
    <w:rsid w:val="CFE7094F"/>
    <w:rsid w:val="DCFE9123"/>
    <w:rsid w:val="EDFCB783"/>
    <w:rsid w:val="EDFEB1F3"/>
    <w:rsid w:val="EEEF9364"/>
    <w:rsid w:val="F35D9C89"/>
    <w:rsid w:val="F76F5831"/>
    <w:rsid w:val="F7DF924C"/>
    <w:rsid w:val="F7E61CCB"/>
    <w:rsid w:val="F8CFB90A"/>
    <w:rsid w:val="F9FF3EC3"/>
    <w:rsid w:val="FCD1269D"/>
    <w:rsid w:val="FECF95FC"/>
    <w:rsid w:val="FF33C9E8"/>
    <w:rsid w:val="FF5F1E05"/>
    <w:rsid w:val="FF65B9D3"/>
    <w:rsid w:val="FF9F1304"/>
    <w:rsid w:val="FFAEFA11"/>
    <w:rsid w:val="FFD7A829"/>
    <w:rsid w:val="FFF37B37"/>
    <w:rsid w:val="FFFF2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0"/>
    <w:pPr>
      <w:ind w:firstLine="420" w:firstLineChars="200"/>
    </w:pPr>
  </w:style>
  <w:style w:type="paragraph" w:styleId="3">
    <w:name w:val="Body Text Indent"/>
    <w:basedOn w:val="1"/>
    <w:next w:val="4"/>
    <w:qFormat/>
    <w:uiPriority w:val="0"/>
    <w:pPr>
      <w:spacing w:after="120"/>
      <w:ind w:left="420" w:leftChars="200"/>
    </w:pPr>
  </w:style>
  <w:style w:type="paragraph" w:styleId="4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customStyle="1" w:styleId="7">
    <w:name w:val="样式 首行缩进:  2 字符"/>
    <w:basedOn w:val="1"/>
    <w:qFormat/>
    <w:uiPriority w:val="0"/>
    <w:pPr>
      <w:ind w:firstLine="480"/>
    </w:pPr>
    <w:rPr>
      <w:rFonts w:ascii="Times New Roman" w:hAnsi="Times New Roman" w:eastAsia="宋体" w:cs="宋体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Office_11.8.2.10422_F1E327BC-269C-435d-A152-05C5408002CA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2020-06-22T15:48:00Z</dcterms:created>
  <dc:creator>懒人</dc:creator>
  <cp:lastModifiedBy>greatwall</cp:lastModifiedBy>
  <cp:lastPrinted>2022-01-04T10:51:02Z</cp:lastPrinted>
  <dcterms:modified xsi:type="dcterms:W3CDTF">2022-01-04T12:58:23Z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2052-11.8.2.10422</vt:lpwstr>
  </property>
</Properties>
</file>