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0B" w:rsidRDefault="00A3700B">
      <w:pPr>
        <w:spacing w:line="9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180" o:spid="_x0000_s2052" style="position:absolute;left:0;text-align:left;z-index:251661312" from="-12.9pt,681.2pt" to="455.1pt,681.2pt" strokecolor="red" strokeweight="4.5pt">
            <v:stroke linestyle="thinThick"/>
          </v:line>
        </w:pict>
      </w:r>
      <w:r>
        <w:rPr>
          <w:rFonts w:ascii="仿宋_GB2312" w:eastAsia="仿宋_GB2312"/>
          <w:sz w:val="28"/>
          <w:szCs w:val="28"/>
        </w:rPr>
        <w:pict>
          <v:line id="直线 179" o:spid="_x0000_s2051" style="position:absolute;left:0;text-align:left;z-index:251660288" from="-12.9pt,41.85pt" to="455.1pt,41.85pt" strokecolor="red" strokeweight="4.5pt">
            <v:stroke linestyle="thickThin"/>
          </v:line>
        </w:pict>
      </w:r>
      <w:r>
        <w:rPr>
          <w:rFonts w:ascii="仿宋_GB2312" w:eastAsia="仿宋_GB2312"/>
          <w:sz w:val="28"/>
          <w:szCs w:val="28"/>
        </w:rPr>
        <w:pict>
          <v:rect id="矩形 178" o:spid="_x0000_s2050" style="position:absolute;left:0;text-align:left;margin-left:5.1pt;margin-top:-30.45pt;width:6in;height:62.4pt;z-index:251659264" filled="f" stroked="f">
            <v:textbox style="mso-next-textbox:#矩形 178" inset="0,0,0,0">
              <w:txbxContent>
                <w:p w:rsidR="00A3700B" w:rsidRDefault="00493428">
                  <w:pPr>
                    <w:jc w:val="distribute"/>
                    <w:rPr>
                      <w:rFonts w:ascii="方正小标宋简体" w:eastAsia="方正小标宋简体" w:hAnsi="Calibri"/>
                      <w:color w:val="FF0000"/>
                      <w:w w:val="70"/>
                      <w:sz w:val="97"/>
                    </w:rPr>
                  </w:pP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>株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 xml:space="preserve">   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>洲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 xml:space="preserve">   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>市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 xml:space="preserve">   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>教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 xml:space="preserve">   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>育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spacing w:val="-20"/>
                      <w:w w:val="70"/>
                      <w:sz w:val="97"/>
                    </w:rPr>
                    <w:t xml:space="preserve">   </w:t>
                  </w:r>
                  <w:r>
                    <w:rPr>
                      <w:rFonts w:ascii="方正小标宋简体" w:eastAsia="方正小标宋简体" w:hAnsi="Calibri" w:hint="eastAsia"/>
                      <w:color w:val="FF0000"/>
                      <w:w w:val="70"/>
                      <w:sz w:val="97"/>
                    </w:rPr>
                    <w:t>局</w:t>
                  </w:r>
                </w:p>
              </w:txbxContent>
            </v:textbox>
          </v:rect>
        </w:pict>
      </w:r>
    </w:p>
    <w:p w:rsidR="00A3700B" w:rsidRDefault="00493428" w:rsidP="008901A1">
      <w:pPr>
        <w:spacing w:line="566" w:lineRule="exact"/>
        <w:jc w:val="right"/>
        <w:rPr>
          <w:rFonts w:ascii="宋体" w:hAnsi="宋体" w:cs="宋体"/>
          <w:kern w:val="36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株教函〔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〕</w:t>
      </w:r>
      <w:r w:rsidR="008901A1">
        <w:rPr>
          <w:rFonts w:ascii="仿宋_GB2312" w:eastAsia="仿宋_GB2312" w:hint="eastAsia"/>
          <w:sz w:val="32"/>
          <w:szCs w:val="32"/>
        </w:rPr>
        <w:t>78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3700B" w:rsidRDefault="00A3700B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3700B" w:rsidRDefault="0049342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株洲市教育局</w:t>
      </w:r>
    </w:p>
    <w:p w:rsidR="00A3700B" w:rsidRDefault="00493428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关于</w:t>
      </w:r>
      <w:r>
        <w:rPr>
          <w:rFonts w:ascii="方正小标宋_GBK" w:eastAsia="方正小标宋_GBK" w:hAnsi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hint="eastAsia"/>
          <w:sz w:val="44"/>
          <w:szCs w:val="44"/>
        </w:rPr>
        <w:t>-</w:t>
      </w:r>
      <w:r>
        <w:rPr>
          <w:rFonts w:ascii="方正小标宋_GBK" w:eastAsia="方正小标宋_GBK" w:hAnsi="宋体" w:hint="eastAsia"/>
          <w:sz w:val="44"/>
          <w:szCs w:val="44"/>
        </w:rPr>
        <w:t>202</w:t>
      </w:r>
      <w:r>
        <w:rPr>
          <w:rFonts w:ascii="方正小标宋_GBK" w:eastAsia="方正小标宋_GBK" w:hAnsi="宋体" w:hint="eastAsia"/>
          <w:sz w:val="44"/>
          <w:szCs w:val="44"/>
        </w:rPr>
        <w:t>1</w:t>
      </w:r>
      <w:r>
        <w:rPr>
          <w:rFonts w:ascii="方正小标宋_GBK" w:eastAsia="方正小标宋_GBK" w:hAnsi="宋体" w:hint="eastAsia"/>
          <w:sz w:val="44"/>
          <w:szCs w:val="44"/>
        </w:rPr>
        <w:t>学年特级教师、市级学科</w:t>
      </w:r>
    </w:p>
    <w:p w:rsidR="00A3700B" w:rsidRDefault="00493428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带头人考核结果的通报</w:t>
      </w:r>
    </w:p>
    <w:p w:rsidR="00A3700B" w:rsidRDefault="00A3700B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A3700B" w:rsidRDefault="00493428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各县市区教育局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各有关学校（单位）：</w:t>
      </w:r>
    </w:p>
    <w:p w:rsidR="00A3700B" w:rsidRDefault="00493428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根据《株洲市中小学骨干教师管理办法》和《株洲市特级教师、市级中小学学科带头人年度工作考核细则》的要求，市教育局组织开展了株洲市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-202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学年特级教师和市级学科带头人考核工作。现将考核结果通报如下</w:t>
      </w:r>
      <w:r>
        <w:rPr>
          <w:rFonts w:ascii="仿宋_GB2312" w:eastAsia="仿宋_GB2312" w:hint="eastAsia"/>
          <w:sz w:val="32"/>
          <w:szCs w:val="32"/>
        </w:rPr>
        <w:t>（详见附件）。</w:t>
      </w:r>
    </w:p>
    <w:p w:rsidR="00A3700B" w:rsidRDefault="00493428">
      <w:pPr>
        <w:pStyle w:val="a3"/>
        <w:spacing w:line="540" w:lineRule="exact"/>
        <w:rPr>
          <w:rFonts w:ascii="仿宋_GB2312"/>
        </w:rPr>
      </w:pPr>
      <w:r>
        <w:rPr>
          <w:rFonts w:ascii="仿宋_GB2312" w:hint="eastAsia"/>
        </w:rPr>
        <w:t>各地、各学校要高度重视骨干教师队伍建设，为骨干教师工作、学习、进修、学术研讨提供必要的条件，进一步激发骨干教师的工作热情，充分发挥他们在教育、教学、教研等方面的示范、引领、带头作用，促进我市中小学教师专业化发展和教师队伍整体素质的提升，为我市教育改革与发展作出积极的贡献。</w:t>
      </w:r>
    </w:p>
    <w:p w:rsidR="00A3700B" w:rsidRDefault="00A3700B">
      <w:pPr>
        <w:pStyle w:val="a3"/>
        <w:spacing w:line="400" w:lineRule="exact"/>
        <w:rPr>
          <w:rFonts w:ascii="仿宋_GB2312"/>
        </w:rPr>
      </w:pPr>
    </w:p>
    <w:p w:rsidR="00A3700B" w:rsidRDefault="00493428">
      <w:pPr>
        <w:pStyle w:val="a3"/>
        <w:spacing w:line="540" w:lineRule="exact"/>
        <w:ind w:leftChars="302" w:left="2109" w:hangingChars="461" w:hanging="1475"/>
        <w:rPr>
          <w:rFonts w:ascii="仿宋_GB2312"/>
        </w:rPr>
      </w:pPr>
      <w:r>
        <w:rPr>
          <w:rFonts w:ascii="仿宋_GB2312" w:hint="eastAsia"/>
        </w:rPr>
        <w:t>附件：</w:t>
      </w:r>
      <w:r>
        <w:rPr>
          <w:rFonts w:ascii="仿宋_GB2312" w:hint="eastAsia"/>
        </w:rPr>
        <w:t>1. 20</w:t>
      </w:r>
      <w:r>
        <w:rPr>
          <w:rFonts w:ascii="仿宋_GB2312" w:hint="eastAsia"/>
        </w:rPr>
        <w:t>20</w:t>
      </w:r>
      <w:r>
        <w:rPr>
          <w:rFonts w:ascii="仿宋_GB2312" w:hint="eastAsia"/>
        </w:rPr>
        <w:t>-202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学年株洲市特级教师考核结果</w:t>
      </w:r>
    </w:p>
    <w:p w:rsidR="00A3700B" w:rsidRDefault="00493428" w:rsidP="008901A1">
      <w:pPr>
        <w:spacing w:line="540" w:lineRule="exact"/>
        <w:ind w:firstLineChars="503" w:firstLine="161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-202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学年株洲市级学科带头人考核结果</w:t>
      </w:r>
    </w:p>
    <w:p w:rsidR="00A3700B" w:rsidRDefault="00A3700B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3700B" w:rsidRDefault="0049342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株洲市教育局</w:t>
      </w:r>
    </w:p>
    <w:p w:rsidR="00A3700B" w:rsidRDefault="00493428">
      <w:pPr>
        <w:spacing w:line="540" w:lineRule="exact"/>
        <w:ind w:firstLineChars="1662" w:firstLine="5318"/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 w:rsidR="00A3700B" w:rsidRDefault="00493428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ind w:left="89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 w:val="32"/>
          <w:szCs w:val="32"/>
        </w:rPr>
        <w:t>1</w:t>
      </w:r>
    </w:p>
    <w:p w:rsidR="00A3700B" w:rsidRDefault="00493428" w:rsidP="008901A1">
      <w:pPr>
        <w:spacing w:afterLines="50" w:line="566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hint="eastAsia"/>
          <w:sz w:val="44"/>
          <w:szCs w:val="44"/>
        </w:rPr>
        <w:t>-202</w:t>
      </w:r>
      <w:r>
        <w:rPr>
          <w:rFonts w:ascii="方正小标宋_GBK" w:eastAsia="方正小标宋_GBK" w:hAnsi="方正小标宋_GBK" w:hint="eastAsia"/>
          <w:sz w:val="44"/>
          <w:szCs w:val="44"/>
        </w:rPr>
        <w:t>1</w:t>
      </w:r>
      <w:r>
        <w:rPr>
          <w:rFonts w:ascii="方正小标宋_GBK" w:eastAsia="方正小标宋_GBK" w:hAnsi="方正小标宋_GBK" w:hint="eastAsia"/>
          <w:sz w:val="44"/>
          <w:szCs w:val="44"/>
        </w:rPr>
        <w:t>学年株洲市特级教师考核结果</w:t>
      </w: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1"/>
        <w:gridCol w:w="1589"/>
        <w:gridCol w:w="1335"/>
        <w:gridCol w:w="3931"/>
        <w:gridCol w:w="959"/>
      </w:tblGrid>
      <w:tr w:rsidR="00A3700B" w:rsidTr="008901A1">
        <w:trPr>
          <w:trHeight w:val="510"/>
          <w:tblHeader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等第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姜野军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株洲市教师培训中心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晋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株洲市教育科学研究院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谭志俐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株洲市教育科学研究院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周学良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株洲市教育科学研究院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帅晓梅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株洲市教育科学研究院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丁文平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株洲市教育科学研究院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王开和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株洲市教育科学研究院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石玉平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刘跃平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曾湘漳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彭小英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株洲市二中附属小学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张耀华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黄国雄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黄金花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王琼辉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贺月莲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叶美雄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株洲市四中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吕国祎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株洲市四中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傅琼和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高建军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21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周牧云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徐政良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彭国辉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刘正芳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肖守志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5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黄昆耀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周奇志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芳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株洲市幼儿园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刘亮辉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程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唐巨南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炎陵县第一中学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马永清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炎陵县教育局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汪美群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炎陵县教育局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陈祖云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茶陵县第一中学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刘建丛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茶陵县解放学校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贺朝霞</w:t>
            </w:r>
          </w:p>
        </w:tc>
        <w:tc>
          <w:tcPr>
            <w:tcW w:w="39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攸县东北街小学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李向东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攸县莲塘坳镇中学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琴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攸县特殊教育学校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伟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攸县第一中学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王建立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攸县教研室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智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阮干峰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株洲市五雅中学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王晓林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株洲市五雅中学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44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黄水英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醴陵市阳三石街道中心学校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张菊英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刘建辉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勇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醴陵市青云学校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唐新秋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醴陵市第二中学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文业桂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瑜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渌口区第五中学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方厚良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渌口区第五中学</w:t>
            </w:r>
          </w:p>
        </w:tc>
        <w:tc>
          <w:tcPr>
            <w:tcW w:w="95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孙江波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荷塘区文化路小学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张凌云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荷塘区教育教学研究指导中心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雨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荷塘区星光小学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洁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贺家土小学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瑛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芦淞教育幼稚园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云龙区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丹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长郡云龙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何亩文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白鹤小学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欧国儒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凿石小学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510"/>
        </w:trPr>
        <w:tc>
          <w:tcPr>
            <w:tcW w:w="8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58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谭新艳</w:t>
            </w:r>
          </w:p>
        </w:tc>
        <w:tc>
          <w:tcPr>
            <w:tcW w:w="39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天台小学</w:t>
            </w:r>
          </w:p>
        </w:tc>
        <w:tc>
          <w:tcPr>
            <w:tcW w:w="9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</w:tbl>
    <w:p w:rsidR="00A3700B" w:rsidRDefault="00A3700B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ind w:left="89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3700B" w:rsidRDefault="00A3700B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ind w:left="89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3700B" w:rsidRDefault="00A3700B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ind w:left="89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3700B" w:rsidRDefault="00A3700B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ind w:left="89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A3700B" w:rsidRDefault="00493428">
      <w:pPr>
        <w:widowControl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/>
          <w:kern w:val="0"/>
          <w:sz w:val="32"/>
          <w:szCs w:val="32"/>
        </w:rPr>
        <w:br w:type="page"/>
      </w:r>
    </w:p>
    <w:p w:rsidR="00A3700B" w:rsidRDefault="00493428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宋体" w:cs="宋体" w:hint="eastAsia"/>
          <w:kern w:val="0"/>
          <w:sz w:val="32"/>
          <w:szCs w:val="32"/>
        </w:rPr>
        <w:t>2</w:t>
      </w:r>
    </w:p>
    <w:p w:rsidR="00A3700B" w:rsidRDefault="00493428" w:rsidP="008901A1">
      <w:pPr>
        <w:spacing w:afterLines="50" w:line="566" w:lineRule="exact"/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20</w:t>
      </w:r>
      <w:r>
        <w:rPr>
          <w:rFonts w:ascii="方正小标宋_GBK" w:eastAsia="方正小标宋_GBK" w:hAnsi="方正小标宋_GBK" w:hint="eastAsia"/>
          <w:sz w:val="36"/>
          <w:szCs w:val="36"/>
        </w:rPr>
        <w:t>20</w:t>
      </w:r>
      <w:r>
        <w:rPr>
          <w:rFonts w:ascii="方正小标宋_GBK" w:eastAsia="方正小标宋_GBK" w:hAnsi="方正小标宋_GBK" w:hint="eastAsia"/>
          <w:sz w:val="36"/>
          <w:szCs w:val="36"/>
        </w:rPr>
        <w:t>-202</w:t>
      </w:r>
      <w:r>
        <w:rPr>
          <w:rFonts w:ascii="方正小标宋_GBK" w:eastAsia="方正小标宋_GBK" w:hAnsi="方正小标宋_GBK" w:hint="eastAsia"/>
          <w:sz w:val="36"/>
          <w:szCs w:val="36"/>
        </w:rPr>
        <w:t>1</w:t>
      </w:r>
      <w:r>
        <w:rPr>
          <w:rFonts w:ascii="方正小标宋_GBK" w:eastAsia="方正小标宋_GBK" w:hAnsi="方正小标宋_GBK" w:hint="eastAsia"/>
          <w:sz w:val="36"/>
          <w:szCs w:val="36"/>
        </w:rPr>
        <w:t>学年株洲市级学科带头人考核结果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1469"/>
        <w:gridCol w:w="1305"/>
        <w:gridCol w:w="3825"/>
        <w:gridCol w:w="1425"/>
      </w:tblGrid>
      <w:tr w:rsidR="00A3700B" w:rsidTr="008901A1">
        <w:trPr>
          <w:trHeight w:val="471"/>
          <w:tblHeader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等第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晶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肖俊敏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周根深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竞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毛友国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彭小飞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熊美琼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陈向阳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惠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魏加录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骆杏元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8901A1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杨宏美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株洲市二中初中部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8901A1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陈胜钦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株洲市二中附属小学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官孟琼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株洲市第四中学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陈翠英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株洲市第四中学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株洲市第四中学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匡志林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株洲市第四中学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郭菊芬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王生刚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马章思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株洲市第八中学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萍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王光义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江治英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吴雄军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肖寒瑶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思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知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罗军平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俊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黄焱琳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株洲市第十八中学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周湘玲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戴建平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贺静宇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骘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陈祥辉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琛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蒋中仁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刘春虎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株洲市南方中学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罗赛花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段彩云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王长龙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常登美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亮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刘银辉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株洲市九方中学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霞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株洲市幼儿园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刘奕君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株洲市幼儿园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婕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株洲市幼儿园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果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株洲市特殊教育学校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志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靖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谭晓芳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静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丹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菁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株洲市幼儿师范学校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为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郑馥兰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吴德望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伟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刚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周小英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龚桂芳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市直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莫江媛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株洲市工业中等专业学校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黄燕妮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炎陵县城南小学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飞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炎陵县炎陵中学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孟文霞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炎陵县垄溪乡学校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张红玉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炎陵县城南小学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蓓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炎陵县霞阳镇学校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颖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炎陵县沔渡镇石洲学校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71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段会明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炎陵县芙蓉学校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叶昌奇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孟继福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张李军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刘朝坤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炎陵县湘山实验学校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谭自云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茶陵县舲舫中心小学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雷小慧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茶陵县芙蓉学校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卢新果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茶陵县解放学校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茶陵县芙蓉学校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婧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茶陵县解放学校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罗淑慧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茶陵县解放学校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郭运新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周红兰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茶陵县云阳中学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陈雪平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茶陵县城东学校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蒋再桂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谭聪平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段艳强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张艳素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茶陵县职业中等专业学校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谭祺启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李海腾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茶陵县云阳中学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鹏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茶陵县第二中学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谭攀攀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茶陵县职业中等专业学校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刘云林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陈飞平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茶陵县枣市中学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黄梅芝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茶陵思源实验学校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茶陵思源实验学校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怡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茶陵县芙蓉学校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周志新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茶陵思源实验学校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谭海平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茶陵县云阳中学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奥清平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茶陵思源实验学校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彭淑美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茶陵县第三中学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易贵远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攸县上云桥镇中学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谭飞飞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攸县江桥中学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攸县机关幼儿园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张敏敏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张春妮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攸县菜花坪镇中心小学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罗耀武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株洲市生物工程中等专业学校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谢志玲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攸县东北街小学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侯玉亭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株洲市生物工程中等专业学校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静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攸县江桥小学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谢玉娟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攸县菜花坪镇中心小学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李顺利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攸县文化路小学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周一平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攸县工业路小学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王卉芳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攸县交通路小学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彭稻花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攸县江桥中学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易利平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攸县特殊教育学校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易建峰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攸县工业路小学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119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刘晓兰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攸县交通路小学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侯喜莲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攸县江桥中学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颜皓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攸县第二中学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贺新云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攸县莲塘坳镇中学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刘跃建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单水平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攸县渌田中学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蓓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攸县工业路小学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攸县皇图岭镇中心小学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刘飞跃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攸县震林中学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阳湘云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谭育荣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株洲市生物工程中等专业学校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刘晓娥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攸县震林中学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占正刚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攸县震林中学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谭云旗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王海燕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攸县鸭塘铺中学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周杜娇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株洲健坤外国语学校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武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株洲健坤外国语学校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刘小红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攸县文化路小学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彭海龙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攸县银坑中学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株洲长鸿实验学校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张爱民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攸县第三中学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文志斌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攸县网岭中学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叶利平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彭志钢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143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纯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醴陵市青云学校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谢海波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醴陵市青云学校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付娴琼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刘志继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醴陵市青云学校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亮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醴陵市特殊教育学校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丹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陶瓷烟花职业技术学校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郭惠敏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王细英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醴陵市均楚填中心学校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钟炎辉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醴陵市青云学校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刘立苏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醴陵市沈潭镇中心学校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朱江霞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醴陵市阳三石街道中心学校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廖小平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廖小平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陈鲲空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蔡伟明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醴陵市国瓷街道中心学校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邓任明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醴陵市青云学校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君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醴陵市李畋镇潼塘学校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鑫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能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巧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醴陵市机关幼儿园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曹保华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167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杨小红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船湾镇船湾镇中心学校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龙远方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涂飞虎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武伟云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何鸣镝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醴陵市第二中学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醴陵市机关幼儿园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曾松鹤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醴陵市白兔潭镇中心学校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黄雪群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醴陵市王仙镇中心学校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张秋香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侯岳峰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陶瓷烟花职业技术学校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何文欢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胡华英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黄黎明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李克月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醴陵市第一中学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园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婧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刚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醴陵市来龙门街道中心学校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杨晖红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陶瓷烟花职业技术学校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维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陶瓷烟花职业技术学校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蓓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陶瓷烟花职业技术学校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醴陵市第四中学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191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潘林利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渌口区第五中学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刘深根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渌口区津口中学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乔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渌口区第一中学（初中部）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唐聪敏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渌口镇明德小学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唐艳红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渌口区第五中学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伟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渌口区机关幼儿园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秦树根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渌口区育红小学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李向阳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渌口区第五中学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蒋建秋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古岳峰镇中心学校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蓓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渌口区育红小学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曾玉珺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株洲市二中青龙湾小学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嫣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渌口镇明德小学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4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杨桂兰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渌口区津口中学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刘喜文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渌口区第五中学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王青春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渌口区一中（初中部）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龙利华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渌口区第一中学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张人中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渌口区第三中学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胡良秀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南洲镇中心学校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谢益慧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南洲镇中心学校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渌口区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唐海艳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古岳峰镇中心学校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帅慧娟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株洲市实验小学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伟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株洲市第五中学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易春红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荷塘区晨荷小学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娜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荷塘区八达小学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215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赵姜艳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荷塘区荷塘小学校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静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株洲市第五中学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吴世强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荷塘区红旗路小学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利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荷塘区星河小学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璐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荷塘区太阳小学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雄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一中英文小学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琼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荷塘区星光小学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琼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株洲市第十九中学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谭婷婷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荷塘区红旗路小学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株洲市实验小学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罗慧君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株洲市第十九中学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蒋丽娟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荷塘区八达小学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谢谷辉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株洲市第十九中学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李小艳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株洲市景弘中学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赵利萍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株洲市景炎学校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株洲市第十九中学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舒象斌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株洲市第五中学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邱燕萍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荷塘区荷塘小学校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淞南中学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彭袁缘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周海兵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何家坳小学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立人学校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聂娜明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樟树坪小学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周志强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淞欣学校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239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亮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何家坳小学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唐艺琦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芦淞幼稚园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何郁蓉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洁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贺家土小学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颜赛兰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庆云山小学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转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金轮侨心学校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鹏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贺家土小学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斌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贺家土中学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维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贺家土中学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李兰兰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体育路中学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曹迎希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谭家塅小学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何三平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株洲市第七中学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龙小芳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株洲市外国语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丁翠微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株洲市第七中学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彭向斌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株洲市外国语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芦淞区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吴希珍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曲尺中心幼儿园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周红姿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枫叶中学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嘉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北星小学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婷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清水塘学校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伍重阳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第六中学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何可可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九方小学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刘聪伟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第六中学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龙祥林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田心中学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彬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杉木塘小学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263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邱惠兰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第六中学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石峰区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阮晨曦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枫叶中学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云龙区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瑛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长郡云龙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云龙区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邓淑芳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三搭桥小学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云龙区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汤勇军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龙头小学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云龙区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王丹凤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长郡云龙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云龙区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谢隽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长郡云龙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魏快飞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刘姣燕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建宁中学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张春芬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火炬幼儿园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刘晓玲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建宁中学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优秀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琦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白鹤小学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谭庆云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娟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娜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栗雨小学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静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建宁中学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美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静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尚格小学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意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建宁小学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罗伟琴</w:t>
            </w:r>
          </w:p>
        </w:tc>
        <w:tc>
          <w:tcPr>
            <w:tcW w:w="3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建宁中学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刘丽平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尚格小学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贺申龙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玲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建宁中学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287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蒋田英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唐艳波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天元小学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佘忠辉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泰山学校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刘志红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天元中学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颖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北师大株洲附校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A3700B" w:rsidTr="008901A1">
        <w:trPr>
          <w:trHeight w:val="471"/>
        </w:trPr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4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天元区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黄铁华</w:t>
            </w:r>
          </w:p>
        </w:tc>
        <w:tc>
          <w:tcPr>
            <w:tcW w:w="3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北师大株洲附校</w:t>
            </w:r>
          </w:p>
        </w:tc>
        <w:tc>
          <w:tcPr>
            <w:tcW w:w="14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700B" w:rsidRDefault="00493428" w:rsidP="008901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</w:tbl>
    <w:p w:rsidR="00A3700B" w:rsidRDefault="00A3700B">
      <w:pPr>
        <w:widowControl/>
        <w:tabs>
          <w:tab w:val="left" w:pos="2626"/>
          <w:tab w:val="left" w:pos="4080"/>
          <w:tab w:val="left" w:pos="5367"/>
          <w:tab w:val="left" w:pos="8048"/>
          <w:tab w:val="left" w:pos="9056"/>
        </w:tabs>
        <w:ind w:left="89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A3700B" w:rsidRDefault="00A3700B">
      <w:pPr>
        <w:spacing w:line="566" w:lineRule="exact"/>
      </w:pPr>
    </w:p>
    <w:sectPr w:rsidR="00A3700B" w:rsidSect="00A3700B">
      <w:footerReference w:type="even" r:id="rId7"/>
      <w:footerReference w:type="default" r:id="rId8"/>
      <w:pgSz w:w="11906" w:h="16838"/>
      <w:pgMar w:top="2098" w:right="1531" w:bottom="1701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428" w:rsidRDefault="00493428" w:rsidP="00A3700B">
      <w:r>
        <w:separator/>
      </w:r>
    </w:p>
  </w:endnote>
  <w:endnote w:type="continuationSeparator" w:id="1">
    <w:p w:rsidR="00493428" w:rsidRDefault="00493428" w:rsidP="00A3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568"/>
    </w:sdtPr>
    <w:sdtContent>
      <w:p w:rsidR="00A3700B" w:rsidRDefault="00493428">
        <w:pPr>
          <w:pStyle w:val="a5"/>
        </w:pPr>
        <w:r>
          <w:rPr>
            <w:rStyle w:val="a7"/>
            <w:rFonts w:ascii="宋体" w:hAnsi="宋体" w:hint="eastAsia"/>
            <w:sz w:val="28"/>
            <w:szCs w:val="28"/>
          </w:rPr>
          <w:t>—</w:t>
        </w:r>
        <w:r w:rsidR="00A3700B">
          <w:rPr>
            <w:rFonts w:ascii="宋体" w:hAnsi="宋体"/>
            <w:sz w:val="28"/>
            <w:szCs w:val="28"/>
          </w:rPr>
          <w:fldChar w:fldCharType="begin"/>
        </w:r>
        <w:r>
          <w:rPr>
            <w:rStyle w:val="a7"/>
            <w:rFonts w:ascii="宋体" w:hAnsi="宋体"/>
            <w:sz w:val="28"/>
            <w:szCs w:val="28"/>
          </w:rPr>
          <w:instrText xml:space="preserve">PAGE  </w:instrText>
        </w:r>
        <w:r w:rsidR="00A3700B">
          <w:rPr>
            <w:rFonts w:ascii="宋体" w:hAnsi="宋体"/>
            <w:sz w:val="28"/>
            <w:szCs w:val="28"/>
          </w:rPr>
          <w:fldChar w:fldCharType="separate"/>
        </w:r>
        <w:r w:rsidR="00C828C1">
          <w:rPr>
            <w:rStyle w:val="a7"/>
            <w:rFonts w:ascii="宋体" w:hAnsi="宋体"/>
            <w:noProof/>
            <w:sz w:val="28"/>
            <w:szCs w:val="28"/>
          </w:rPr>
          <w:t>16</w:t>
        </w:r>
        <w:r w:rsidR="00A3700B">
          <w:rPr>
            <w:rFonts w:ascii="宋体" w:hAnsi="宋体"/>
            <w:sz w:val="28"/>
            <w:szCs w:val="28"/>
          </w:rPr>
          <w:fldChar w:fldCharType="end"/>
        </w:r>
        <w:r>
          <w:rPr>
            <w:rStyle w:val="a7"/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00B" w:rsidRDefault="00493428">
    <w:pPr>
      <w:pStyle w:val="a5"/>
      <w:jc w:val="right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 w:rsidR="00A3700B"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A3700B">
      <w:rPr>
        <w:rFonts w:ascii="宋体" w:hAnsi="宋体"/>
        <w:sz w:val="28"/>
        <w:szCs w:val="28"/>
      </w:rPr>
      <w:fldChar w:fldCharType="separate"/>
    </w:r>
    <w:r w:rsidR="00C828C1">
      <w:rPr>
        <w:rStyle w:val="a7"/>
        <w:rFonts w:ascii="宋体" w:hAnsi="宋体"/>
        <w:noProof/>
        <w:sz w:val="28"/>
        <w:szCs w:val="28"/>
      </w:rPr>
      <w:t>1</w:t>
    </w:r>
    <w:r w:rsidR="00A3700B">
      <w:rPr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428" w:rsidRDefault="00493428" w:rsidP="00A3700B">
      <w:r>
        <w:separator/>
      </w:r>
    </w:p>
  </w:footnote>
  <w:footnote w:type="continuationSeparator" w:id="1">
    <w:p w:rsidR="00493428" w:rsidRDefault="00493428" w:rsidP="00A3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5117"/>
    <w:rsid w:val="000A711F"/>
    <w:rsid w:val="00134239"/>
    <w:rsid w:val="001B44E1"/>
    <w:rsid w:val="001E16F5"/>
    <w:rsid w:val="00201DD1"/>
    <w:rsid w:val="0021760D"/>
    <w:rsid w:val="0032672B"/>
    <w:rsid w:val="003D1AC8"/>
    <w:rsid w:val="00432FCF"/>
    <w:rsid w:val="00437975"/>
    <w:rsid w:val="00493428"/>
    <w:rsid w:val="004D30BB"/>
    <w:rsid w:val="004F7EF7"/>
    <w:rsid w:val="00582C17"/>
    <w:rsid w:val="005B57CE"/>
    <w:rsid w:val="005E5095"/>
    <w:rsid w:val="0071371C"/>
    <w:rsid w:val="007D47B3"/>
    <w:rsid w:val="00806917"/>
    <w:rsid w:val="008643B2"/>
    <w:rsid w:val="008901A1"/>
    <w:rsid w:val="00945D5A"/>
    <w:rsid w:val="00A130FD"/>
    <w:rsid w:val="00A3700B"/>
    <w:rsid w:val="00A40DBF"/>
    <w:rsid w:val="00A462C6"/>
    <w:rsid w:val="00A54527"/>
    <w:rsid w:val="00A72E9D"/>
    <w:rsid w:val="00AD14ED"/>
    <w:rsid w:val="00BB6833"/>
    <w:rsid w:val="00C10F3E"/>
    <w:rsid w:val="00C477CE"/>
    <w:rsid w:val="00C531D2"/>
    <w:rsid w:val="00C828C1"/>
    <w:rsid w:val="00C833DE"/>
    <w:rsid w:val="00C85396"/>
    <w:rsid w:val="00CA1649"/>
    <w:rsid w:val="00D637BE"/>
    <w:rsid w:val="00D65AED"/>
    <w:rsid w:val="00E04754"/>
    <w:rsid w:val="00E344DE"/>
    <w:rsid w:val="00E965EB"/>
    <w:rsid w:val="00F55117"/>
    <w:rsid w:val="00F87D41"/>
    <w:rsid w:val="00FD3EC5"/>
    <w:rsid w:val="00FF69AF"/>
    <w:rsid w:val="02CE5302"/>
    <w:rsid w:val="0BAF615D"/>
    <w:rsid w:val="0D54014F"/>
    <w:rsid w:val="0FCF294A"/>
    <w:rsid w:val="13AE52D7"/>
    <w:rsid w:val="150F40A7"/>
    <w:rsid w:val="1B2F1A3B"/>
    <w:rsid w:val="2A5C0430"/>
    <w:rsid w:val="321C1550"/>
    <w:rsid w:val="34D72C0B"/>
    <w:rsid w:val="35CE7D7B"/>
    <w:rsid w:val="3D385297"/>
    <w:rsid w:val="40E041F4"/>
    <w:rsid w:val="4D6C6085"/>
    <w:rsid w:val="4F153494"/>
    <w:rsid w:val="50447499"/>
    <w:rsid w:val="52281C6B"/>
    <w:rsid w:val="52EC7917"/>
    <w:rsid w:val="533974AD"/>
    <w:rsid w:val="58251E3F"/>
    <w:rsid w:val="5DC41E38"/>
    <w:rsid w:val="624F4E18"/>
    <w:rsid w:val="641C5084"/>
    <w:rsid w:val="66E361AD"/>
    <w:rsid w:val="66FD5497"/>
    <w:rsid w:val="6D9B72D9"/>
    <w:rsid w:val="70EF3018"/>
    <w:rsid w:val="7C4F0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A3700B"/>
    <w:pPr>
      <w:spacing w:line="700" w:lineRule="exact"/>
      <w:ind w:firstLineChars="200" w:firstLine="640"/>
    </w:pPr>
    <w:rPr>
      <w:rFonts w:eastAsia="仿宋_GB2312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3700B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A3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3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A3700B"/>
  </w:style>
  <w:style w:type="character" w:customStyle="1" w:styleId="Char">
    <w:name w:val="正文文本缩进 Char"/>
    <w:basedOn w:val="a0"/>
    <w:link w:val="a3"/>
    <w:uiPriority w:val="99"/>
    <w:qFormat/>
    <w:rsid w:val="00A3700B"/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A3700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3700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3700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01">
    <w:name w:val="font01"/>
    <w:basedOn w:val="a0"/>
    <w:qFormat/>
    <w:rsid w:val="00A3700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3700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1329</Words>
  <Characters>7579</Characters>
  <Application>Microsoft Office Word</Application>
  <DocSecurity>0</DocSecurity>
  <Lines>63</Lines>
  <Paragraphs>17</Paragraphs>
  <ScaleCrop>false</ScaleCrop>
  <Company>CHINA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21</cp:revision>
  <cp:lastPrinted>2021-11-08T08:26:00Z</cp:lastPrinted>
  <dcterms:created xsi:type="dcterms:W3CDTF">2018-09-29T00:39:00Z</dcterms:created>
  <dcterms:modified xsi:type="dcterms:W3CDTF">2021-11-08T08:26:00Z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C8E01756666A444FAED476C57E03AD55</vt:lpwstr>
  </property>
</Properties>
</file>