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EAB" w:rsidRDefault="00E67388">
      <w:pPr>
        <w:adjustRightInd w:val="0"/>
        <w:spacing w:line="560" w:lineRule="exact"/>
        <w:ind w:right="641"/>
        <w:jc w:val="center"/>
        <w:rPr>
          <w:rFonts w:eastAsia="方正小标宋简体"/>
          <w:sz w:val="36"/>
          <w:szCs w:val="36"/>
        </w:rPr>
      </w:pPr>
      <w:r>
        <w:rPr>
          <w:rFonts w:eastAsia="方正小标宋简体" w:hint="eastAsia"/>
          <w:sz w:val="36"/>
          <w:szCs w:val="36"/>
        </w:rPr>
        <w:t>炎陵县水利局</w:t>
      </w:r>
      <w:r w:rsidR="00D25661">
        <w:rPr>
          <w:rFonts w:eastAsia="方正小标宋简体" w:hint="eastAsia"/>
          <w:sz w:val="36"/>
          <w:szCs w:val="36"/>
        </w:rPr>
        <w:t>2020</w:t>
      </w:r>
      <w:r>
        <w:rPr>
          <w:rFonts w:eastAsia="方正小标宋简体" w:hint="eastAsia"/>
          <w:sz w:val="36"/>
          <w:szCs w:val="36"/>
        </w:rPr>
        <w:t>年</w:t>
      </w:r>
    </w:p>
    <w:p w:rsidR="00A90EAB" w:rsidRDefault="00E67388">
      <w:pPr>
        <w:adjustRightInd w:val="0"/>
        <w:spacing w:line="560" w:lineRule="exact"/>
        <w:ind w:right="641"/>
        <w:jc w:val="center"/>
        <w:rPr>
          <w:rFonts w:eastAsia="方正小标宋简体"/>
          <w:sz w:val="36"/>
          <w:szCs w:val="36"/>
        </w:rPr>
      </w:pPr>
      <w:r>
        <w:rPr>
          <w:rFonts w:eastAsia="方正小标宋简体" w:hint="eastAsia"/>
          <w:sz w:val="36"/>
          <w:szCs w:val="36"/>
        </w:rPr>
        <w:t>专项预算支出绩效报告</w:t>
      </w:r>
    </w:p>
    <w:p w:rsidR="00A90EAB" w:rsidRDefault="00A90EAB">
      <w:pPr>
        <w:adjustRightInd w:val="0"/>
        <w:spacing w:line="560" w:lineRule="exact"/>
        <w:ind w:right="641"/>
        <w:rPr>
          <w:rFonts w:eastAsia="仿宋_GB2312"/>
          <w:sz w:val="32"/>
          <w:szCs w:val="32"/>
        </w:rPr>
      </w:pPr>
    </w:p>
    <w:p w:rsidR="00A90EAB" w:rsidRDefault="00E67388">
      <w:pPr>
        <w:adjustRightInd w:val="0"/>
        <w:snapToGrid w:val="0"/>
        <w:spacing w:line="560" w:lineRule="exact"/>
        <w:ind w:firstLineChars="200" w:firstLine="640"/>
        <w:outlineLvl w:val="0"/>
        <w:rPr>
          <w:rFonts w:eastAsia="黑体"/>
          <w:sz w:val="32"/>
          <w:szCs w:val="32"/>
        </w:rPr>
      </w:pPr>
      <w:r>
        <w:rPr>
          <w:rFonts w:eastAsia="黑体" w:hint="eastAsia"/>
          <w:sz w:val="32"/>
          <w:szCs w:val="32"/>
        </w:rPr>
        <w:t>一、项目概况</w:t>
      </w:r>
    </w:p>
    <w:p w:rsidR="00A90EAB" w:rsidRDefault="00E67388">
      <w:pPr>
        <w:ind w:firstLineChars="200" w:firstLine="640"/>
        <w:jc w:val="left"/>
        <w:rPr>
          <w:rFonts w:eastAsia="仿宋_GB2312"/>
          <w:sz w:val="32"/>
          <w:szCs w:val="32"/>
        </w:rPr>
      </w:pPr>
      <w:r>
        <w:rPr>
          <w:rFonts w:eastAsia="仿宋_GB2312" w:hint="eastAsia"/>
          <w:sz w:val="32"/>
          <w:szCs w:val="32"/>
        </w:rPr>
        <w:t>（一）项目单位基本情况。</w:t>
      </w:r>
    </w:p>
    <w:p w:rsidR="00A90EAB" w:rsidRDefault="00E67388">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33333"/>
          <w:sz w:val="32"/>
          <w:szCs w:val="32"/>
          <w:shd w:val="clear" w:color="auto" w:fill="FFFFFF"/>
        </w:rPr>
        <w:t>炎陵县水利水电局为正科级单位，是县人民政府主管水行政工作的机构。主要负责全县的水利水电、农村饮水和乡镇供水工作、水土保持、大中型水库移民开发管理工作、承担水旱灾害防御</w:t>
      </w:r>
      <w:r>
        <w:rPr>
          <w:rFonts w:ascii="仿宋_GB2312" w:eastAsia="仿宋_GB2312" w:hAnsi="仿宋_GB2312" w:cs="仿宋_GB2312"/>
          <w:color w:val="333333"/>
          <w:sz w:val="32"/>
          <w:szCs w:val="32"/>
          <w:shd w:val="clear" w:color="auto" w:fill="FFFFFF"/>
        </w:rPr>
        <w:t>中心</w:t>
      </w:r>
      <w:r>
        <w:rPr>
          <w:rFonts w:ascii="仿宋_GB2312" w:eastAsia="仿宋_GB2312" w:hAnsi="仿宋_GB2312" w:cs="仿宋_GB2312" w:hint="eastAsia"/>
          <w:color w:val="333333"/>
          <w:sz w:val="32"/>
          <w:szCs w:val="32"/>
          <w:shd w:val="clear" w:color="auto" w:fill="FFFFFF"/>
        </w:rPr>
        <w:t>的日常工作、负责全县的水政监察和水行政执法、统一管理水资源。</w:t>
      </w:r>
    </w:p>
    <w:p w:rsidR="00A90EAB" w:rsidRDefault="00E67388">
      <w:pPr>
        <w:adjustRightInd w:val="0"/>
        <w:snapToGrid w:val="0"/>
        <w:spacing w:line="560" w:lineRule="exact"/>
        <w:ind w:firstLineChars="200" w:firstLine="640"/>
        <w:rPr>
          <w:rFonts w:eastAsia="仿宋_GB2312"/>
          <w:sz w:val="32"/>
          <w:szCs w:val="32"/>
        </w:rPr>
      </w:pPr>
      <w:r>
        <w:rPr>
          <w:rFonts w:eastAsia="仿宋_GB2312" w:hint="eastAsia"/>
          <w:sz w:val="32"/>
          <w:szCs w:val="32"/>
        </w:rPr>
        <w:t>（二）项目基本情况简介。</w:t>
      </w:r>
    </w:p>
    <w:p w:rsidR="00A90EAB" w:rsidRDefault="00CF258E">
      <w:pPr>
        <w:pStyle w:val="a3"/>
        <w:spacing w:before="0" w:beforeAutospacing="0" w:after="0" w:afterAutospacing="0" w:line="480" w:lineRule="atLeast"/>
        <w:ind w:firstLine="505"/>
        <w:rPr>
          <w:rFonts w:eastAsia="仿宋_GB2312"/>
          <w:sz w:val="32"/>
          <w:szCs w:val="32"/>
        </w:rPr>
      </w:pPr>
      <w:r>
        <w:rPr>
          <w:rFonts w:eastAsia="仿宋_GB2312" w:hint="eastAsia"/>
          <w:sz w:val="32"/>
          <w:szCs w:val="32"/>
        </w:rPr>
        <w:t>2020</w:t>
      </w:r>
      <w:r w:rsidR="00E67388">
        <w:rPr>
          <w:rFonts w:eastAsia="仿宋_GB2312" w:hint="eastAsia"/>
          <w:sz w:val="32"/>
          <w:szCs w:val="32"/>
        </w:rPr>
        <w:t>年财政安排我局</w:t>
      </w:r>
      <w:r>
        <w:rPr>
          <w:rFonts w:eastAsia="仿宋_GB2312" w:hint="eastAsia"/>
          <w:sz w:val="32"/>
          <w:szCs w:val="32"/>
        </w:rPr>
        <w:t>项目资金</w:t>
      </w:r>
      <w:r>
        <w:rPr>
          <w:rFonts w:eastAsia="仿宋_GB2312" w:hint="eastAsia"/>
          <w:sz w:val="32"/>
          <w:szCs w:val="32"/>
        </w:rPr>
        <w:t>1100</w:t>
      </w:r>
      <w:r w:rsidR="00BB0BD9">
        <w:rPr>
          <w:rFonts w:eastAsia="仿宋_GB2312" w:hint="eastAsia"/>
          <w:sz w:val="32"/>
          <w:szCs w:val="32"/>
        </w:rPr>
        <w:t>.61</w:t>
      </w:r>
      <w:r w:rsidR="00E67388">
        <w:rPr>
          <w:rFonts w:eastAsia="仿宋_GB2312" w:hint="eastAsia"/>
          <w:sz w:val="32"/>
          <w:szCs w:val="32"/>
        </w:rPr>
        <w:t>万元</w:t>
      </w:r>
      <w:r w:rsidR="00E67388">
        <w:rPr>
          <w:rFonts w:eastAsia="仿宋_GB2312"/>
          <w:sz w:val="32"/>
          <w:szCs w:val="32"/>
        </w:rPr>
        <w:t>,</w:t>
      </w:r>
      <w:r w:rsidR="00E67388">
        <w:rPr>
          <w:rFonts w:eastAsia="仿宋_GB2312" w:hint="eastAsia"/>
          <w:sz w:val="32"/>
          <w:szCs w:val="32"/>
        </w:rPr>
        <w:t>包括：移民</w:t>
      </w:r>
      <w:r w:rsidR="00E67388">
        <w:rPr>
          <w:rFonts w:eastAsia="仿宋_GB2312"/>
          <w:sz w:val="32"/>
          <w:szCs w:val="32"/>
        </w:rPr>
        <w:t>补助</w:t>
      </w:r>
      <w:r>
        <w:rPr>
          <w:rFonts w:eastAsia="仿宋_GB2312" w:hint="eastAsia"/>
          <w:sz w:val="32"/>
          <w:szCs w:val="32"/>
        </w:rPr>
        <w:t>240</w:t>
      </w:r>
      <w:r w:rsidR="00E67388">
        <w:rPr>
          <w:rFonts w:eastAsia="仿宋_GB2312" w:hint="eastAsia"/>
          <w:sz w:val="32"/>
          <w:szCs w:val="32"/>
        </w:rPr>
        <w:t>万元</w:t>
      </w:r>
      <w:r w:rsidR="00E67388">
        <w:rPr>
          <w:rFonts w:eastAsia="仿宋_GB2312"/>
          <w:sz w:val="32"/>
          <w:szCs w:val="32"/>
        </w:rPr>
        <w:t>,</w:t>
      </w:r>
      <w:r>
        <w:rPr>
          <w:rFonts w:eastAsia="仿宋_GB2312"/>
          <w:sz w:val="32"/>
          <w:szCs w:val="32"/>
        </w:rPr>
        <w:t>农村</w:t>
      </w:r>
      <w:r>
        <w:rPr>
          <w:rFonts w:eastAsia="仿宋_GB2312" w:hint="eastAsia"/>
          <w:sz w:val="32"/>
          <w:szCs w:val="32"/>
        </w:rPr>
        <w:t>水利</w:t>
      </w:r>
      <w:r>
        <w:rPr>
          <w:rFonts w:eastAsia="仿宋_GB2312" w:hint="eastAsia"/>
          <w:sz w:val="32"/>
          <w:szCs w:val="32"/>
        </w:rPr>
        <w:t>50</w:t>
      </w:r>
      <w:r w:rsidR="00E67388">
        <w:rPr>
          <w:rFonts w:eastAsia="仿宋_GB2312" w:hint="eastAsia"/>
          <w:sz w:val="32"/>
          <w:szCs w:val="32"/>
        </w:rPr>
        <w:t>万元</w:t>
      </w:r>
      <w:r w:rsidR="00E67388">
        <w:rPr>
          <w:rFonts w:eastAsia="仿宋_GB2312"/>
          <w:sz w:val="32"/>
          <w:szCs w:val="32"/>
        </w:rPr>
        <w:t>,</w:t>
      </w:r>
      <w:r>
        <w:rPr>
          <w:rFonts w:eastAsia="仿宋_GB2312" w:hint="eastAsia"/>
          <w:sz w:val="32"/>
          <w:szCs w:val="32"/>
        </w:rPr>
        <w:t>节能环保支出</w:t>
      </w:r>
      <w:r>
        <w:rPr>
          <w:rFonts w:eastAsia="仿宋_GB2312" w:hint="eastAsia"/>
          <w:sz w:val="32"/>
          <w:szCs w:val="32"/>
        </w:rPr>
        <w:t>50</w:t>
      </w:r>
      <w:r w:rsidR="00E67388">
        <w:rPr>
          <w:rFonts w:eastAsia="仿宋_GB2312" w:hint="eastAsia"/>
          <w:sz w:val="32"/>
          <w:szCs w:val="32"/>
        </w:rPr>
        <w:t>万元</w:t>
      </w:r>
      <w:r w:rsidR="00E67388">
        <w:rPr>
          <w:rFonts w:eastAsia="仿宋_GB2312"/>
          <w:sz w:val="32"/>
          <w:szCs w:val="32"/>
        </w:rPr>
        <w:t>,</w:t>
      </w:r>
      <w:r w:rsidR="00E67388">
        <w:rPr>
          <w:rFonts w:eastAsia="仿宋_GB2312"/>
          <w:sz w:val="32"/>
          <w:szCs w:val="32"/>
        </w:rPr>
        <w:t>水利工程建设</w:t>
      </w:r>
      <w:r>
        <w:rPr>
          <w:rFonts w:eastAsia="仿宋_GB2312" w:hint="eastAsia"/>
          <w:sz w:val="32"/>
          <w:szCs w:val="32"/>
        </w:rPr>
        <w:t>105</w:t>
      </w:r>
      <w:r w:rsidR="00BB0BD9">
        <w:rPr>
          <w:rFonts w:eastAsia="仿宋_GB2312" w:hint="eastAsia"/>
          <w:sz w:val="32"/>
          <w:szCs w:val="32"/>
        </w:rPr>
        <w:t>.45</w:t>
      </w:r>
      <w:r w:rsidR="00E67388">
        <w:rPr>
          <w:rFonts w:eastAsia="仿宋_GB2312" w:hint="eastAsia"/>
          <w:sz w:val="32"/>
          <w:szCs w:val="32"/>
        </w:rPr>
        <w:t>万元</w:t>
      </w:r>
      <w:r w:rsidR="00E67388">
        <w:rPr>
          <w:rFonts w:eastAsia="仿宋_GB2312"/>
          <w:sz w:val="32"/>
          <w:szCs w:val="32"/>
        </w:rPr>
        <w:t>,</w:t>
      </w:r>
      <w:r w:rsidR="00E67388">
        <w:rPr>
          <w:rFonts w:eastAsia="仿宋_GB2312"/>
          <w:sz w:val="32"/>
          <w:szCs w:val="32"/>
        </w:rPr>
        <w:t>水利工程运行</w:t>
      </w:r>
      <w:r w:rsidR="00E67388">
        <w:rPr>
          <w:rFonts w:eastAsia="仿宋_GB2312" w:hint="eastAsia"/>
          <w:sz w:val="32"/>
          <w:szCs w:val="32"/>
        </w:rPr>
        <w:t>与</w:t>
      </w:r>
      <w:r w:rsidR="00E67388">
        <w:rPr>
          <w:rFonts w:eastAsia="仿宋_GB2312"/>
          <w:sz w:val="32"/>
          <w:szCs w:val="32"/>
        </w:rPr>
        <w:t>维护</w:t>
      </w:r>
      <w:r>
        <w:rPr>
          <w:rFonts w:eastAsia="仿宋_GB2312" w:hint="eastAsia"/>
          <w:sz w:val="32"/>
          <w:szCs w:val="32"/>
        </w:rPr>
        <w:t>22</w:t>
      </w:r>
      <w:r w:rsidR="00BB0BD9">
        <w:rPr>
          <w:rFonts w:eastAsia="仿宋_GB2312" w:hint="eastAsia"/>
          <w:sz w:val="32"/>
          <w:szCs w:val="32"/>
        </w:rPr>
        <w:t>.4</w:t>
      </w:r>
      <w:r w:rsidR="00E67388">
        <w:rPr>
          <w:rFonts w:eastAsia="仿宋_GB2312" w:hint="eastAsia"/>
          <w:sz w:val="32"/>
          <w:szCs w:val="32"/>
        </w:rPr>
        <w:t>万元</w:t>
      </w:r>
      <w:r w:rsidR="00E67388">
        <w:rPr>
          <w:rFonts w:eastAsia="仿宋_GB2312"/>
          <w:sz w:val="32"/>
          <w:szCs w:val="32"/>
        </w:rPr>
        <w:t>,</w:t>
      </w:r>
      <w:r w:rsidR="00E67388">
        <w:rPr>
          <w:rFonts w:eastAsia="仿宋_GB2312" w:hint="eastAsia"/>
          <w:sz w:val="32"/>
          <w:szCs w:val="32"/>
        </w:rPr>
        <w:t>防汛</w:t>
      </w:r>
      <w:r>
        <w:rPr>
          <w:rFonts w:eastAsia="仿宋_GB2312" w:hint="eastAsia"/>
          <w:sz w:val="32"/>
          <w:szCs w:val="32"/>
        </w:rPr>
        <w:t>59</w:t>
      </w:r>
      <w:r w:rsidR="00BB0BD9">
        <w:rPr>
          <w:rFonts w:eastAsia="仿宋_GB2312" w:hint="eastAsia"/>
          <w:sz w:val="32"/>
          <w:szCs w:val="32"/>
        </w:rPr>
        <w:t>.13</w:t>
      </w:r>
      <w:r w:rsidR="00E67388">
        <w:rPr>
          <w:rFonts w:eastAsia="仿宋_GB2312" w:hint="eastAsia"/>
          <w:sz w:val="32"/>
          <w:szCs w:val="32"/>
        </w:rPr>
        <w:t>万元</w:t>
      </w:r>
      <w:r w:rsidR="00E67388">
        <w:rPr>
          <w:rFonts w:eastAsia="仿宋_GB2312"/>
          <w:sz w:val="32"/>
          <w:szCs w:val="32"/>
        </w:rPr>
        <w:t>,</w:t>
      </w:r>
      <w:r w:rsidR="00E67388">
        <w:rPr>
          <w:rFonts w:eastAsia="仿宋_GB2312"/>
          <w:sz w:val="32"/>
          <w:szCs w:val="32"/>
        </w:rPr>
        <w:t>其他水利支出</w:t>
      </w:r>
      <w:r w:rsidR="00BB0BD9">
        <w:rPr>
          <w:rFonts w:eastAsia="仿宋_GB2312" w:hint="eastAsia"/>
          <w:sz w:val="32"/>
          <w:szCs w:val="32"/>
        </w:rPr>
        <w:t>573.63</w:t>
      </w:r>
      <w:r w:rsidR="00E67388">
        <w:rPr>
          <w:rFonts w:eastAsia="仿宋_GB2312" w:hint="eastAsia"/>
          <w:sz w:val="32"/>
          <w:szCs w:val="32"/>
        </w:rPr>
        <w:t>万元。</w:t>
      </w:r>
    </w:p>
    <w:p w:rsidR="00A90EAB" w:rsidRDefault="00E67388">
      <w:pPr>
        <w:adjustRightInd w:val="0"/>
        <w:snapToGrid w:val="0"/>
        <w:spacing w:line="560" w:lineRule="exact"/>
        <w:ind w:firstLineChars="200" w:firstLine="640"/>
        <w:outlineLvl w:val="0"/>
        <w:rPr>
          <w:rFonts w:eastAsia="黑体"/>
          <w:sz w:val="32"/>
          <w:szCs w:val="32"/>
        </w:rPr>
      </w:pPr>
      <w:r>
        <w:rPr>
          <w:rFonts w:eastAsia="黑体" w:hint="eastAsia"/>
          <w:sz w:val="32"/>
          <w:szCs w:val="32"/>
        </w:rPr>
        <w:t>二、项目资金使用及管理情况</w:t>
      </w:r>
    </w:p>
    <w:p w:rsidR="00A90EAB" w:rsidRDefault="00E67388">
      <w:pPr>
        <w:adjustRightInd w:val="0"/>
        <w:snapToGrid w:val="0"/>
        <w:spacing w:line="560" w:lineRule="exact"/>
        <w:ind w:firstLineChars="200" w:firstLine="640"/>
        <w:rPr>
          <w:rFonts w:eastAsia="仿宋_GB2312"/>
          <w:sz w:val="32"/>
          <w:szCs w:val="32"/>
        </w:rPr>
      </w:pPr>
      <w:r>
        <w:rPr>
          <w:rFonts w:eastAsia="仿宋_GB2312" w:hint="eastAsia"/>
          <w:sz w:val="32"/>
          <w:szCs w:val="32"/>
        </w:rPr>
        <w:t>（一）项目资金（主要是指财政资金）实际使用情况分析。</w:t>
      </w:r>
    </w:p>
    <w:p w:rsidR="00A90EAB" w:rsidRDefault="00E67388">
      <w:pPr>
        <w:spacing w:line="240" w:lineRule="atLeast"/>
        <w:ind w:firstLineChars="200" w:firstLine="640"/>
        <w:outlineLvl w:val="0"/>
        <w:rPr>
          <w:rFonts w:ascii="仿宋_GB2312" w:eastAsia="仿宋_GB2312" w:hAnsi="仿宋_GB2312" w:cs="仿宋_GB2312"/>
          <w:bCs/>
          <w:sz w:val="32"/>
          <w:szCs w:val="32"/>
        </w:rPr>
      </w:pPr>
      <w:r>
        <w:rPr>
          <w:rFonts w:ascii="仿宋_GB2312" w:eastAsia="仿宋_GB2312" w:hAnsi="仿宋_GB2312" w:cs="仿宋_GB2312" w:hint="eastAsia"/>
          <w:sz w:val="32"/>
          <w:szCs w:val="32"/>
        </w:rPr>
        <w:t>截止绩效评价日，项目资金资金使用</w:t>
      </w:r>
      <w:r w:rsidR="00CF258E">
        <w:rPr>
          <w:rFonts w:ascii="仿宋_GB2312" w:eastAsia="仿宋_GB2312" w:hAnsi="仿宋_GB2312" w:cs="仿宋_GB2312" w:hint="eastAsia"/>
          <w:sz w:val="32"/>
          <w:szCs w:val="32"/>
        </w:rPr>
        <w:t>1100</w:t>
      </w:r>
      <w:r w:rsidR="00BB0BD9">
        <w:rPr>
          <w:rFonts w:ascii="仿宋_GB2312" w:eastAsia="仿宋_GB2312" w:hAnsi="仿宋_GB2312" w:cs="仿宋_GB2312" w:hint="eastAsia"/>
          <w:sz w:val="32"/>
          <w:szCs w:val="32"/>
        </w:rPr>
        <w:t>.61</w:t>
      </w:r>
      <w:r>
        <w:rPr>
          <w:rFonts w:ascii="仿宋_GB2312" w:eastAsia="仿宋_GB2312" w:hAnsi="仿宋_GB2312" w:cs="仿宋_GB2312" w:hint="eastAsia"/>
          <w:sz w:val="32"/>
          <w:szCs w:val="32"/>
        </w:rPr>
        <w:t>万元，资金</w:t>
      </w:r>
      <w:r>
        <w:rPr>
          <w:rFonts w:ascii="仿宋_GB2312" w:eastAsia="仿宋_GB2312" w:hAnsi="仿宋_GB2312" w:cs="仿宋_GB2312" w:hint="eastAsia"/>
          <w:bCs/>
          <w:sz w:val="32"/>
          <w:szCs w:val="32"/>
        </w:rPr>
        <w:t>使用率100%。</w:t>
      </w:r>
    </w:p>
    <w:p w:rsidR="00A90EAB" w:rsidRDefault="00E67388">
      <w:pPr>
        <w:adjustRightInd w:val="0"/>
        <w:snapToGrid w:val="0"/>
        <w:spacing w:line="560" w:lineRule="exact"/>
        <w:ind w:firstLineChars="200" w:firstLine="640"/>
        <w:rPr>
          <w:rFonts w:eastAsia="仿宋_GB2312"/>
          <w:sz w:val="32"/>
          <w:szCs w:val="32"/>
        </w:rPr>
      </w:pPr>
      <w:r>
        <w:rPr>
          <w:rFonts w:eastAsia="仿宋_GB2312" w:hint="eastAsia"/>
          <w:sz w:val="32"/>
          <w:szCs w:val="32"/>
        </w:rPr>
        <w:t>（二）项目资金管理情况分析，主要包括管理制度、办法的制订及执行情况。</w:t>
      </w:r>
    </w:p>
    <w:p w:rsidR="00A90EAB" w:rsidRDefault="00E67388">
      <w:pPr>
        <w:adjustRightInd w:val="0"/>
        <w:snapToGrid w:val="0"/>
        <w:spacing w:line="560" w:lineRule="exact"/>
        <w:ind w:firstLineChars="200" w:firstLine="640"/>
        <w:rPr>
          <w:rFonts w:eastAsia="仿宋_GB2312"/>
          <w:sz w:val="32"/>
          <w:szCs w:val="32"/>
        </w:rPr>
      </w:pPr>
      <w:r>
        <w:rPr>
          <w:rFonts w:ascii="仿宋_GB2312" w:eastAsia="仿宋_GB2312" w:hAnsi="仿宋_GB2312" w:cs="仿宋_GB2312" w:hint="eastAsia"/>
          <w:bCs/>
          <w:sz w:val="32"/>
          <w:szCs w:val="32"/>
        </w:rPr>
        <w:t>我局严格按照相关政策对项目监督、资金审核拨付等环节进行管理检查，检查过程中发现项目没有违规情况，均用于水利建设及相关</w:t>
      </w:r>
      <w:r>
        <w:rPr>
          <w:rFonts w:eastAsia="仿宋_GB2312" w:hint="eastAsia"/>
          <w:sz w:val="32"/>
          <w:szCs w:val="32"/>
        </w:rPr>
        <w:t>支出</w:t>
      </w:r>
      <w:r>
        <w:rPr>
          <w:rFonts w:ascii="仿宋_GB2312" w:eastAsia="仿宋_GB2312" w:hAnsi="仿宋_GB2312" w:cs="仿宋_GB2312" w:hint="eastAsia"/>
          <w:bCs/>
          <w:sz w:val="32"/>
          <w:szCs w:val="32"/>
        </w:rPr>
        <w:t>项目。</w:t>
      </w:r>
    </w:p>
    <w:p w:rsidR="00A90EAB" w:rsidRDefault="00E67388">
      <w:pPr>
        <w:adjustRightInd w:val="0"/>
        <w:snapToGrid w:val="0"/>
        <w:spacing w:line="560" w:lineRule="exact"/>
        <w:ind w:firstLineChars="200" w:firstLine="640"/>
        <w:outlineLvl w:val="0"/>
        <w:rPr>
          <w:rFonts w:eastAsia="黑体"/>
          <w:sz w:val="32"/>
          <w:szCs w:val="32"/>
        </w:rPr>
      </w:pPr>
      <w:r>
        <w:rPr>
          <w:rFonts w:eastAsia="黑体" w:hint="eastAsia"/>
          <w:sz w:val="32"/>
          <w:szCs w:val="32"/>
        </w:rPr>
        <w:t>三、项目组织实施情况</w:t>
      </w:r>
    </w:p>
    <w:p w:rsidR="00A90EAB" w:rsidRDefault="00E67388">
      <w:pPr>
        <w:adjustRightInd w:val="0"/>
        <w:snapToGrid w:val="0"/>
        <w:spacing w:line="560" w:lineRule="exact"/>
        <w:ind w:firstLineChars="200" w:firstLine="640"/>
        <w:rPr>
          <w:rFonts w:eastAsia="仿宋_GB2312"/>
          <w:sz w:val="32"/>
          <w:szCs w:val="32"/>
        </w:rPr>
      </w:pPr>
      <w:r>
        <w:rPr>
          <w:rFonts w:eastAsia="仿宋_GB2312" w:hint="eastAsia"/>
          <w:sz w:val="32"/>
          <w:szCs w:val="32"/>
        </w:rPr>
        <w:lastRenderedPageBreak/>
        <w:t>（一）项目组织情况分析，主要包括项目招投标、调整、竣工验收等情况。</w:t>
      </w:r>
    </w:p>
    <w:p w:rsidR="00A90EAB" w:rsidRDefault="00E67388">
      <w:pPr>
        <w:adjustRightInd w:val="0"/>
        <w:snapToGrid w:val="0"/>
        <w:spacing w:line="560" w:lineRule="exact"/>
        <w:ind w:firstLineChars="200" w:firstLine="640"/>
        <w:rPr>
          <w:rFonts w:eastAsia="仿宋_GB2312"/>
          <w:sz w:val="32"/>
          <w:szCs w:val="32"/>
        </w:rPr>
      </w:pPr>
      <w:r>
        <w:rPr>
          <w:rFonts w:ascii="仿宋_GB2312" w:eastAsia="仿宋_GB2312" w:hAnsi="仿宋_GB2312" w:cs="仿宋_GB2312" w:hint="eastAsia"/>
          <w:bCs/>
          <w:sz w:val="32"/>
          <w:szCs w:val="32"/>
        </w:rPr>
        <w:t>由我局按照预算拨付到项目实施单位，再由项目实施单位组织实施，项目资金使用过程中没有调整，全部用于该项目。</w:t>
      </w:r>
    </w:p>
    <w:p w:rsidR="00A90EAB" w:rsidRDefault="00E67388">
      <w:pPr>
        <w:adjustRightInd w:val="0"/>
        <w:snapToGrid w:val="0"/>
        <w:spacing w:line="560" w:lineRule="exact"/>
        <w:ind w:firstLineChars="200" w:firstLine="640"/>
        <w:rPr>
          <w:rFonts w:eastAsia="仿宋_GB2312"/>
          <w:sz w:val="32"/>
          <w:szCs w:val="32"/>
        </w:rPr>
      </w:pPr>
      <w:r>
        <w:rPr>
          <w:rFonts w:eastAsia="仿宋_GB2312" w:hint="eastAsia"/>
          <w:sz w:val="32"/>
          <w:szCs w:val="32"/>
        </w:rPr>
        <w:t>（二）项目管理情况分析，主要包括项目管理制度建设、日常检查监督管理等情况。</w:t>
      </w:r>
    </w:p>
    <w:p w:rsidR="00A90EAB" w:rsidRDefault="00E67388">
      <w:pPr>
        <w:adjustRightInd w:val="0"/>
        <w:snapToGrid w:val="0"/>
        <w:spacing w:line="560" w:lineRule="exact"/>
        <w:ind w:firstLineChars="200" w:firstLine="640"/>
        <w:rPr>
          <w:rFonts w:eastAsia="仿宋_GB2312"/>
          <w:sz w:val="32"/>
          <w:szCs w:val="32"/>
        </w:rPr>
      </w:pPr>
      <w:r>
        <w:rPr>
          <w:rFonts w:ascii="仿宋_GB2312" w:eastAsia="仿宋_GB2312" w:hAnsi="仿宋" w:cs="仿宋_GB2312" w:hint="eastAsia"/>
          <w:sz w:val="32"/>
          <w:szCs w:val="32"/>
        </w:rPr>
        <w:t>项目资金严格按照项目支出的范围、用途控制，坚持专款专用，不挤占挪用。项目资金支出的合法性、合理性，由我局进行把关以及核对，并进行会计核算，确保了项目资金的安全。</w:t>
      </w:r>
    </w:p>
    <w:p w:rsidR="00A90EAB" w:rsidRDefault="00E67388">
      <w:pPr>
        <w:adjustRightInd w:val="0"/>
        <w:snapToGrid w:val="0"/>
        <w:spacing w:line="560" w:lineRule="exact"/>
        <w:ind w:firstLineChars="200" w:firstLine="640"/>
        <w:outlineLvl w:val="0"/>
        <w:rPr>
          <w:rFonts w:eastAsia="黑体"/>
          <w:sz w:val="32"/>
          <w:szCs w:val="32"/>
        </w:rPr>
      </w:pPr>
      <w:r>
        <w:rPr>
          <w:rFonts w:eastAsia="黑体" w:hint="eastAsia"/>
          <w:sz w:val="32"/>
          <w:szCs w:val="32"/>
        </w:rPr>
        <w:t>四、项目绩效情况</w:t>
      </w:r>
    </w:p>
    <w:p w:rsidR="00A90EAB" w:rsidRDefault="00E67388">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项目的经济性分析。</w:t>
      </w:r>
    </w:p>
    <w:p w:rsidR="00A90EAB" w:rsidRDefault="00E67388">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（1）项目成本（预算）控制情况</w:t>
      </w:r>
    </w:p>
    <w:p w:rsidR="00A90EAB" w:rsidRDefault="00E67388">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根据相关财务数据，项目实际到位资金</w:t>
      </w:r>
      <w:r w:rsidR="00CF258E">
        <w:rPr>
          <w:rFonts w:ascii="仿宋_GB2312" w:eastAsia="仿宋_GB2312" w:hAnsi="仿宋_GB2312" w:cs="仿宋_GB2312" w:hint="eastAsia"/>
          <w:sz w:val="32"/>
          <w:szCs w:val="32"/>
        </w:rPr>
        <w:t>1100</w:t>
      </w:r>
      <w:r w:rsidR="00BB0BD9">
        <w:rPr>
          <w:rFonts w:ascii="仿宋_GB2312" w:eastAsia="仿宋_GB2312" w:hAnsi="仿宋_GB2312" w:cs="仿宋_GB2312" w:hint="eastAsia"/>
          <w:sz w:val="32"/>
          <w:szCs w:val="32"/>
        </w:rPr>
        <w:t>.61</w:t>
      </w:r>
      <w:r>
        <w:rPr>
          <w:rFonts w:ascii="仿宋_GB2312" w:eastAsia="仿宋_GB2312" w:hAnsi="仿宋_GB2312" w:cs="仿宋_GB2312" w:hint="eastAsia"/>
          <w:sz w:val="32"/>
          <w:szCs w:val="32"/>
        </w:rPr>
        <w:t>万元，实际支出</w:t>
      </w:r>
      <w:r w:rsidR="00CF258E">
        <w:rPr>
          <w:rFonts w:ascii="仿宋_GB2312" w:eastAsia="仿宋_GB2312" w:hAnsi="仿宋_GB2312" w:cs="仿宋_GB2312" w:hint="eastAsia"/>
          <w:sz w:val="32"/>
          <w:szCs w:val="32"/>
        </w:rPr>
        <w:t>1100</w:t>
      </w:r>
      <w:r w:rsidR="00BB0BD9">
        <w:rPr>
          <w:rFonts w:ascii="仿宋_GB2312" w:eastAsia="仿宋_GB2312" w:hAnsi="仿宋_GB2312" w:cs="仿宋_GB2312" w:hint="eastAsia"/>
          <w:sz w:val="32"/>
          <w:szCs w:val="32"/>
        </w:rPr>
        <w:t>.61</w:t>
      </w:r>
      <w:r>
        <w:rPr>
          <w:rFonts w:ascii="仿宋_GB2312" w:eastAsia="仿宋_GB2312" w:hAnsi="仿宋_GB2312" w:cs="仿宋_GB2312" w:hint="eastAsia"/>
          <w:sz w:val="32"/>
          <w:szCs w:val="32"/>
        </w:rPr>
        <w:t>万元，使用率100%。综上所述，项目成本（预算）控制在合理范围内。</w:t>
      </w:r>
    </w:p>
    <w:p w:rsidR="00A90EAB" w:rsidRDefault="00E67388">
      <w:pPr>
        <w:numPr>
          <w:ilvl w:val="0"/>
          <w:numId w:val="1"/>
        </w:num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项目成本（预算）节约情况</w:t>
      </w:r>
    </w:p>
    <w:p w:rsidR="00A90EAB" w:rsidRDefault="00E67388">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根据相关财务数据，项目实际到位资金</w:t>
      </w:r>
      <w:r w:rsidR="00CF258E">
        <w:rPr>
          <w:rFonts w:ascii="仿宋_GB2312" w:eastAsia="仿宋_GB2312" w:hAnsi="仿宋_GB2312" w:cs="仿宋_GB2312" w:hint="eastAsia"/>
          <w:sz w:val="32"/>
          <w:szCs w:val="32"/>
        </w:rPr>
        <w:t>1100</w:t>
      </w:r>
      <w:r w:rsidR="00BB0BD9">
        <w:rPr>
          <w:rFonts w:ascii="仿宋_GB2312" w:eastAsia="仿宋_GB2312" w:hAnsi="仿宋_GB2312" w:cs="仿宋_GB2312" w:hint="eastAsia"/>
          <w:sz w:val="32"/>
          <w:szCs w:val="32"/>
        </w:rPr>
        <w:t>.61</w:t>
      </w:r>
      <w:r>
        <w:rPr>
          <w:rFonts w:ascii="仿宋_GB2312" w:eastAsia="仿宋_GB2312" w:hAnsi="仿宋_GB2312" w:cs="仿宋_GB2312" w:hint="eastAsia"/>
          <w:sz w:val="32"/>
          <w:szCs w:val="32"/>
        </w:rPr>
        <w:t>万元，实际支出</w:t>
      </w:r>
      <w:r w:rsidR="00CF258E">
        <w:rPr>
          <w:rFonts w:ascii="仿宋_GB2312" w:eastAsia="仿宋_GB2312" w:hAnsi="仿宋_GB2312" w:cs="仿宋_GB2312" w:hint="eastAsia"/>
          <w:sz w:val="32"/>
          <w:szCs w:val="32"/>
        </w:rPr>
        <w:t>1100</w:t>
      </w:r>
      <w:r w:rsidR="00BB0BD9">
        <w:rPr>
          <w:rFonts w:ascii="仿宋_GB2312" w:eastAsia="仿宋_GB2312" w:hAnsi="仿宋_GB2312" w:cs="仿宋_GB2312" w:hint="eastAsia"/>
          <w:sz w:val="32"/>
          <w:szCs w:val="32"/>
        </w:rPr>
        <w:t>.61</w:t>
      </w:r>
      <w:r>
        <w:rPr>
          <w:rFonts w:ascii="仿宋_GB2312" w:eastAsia="仿宋_GB2312" w:hAnsi="仿宋_GB2312" w:cs="仿宋_GB2312" w:hint="eastAsia"/>
          <w:sz w:val="32"/>
          <w:szCs w:val="32"/>
        </w:rPr>
        <w:t>万元，使用率100%。</w:t>
      </w:r>
    </w:p>
    <w:p w:rsidR="00A90EAB" w:rsidRDefault="00E67388">
      <w:pPr>
        <w:tabs>
          <w:tab w:val="left" w:pos="640"/>
        </w:tabs>
        <w:spacing w:line="240" w:lineRule="atLeas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 项目的效率性分析。</w:t>
      </w:r>
    </w:p>
    <w:p w:rsidR="00A90EAB" w:rsidRDefault="00E67388">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（1）项目的实施进度</w:t>
      </w:r>
    </w:p>
    <w:p w:rsidR="00A90EAB" w:rsidRDefault="00E67388">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截止绩效基准日，已完成项目进度100%。</w:t>
      </w:r>
    </w:p>
    <w:p w:rsidR="00A90EAB" w:rsidRDefault="00E67388">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（2）项目完成质量</w:t>
      </w:r>
    </w:p>
    <w:p w:rsidR="00A90EAB" w:rsidRDefault="00E67388">
      <w:pPr>
        <w:spacing w:line="240" w:lineRule="atLeast"/>
        <w:ind w:firstLineChars="200" w:firstLine="640"/>
        <w:jc w:val="left"/>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按该项经费进行项目开展前进行预算，确保年度完成任务，验收合格。</w:t>
      </w:r>
    </w:p>
    <w:p w:rsidR="00A90EAB" w:rsidRDefault="00E67388">
      <w:pPr>
        <w:spacing w:line="240" w:lineRule="atLeas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3. 项目的效益性分析。</w:t>
      </w:r>
    </w:p>
    <w:p w:rsidR="00A90EAB" w:rsidRDefault="00E67388">
      <w:pPr>
        <w:spacing w:line="24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（1）项目预期目标完成程度</w:t>
      </w:r>
    </w:p>
    <w:p w:rsidR="00A90EAB" w:rsidRDefault="00E67388">
      <w:pPr>
        <w:spacing w:line="240" w:lineRule="atLeast"/>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项目按预期时间完成。</w:t>
      </w:r>
    </w:p>
    <w:p w:rsidR="00A90EAB" w:rsidRDefault="00E67388">
      <w:pPr>
        <w:spacing w:line="240" w:lineRule="atLeas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（2）项目实施对经济和社会的影响</w:t>
      </w:r>
    </w:p>
    <w:p w:rsidR="00A90EAB" w:rsidRDefault="00E67388">
      <w:pPr>
        <w:spacing w:line="240" w:lineRule="atLeas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该经费用于</w:t>
      </w:r>
      <w:r>
        <w:rPr>
          <w:rFonts w:ascii="仿宋_GB2312" w:eastAsia="仿宋_GB2312" w:hAnsi="仿宋_GB2312" w:cs="仿宋_GB2312" w:hint="eastAsia"/>
          <w:bCs/>
          <w:sz w:val="32"/>
          <w:szCs w:val="32"/>
        </w:rPr>
        <w:t>水利建设、</w:t>
      </w:r>
      <w:r>
        <w:rPr>
          <w:rFonts w:ascii="仿宋_GB2312" w:eastAsia="仿宋_GB2312" w:hAnsi="仿宋_GB2312" w:cs="仿宋_GB2312"/>
          <w:bCs/>
          <w:sz w:val="32"/>
          <w:szCs w:val="32"/>
        </w:rPr>
        <w:t>农村饮水各相关方面</w:t>
      </w:r>
      <w:r>
        <w:rPr>
          <w:rFonts w:eastAsia="仿宋_GB2312" w:hint="eastAsia"/>
          <w:sz w:val="32"/>
          <w:szCs w:val="32"/>
        </w:rPr>
        <w:t>，增强我县经济发展后劲和持续发展能力</w:t>
      </w:r>
      <w:r>
        <w:rPr>
          <w:rFonts w:ascii="仿宋_GB2312" w:eastAsia="仿宋_GB2312" w:hAnsi="仿宋_GB2312" w:cs="仿宋_GB2312" w:hint="eastAsia"/>
          <w:sz w:val="32"/>
          <w:szCs w:val="32"/>
        </w:rPr>
        <w:t>。</w:t>
      </w:r>
    </w:p>
    <w:p w:rsidR="00A90EAB" w:rsidRDefault="00E67388">
      <w:pPr>
        <w:spacing w:line="240" w:lineRule="atLeas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4. 项目的可持续性分析</w:t>
      </w:r>
    </w:p>
    <w:p w:rsidR="00A90EAB" w:rsidRDefault="00E67388">
      <w:pPr>
        <w:tabs>
          <w:tab w:val="left" w:pos="878"/>
        </w:tabs>
        <w:spacing w:line="240" w:lineRule="atLeas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项目按期完成后，从初期效果来看，经济效益和社会效益显著，政府部门将继续加强对该项目的管理和监督，确保该项目持续发展。</w:t>
      </w:r>
    </w:p>
    <w:p w:rsidR="00A90EAB" w:rsidRDefault="00E67388">
      <w:pPr>
        <w:adjustRightInd w:val="0"/>
        <w:snapToGrid w:val="0"/>
        <w:spacing w:line="560" w:lineRule="exact"/>
        <w:ind w:firstLineChars="200" w:firstLine="640"/>
        <w:outlineLvl w:val="0"/>
        <w:rPr>
          <w:rFonts w:eastAsia="黑体"/>
          <w:sz w:val="32"/>
          <w:szCs w:val="32"/>
        </w:rPr>
      </w:pPr>
      <w:r>
        <w:rPr>
          <w:rFonts w:eastAsia="黑体" w:hint="eastAsia"/>
          <w:sz w:val="32"/>
          <w:szCs w:val="32"/>
        </w:rPr>
        <w:t>五、其他需要说明的问题</w:t>
      </w:r>
    </w:p>
    <w:p w:rsidR="00A90EAB" w:rsidRDefault="00E67388">
      <w:pPr>
        <w:tabs>
          <w:tab w:val="left" w:pos="878"/>
        </w:tabs>
        <w:spacing w:line="240" w:lineRule="atLeast"/>
        <w:ind w:firstLineChars="200" w:firstLine="640"/>
        <w:outlineLvl w:val="0"/>
        <w:rPr>
          <w:rFonts w:eastAsia="仿宋_GB2312"/>
          <w:sz w:val="32"/>
          <w:szCs w:val="32"/>
        </w:rPr>
      </w:pPr>
      <w:r>
        <w:rPr>
          <w:rFonts w:eastAsia="仿宋_GB2312" w:hint="eastAsia"/>
          <w:sz w:val="32"/>
          <w:szCs w:val="32"/>
        </w:rPr>
        <w:t>（一）后续工作计划。</w:t>
      </w:r>
    </w:p>
    <w:p w:rsidR="00A90EAB" w:rsidRDefault="00E67388">
      <w:pPr>
        <w:tabs>
          <w:tab w:val="left" w:pos="878"/>
        </w:tabs>
        <w:spacing w:line="240" w:lineRule="atLeas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继续加强对该项目的管理和监督，确保该项目持续发展。</w:t>
      </w:r>
    </w:p>
    <w:p w:rsidR="00A90EAB" w:rsidRDefault="00A90EAB">
      <w:pPr>
        <w:adjustRightInd w:val="0"/>
        <w:snapToGrid w:val="0"/>
        <w:spacing w:line="560" w:lineRule="exact"/>
        <w:ind w:firstLineChars="200" w:firstLine="640"/>
        <w:rPr>
          <w:rFonts w:eastAsia="仿宋_GB2312"/>
          <w:sz w:val="32"/>
          <w:szCs w:val="32"/>
        </w:rPr>
      </w:pPr>
    </w:p>
    <w:p w:rsidR="00A90EAB" w:rsidRDefault="00E67388">
      <w:pPr>
        <w:tabs>
          <w:tab w:val="left" w:pos="878"/>
        </w:tabs>
        <w:spacing w:line="240" w:lineRule="atLeast"/>
        <w:ind w:firstLineChars="200" w:firstLine="640"/>
        <w:outlineLvl w:val="0"/>
        <w:rPr>
          <w:rFonts w:eastAsia="仿宋_GB2312"/>
          <w:sz w:val="32"/>
          <w:szCs w:val="32"/>
        </w:rPr>
      </w:pPr>
      <w:r>
        <w:rPr>
          <w:rFonts w:eastAsia="仿宋_GB2312" w:hint="eastAsia"/>
          <w:sz w:val="32"/>
          <w:szCs w:val="32"/>
        </w:rPr>
        <w:t>（二）主要经验做法、存在的问题和建议。</w:t>
      </w:r>
    </w:p>
    <w:p w:rsidR="00A90EAB" w:rsidRDefault="00E67388">
      <w:pPr>
        <w:tabs>
          <w:tab w:val="left" w:pos="878"/>
        </w:tabs>
        <w:spacing w:line="240" w:lineRule="atLeas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根据财政专项资金管理办法对项目资金的支付进行审核，并在支付流程中严格会计核算规范程序，从根本上确保项目资金使用效率。</w:t>
      </w:r>
    </w:p>
    <w:tbl>
      <w:tblPr>
        <w:tblW w:w="9654" w:type="dxa"/>
        <w:tblLayout w:type="fixed"/>
        <w:tblCellMar>
          <w:left w:w="0" w:type="dxa"/>
          <w:right w:w="0" w:type="dxa"/>
        </w:tblCellMar>
        <w:tblLook w:val="04A0"/>
      </w:tblPr>
      <w:tblGrid>
        <w:gridCol w:w="9654"/>
      </w:tblGrid>
      <w:tr w:rsidR="00A90EAB">
        <w:trPr>
          <w:trHeight w:val="13231"/>
        </w:trPr>
        <w:tc>
          <w:tcPr>
            <w:tcW w:w="9654" w:type="dxa"/>
            <w:tcBorders>
              <w:top w:val="nil"/>
              <w:left w:val="nil"/>
              <w:bottom w:val="nil"/>
              <w:right w:val="nil"/>
            </w:tcBorders>
            <w:tcMar>
              <w:top w:w="15" w:type="dxa"/>
              <w:left w:w="15" w:type="dxa"/>
              <w:right w:w="15" w:type="dxa"/>
            </w:tcMar>
            <w:vAlign w:val="center"/>
          </w:tcPr>
          <w:p w:rsidR="00A90EAB" w:rsidRDefault="00A90EAB">
            <w:pPr>
              <w:widowControl/>
              <w:spacing w:line="200" w:lineRule="exact"/>
              <w:textAlignment w:val="center"/>
              <w:rPr>
                <w:rFonts w:eastAsia="黑体" w:hAnsi="黑体"/>
                <w:kern w:val="0"/>
                <w:sz w:val="28"/>
                <w:szCs w:val="28"/>
              </w:rPr>
            </w:pPr>
          </w:p>
          <w:p w:rsidR="00A90EAB" w:rsidRDefault="00E67388">
            <w:pPr>
              <w:widowControl/>
              <w:spacing w:line="240" w:lineRule="exact"/>
              <w:textAlignment w:val="center"/>
              <w:rPr>
                <w:rFonts w:eastAsia="黑体" w:hAnsi="黑体"/>
                <w:kern w:val="0"/>
                <w:sz w:val="28"/>
                <w:szCs w:val="28"/>
              </w:rPr>
            </w:pPr>
            <w:r>
              <w:rPr>
                <w:rFonts w:eastAsia="黑体" w:hAnsi="黑体"/>
                <w:kern w:val="0"/>
                <w:sz w:val="28"/>
                <w:szCs w:val="28"/>
              </w:rPr>
              <w:t>附件</w:t>
            </w:r>
            <w:r>
              <w:rPr>
                <w:rFonts w:eastAsia="黑体"/>
                <w:kern w:val="0"/>
                <w:sz w:val="28"/>
                <w:szCs w:val="28"/>
              </w:rPr>
              <w:t>2</w:t>
            </w:r>
          </w:p>
          <w:tbl>
            <w:tblPr>
              <w:tblW w:w="9185" w:type="dxa"/>
              <w:jc w:val="center"/>
              <w:tblLayout w:type="fixed"/>
              <w:tblLook w:val="04A0"/>
            </w:tblPr>
            <w:tblGrid>
              <w:gridCol w:w="1156"/>
              <w:gridCol w:w="1169"/>
              <w:gridCol w:w="962"/>
              <w:gridCol w:w="124"/>
              <w:gridCol w:w="1469"/>
              <w:gridCol w:w="454"/>
              <w:gridCol w:w="684"/>
              <w:gridCol w:w="142"/>
              <w:gridCol w:w="996"/>
              <w:gridCol w:w="567"/>
              <w:gridCol w:w="558"/>
              <w:gridCol w:w="887"/>
              <w:gridCol w:w="17"/>
            </w:tblGrid>
            <w:tr w:rsidR="00A90EAB">
              <w:trPr>
                <w:trHeight w:val="671"/>
                <w:jc w:val="center"/>
              </w:trPr>
              <w:tc>
                <w:tcPr>
                  <w:tcW w:w="9185" w:type="dxa"/>
                  <w:gridSpan w:val="13"/>
                  <w:tcBorders>
                    <w:top w:val="nil"/>
                    <w:left w:val="nil"/>
                    <w:bottom w:val="nil"/>
                    <w:right w:val="nil"/>
                  </w:tcBorders>
                  <w:noWrap/>
                  <w:vAlign w:val="center"/>
                </w:tcPr>
                <w:p w:rsidR="00A90EAB" w:rsidRDefault="00E67388">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rsidR="00A90EAB">
              <w:trPr>
                <w:trHeight w:val="260"/>
                <w:jc w:val="center"/>
              </w:trPr>
              <w:tc>
                <w:tcPr>
                  <w:tcW w:w="9185" w:type="dxa"/>
                  <w:gridSpan w:val="13"/>
                  <w:tcBorders>
                    <w:top w:val="nil"/>
                    <w:left w:val="nil"/>
                    <w:bottom w:val="single" w:sz="4" w:space="0" w:color="auto"/>
                    <w:right w:val="nil"/>
                  </w:tcBorders>
                  <w:noWrap/>
                  <w:vAlign w:val="center"/>
                </w:tcPr>
                <w:p w:rsidR="00A90EAB" w:rsidRDefault="00E67388">
                  <w:pPr>
                    <w:widowControl/>
                    <w:spacing w:line="200" w:lineRule="exact"/>
                    <w:jc w:val="center"/>
                    <w:rPr>
                      <w:color w:val="000000"/>
                      <w:kern w:val="0"/>
                      <w:sz w:val="22"/>
                    </w:rPr>
                  </w:pPr>
                  <w:r>
                    <w:rPr>
                      <w:color w:val="000000"/>
                      <w:kern w:val="0"/>
                      <w:sz w:val="22"/>
                    </w:rPr>
                    <w:t>（</w:t>
                  </w:r>
                  <w:r>
                    <w:rPr>
                      <w:color w:val="000000"/>
                      <w:kern w:val="0"/>
                      <w:sz w:val="22"/>
                    </w:rPr>
                    <w:t xml:space="preserve">  </w:t>
                  </w:r>
                  <w:r w:rsidR="00CF258E">
                    <w:rPr>
                      <w:rFonts w:hint="eastAsia"/>
                      <w:color w:val="000000"/>
                      <w:kern w:val="0"/>
                      <w:sz w:val="22"/>
                    </w:rPr>
                    <w:t>2020</w:t>
                  </w:r>
                  <w:r>
                    <w:rPr>
                      <w:color w:val="000000"/>
                      <w:kern w:val="0"/>
                      <w:sz w:val="22"/>
                    </w:rPr>
                    <w:t xml:space="preserve"> </w:t>
                  </w:r>
                  <w:r>
                    <w:rPr>
                      <w:color w:val="000000"/>
                      <w:kern w:val="0"/>
                      <w:sz w:val="22"/>
                    </w:rPr>
                    <w:t>年度）</w:t>
                  </w:r>
                </w:p>
              </w:tc>
            </w:tr>
            <w:tr w:rsidR="00A90EAB" w:rsidTr="004C512D">
              <w:trPr>
                <w:trHeight w:val="463"/>
                <w:jc w:val="center"/>
              </w:trPr>
              <w:tc>
                <w:tcPr>
                  <w:tcW w:w="1156" w:type="dxa"/>
                  <w:tcBorders>
                    <w:top w:val="nil"/>
                    <w:left w:val="single" w:sz="4" w:space="0" w:color="auto"/>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项目支</w:t>
                  </w:r>
                </w:p>
                <w:p w:rsidR="00A90EAB" w:rsidRDefault="00E67388">
                  <w:pPr>
                    <w:jc w:val="center"/>
                    <w:rPr>
                      <w:rFonts w:ascii="仿宋" w:eastAsia="仿宋" w:hAnsi="仿宋" w:cs="仿宋"/>
                      <w:szCs w:val="21"/>
                    </w:rPr>
                  </w:pPr>
                  <w:r>
                    <w:rPr>
                      <w:rFonts w:ascii="仿宋" w:eastAsia="仿宋" w:hAnsi="仿宋" w:cs="仿宋" w:hint="eastAsia"/>
                      <w:szCs w:val="21"/>
                    </w:rPr>
                    <w:t>出名称</w:t>
                  </w:r>
                </w:p>
              </w:tc>
              <w:tc>
                <w:tcPr>
                  <w:tcW w:w="8029" w:type="dxa"/>
                  <w:gridSpan w:val="12"/>
                  <w:tcBorders>
                    <w:top w:val="single" w:sz="4" w:space="0" w:color="auto"/>
                    <w:left w:val="nil"/>
                    <w:bottom w:val="single" w:sz="4" w:space="0" w:color="auto"/>
                    <w:right w:val="single" w:sz="4" w:space="0" w:color="000000"/>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水利建设等其他扶贫支出</w:t>
                  </w:r>
                </w:p>
              </w:tc>
            </w:tr>
            <w:tr w:rsidR="00A90EAB" w:rsidTr="004C512D">
              <w:trPr>
                <w:trHeight w:val="328"/>
                <w:jc w:val="center"/>
              </w:trPr>
              <w:tc>
                <w:tcPr>
                  <w:tcW w:w="1156" w:type="dxa"/>
                  <w:tcBorders>
                    <w:top w:val="nil"/>
                    <w:left w:val="single" w:sz="4" w:space="0" w:color="auto"/>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主管部门</w:t>
                  </w:r>
                </w:p>
              </w:tc>
              <w:tc>
                <w:tcPr>
                  <w:tcW w:w="4178" w:type="dxa"/>
                  <w:gridSpan w:val="5"/>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炎陵县水利局</w:t>
                  </w:r>
                </w:p>
              </w:tc>
              <w:tc>
                <w:tcPr>
                  <w:tcW w:w="684" w:type="dxa"/>
                  <w:tcBorders>
                    <w:top w:val="single" w:sz="4" w:space="0" w:color="auto"/>
                    <w:left w:val="nil"/>
                    <w:bottom w:val="single" w:sz="4" w:space="0" w:color="auto"/>
                    <w:right w:val="single" w:sz="4" w:space="0" w:color="000000"/>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实施单位</w:t>
                  </w:r>
                </w:p>
              </w:tc>
              <w:tc>
                <w:tcPr>
                  <w:tcW w:w="3167" w:type="dxa"/>
                  <w:gridSpan w:val="6"/>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炎陵县水利局</w:t>
                  </w:r>
                </w:p>
              </w:tc>
            </w:tr>
            <w:tr w:rsidR="00A90EAB" w:rsidTr="004C512D">
              <w:trPr>
                <w:gridAfter w:val="1"/>
                <w:wAfter w:w="17" w:type="dxa"/>
                <w:trHeight w:val="472"/>
                <w:jc w:val="center"/>
              </w:trPr>
              <w:tc>
                <w:tcPr>
                  <w:tcW w:w="1156" w:type="dxa"/>
                  <w:vMerge w:val="restart"/>
                  <w:tcBorders>
                    <w:top w:val="nil"/>
                    <w:left w:val="single" w:sz="4" w:space="0" w:color="auto"/>
                    <w:bottom w:val="single" w:sz="4" w:space="0" w:color="000000"/>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项目资金</w:t>
                  </w:r>
                  <w:r>
                    <w:rPr>
                      <w:rFonts w:ascii="仿宋" w:eastAsia="仿宋" w:hAnsi="仿宋" w:cs="仿宋" w:hint="eastAsia"/>
                      <w:szCs w:val="21"/>
                    </w:rPr>
                    <w:br/>
                    <w:t>（万元）</w:t>
                  </w:r>
                </w:p>
              </w:tc>
              <w:tc>
                <w:tcPr>
                  <w:tcW w:w="2255" w:type="dxa"/>
                  <w:gridSpan w:val="3"/>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469" w:type="dxa"/>
                  <w:tcBorders>
                    <w:top w:val="nil"/>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年初预算数</w:t>
                  </w:r>
                </w:p>
              </w:tc>
              <w:tc>
                <w:tcPr>
                  <w:tcW w:w="1138" w:type="dxa"/>
                  <w:gridSpan w:val="2"/>
                  <w:tcBorders>
                    <w:top w:val="nil"/>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全年预算数</w:t>
                  </w:r>
                </w:p>
              </w:tc>
              <w:tc>
                <w:tcPr>
                  <w:tcW w:w="1138" w:type="dxa"/>
                  <w:gridSpan w:val="2"/>
                  <w:tcBorders>
                    <w:top w:val="nil"/>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全年执行数</w:t>
                  </w:r>
                </w:p>
              </w:tc>
              <w:tc>
                <w:tcPr>
                  <w:tcW w:w="567" w:type="dxa"/>
                  <w:tcBorders>
                    <w:top w:val="nil"/>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分值</w:t>
                  </w:r>
                </w:p>
              </w:tc>
              <w:tc>
                <w:tcPr>
                  <w:tcW w:w="558" w:type="dxa"/>
                  <w:tcBorders>
                    <w:top w:val="nil"/>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执行率</w:t>
                  </w:r>
                </w:p>
              </w:tc>
              <w:tc>
                <w:tcPr>
                  <w:tcW w:w="887" w:type="dxa"/>
                  <w:tcBorders>
                    <w:top w:val="nil"/>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得分</w:t>
                  </w:r>
                </w:p>
              </w:tc>
            </w:tr>
            <w:tr w:rsidR="00A90EAB" w:rsidTr="004C512D">
              <w:trPr>
                <w:gridAfter w:val="1"/>
                <w:wAfter w:w="17" w:type="dxa"/>
                <w:trHeight w:val="328"/>
                <w:jc w:val="center"/>
              </w:trPr>
              <w:tc>
                <w:tcPr>
                  <w:tcW w:w="1156" w:type="dxa"/>
                  <w:vMerge/>
                  <w:tcBorders>
                    <w:top w:val="nil"/>
                    <w:left w:val="single" w:sz="4" w:space="0" w:color="auto"/>
                    <w:bottom w:val="single" w:sz="4" w:space="0" w:color="000000"/>
                    <w:right w:val="single" w:sz="4" w:space="0" w:color="auto"/>
                  </w:tcBorders>
                  <w:vAlign w:val="center"/>
                </w:tcPr>
                <w:p w:rsidR="00A90EAB" w:rsidRDefault="00A90EAB">
                  <w:pPr>
                    <w:jc w:val="center"/>
                    <w:rPr>
                      <w:rFonts w:ascii="仿宋" w:eastAsia="仿宋" w:hAnsi="仿宋" w:cs="仿宋"/>
                      <w:szCs w:val="21"/>
                    </w:rPr>
                  </w:pPr>
                </w:p>
              </w:tc>
              <w:tc>
                <w:tcPr>
                  <w:tcW w:w="2255" w:type="dxa"/>
                  <w:gridSpan w:val="3"/>
                  <w:tcBorders>
                    <w:top w:val="nil"/>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年度资金总额</w:t>
                  </w:r>
                </w:p>
              </w:tc>
              <w:tc>
                <w:tcPr>
                  <w:tcW w:w="1469" w:type="dxa"/>
                  <w:tcBorders>
                    <w:top w:val="nil"/>
                    <w:left w:val="nil"/>
                    <w:bottom w:val="single" w:sz="4" w:space="0" w:color="auto"/>
                    <w:right w:val="single" w:sz="4" w:space="0" w:color="auto"/>
                  </w:tcBorders>
                  <w:vAlign w:val="center"/>
                </w:tcPr>
                <w:p w:rsidR="00A90EAB" w:rsidRDefault="004C512D">
                  <w:pPr>
                    <w:jc w:val="center"/>
                    <w:rPr>
                      <w:rFonts w:ascii="仿宋" w:eastAsia="仿宋" w:hAnsi="仿宋" w:cs="仿宋"/>
                      <w:szCs w:val="21"/>
                    </w:rPr>
                  </w:pPr>
                  <w:r>
                    <w:rPr>
                      <w:rFonts w:ascii="仿宋" w:eastAsia="仿宋" w:hAnsi="仿宋" w:cs="仿宋" w:hint="eastAsia"/>
                      <w:szCs w:val="21"/>
                    </w:rPr>
                    <w:t>1100.61</w:t>
                  </w:r>
                </w:p>
              </w:tc>
              <w:tc>
                <w:tcPr>
                  <w:tcW w:w="1280" w:type="dxa"/>
                  <w:gridSpan w:val="3"/>
                  <w:tcBorders>
                    <w:top w:val="nil"/>
                    <w:left w:val="nil"/>
                    <w:bottom w:val="single" w:sz="4" w:space="0" w:color="auto"/>
                    <w:right w:val="single" w:sz="4" w:space="0" w:color="auto"/>
                  </w:tcBorders>
                  <w:vAlign w:val="center"/>
                </w:tcPr>
                <w:p w:rsidR="00A90EAB" w:rsidRDefault="004C512D">
                  <w:pPr>
                    <w:jc w:val="center"/>
                    <w:rPr>
                      <w:rFonts w:ascii="仿宋" w:eastAsia="仿宋" w:hAnsi="仿宋" w:cs="仿宋"/>
                      <w:szCs w:val="21"/>
                    </w:rPr>
                  </w:pPr>
                  <w:r>
                    <w:rPr>
                      <w:rFonts w:ascii="仿宋" w:eastAsia="仿宋" w:hAnsi="仿宋" w:cs="仿宋" w:hint="eastAsia"/>
                      <w:szCs w:val="21"/>
                    </w:rPr>
                    <w:t>1100.61</w:t>
                  </w:r>
                </w:p>
              </w:tc>
              <w:tc>
                <w:tcPr>
                  <w:tcW w:w="996" w:type="dxa"/>
                  <w:tcBorders>
                    <w:top w:val="nil"/>
                    <w:left w:val="nil"/>
                    <w:bottom w:val="single" w:sz="4" w:space="0" w:color="auto"/>
                    <w:right w:val="single" w:sz="4" w:space="0" w:color="auto"/>
                  </w:tcBorders>
                  <w:vAlign w:val="center"/>
                </w:tcPr>
                <w:p w:rsidR="00A90EAB" w:rsidRDefault="000730E0">
                  <w:pPr>
                    <w:jc w:val="center"/>
                    <w:rPr>
                      <w:rFonts w:ascii="仿宋" w:eastAsia="仿宋" w:hAnsi="仿宋" w:cs="仿宋"/>
                      <w:szCs w:val="21"/>
                    </w:rPr>
                  </w:pPr>
                  <w:r>
                    <w:rPr>
                      <w:rFonts w:ascii="仿宋" w:eastAsia="仿宋" w:hAnsi="仿宋" w:cs="仿宋" w:hint="eastAsia"/>
                      <w:szCs w:val="21"/>
                    </w:rPr>
                    <w:t>1100.61</w:t>
                  </w:r>
                </w:p>
              </w:tc>
              <w:tc>
                <w:tcPr>
                  <w:tcW w:w="567" w:type="dxa"/>
                  <w:tcBorders>
                    <w:top w:val="nil"/>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10</w:t>
                  </w:r>
                </w:p>
              </w:tc>
              <w:tc>
                <w:tcPr>
                  <w:tcW w:w="558" w:type="dxa"/>
                  <w:tcBorders>
                    <w:top w:val="nil"/>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100%</w:t>
                  </w:r>
                </w:p>
              </w:tc>
              <w:tc>
                <w:tcPr>
                  <w:tcW w:w="887" w:type="dxa"/>
                  <w:tcBorders>
                    <w:top w:val="nil"/>
                    <w:left w:val="nil"/>
                    <w:bottom w:val="single" w:sz="4" w:space="0" w:color="auto"/>
                    <w:right w:val="single" w:sz="4" w:space="0" w:color="auto"/>
                  </w:tcBorders>
                  <w:vAlign w:val="bottom"/>
                </w:tcPr>
                <w:p w:rsidR="00A90EAB" w:rsidRDefault="00E67388">
                  <w:pPr>
                    <w:jc w:val="center"/>
                    <w:rPr>
                      <w:rFonts w:ascii="仿宋" w:eastAsia="仿宋" w:hAnsi="仿宋" w:cs="仿宋"/>
                      <w:szCs w:val="21"/>
                    </w:rPr>
                  </w:pPr>
                  <w:r>
                    <w:rPr>
                      <w:rFonts w:ascii="仿宋" w:eastAsia="仿宋" w:hAnsi="仿宋" w:cs="仿宋" w:hint="eastAsia"/>
                      <w:szCs w:val="21"/>
                    </w:rPr>
                    <w:t>10</w:t>
                  </w:r>
                </w:p>
              </w:tc>
            </w:tr>
            <w:tr w:rsidR="00A90EAB" w:rsidTr="004C512D">
              <w:trPr>
                <w:gridAfter w:val="1"/>
                <w:wAfter w:w="17" w:type="dxa"/>
                <w:trHeight w:val="279"/>
                <w:jc w:val="center"/>
              </w:trPr>
              <w:tc>
                <w:tcPr>
                  <w:tcW w:w="1156" w:type="dxa"/>
                  <w:vMerge/>
                  <w:tcBorders>
                    <w:top w:val="nil"/>
                    <w:left w:val="single" w:sz="4" w:space="0" w:color="auto"/>
                    <w:bottom w:val="single" w:sz="4" w:space="0" w:color="000000"/>
                    <w:right w:val="single" w:sz="4" w:space="0" w:color="auto"/>
                  </w:tcBorders>
                  <w:vAlign w:val="center"/>
                </w:tcPr>
                <w:p w:rsidR="00A90EAB" w:rsidRDefault="00A90EAB">
                  <w:pPr>
                    <w:jc w:val="center"/>
                    <w:rPr>
                      <w:rFonts w:ascii="仿宋" w:eastAsia="仿宋" w:hAnsi="仿宋" w:cs="仿宋"/>
                      <w:szCs w:val="21"/>
                    </w:rPr>
                  </w:pPr>
                </w:p>
              </w:tc>
              <w:tc>
                <w:tcPr>
                  <w:tcW w:w="2255" w:type="dxa"/>
                  <w:gridSpan w:val="3"/>
                  <w:tcBorders>
                    <w:top w:val="nil"/>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其中：当年财政拨款</w:t>
                  </w:r>
                </w:p>
              </w:tc>
              <w:tc>
                <w:tcPr>
                  <w:tcW w:w="1469" w:type="dxa"/>
                  <w:tcBorders>
                    <w:top w:val="nil"/>
                    <w:left w:val="nil"/>
                    <w:bottom w:val="single" w:sz="4" w:space="0" w:color="auto"/>
                    <w:right w:val="single" w:sz="4" w:space="0" w:color="auto"/>
                  </w:tcBorders>
                  <w:vAlign w:val="center"/>
                </w:tcPr>
                <w:p w:rsidR="00A90EAB" w:rsidRDefault="004C512D">
                  <w:pPr>
                    <w:jc w:val="center"/>
                    <w:rPr>
                      <w:rFonts w:ascii="仿宋" w:eastAsia="仿宋" w:hAnsi="仿宋" w:cs="仿宋"/>
                      <w:szCs w:val="21"/>
                    </w:rPr>
                  </w:pPr>
                  <w:r>
                    <w:rPr>
                      <w:rFonts w:ascii="仿宋" w:eastAsia="仿宋" w:hAnsi="仿宋" w:cs="仿宋" w:hint="eastAsia"/>
                      <w:szCs w:val="21"/>
                    </w:rPr>
                    <w:t>1100.61</w:t>
                  </w:r>
                </w:p>
              </w:tc>
              <w:tc>
                <w:tcPr>
                  <w:tcW w:w="1280" w:type="dxa"/>
                  <w:gridSpan w:val="3"/>
                  <w:tcBorders>
                    <w:top w:val="nil"/>
                    <w:left w:val="nil"/>
                    <w:bottom w:val="single" w:sz="4" w:space="0" w:color="auto"/>
                    <w:right w:val="single" w:sz="4" w:space="0" w:color="auto"/>
                  </w:tcBorders>
                  <w:vAlign w:val="center"/>
                </w:tcPr>
                <w:p w:rsidR="00A90EAB" w:rsidRDefault="004C512D">
                  <w:pPr>
                    <w:jc w:val="center"/>
                    <w:rPr>
                      <w:rFonts w:ascii="仿宋" w:eastAsia="仿宋" w:hAnsi="仿宋" w:cs="仿宋"/>
                      <w:szCs w:val="21"/>
                    </w:rPr>
                  </w:pPr>
                  <w:r>
                    <w:rPr>
                      <w:rFonts w:ascii="仿宋" w:eastAsia="仿宋" w:hAnsi="仿宋" w:cs="仿宋" w:hint="eastAsia"/>
                      <w:szCs w:val="21"/>
                    </w:rPr>
                    <w:t>1100.61</w:t>
                  </w:r>
                </w:p>
              </w:tc>
              <w:tc>
                <w:tcPr>
                  <w:tcW w:w="996" w:type="dxa"/>
                  <w:tcBorders>
                    <w:top w:val="nil"/>
                    <w:left w:val="nil"/>
                    <w:bottom w:val="single" w:sz="4" w:space="0" w:color="auto"/>
                    <w:right w:val="single" w:sz="4" w:space="0" w:color="auto"/>
                  </w:tcBorders>
                  <w:vAlign w:val="center"/>
                </w:tcPr>
                <w:p w:rsidR="00A90EAB" w:rsidRDefault="000730E0">
                  <w:pPr>
                    <w:jc w:val="center"/>
                    <w:rPr>
                      <w:rFonts w:ascii="仿宋" w:eastAsia="仿宋" w:hAnsi="仿宋" w:cs="仿宋"/>
                      <w:szCs w:val="21"/>
                    </w:rPr>
                  </w:pPr>
                  <w:r>
                    <w:rPr>
                      <w:rFonts w:ascii="仿宋" w:eastAsia="仿宋" w:hAnsi="仿宋" w:cs="仿宋" w:hint="eastAsia"/>
                      <w:szCs w:val="21"/>
                    </w:rPr>
                    <w:t>1100.61</w:t>
                  </w:r>
                </w:p>
              </w:tc>
              <w:tc>
                <w:tcPr>
                  <w:tcW w:w="567"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58"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887"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r>
            <w:tr w:rsidR="00A90EAB" w:rsidTr="004C512D">
              <w:trPr>
                <w:gridAfter w:val="1"/>
                <w:wAfter w:w="17" w:type="dxa"/>
                <w:trHeight w:val="228"/>
                <w:jc w:val="center"/>
              </w:trPr>
              <w:tc>
                <w:tcPr>
                  <w:tcW w:w="1156" w:type="dxa"/>
                  <w:vMerge/>
                  <w:tcBorders>
                    <w:top w:val="nil"/>
                    <w:left w:val="single" w:sz="4" w:space="0" w:color="auto"/>
                    <w:bottom w:val="single" w:sz="4" w:space="0" w:color="000000"/>
                    <w:right w:val="single" w:sz="4" w:space="0" w:color="auto"/>
                  </w:tcBorders>
                  <w:vAlign w:val="center"/>
                </w:tcPr>
                <w:p w:rsidR="00A90EAB" w:rsidRDefault="00A90EAB">
                  <w:pPr>
                    <w:jc w:val="center"/>
                    <w:rPr>
                      <w:rFonts w:ascii="仿宋" w:eastAsia="仿宋" w:hAnsi="仿宋" w:cs="仿宋"/>
                      <w:szCs w:val="21"/>
                    </w:rPr>
                  </w:pPr>
                </w:p>
              </w:tc>
              <w:tc>
                <w:tcPr>
                  <w:tcW w:w="2255" w:type="dxa"/>
                  <w:gridSpan w:val="3"/>
                  <w:tcBorders>
                    <w:top w:val="nil"/>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上年结转资金</w:t>
                  </w:r>
                </w:p>
              </w:tc>
              <w:tc>
                <w:tcPr>
                  <w:tcW w:w="1469"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280" w:type="dxa"/>
                  <w:gridSpan w:val="3"/>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996"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67"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58"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887"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r>
            <w:tr w:rsidR="00A90EAB" w:rsidTr="004C512D">
              <w:trPr>
                <w:gridAfter w:val="1"/>
                <w:wAfter w:w="17" w:type="dxa"/>
                <w:trHeight w:val="251"/>
                <w:jc w:val="center"/>
              </w:trPr>
              <w:tc>
                <w:tcPr>
                  <w:tcW w:w="1156" w:type="dxa"/>
                  <w:vMerge/>
                  <w:tcBorders>
                    <w:top w:val="nil"/>
                    <w:left w:val="single" w:sz="4" w:space="0" w:color="auto"/>
                    <w:bottom w:val="single" w:sz="4" w:space="0" w:color="000000"/>
                    <w:right w:val="single" w:sz="4" w:space="0" w:color="auto"/>
                  </w:tcBorders>
                  <w:vAlign w:val="center"/>
                </w:tcPr>
                <w:p w:rsidR="00A90EAB" w:rsidRDefault="00A90EAB">
                  <w:pPr>
                    <w:jc w:val="center"/>
                    <w:rPr>
                      <w:rFonts w:ascii="仿宋" w:eastAsia="仿宋" w:hAnsi="仿宋" w:cs="仿宋"/>
                      <w:szCs w:val="21"/>
                    </w:rPr>
                  </w:pPr>
                </w:p>
              </w:tc>
              <w:tc>
                <w:tcPr>
                  <w:tcW w:w="2255" w:type="dxa"/>
                  <w:gridSpan w:val="3"/>
                  <w:tcBorders>
                    <w:top w:val="nil"/>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其他资金</w:t>
                  </w:r>
                </w:p>
              </w:tc>
              <w:tc>
                <w:tcPr>
                  <w:tcW w:w="1469"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280" w:type="dxa"/>
                  <w:gridSpan w:val="3"/>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996"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67"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58"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887"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r>
            <w:tr w:rsidR="00A90EAB" w:rsidTr="004C512D">
              <w:trPr>
                <w:trHeight w:val="328"/>
                <w:jc w:val="center"/>
              </w:trPr>
              <w:tc>
                <w:tcPr>
                  <w:tcW w:w="1156" w:type="dxa"/>
                  <w:vMerge w:val="restart"/>
                  <w:tcBorders>
                    <w:top w:val="nil"/>
                    <w:left w:val="single" w:sz="4" w:space="0" w:color="auto"/>
                    <w:bottom w:val="single" w:sz="4" w:space="0" w:color="000000"/>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年度总</w:t>
                  </w:r>
                </w:p>
                <w:p w:rsidR="00A90EAB" w:rsidRDefault="00E67388">
                  <w:pPr>
                    <w:jc w:val="center"/>
                    <w:rPr>
                      <w:rFonts w:ascii="仿宋" w:eastAsia="仿宋" w:hAnsi="仿宋" w:cs="仿宋"/>
                      <w:szCs w:val="21"/>
                    </w:rPr>
                  </w:pPr>
                  <w:r>
                    <w:rPr>
                      <w:rFonts w:ascii="仿宋" w:eastAsia="仿宋" w:hAnsi="仿宋" w:cs="仿宋" w:hint="eastAsia"/>
                      <w:szCs w:val="21"/>
                    </w:rPr>
                    <w:t>体目标</w:t>
                  </w:r>
                </w:p>
              </w:tc>
              <w:tc>
                <w:tcPr>
                  <w:tcW w:w="4178" w:type="dxa"/>
                  <w:gridSpan w:val="5"/>
                  <w:tcBorders>
                    <w:top w:val="single" w:sz="4" w:space="0" w:color="auto"/>
                    <w:left w:val="nil"/>
                    <w:bottom w:val="single" w:sz="4" w:space="0" w:color="auto"/>
                    <w:right w:val="single" w:sz="4" w:space="0" w:color="000000"/>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预期目标</w:t>
                  </w:r>
                </w:p>
              </w:tc>
              <w:tc>
                <w:tcPr>
                  <w:tcW w:w="3851" w:type="dxa"/>
                  <w:gridSpan w:val="7"/>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实际完成情况</w:t>
                  </w:r>
                </w:p>
              </w:tc>
            </w:tr>
            <w:tr w:rsidR="00A90EAB" w:rsidTr="004C512D">
              <w:trPr>
                <w:trHeight w:val="371"/>
                <w:jc w:val="center"/>
              </w:trPr>
              <w:tc>
                <w:tcPr>
                  <w:tcW w:w="1156" w:type="dxa"/>
                  <w:vMerge/>
                  <w:tcBorders>
                    <w:top w:val="nil"/>
                    <w:left w:val="single" w:sz="4" w:space="0" w:color="auto"/>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4178" w:type="dxa"/>
                  <w:gridSpan w:val="5"/>
                  <w:tcBorders>
                    <w:top w:val="single" w:sz="4" w:space="0" w:color="auto"/>
                    <w:left w:val="nil"/>
                    <w:bottom w:val="single" w:sz="4" w:space="0" w:color="auto"/>
                    <w:right w:val="single" w:sz="4" w:space="0" w:color="000000"/>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提升我县河流安全等级，增强我县经济发展后劲和持续发展能力。</w:t>
                  </w:r>
                </w:p>
              </w:tc>
              <w:tc>
                <w:tcPr>
                  <w:tcW w:w="3851" w:type="dxa"/>
                  <w:gridSpan w:val="7"/>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提升我县河流安全等级，增强我县经济发展后劲和持续发展能力。</w:t>
                  </w:r>
                </w:p>
              </w:tc>
            </w:tr>
            <w:tr w:rsidR="00A90EAB" w:rsidTr="004C512D">
              <w:trPr>
                <w:gridAfter w:val="1"/>
                <w:wAfter w:w="17" w:type="dxa"/>
                <w:trHeight w:val="648"/>
                <w:jc w:val="center"/>
              </w:trPr>
              <w:tc>
                <w:tcPr>
                  <w:tcW w:w="1156" w:type="dxa"/>
                  <w:vMerge w:val="restart"/>
                  <w:tcBorders>
                    <w:top w:val="single" w:sz="4" w:space="0" w:color="auto"/>
                    <w:left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绩</w:t>
                  </w:r>
                </w:p>
                <w:p w:rsidR="00A90EAB" w:rsidRDefault="00E67388">
                  <w:pPr>
                    <w:jc w:val="center"/>
                    <w:rPr>
                      <w:rFonts w:ascii="仿宋" w:eastAsia="仿宋" w:hAnsi="仿宋" w:cs="仿宋"/>
                      <w:szCs w:val="21"/>
                    </w:rPr>
                  </w:pPr>
                  <w:r>
                    <w:rPr>
                      <w:rFonts w:ascii="仿宋" w:eastAsia="仿宋" w:hAnsi="仿宋" w:cs="仿宋" w:hint="eastAsia"/>
                      <w:szCs w:val="21"/>
                    </w:rPr>
                    <w:t>效</w:t>
                  </w:r>
                </w:p>
                <w:p w:rsidR="00A90EAB" w:rsidRDefault="00E67388">
                  <w:pPr>
                    <w:jc w:val="center"/>
                    <w:rPr>
                      <w:rFonts w:ascii="仿宋" w:eastAsia="仿宋" w:hAnsi="仿宋" w:cs="仿宋"/>
                      <w:szCs w:val="21"/>
                    </w:rPr>
                  </w:pPr>
                  <w:r>
                    <w:rPr>
                      <w:rFonts w:ascii="仿宋" w:eastAsia="仿宋" w:hAnsi="仿宋" w:cs="仿宋" w:hint="eastAsia"/>
                      <w:szCs w:val="21"/>
                    </w:rPr>
                    <w:t>指</w:t>
                  </w:r>
                </w:p>
                <w:p w:rsidR="00A90EAB" w:rsidRDefault="00E67388">
                  <w:pPr>
                    <w:jc w:val="center"/>
                    <w:rPr>
                      <w:rFonts w:ascii="仿宋" w:eastAsia="仿宋" w:hAnsi="仿宋" w:cs="仿宋"/>
                      <w:szCs w:val="21"/>
                    </w:rPr>
                  </w:pPr>
                  <w:r>
                    <w:rPr>
                      <w:rFonts w:ascii="仿宋" w:eastAsia="仿宋" w:hAnsi="仿宋" w:cs="仿宋" w:hint="eastAsia"/>
                      <w:szCs w:val="21"/>
                    </w:rPr>
                    <w:t>标</w:t>
                  </w:r>
                </w:p>
              </w:tc>
              <w:tc>
                <w:tcPr>
                  <w:tcW w:w="1169"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一级指标</w:t>
                  </w:r>
                </w:p>
              </w:tc>
              <w:tc>
                <w:tcPr>
                  <w:tcW w:w="1086" w:type="dxa"/>
                  <w:gridSpan w:val="2"/>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二级指标</w:t>
                  </w:r>
                </w:p>
              </w:tc>
              <w:tc>
                <w:tcPr>
                  <w:tcW w:w="1469"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三级指标</w:t>
                  </w:r>
                </w:p>
              </w:tc>
              <w:tc>
                <w:tcPr>
                  <w:tcW w:w="1280" w:type="dxa"/>
                  <w:gridSpan w:val="3"/>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年度</w:t>
                  </w:r>
                </w:p>
                <w:p w:rsidR="00A90EAB" w:rsidRDefault="00E67388">
                  <w:pPr>
                    <w:jc w:val="center"/>
                    <w:rPr>
                      <w:rFonts w:ascii="仿宋" w:eastAsia="仿宋" w:hAnsi="仿宋" w:cs="仿宋"/>
                      <w:szCs w:val="21"/>
                    </w:rPr>
                  </w:pPr>
                  <w:r>
                    <w:rPr>
                      <w:rFonts w:ascii="仿宋" w:eastAsia="仿宋" w:hAnsi="仿宋" w:cs="仿宋" w:hint="eastAsia"/>
                      <w:szCs w:val="21"/>
                    </w:rPr>
                    <w:t>指标值</w:t>
                  </w:r>
                </w:p>
              </w:tc>
              <w:tc>
                <w:tcPr>
                  <w:tcW w:w="996"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实际</w:t>
                  </w:r>
                </w:p>
                <w:p w:rsidR="00A90EAB" w:rsidRDefault="00E67388">
                  <w:pPr>
                    <w:jc w:val="center"/>
                    <w:rPr>
                      <w:rFonts w:ascii="仿宋" w:eastAsia="仿宋" w:hAnsi="仿宋" w:cs="仿宋"/>
                      <w:szCs w:val="21"/>
                    </w:rPr>
                  </w:pPr>
                  <w:r>
                    <w:rPr>
                      <w:rFonts w:ascii="仿宋" w:eastAsia="仿宋" w:hAnsi="仿宋" w:cs="仿宋" w:hint="eastAsia"/>
                      <w:szCs w:val="21"/>
                    </w:rPr>
                    <w:t>完成值</w:t>
                  </w:r>
                </w:p>
              </w:tc>
              <w:tc>
                <w:tcPr>
                  <w:tcW w:w="567"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分值</w:t>
                  </w:r>
                </w:p>
              </w:tc>
              <w:tc>
                <w:tcPr>
                  <w:tcW w:w="558"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得分</w:t>
                  </w:r>
                </w:p>
              </w:tc>
              <w:tc>
                <w:tcPr>
                  <w:tcW w:w="887"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偏差原因</w:t>
                  </w:r>
                </w:p>
                <w:p w:rsidR="00A90EAB" w:rsidRDefault="00E67388">
                  <w:pPr>
                    <w:jc w:val="center"/>
                    <w:rPr>
                      <w:rFonts w:ascii="仿宋" w:eastAsia="仿宋" w:hAnsi="仿宋" w:cs="仿宋"/>
                      <w:szCs w:val="21"/>
                    </w:rPr>
                  </w:pPr>
                  <w:r>
                    <w:rPr>
                      <w:rFonts w:ascii="仿宋" w:eastAsia="仿宋" w:hAnsi="仿宋" w:cs="仿宋" w:hint="eastAsia"/>
                      <w:szCs w:val="21"/>
                    </w:rPr>
                    <w:t>分析及</w:t>
                  </w:r>
                </w:p>
                <w:p w:rsidR="00A90EAB" w:rsidRDefault="00E67388">
                  <w:pPr>
                    <w:jc w:val="center"/>
                    <w:rPr>
                      <w:rFonts w:ascii="仿宋" w:eastAsia="仿宋" w:hAnsi="仿宋" w:cs="仿宋"/>
                      <w:szCs w:val="21"/>
                    </w:rPr>
                  </w:pPr>
                  <w:r>
                    <w:rPr>
                      <w:rFonts w:ascii="仿宋" w:eastAsia="仿宋" w:hAnsi="仿宋" w:cs="仿宋" w:hint="eastAsia"/>
                      <w:szCs w:val="21"/>
                    </w:rPr>
                    <w:t>改进措施</w:t>
                  </w:r>
                </w:p>
              </w:tc>
            </w:tr>
            <w:tr w:rsidR="00A90EAB" w:rsidTr="004C512D">
              <w:trPr>
                <w:gridAfter w:val="1"/>
                <w:wAfter w:w="17" w:type="dxa"/>
                <w:trHeight w:val="328"/>
                <w:jc w:val="center"/>
              </w:trPr>
              <w:tc>
                <w:tcPr>
                  <w:tcW w:w="1156" w:type="dxa"/>
                  <w:vMerge/>
                  <w:tcBorders>
                    <w:left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169" w:type="dxa"/>
                  <w:vMerge w:val="restart"/>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产出</w:t>
                  </w:r>
                </w:p>
                <w:p w:rsidR="00A90EAB" w:rsidRDefault="00E67388">
                  <w:pPr>
                    <w:jc w:val="center"/>
                    <w:rPr>
                      <w:rFonts w:ascii="仿宋" w:eastAsia="仿宋" w:hAnsi="仿宋" w:cs="仿宋"/>
                      <w:szCs w:val="21"/>
                    </w:rPr>
                  </w:pPr>
                  <w:r>
                    <w:rPr>
                      <w:rFonts w:ascii="仿宋" w:eastAsia="仿宋" w:hAnsi="仿宋" w:cs="仿宋" w:hint="eastAsia"/>
                      <w:szCs w:val="21"/>
                    </w:rPr>
                    <w:t>指标</w:t>
                  </w:r>
                </w:p>
                <w:p w:rsidR="00A90EAB" w:rsidRDefault="00A90EAB">
                  <w:pPr>
                    <w:jc w:val="center"/>
                    <w:rPr>
                      <w:rFonts w:ascii="仿宋" w:eastAsia="仿宋" w:hAnsi="仿宋" w:cs="仿宋"/>
                      <w:szCs w:val="21"/>
                    </w:rPr>
                  </w:pPr>
                </w:p>
                <w:p w:rsidR="00A90EAB" w:rsidRDefault="00E67388">
                  <w:pPr>
                    <w:jc w:val="center"/>
                    <w:rPr>
                      <w:rFonts w:ascii="仿宋" w:eastAsia="仿宋" w:hAnsi="仿宋" w:cs="仿宋"/>
                      <w:szCs w:val="21"/>
                    </w:rPr>
                  </w:pPr>
                  <w:r>
                    <w:rPr>
                      <w:rFonts w:ascii="仿宋" w:eastAsia="仿宋" w:hAnsi="仿宋" w:cs="仿宋" w:hint="eastAsia"/>
                      <w:szCs w:val="21"/>
                    </w:rPr>
                    <w:t>(50分)</w:t>
                  </w:r>
                </w:p>
              </w:tc>
              <w:tc>
                <w:tcPr>
                  <w:tcW w:w="1086" w:type="dxa"/>
                  <w:gridSpan w:val="2"/>
                  <w:vMerge w:val="restart"/>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数量指标</w:t>
                  </w:r>
                </w:p>
              </w:tc>
              <w:tc>
                <w:tcPr>
                  <w:tcW w:w="1469"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资金到位率</w:t>
                  </w:r>
                </w:p>
              </w:tc>
              <w:tc>
                <w:tcPr>
                  <w:tcW w:w="1280" w:type="dxa"/>
                  <w:gridSpan w:val="3"/>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100%</w:t>
                  </w:r>
                </w:p>
              </w:tc>
              <w:tc>
                <w:tcPr>
                  <w:tcW w:w="996"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100%</w:t>
                  </w:r>
                </w:p>
              </w:tc>
              <w:tc>
                <w:tcPr>
                  <w:tcW w:w="567"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20</w:t>
                  </w:r>
                </w:p>
              </w:tc>
              <w:tc>
                <w:tcPr>
                  <w:tcW w:w="558"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20</w:t>
                  </w:r>
                </w:p>
              </w:tc>
              <w:tc>
                <w:tcPr>
                  <w:tcW w:w="887"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r>
            <w:tr w:rsidR="00A90EAB" w:rsidTr="004C512D">
              <w:trPr>
                <w:gridAfter w:val="1"/>
                <w:wAfter w:w="17" w:type="dxa"/>
                <w:trHeight w:val="161"/>
                <w:jc w:val="center"/>
              </w:trPr>
              <w:tc>
                <w:tcPr>
                  <w:tcW w:w="1156" w:type="dxa"/>
                  <w:vMerge/>
                  <w:tcBorders>
                    <w:left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169" w:type="dxa"/>
                  <w:vMerge/>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086" w:type="dxa"/>
                  <w:gridSpan w:val="2"/>
                  <w:vMerge/>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469"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w:t>
                  </w:r>
                </w:p>
              </w:tc>
              <w:tc>
                <w:tcPr>
                  <w:tcW w:w="1280" w:type="dxa"/>
                  <w:gridSpan w:val="3"/>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996"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67"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58"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887"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r>
            <w:tr w:rsidR="00A90EAB" w:rsidTr="004C512D">
              <w:trPr>
                <w:gridAfter w:val="1"/>
                <w:wAfter w:w="17" w:type="dxa"/>
                <w:trHeight w:val="328"/>
                <w:jc w:val="center"/>
              </w:trPr>
              <w:tc>
                <w:tcPr>
                  <w:tcW w:w="1156" w:type="dxa"/>
                  <w:vMerge/>
                  <w:tcBorders>
                    <w:left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169" w:type="dxa"/>
                  <w:vMerge/>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086" w:type="dxa"/>
                  <w:gridSpan w:val="2"/>
                  <w:vMerge w:val="restart"/>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质量指标</w:t>
                  </w:r>
                </w:p>
              </w:tc>
              <w:tc>
                <w:tcPr>
                  <w:tcW w:w="1469"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项目完成质量</w:t>
                  </w:r>
                </w:p>
              </w:tc>
              <w:tc>
                <w:tcPr>
                  <w:tcW w:w="1280" w:type="dxa"/>
                  <w:gridSpan w:val="3"/>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合格</w:t>
                  </w:r>
                </w:p>
              </w:tc>
              <w:tc>
                <w:tcPr>
                  <w:tcW w:w="996"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合格</w:t>
                  </w:r>
                </w:p>
              </w:tc>
              <w:tc>
                <w:tcPr>
                  <w:tcW w:w="567"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10</w:t>
                  </w:r>
                </w:p>
              </w:tc>
              <w:tc>
                <w:tcPr>
                  <w:tcW w:w="558"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10</w:t>
                  </w:r>
                </w:p>
              </w:tc>
              <w:tc>
                <w:tcPr>
                  <w:tcW w:w="887"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r>
            <w:tr w:rsidR="00A90EAB" w:rsidTr="004C512D">
              <w:trPr>
                <w:gridAfter w:val="1"/>
                <w:wAfter w:w="17" w:type="dxa"/>
                <w:trHeight w:val="243"/>
                <w:jc w:val="center"/>
              </w:trPr>
              <w:tc>
                <w:tcPr>
                  <w:tcW w:w="1156" w:type="dxa"/>
                  <w:vMerge/>
                  <w:tcBorders>
                    <w:left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169" w:type="dxa"/>
                  <w:vMerge/>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086" w:type="dxa"/>
                  <w:gridSpan w:val="2"/>
                  <w:vMerge/>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469"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w:t>
                  </w:r>
                </w:p>
              </w:tc>
              <w:tc>
                <w:tcPr>
                  <w:tcW w:w="1280" w:type="dxa"/>
                  <w:gridSpan w:val="3"/>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996"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67"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58"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887"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r>
            <w:tr w:rsidR="00A90EAB" w:rsidTr="004C512D">
              <w:trPr>
                <w:gridAfter w:val="1"/>
                <w:wAfter w:w="17" w:type="dxa"/>
                <w:trHeight w:val="328"/>
                <w:jc w:val="center"/>
              </w:trPr>
              <w:tc>
                <w:tcPr>
                  <w:tcW w:w="1156" w:type="dxa"/>
                  <w:vMerge/>
                  <w:tcBorders>
                    <w:left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169" w:type="dxa"/>
                  <w:vMerge/>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086" w:type="dxa"/>
                  <w:gridSpan w:val="2"/>
                  <w:vMerge w:val="restart"/>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时效指标</w:t>
                  </w:r>
                </w:p>
              </w:tc>
              <w:tc>
                <w:tcPr>
                  <w:tcW w:w="1469"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项目进度</w:t>
                  </w:r>
                </w:p>
              </w:tc>
              <w:tc>
                <w:tcPr>
                  <w:tcW w:w="1280" w:type="dxa"/>
                  <w:gridSpan w:val="3"/>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100%</w:t>
                  </w:r>
                </w:p>
              </w:tc>
              <w:tc>
                <w:tcPr>
                  <w:tcW w:w="996"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100%</w:t>
                  </w:r>
                </w:p>
              </w:tc>
              <w:tc>
                <w:tcPr>
                  <w:tcW w:w="567"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10</w:t>
                  </w:r>
                </w:p>
              </w:tc>
              <w:tc>
                <w:tcPr>
                  <w:tcW w:w="558"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10</w:t>
                  </w:r>
                </w:p>
              </w:tc>
              <w:tc>
                <w:tcPr>
                  <w:tcW w:w="887"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r>
            <w:tr w:rsidR="00A90EAB" w:rsidTr="004C512D">
              <w:trPr>
                <w:gridAfter w:val="1"/>
                <w:wAfter w:w="17" w:type="dxa"/>
                <w:trHeight w:val="211"/>
                <w:jc w:val="center"/>
              </w:trPr>
              <w:tc>
                <w:tcPr>
                  <w:tcW w:w="1156" w:type="dxa"/>
                  <w:vMerge/>
                  <w:tcBorders>
                    <w:left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169" w:type="dxa"/>
                  <w:vMerge/>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086" w:type="dxa"/>
                  <w:gridSpan w:val="2"/>
                  <w:vMerge/>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469"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w:t>
                  </w:r>
                </w:p>
              </w:tc>
              <w:tc>
                <w:tcPr>
                  <w:tcW w:w="1280" w:type="dxa"/>
                  <w:gridSpan w:val="3"/>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996"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67"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58"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887"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r>
            <w:tr w:rsidR="00A90EAB" w:rsidTr="004C512D">
              <w:trPr>
                <w:gridAfter w:val="1"/>
                <w:wAfter w:w="17" w:type="dxa"/>
                <w:trHeight w:val="328"/>
                <w:jc w:val="center"/>
              </w:trPr>
              <w:tc>
                <w:tcPr>
                  <w:tcW w:w="1156" w:type="dxa"/>
                  <w:vMerge/>
                  <w:tcBorders>
                    <w:left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169" w:type="dxa"/>
                  <w:vMerge/>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086" w:type="dxa"/>
                  <w:gridSpan w:val="2"/>
                  <w:vMerge w:val="restart"/>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成本指标</w:t>
                  </w:r>
                </w:p>
              </w:tc>
              <w:tc>
                <w:tcPr>
                  <w:tcW w:w="1469"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项目成本控制率</w:t>
                  </w:r>
                </w:p>
              </w:tc>
              <w:tc>
                <w:tcPr>
                  <w:tcW w:w="1280" w:type="dxa"/>
                  <w:gridSpan w:val="3"/>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≤100%</w:t>
                  </w:r>
                </w:p>
              </w:tc>
              <w:tc>
                <w:tcPr>
                  <w:tcW w:w="996"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≤100%</w:t>
                  </w:r>
                </w:p>
              </w:tc>
              <w:tc>
                <w:tcPr>
                  <w:tcW w:w="567"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10</w:t>
                  </w:r>
                </w:p>
              </w:tc>
              <w:tc>
                <w:tcPr>
                  <w:tcW w:w="558"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9</w:t>
                  </w:r>
                </w:p>
              </w:tc>
              <w:tc>
                <w:tcPr>
                  <w:tcW w:w="887"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r>
            <w:tr w:rsidR="00A90EAB" w:rsidTr="004C512D">
              <w:trPr>
                <w:gridAfter w:val="1"/>
                <w:wAfter w:w="17" w:type="dxa"/>
                <w:trHeight w:val="163"/>
                <w:jc w:val="center"/>
              </w:trPr>
              <w:tc>
                <w:tcPr>
                  <w:tcW w:w="1156" w:type="dxa"/>
                  <w:vMerge/>
                  <w:tcBorders>
                    <w:left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169" w:type="dxa"/>
                  <w:vMerge/>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086" w:type="dxa"/>
                  <w:gridSpan w:val="2"/>
                  <w:vMerge/>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469"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w:t>
                  </w:r>
                </w:p>
              </w:tc>
              <w:tc>
                <w:tcPr>
                  <w:tcW w:w="1280" w:type="dxa"/>
                  <w:gridSpan w:val="3"/>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996"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67"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58"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887"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r>
            <w:tr w:rsidR="00A90EAB" w:rsidTr="004C512D">
              <w:trPr>
                <w:gridAfter w:val="1"/>
                <w:wAfter w:w="17" w:type="dxa"/>
                <w:trHeight w:val="328"/>
                <w:jc w:val="center"/>
              </w:trPr>
              <w:tc>
                <w:tcPr>
                  <w:tcW w:w="1156" w:type="dxa"/>
                  <w:vMerge/>
                  <w:tcBorders>
                    <w:left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169" w:type="dxa"/>
                  <w:vMerge w:val="restart"/>
                  <w:tcBorders>
                    <w:top w:val="single" w:sz="4" w:space="0" w:color="auto"/>
                    <w:left w:val="nil"/>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效益</w:t>
                  </w:r>
                </w:p>
                <w:p w:rsidR="00A90EAB" w:rsidRDefault="00E67388">
                  <w:pPr>
                    <w:jc w:val="center"/>
                    <w:rPr>
                      <w:rFonts w:ascii="仿宋" w:eastAsia="仿宋" w:hAnsi="仿宋" w:cs="仿宋"/>
                      <w:szCs w:val="21"/>
                    </w:rPr>
                  </w:pPr>
                  <w:r>
                    <w:rPr>
                      <w:rFonts w:ascii="仿宋" w:eastAsia="仿宋" w:hAnsi="仿宋" w:cs="仿宋" w:hint="eastAsia"/>
                      <w:szCs w:val="21"/>
                    </w:rPr>
                    <w:t>指标</w:t>
                  </w:r>
                </w:p>
                <w:p w:rsidR="00A90EAB" w:rsidRDefault="00A90EAB">
                  <w:pPr>
                    <w:jc w:val="center"/>
                    <w:rPr>
                      <w:rFonts w:ascii="仿宋" w:eastAsia="仿宋" w:hAnsi="仿宋" w:cs="仿宋"/>
                      <w:szCs w:val="21"/>
                    </w:rPr>
                  </w:pPr>
                </w:p>
                <w:p w:rsidR="00A90EAB" w:rsidRDefault="00E67388">
                  <w:pPr>
                    <w:jc w:val="center"/>
                    <w:rPr>
                      <w:rFonts w:ascii="仿宋" w:eastAsia="仿宋" w:hAnsi="仿宋" w:cs="仿宋"/>
                      <w:szCs w:val="21"/>
                    </w:rPr>
                  </w:pPr>
                  <w:r>
                    <w:rPr>
                      <w:rFonts w:ascii="仿宋" w:eastAsia="仿宋" w:hAnsi="仿宋" w:cs="仿宋" w:hint="eastAsia"/>
                      <w:szCs w:val="21"/>
                    </w:rPr>
                    <w:t>（30分）</w:t>
                  </w:r>
                </w:p>
                <w:p w:rsidR="00A90EAB" w:rsidRDefault="00A90EAB">
                  <w:pPr>
                    <w:jc w:val="center"/>
                    <w:rPr>
                      <w:rFonts w:ascii="仿宋" w:eastAsia="仿宋" w:hAnsi="仿宋" w:cs="仿宋"/>
                      <w:szCs w:val="21"/>
                    </w:rPr>
                  </w:pPr>
                </w:p>
              </w:tc>
              <w:tc>
                <w:tcPr>
                  <w:tcW w:w="1086" w:type="dxa"/>
                  <w:gridSpan w:val="2"/>
                  <w:vMerge w:val="restart"/>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经济效</w:t>
                  </w:r>
                </w:p>
                <w:p w:rsidR="00A90EAB" w:rsidRDefault="00E67388">
                  <w:pPr>
                    <w:jc w:val="center"/>
                    <w:rPr>
                      <w:rFonts w:ascii="仿宋" w:eastAsia="仿宋" w:hAnsi="仿宋" w:cs="仿宋"/>
                      <w:szCs w:val="21"/>
                    </w:rPr>
                  </w:pPr>
                  <w:r>
                    <w:rPr>
                      <w:rFonts w:ascii="仿宋" w:eastAsia="仿宋" w:hAnsi="仿宋" w:cs="仿宋" w:hint="eastAsia"/>
                      <w:szCs w:val="21"/>
                    </w:rPr>
                    <w:t>益指标</w:t>
                  </w:r>
                </w:p>
              </w:tc>
              <w:tc>
                <w:tcPr>
                  <w:tcW w:w="1469"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增强我县经济发展后劲和持续发展能力</w:t>
                  </w:r>
                </w:p>
              </w:tc>
              <w:tc>
                <w:tcPr>
                  <w:tcW w:w="1280" w:type="dxa"/>
                  <w:gridSpan w:val="3"/>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达到</w:t>
                  </w:r>
                </w:p>
              </w:tc>
              <w:tc>
                <w:tcPr>
                  <w:tcW w:w="996"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达到</w:t>
                  </w:r>
                </w:p>
              </w:tc>
              <w:tc>
                <w:tcPr>
                  <w:tcW w:w="567"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10</w:t>
                  </w:r>
                </w:p>
              </w:tc>
              <w:tc>
                <w:tcPr>
                  <w:tcW w:w="558"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9</w:t>
                  </w:r>
                </w:p>
              </w:tc>
              <w:tc>
                <w:tcPr>
                  <w:tcW w:w="887"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r>
            <w:tr w:rsidR="00A90EAB" w:rsidTr="004C512D">
              <w:trPr>
                <w:gridAfter w:val="1"/>
                <w:wAfter w:w="17" w:type="dxa"/>
                <w:trHeight w:val="328"/>
                <w:jc w:val="center"/>
              </w:trPr>
              <w:tc>
                <w:tcPr>
                  <w:tcW w:w="1156" w:type="dxa"/>
                  <w:vMerge/>
                  <w:tcBorders>
                    <w:left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169" w:type="dxa"/>
                  <w:vMerge/>
                  <w:tcBorders>
                    <w:left w:val="nil"/>
                    <w:right w:val="single" w:sz="4" w:space="0" w:color="auto"/>
                  </w:tcBorders>
                  <w:vAlign w:val="center"/>
                </w:tcPr>
                <w:p w:rsidR="00A90EAB" w:rsidRDefault="00A90EAB">
                  <w:pPr>
                    <w:jc w:val="center"/>
                    <w:rPr>
                      <w:rFonts w:ascii="仿宋" w:eastAsia="仿宋" w:hAnsi="仿宋" w:cs="仿宋"/>
                      <w:szCs w:val="21"/>
                    </w:rPr>
                  </w:pPr>
                </w:p>
              </w:tc>
              <w:tc>
                <w:tcPr>
                  <w:tcW w:w="1086" w:type="dxa"/>
                  <w:gridSpan w:val="2"/>
                  <w:vMerge/>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469"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w:t>
                  </w:r>
                </w:p>
              </w:tc>
              <w:tc>
                <w:tcPr>
                  <w:tcW w:w="1280" w:type="dxa"/>
                  <w:gridSpan w:val="3"/>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996"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67"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58"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887"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r>
            <w:tr w:rsidR="00A90EAB" w:rsidTr="004C512D">
              <w:trPr>
                <w:gridAfter w:val="1"/>
                <w:wAfter w:w="17" w:type="dxa"/>
                <w:trHeight w:val="328"/>
                <w:jc w:val="center"/>
              </w:trPr>
              <w:tc>
                <w:tcPr>
                  <w:tcW w:w="1156" w:type="dxa"/>
                  <w:vMerge/>
                  <w:tcBorders>
                    <w:left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169" w:type="dxa"/>
                  <w:vMerge/>
                  <w:tcBorders>
                    <w:left w:val="nil"/>
                    <w:right w:val="single" w:sz="4" w:space="0" w:color="auto"/>
                  </w:tcBorders>
                  <w:vAlign w:val="center"/>
                </w:tcPr>
                <w:p w:rsidR="00A90EAB" w:rsidRDefault="00A90EAB">
                  <w:pPr>
                    <w:jc w:val="center"/>
                    <w:rPr>
                      <w:rFonts w:ascii="仿宋" w:eastAsia="仿宋" w:hAnsi="仿宋" w:cs="仿宋"/>
                      <w:szCs w:val="21"/>
                    </w:rPr>
                  </w:pPr>
                </w:p>
              </w:tc>
              <w:tc>
                <w:tcPr>
                  <w:tcW w:w="1086" w:type="dxa"/>
                  <w:gridSpan w:val="2"/>
                  <w:vMerge w:val="restart"/>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社会效</w:t>
                  </w:r>
                </w:p>
                <w:p w:rsidR="00A90EAB" w:rsidRDefault="00E67388">
                  <w:pPr>
                    <w:jc w:val="center"/>
                    <w:rPr>
                      <w:rFonts w:ascii="仿宋" w:eastAsia="仿宋" w:hAnsi="仿宋" w:cs="仿宋"/>
                      <w:szCs w:val="21"/>
                    </w:rPr>
                  </w:pPr>
                  <w:r>
                    <w:rPr>
                      <w:rFonts w:ascii="仿宋" w:eastAsia="仿宋" w:hAnsi="仿宋" w:cs="仿宋" w:hint="eastAsia"/>
                      <w:szCs w:val="21"/>
                    </w:rPr>
                    <w:t>益指标</w:t>
                  </w:r>
                </w:p>
              </w:tc>
              <w:tc>
                <w:tcPr>
                  <w:tcW w:w="1469"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提升我县河流安全等级</w:t>
                  </w:r>
                </w:p>
              </w:tc>
              <w:tc>
                <w:tcPr>
                  <w:tcW w:w="1280" w:type="dxa"/>
                  <w:gridSpan w:val="3"/>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达到</w:t>
                  </w:r>
                </w:p>
              </w:tc>
              <w:tc>
                <w:tcPr>
                  <w:tcW w:w="996"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达到</w:t>
                  </w:r>
                </w:p>
              </w:tc>
              <w:tc>
                <w:tcPr>
                  <w:tcW w:w="567"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20</w:t>
                  </w:r>
                </w:p>
              </w:tc>
              <w:tc>
                <w:tcPr>
                  <w:tcW w:w="558"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20</w:t>
                  </w:r>
                </w:p>
              </w:tc>
              <w:tc>
                <w:tcPr>
                  <w:tcW w:w="887"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r>
            <w:tr w:rsidR="00A90EAB" w:rsidTr="004C512D">
              <w:trPr>
                <w:gridAfter w:val="1"/>
                <w:wAfter w:w="17" w:type="dxa"/>
                <w:trHeight w:val="328"/>
                <w:jc w:val="center"/>
              </w:trPr>
              <w:tc>
                <w:tcPr>
                  <w:tcW w:w="1156" w:type="dxa"/>
                  <w:vMerge/>
                  <w:tcBorders>
                    <w:left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169" w:type="dxa"/>
                  <w:vMerge/>
                  <w:tcBorders>
                    <w:left w:val="nil"/>
                    <w:right w:val="single" w:sz="4" w:space="0" w:color="auto"/>
                  </w:tcBorders>
                  <w:vAlign w:val="center"/>
                </w:tcPr>
                <w:p w:rsidR="00A90EAB" w:rsidRDefault="00A90EAB">
                  <w:pPr>
                    <w:jc w:val="center"/>
                    <w:rPr>
                      <w:rFonts w:ascii="仿宋" w:eastAsia="仿宋" w:hAnsi="仿宋" w:cs="仿宋"/>
                      <w:szCs w:val="21"/>
                    </w:rPr>
                  </w:pPr>
                </w:p>
              </w:tc>
              <w:tc>
                <w:tcPr>
                  <w:tcW w:w="1086" w:type="dxa"/>
                  <w:gridSpan w:val="2"/>
                  <w:vMerge/>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469"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w:t>
                  </w:r>
                </w:p>
              </w:tc>
              <w:tc>
                <w:tcPr>
                  <w:tcW w:w="1280" w:type="dxa"/>
                  <w:gridSpan w:val="3"/>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996"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67"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58"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887"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r>
            <w:tr w:rsidR="00A90EAB" w:rsidTr="004C512D">
              <w:trPr>
                <w:gridAfter w:val="1"/>
                <w:wAfter w:w="17" w:type="dxa"/>
                <w:trHeight w:val="226"/>
                <w:jc w:val="center"/>
              </w:trPr>
              <w:tc>
                <w:tcPr>
                  <w:tcW w:w="1156" w:type="dxa"/>
                  <w:vMerge/>
                  <w:tcBorders>
                    <w:left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169" w:type="dxa"/>
                  <w:vMerge/>
                  <w:tcBorders>
                    <w:left w:val="nil"/>
                    <w:right w:val="single" w:sz="4" w:space="0" w:color="auto"/>
                  </w:tcBorders>
                  <w:vAlign w:val="center"/>
                </w:tcPr>
                <w:p w:rsidR="00A90EAB" w:rsidRDefault="00A90EAB">
                  <w:pPr>
                    <w:jc w:val="center"/>
                    <w:rPr>
                      <w:rFonts w:ascii="仿宋" w:eastAsia="仿宋" w:hAnsi="仿宋" w:cs="仿宋"/>
                      <w:szCs w:val="21"/>
                    </w:rPr>
                  </w:pPr>
                </w:p>
              </w:tc>
              <w:tc>
                <w:tcPr>
                  <w:tcW w:w="1086" w:type="dxa"/>
                  <w:gridSpan w:val="2"/>
                  <w:vMerge w:val="restart"/>
                  <w:tcBorders>
                    <w:top w:val="single" w:sz="4" w:space="0" w:color="auto"/>
                    <w:left w:val="single" w:sz="4" w:space="0" w:color="auto"/>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生态效</w:t>
                  </w:r>
                </w:p>
                <w:p w:rsidR="00A90EAB" w:rsidRDefault="00E67388">
                  <w:pPr>
                    <w:jc w:val="center"/>
                    <w:rPr>
                      <w:rFonts w:ascii="仿宋" w:eastAsia="仿宋" w:hAnsi="仿宋" w:cs="仿宋"/>
                      <w:szCs w:val="21"/>
                    </w:rPr>
                  </w:pPr>
                  <w:r>
                    <w:rPr>
                      <w:rFonts w:ascii="仿宋" w:eastAsia="仿宋" w:hAnsi="仿宋" w:cs="仿宋" w:hint="eastAsia"/>
                      <w:szCs w:val="21"/>
                    </w:rPr>
                    <w:t>益指标</w:t>
                  </w:r>
                </w:p>
              </w:tc>
              <w:tc>
                <w:tcPr>
                  <w:tcW w:w="1469" w:type="dxa"/>
                  <w:tcBorders>
                    <w:top w:val="single" w:sz="4" w:space="0" w:color="auto"/>
                    <w:left w:val="single" w:sz="4" w:space="0" w:color="auto"/>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58"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887"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r>
            <w:tr w:rsidR="00A90EAB" w:rsidTr="004C512D">
              <w:trPr>
                <w:gridAfter w:val="1"/>
                <w:wAfter w:w="17" w:type="dxa"/>
                <w:trHeight w:val="129"/>
                <w:jc w:val="center"/>
              </w:trPr>
              <w:tc>
                <w:tcPr>
                  <w:tcW w:w="1156" w:type="dxa"/>
                  <w:vMerge/>
                  <w:tcBorders>
                    <w:left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169" w:type="dxa"/>
                  <w:vMerge/>
                  <w:tcBorders>
                    <w:left w:val="nil"/>
                    <w:right w:val="single" w:sz="4" w:space="0" w:color="auto"/>
                  </w:tcBorders>
                  <w:vAlign w:val="center"/>
                </w:tcPr>
                <w:p w:rsidR="00A90EAB" w:rsidRDefault="00A90EAB">
                  <w:pPr>
                    <w:jc w:val="center"/>
                    <w:rPr>
                      <w:rFonts w:ascii="仿宋" w:eastAsia="仿宋" w:hAnsi="仿宋" w:cs="仿宋"/>
                      <w:szCs w:val="21"/>
                    </w:rPr>
                  </w:pPr>
                </w:p>
              </w:tc>
              <w:tc>
                <w:tcPr>
                  <w:tcW w:w="1086" w:type="dxa"/>
                  <w:gridSpan w:val="2"/>
                  <w:vMerge/>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469" w:type="dxa"/>
                  <w:tcBorders>
                    <w:top w:val="single" w:sz="4" w:space="0" w:color="auto"/>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w:t>
                  </w:r>
                </w:p>
              </w:tc>
              <w:tc>
                <w:tcPr>
                  <w:tcW w:w="1280" w:type="dxa"/>
                  <w:gridSpan w:val="3"/>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996" w:type="dxa"/>
                  <w:tcBorders>
                    <w:top w:val="single" w:sz="4" w:space="0" w:color="auto"/>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67"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58"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887"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r>
            <w:tr w:rsidR="00A90EAB" w:rsidTr="004C512D">
              <w:trPr>
                <w:gridAfter w:val="1"/>
                <w:wAfter w:w="17" w:type="dxa"/>
                <w:trHeight w:val="111"/>
                <w:jc w:val="center"/>
              </w:trPr>
              <w:tc>
                <w:tcPr>
                  <w:tcW w:w="1156" w:type="dxa"/>
                  <w:vMerge/>
                  <w:tcBorders>
                    <w:left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169" w:type="dxa"/>
                  <w:vMerge/>
                  <w:tcBorders>
                    <w:left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086" w:type="dxa"/>
                  <w:gridSpan w:val="2"/>
                  <w:vMerge w:val="restart"/>
                  <w:tcBorders>
                    <w:top w:val="single" w:sz="4" w:space="0" w:color="auto"/>
                    <w:left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可持续影响指标</w:t>
                  </w:r>
                </w:p>
              </w:tc>
              <w:tc>
                <w:tcPr>
                  <w:tcW w:w="1469" w:type="dxa"/>
                  <w:tcBorders>
                    <w:top w:val="single" w:sz="4" w:space="0" w:color="auto"/>
                    <w:left w:val="single" w:sz="4" w:space="0" w:color="auto"/>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280" w:type="dxa"/>
                  <w:gridSpan w:val="3"/>
                  <w:tcBorders>
                    <w:top w:val="single" w:sz="4" w:space="0" w:color="auto"/>
                    <w:left w:val="single" w:sz="4" w:space="0" w:color="auto"/>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996" w:type="dxa"/>
                  <w:tcBorders>
                    <w:top w:val="single" w:sz="4" w:space="0" w:color="auto"/>
                    <w:left w:val="single" w:sz="4" w:space="0" w:color="auto"/>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58" w:type="dxa"/>
                  <w:tcBorders>
                    <w:top w:val="single" w:sz="4" w:space="0" w:color="auto"/>
                    <w:left w:val="single" w:sz="4" w:space="0" w:color="auto"/>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887" w:type="dxa"/>
                  <w:tcBorders>
                    <w:top w:val="single" w:sz="4" w:space="0" w:color="auto"/>
                    <w:left w:val="single" w:sz="4" w:space="0" w:color="auto"/>
                    <w:bottom w:val="single" w:sz="4" w:space="0" w:color="auto"/>
                    <w:right w:val="single" w:sz="4" w:space="0" w:color="auto"/>
                  </w:tcBorders>
                  <w:vAlign w:val="center"/>
                </w:tcPr>
                <w:p w:rsidR="00A90EAB" w:rsidRDefault="00A90EAB">
                  <w:pPr>
                    <w:jc w:val="center"/>
                    <w:rPr>
                      <w:rFonts w:ascii="仿宋" w:eastAsia="仿宋" w:hAnsi="仿宋" w:cs="仿宋"/>
                      <w:szCs w:val="21"/>
                    </w:rPr>
                  </w:pPr>
                </w:p>
              </w:tc>
            </w:tr>
            <w:tr w:rsidR="00A90EAB" w:rsidTr="004C512D">
              <w:trPr>
                <w:gridAfter w:val="1"/>
                <w:wAfter w:w="17" w:type="dxa"/>
                <w:trHeight w:val="251"/>
                <w:jc w:val="center"/>
              </w:trPr>
              <w:tc>
                <w:tcPr>
                  <w:tcW w:w="1156" w:type="dxa"/>
                  <w:vMerge/>
                  <w:tcBorders>
                    <w:left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169" w:type="dxa"/>
                  <w:vMerge/>
                  <w:tcBorders>
                    <w:left w:val="single" w:sz="4" w:space="0" w:color="auto"/>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086" w:type="dxa"/>
                  <w:gridSpan w:val="2"/>
                  <w:vMerge/>
                  <w:tcBorders>
                    <w:left w:val="single" w:sz="4" w:space="0" w:color="auto"/>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469" w:type="dxa"/>
                  <w:tcBorders>
                    <w:top w:val="nil"/>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w:t>
                  </w:r>
                </w:p>
              </w:tc>
              <w:tc>
                <w:tcPr>
                  <w:tcW w:w="1280" w:type="dxa"/>
                  <w:gridSpan w:val="3"/>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996"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67"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58"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887"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r>
            <w:tr w:rsidR="00A90EAB" w:rsidTr="004C512D">
              <w:trPr>
                <w:gridAfter w:val="1"/>
                <w:wAfter w:w="17" w:type="dxa"/>
                <w:trHeight w:val="328"/>
                <w:jc w:val="center"/>
              </w:trPr>
              <w:tc>
                <w:tcPr>
                  <w:tcW w:w="1156" w:type="dxa"/>
                  <w:vMerge/>
                  <w:tcBorders>
                    <w:left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169" w:type="dxa"/>
                  <w:vMerge w:val="restart"/>
                  <w:tcBorders>
                    <w:top w:val="nil"/>
                    <w:left w:val="nil"/>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满意度</w:t>
                  </w:r>
                </w:p>
                <w:p w:rsidR="00A90EAB" w:rsidRDefault="00E67388">
                  <w:pPr>
                    <w:jc w:val="center"/>
                    <w:rPr>
                      <w:rFonts w:ascii="仿宋" w:eastAsia="仿宋" w:hAnsi="仿宋" w:cs="仿宋"/>
                      <w:szCs w:val="21"/>
                    </w:rPr>
                  </w:pPr>
                  <w:r>
                    <w:rPr>
                      <w:rFonts w:ascii="仿宋" w:eastAsia="仿宋" w:hAnsi="仿宋" w:cs="仿宋" w:hint="eastAsia"/>
                      <w:szCs w:val="21"/>
                    </w:rPr>
                    <w:t>指标</w:t>
                  </w:r>
                </w:p>
                <w:p w:rsidR="00A90EAB" w:rsidRDefault="00E67388">
                  <w:pPr>
                    <w:jc w:val="center"/>
                    <w:rPr>
                      <w:rFonts w:ascii="仿宋" w:eastAsia="仿宋" w:hAnsi="仿宋" w:cs="仿宋"/>
                      <w:szCs w:val="21"/>
                    </w:rPr>
                  </w:pPr>
                  <w:r>
                    <w:rPr>
                      <w:rFonts w:ascii="仿宋" w:eastAsia="仿宋" w:hAnsi="仿宋" w:cs="仿宋" w:hint="eastAsia"/>
                      <w:szCs w:val="21"/>
                    </w:rPr>
                    <w:t>（10分）</w:t>
                  </w:r>
                </w:p>
              </w:tc>
              <w:tc>
                <w:tcPr>
                  <w:tcW w:w="1086" w:type="dxa"/>
                  <w:gridSpan w:val="2"/>
                  <w:vMerge w:val="restart"/>
                  <w:tcBorders>
                    <w:top w:val="nil"/>
                    <w:left w:val="nil"/>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服务对象满意度指标</w:t>
                  </w:r>
                </w:p>
              </w:tc>
              <w:tc>
                <w:tcPr>
                  <w:tcW w:w="1469" w:type="dxa"/>
                  <w:tcBorders>
                    <w:top w:val="nil"/>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满意度</w:t>
                  </w:r>
                </w:p>
              </w:tc>
              <w:tc>
                <w:tcPr>
                  <w:tcW w:w="1280" w:type="dxa"/>
                  <w:gridSpan w:val="3"/>
                  <w:tcBorders>
                    <w:top w:val="nil"/>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满意以上</w:t>
                  </w:r>
                </w:p>
              </w:tc>
              <w:tc>
                <w:tcPr>
                  <w:tcW w:w="996" w:type="dxa"/>
                  <w:tcBorders>
                    <w:top w:val="nil"/>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满意</w:t>
                  </w:r>
                </w:p>
              </w:tc>
              <w:tc>
                <w:tcPr>
                  <w:tcW w:w="567" w:type="dxa"/>
                  <w:tcBorders>
                    <w:top w:val="nil"/>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10</w:t>
                  </w:r>
                </w:p>
              </w:tc>
              <w:tc>
                <w:tcPr>
                  <w:tcW w:w="558" w:type="dxa"/>
                  <w:tcBorders>
                    <w:top w:val="nil"/>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9</w:t>
                  </w:r>
                </w:p>
              </w:tc>
              <w:tc>
                <w:tcPr>
                  <w:tcW w:w="887"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r>
            <w:tr w:rsidR="00A90EAB" w:rsidTr="004C512D">
              <w:trPr>
                <w:gridAfter w:val="1"/>
                <w:wAfter w:w="17" w:type="dxa"/>
                <w:trHeight w:val="167"/>
                <w:jc w:val="center"/>
              </w:trPr>
              <w:tc>
                <w:tcPr>
                  <w:tcW w:w="1156" w:type="dxa"/>
                  <w:vMerge/>
                  <w:tcBorders>
                    <w:left w:val="single" w:sz="4" w:space="0" w:color="auto"/>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169" w:type="dxa"/>
                  <w:vMerge/>
                  <w:tcBorders>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086" w:type="dxa"/>
                  <w:gridSpan w:val="2"/>
                  <w:vMerge/>
                  <w:tcBorders>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1469" w:type="dxa"/>
                  <w:tcBorders>
                    <w:top w:val="nil"/>
                    <w:left w:val="nil"/>
                    <w:bottom w:val="single" w:sz="4" w:space="0" w:color="auto"/>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w:t>
                  </w:r>
                </w:p>
              </w:tc>
              <w:tc>
                <w:tcPr>
                  <w:tcW w:w="1280" w:type="dxa"/>
                  <w:gridSpan w:val="3"/>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996"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67"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558"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c>
                <w:tcPr>
                  <w:tcW w:w="887" w:type="dxa"/>
                  <w:tcBorders>
                    <w:top w:val="nil"/>
                    <w:left w:val="nil"/>
                    <w:bottom w:val="single" w:sz="4" w:space="0" w:color="auto"/>
                    <w:right w:val="single" w:sz="4" w:space="0" w:color="auto"/>
                  </w:tcBorders>
                  <w:vAlign w:val="center"/>
                </w:tcPr>
                <w:p w:rsidR="00A90EAB" w:rsidRDefault="00A90EAB">
                  <w:pPr>
                    <w:jc w:val="center"/>
                    <w:rPr>
                      <w:rFonts w:ascii="仿宋" w:eastAsia="仿宋" w:hAnsi="仿宋" w:cs="仿宋"/>
                      <w:szCs w:val="21"/>
                    </w:rPr>
                  </w:pPr>
                </w:p>
              </w:tc>
            </w:tr>
            <w:tr w:rsidR="00A90EAB" w:rsidTr="004C512D">
              <w:trPr>
                <w:trHeight w:val="328"/>
                <w:jc w:val="center"/>
              </w:trPr>
              <w:tc>
                <w:tcPr>
                  <w:tcW w:w="4880" w:type="dxa"/>
                  <w:gridSpan w:val="5"/>
                  <w:tcBorders>
                    <w:top w:val="single" w:sz="4" w:space="0" w:color="auto"/>
                    <w:left w:val="single" w:sz="4" w:space="0" w:color="auto"/>
                    <w:bottom w:val="single" w:sz="4" w:space="0" w:color="auto"/>
                    <w:right w:val="single" w:sz="4" w:space="0" w:color="000000"/>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总分</w:t>
                  </w:r>
                </w:p>
              </w:tc>
              <w:tc>
                <w:tcPr>
                  <w:tcW w:w="1280" w:type="dxa"/>
                  <w:gridSpan w:val="3"/>
                  <w:tcBorders>
                    <w:top w:val="nil"/>
                    <w:left w:val="nil"/>
                    <w:bottom w:val="nil"/>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100</w:t>
                  </w:r>
                </w:p>
              </w:tc>
              <w:tc>
                <w:tcPr>
                  <w:tcW w:w="1563" w:type="dxa"/>
                  <w:gridSpan w:val="2"/>
                  <w:tcBorders>
                    <w:top w:val="nil"/>
                    <w:left w:val="nil"/>
                    <w:bottom w:val="nil"/>
                    <w:right w:val="single" w:sz="4" w:space="0" w:color="auto"/>
                  </w:tcBorders>
                  <w:vAlign w:val="center"/>
                </w:tcPr>
                <w:p w:rsidR="00A90EAB" w:rsidRDefault="00A90EAB">
                  <w:pPr>
                    <w:jc w:val="center"/>
                    <w:rPr>
                      <w:rFonts w:ascii="仿宋" w:eastAsia="仿宋" w:hAnsi="仿宋" w:cs="仿宋"/>
                      <w:szCs w:val="21"/>
                    </w:rPr>
                  </w:pPr>
                </w:p>
              </w:tc>
              <w:tc>
                <w:tcPr>
                  <w:tcW w:w="1462" w:type="dxa"/>
                  <w:gridSpan w:val="3"/>
                  <w:tcBorders>
                    <w:top w:val="nil"/>
                    <w:left w:val="nil"/>
                    <w:bottom w:val="nil"/>
                    <w:right w:val="single" w:sz="4" w:space="0" w:color="auto"/>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97</w:t>
                  </w:r>
                </w:p>
              </w:tc>
            </w:tr>
            <w:tr w:rsidR="00A90EAB" w:rsidTr="004C512D">
              <w:trPr>
                <w:trHeight w:val="978"/>
                <w:jc w:val="center"/>
              </w:trPr>
              <w:tc>
                <w:tcPr>
                  <w:tcW w:w="3287" w:type="dxa"/>
                  <w:gridSpan w:val="3"/>
                  <w:tcBorders>
                    <w:top w:val="single" w:sz="4" w:space="0" w:color="auto"/>
                    <w:left w:val="single" w:sz="4" w:space="0" w:color="auto"/>
                    <w:bottom w:val="single" w:sz="4" w:space="0" w:color="auto"/>
                    <w:right w:val="single" w:sz="4" w:space="0" w:color="000000"/>
                  </w:tcBorders>
                  <w:vAlign w:val="center"/>
                </w:tcPr>
                <w:p w:rsidR="00A90EAB" w:rsidRDefault="00E67388">
                  <w:pPr>
                    <w:jc w:val="center"/>
                    <w:rPr>
                      <w:rFonts w:ascii="仿宋" w:eastAsia="仿宋" w:hAnsi="仿宋" w:cs="仿宋"/>
                      <w:szCs w:val="21"/>
                    </w:rPr>
                  </w:pPr>
                  <w:r>
                    <w:rPr>
                      <w:rFonts w:ascii="仿宋" w:eastAsia="仿宋" w:hAnsi="仿宋" w:cs="仿宋" w:hint="eastAsia"/>
                      <w:szCs w:val="21"/>
                    </w:rPr>
                    <w:t>归口管理业务股室审核意见</w:t>
                  </w:r>
                </w:p>
              </w:tc>
              <w:tc>
                <w:tcPr>
                  <w:tcW w:w="5898" w:type="dxa"/>
                  <w:gridSpan w:val="10"/>
                  <w:tcBorders>
                    <w:top w:val="single" w:sz="4" w:space="0" w:color="auto"/>
                    <w:left w:val="single" w:sz="4" w:space="0" w:color="auto"/>
                    <w:bottom w:val="single" w:sz="4" w:space="0" w:color="auto"/>
                    <w:right w:val="single" w:sz="4" w:space="0" w:color="auto"/>
                  </w:tcBorders>
                  <w:vAlign w:val="center"/>
                </w:tcPr>
                <w:p w:rsidR="00A90EAB" w:rsidRDefault="00A90EAB">
                  <w:pPr>
                    <w:jc w:val="center"/>
                    <w:rPr>
                      <w:rFonts w:ascii="仿宋" w:eastAsia="仿宋" w:hAnsi="仿宋" w:cs="仿宋"/>
                      <w:szCs w:val="21"/>
                    </w:rPr>
                  </w:pPr>
                </w:p>
              </w:tc>
            </w:tr>
          </w:tbl>
          <w:p w:rsidR="00A90EAB" w:rsidRDefault="00E67388">
            <w:pPr>
              <w:widowControl/>
              <w:spacing w:line="200" w:lineRule="exact"/>
              <w:jc w:val="center"/>
              <w:rPr>
                <w:rFonts w:ascii="方正小标宋简体" w:eastAsia="方正小标宋简体" w:hAnsi="方正小标宋简体" w:cs="方正小标宋简体"/>
                <w:color w:val="000000"/>
                <w:sz w:val="44"/>
                <w:szCs w:val="44"/>
              </w:rPr>
            </w:pPr>
            <w:r>
              <w:rPr>
                <w:rFonts w:ascii="仿宋" w:eastAsia="仿宋" w:hAnsi="仿宋" w:cs="仿宋" w:hint="eastAsia"/>
                <w:color w:val="000000"/>
                <w:kern w:val="0"/>
                <w:szCs w:val="21"/>
              </w:rPr>
              <w:t>填表人：周秀娟</w:t>
            </w:r>
            <w:r w:rsidR="00FD1994">
              <w:rPr>
                <w:rFonts w:ascii="仿宋" w:eastAsia="仿宋" w:hAnsi="仿宋" w:cs="仿宋" w:hint="eastAsia"/>
                <w:color w:val="000000"/>
                <w:kern w:val="0"/>
                <w:szCs w:val="21"/>
              </w:rPr>
              <w:t xml:space="preserve">    </w:t>
            </w:r>
            <w:r>
              <w:rPr>
                <w:rFonts w:ascii="仿宋" w:eastAsia="仿宋" w:hAnsi="仿宋" w:cs="仿宋" w:hint="eastAsia"/>
                <w:color w:val="000000"/>
                <w:kern w:val="0"/>
                <w:szCs w:val="21"/>
              </w:rPr>
              <w:t xml:space="preserve"> 填报日期：</w:t>
            </w:r>
            <w:r w:rsidR="00FD1994">
              <w:rPr>
                <w:rFonts w:ascii="仿宋" w:eastAsia="仿宋" w:hAnsi="仿宋" w:cs="仿宋" w:hint="eastAsia"/>
                <w:color w:val="000000"/>
                <w:kern w:val="0"/>
                <w:szCs w:val="21"/>
              </w:rPr>
              <w:t xml:space="preserve">2021.10.25     </w:t>
            </w:r>
            <w:r>
              <w:rPr>
                <w:rFonts w:ascii="仿宋" w:eastAsia="仿宋" w:hAnsi="仿宋" w:cs="仿宋" w:hint="eastAsia"/>
                <w:color w:val="000000"/>
                <w:kern w:val="0"/>
                <w:szCs w:val="21"/>
              </w:rPr>
              <w:t>联系电话：</w:t>
            </w:r>
            <w:r w:rsidR="00FD1994">
              <w:rPr>
                <w:rFonts w:ascii="仿宋" w:eastAsia="仿宋" w:hAnsi="仿宋" w:cs="仿宋" w:hint="eastAsia"/>
                <w:color w:val="000000"/>
                <w:kern w:val="0"/>
                <w:szCs w:val="21"/>
              </w:rPr>
              <w:t xml:space="preserve">26221221  </w:t>
            </w:r>
            <w:r>
              <w:rPr>
                <w:rFonts w:ascii="仿宋" w:eastAsia="仿宋" w:hAnsi="仿宋" w:cs="仿宋" w:hint="eastAsia"/>
                <w:color w:val="000000"/>
                <w:kern w:val="0"/>
                <w:szCs w:val="21"/>
              </w:rPr>
              <w:t xml:space="preserve"> 单位负责人签字：</w:t>
            </w:r>
            <w:r w:rsidR="00FD1994">
              <w:rPr>
                <w:rFonts w:ascii="仿宋" w:eastAsia="仿宋" w:hAnsi="仿宋" w:cs="仿宋" w:hint="eastAsia"/>
                <w:color w:val="000000"/>
                <w:kern w:val="0"/>
                <w:szCs w:val="21"/>
              </w:rPr>
              <w:t>谭湘东</w:t>
            </w:r>
          </w:p>
        </w:tc>
      </w:tr>
    </w:tbl>
    <w:p w:rsidR="00A90EAB" w:rsidRDefault="00A90EAB">
      <w:pPr>
        <w:widowControl/>
        <w:jc w:val="left"/>
        <w:rPr>
          <w:rFonts w:eastAsia="黑体" w:hAnsi="黑体"/>
          <w:kern w:val="0"/>
          <w:sz w:val="28"/>
          <w:szCs w:val="28"/>
        </w:rPr>
        <w:sectPr w:rsidR="00A90EAB">
          <w:pgSz w:w="11906" w:h="16838"/>
          <w:pgMar w:top="1440" w:right="1077" w:bottom="1440" w:left="1077" w:header="851" w:footer="992" w:gutter="0"/>
          <w:cols w:space="425"/>
          <w:docGrid w:type="linesAndChars" w:linePitch="312"/>
        </w:sectPr>
      </w:pPr>
    </w:p>
    <w:tbl>
      <w:tblPr>
        <w:tblW w:w="14621" w:type="dxa"/>
        <w:tblInd w:w="312" w:type="dxa"/>
        <w:tblLayout w:type="fixed"/>
        <w:tblLook w:val="04A0"/>
      </w:tblPr>
      <w:tblGrid>
        <w:gridCol w:w="1179"/>
        <w:gridCol w:w="1117"/>
        <w:gridCol w:w="867"/>
        <w:gridCol w:w="130"/>
        <w:gridCol w:w="602"/>
        <w:gridCol w:w="4294"/>
        <w:gridCol w:w="5392"/>
        <w:gridCol w:w="1040"/>
      </w:tblGrid>
      <w:tr w:rsidR="00A90EAB">
        <w:trPr>
          <w:trHeight w:val="586"/>
          <w:tblHeader/>
        </w:trPr>
        <w:tc>
          <w:tcPr>
            <w:tcW w:w="1179" w:type="dxa"/>
            <w:tcBorders>
              <w:top w:val="nil"/>
              <w:left w:val="nil"/>
              <w:bottom w:val="nil"/>
              <w:right w:val="nil"/>
            </w:tcBorders>
            <w:noWrap/>
            <w:vAlign w:val="center"/>
          </w:tcPr>
          <w:p w:rsidR="00A90EAB" w:rsidRDefault="00E67388">
            <w:pPr>
              <w:widowControl/>
              <w:jc w:val="left"/>
              <w:rPr>
                <w:rFonts w:eastAsia="黑体"/>
                <w:kern w:val="0"/>
                <w:sz w:val="28"/>
                <w:szCs w:val="28"/>
              </w:rPr>
            </w:pPr>
            <w:r>
              <w:rPr>
                <w:rFonts w:eastAsia="黑体" w:hAnsi="黑体"/>
                <w:kern w:val="0"/>
                <w:sz w:val="28"/>
                <w:szCs w:val="28"/>
              </w:rPr>
              <w:t>附件</w:t>
            </w:r>
            <w:r>
              <w:rPr>
                <w:rFonts w:eastAsia="黑体" w:hint="eastAsia"/>
                <w:kern w:val="0"/>
                <w:sz w:val="28"/>
                <w:szCs w:val="28"/>
              </w:rPr>
              <w:t>3</w:t>
            </w:r>
          </w:p>
        </w:tc>
        <w:tc>
          <w:tcPr>
            <w:tcW w:w="1117" w:type="dxa"/>
            <w:tcBorders>
              <w:top w:val="nil"/>
              <w:left w:val="nil"/>
              <w:bottom w:val="nil"/>
              <w:right w:val="nil"/>
            </w:tcBorders>
            <w:noWrap/>
            <w:vAlign w:val="center"/>
          </w:tcPr>
          <w:p w:rsidR="00A90EAB" w:rsidRDefault="00A90EAB">
            <w:pPr>
              <w:widowControl/>
              <w:jc w:val="left"/>
              <w:rPr>
                <w:kern w:val="0"/>
                <w:sz w:val="24"/>
              </w:rPr>
            </w:pPr>
          </w:p>
        </w:tc>
        <w:tc>
          <w:tcPr>
            <w:tcW w:w="867" w:type="dxa"/>
            <w:tcBorders>
              <w:top w:val="nil"/>
              <w:left w:val="nil"/>
              <w:bottom w:val="nil"/>
              <w:right w:val="nil"/>
            </w:tcBorders>
            <w:noWrap/>
            <w:vAlign w:val="center"/>
          </w:tcPr>
          <w:p w:rsidR="00A90EAB" w:rsidRDefault="00A90EAB">
            <w:pPr>
              <w:widowControl/>
              <w:jc w:val="left"/>
              <w:rPr>
                <w:kern w:val="0"/>
                <w:sz w:val="24"/>
              </w:rPr>
            </w:pPr>
          </w:p>
        </w:tc>
        <w:tc>
          <w:tcPr>
            <w:tcW w:w="732" w:type="dxa"/>
            <w:gridSpan w:val="2"/>
            <w:tcBorders>
              <w:top w:val="nil"/>
              <w:left w:val="nil"/>
              <w:bottom w:val="nil"/>
              <w:right w:val="nil"/>
            </w:tcBorders>
            <w:noWrap/>
            <w:vAlign w:val="center"/>
          </w:tcPr>
          <w:p w:rsidR="00A90EAB" w:rsidRDefault="00A90EAB">
            <w:pPr>
              <w:widowControl/>
              <w:jc w:val="left"/>
              <w:rPr>
                <w:kern w:val="0"/>
                <w:sz w:val="24"/>
              </w:rPr>
            </w:pPr>
          </w:p>
        </w:tc>
        <w:tc>
          <w:tcPr>
            <w:tcW w:w="4294" w:type="dxa"/>
            <w:tcBorders>
              <w:top w:val="nil"/>
              <w:left w:val="nil"/>
              <w:bottom w:val="nil"/>
              <w:right w:val="nil"/>
            </w:tcBorders>
            <w:noWrap/>
            <w:vAlign w:val="center"/>
          </w:tcPr>
          <w:p w:rsidR="00A90EAB" w:rsidRDefault="00A90EAB">
            <w:pPr>
              <w:widowControl/>
              <w:jc w:val="left"/>
              <w:rPr>
                <w:kern w:val="0"/>
                <w:sz w:val="24"/>
              </w:rPr>
            </w:pPr>
          </w:p>
        </w:tc>
        <w:tc>
          <w:tcPr>
            <w:tcW w:w="5392" w:type="dxa"/>
            <w:tcBorders>
              <w:top w:val="nil"/>
              <w:left w:val="nil"/>
              <w:bottom w:val="nil"/>
              <w:right w:val="nil"/>
            </w:tcBorders>
            <w:noWrap/>
            <w:vAlign w:val="center"/>
          </w:tcPr>
          <w:p w:rsidR="00A90EAB" w:rsidRDefault="00A90EAB">
            <w:pPr>
              <w:widowControl/>
              <w:jc w:val="left"/>
              <w:rPr>
                <w:kern w:val="0"/>
                <w:sz w:val="24"/>
              </w:rPr>
            </w:pPr>
          </w:p>
        </w:tc>
        <w:tc>
          <w:tcPr>
            <w:tcW w:w="1040" w:type="dxa"/>
            <w:tcBorders>
              <w:top w:val="nil"/>
              <w:left w:val="nil"/>
              <w:bottom w:val="nil"/>
              <w:right w:val="nil"/>
            </w:tcBorders>
            <w:noWrap/>
            <w:vAlign w:val="center"/>
          </w:tcPr>
          <w:p w:rsidR="00A90EAB" w:rsidRDefault="00A90EAB">
            <w:pPr>
              <w:widowControl/>
              <w:jc w:val="left"/>
              <w:rPr>
                <w:kern w:val="0"/>
                <w:sz w:val="24"/>
              </w:rPr>
            </w:pPr>
          </w:p>
        </w:tc>
      </w:tr>
      <w:tr w:rsidR="00A90EAB">
        <w:trPr>
          <w:trHeight w:val="1193"/>
          <w:tblHeader/>
        </w:trPr>
        <w:tc>
          <w:tcPr>
            <w:tcW w:w="14621" w:type="dxa"/>
            <w:gridSpan w:val="8"/>
            <w:tcBorders>
              <w:top w:val="nil"/>
              <w:left w:val="nil"/>
              <w:bottom w:val="nil"/>
              <w:right w:val="nil"/>
            </w:tcBorders>
            <w:noWrap/>
            <w:vAlign w:val="center"/>
          </w:tcPr>
          <w:p w:rsidR="00A90EAB" w:rsidRDefault="00E67388">
            <w:pPr>
              <w:widowControl/>
              <w:jc w:val="center"/>
              <w:rPr>
                <w:rFonts w:eastAsia="方正小标宋简体"/>
                <w:kern w:val="0"/>
                <w:sz w:val="36"/>
                <w:szCs w:val="36"/>
              </w:rPr>
            </w:pPr>
            <w:r>
              <w:rPr>
                <w:rFonts w:eastAsia="方正小标宋简体"/>
                <w:kern w:val="0"/>
                <w:sz w:val="36"/>
                <w:szCs w:val="36"/>
              </w:rPr>
              <w:t>项目支出绩效评价共性指标</w:t>
            </w:r>
          </w:p>
        </w:tc>
      </w:tr>
      <w:tr w:rsidR="00A90EAB">
        <w:trPr>
          <w:trHeight w:val="1047"/>
          <w:tblHeader/>
        </w:trPr>
        <w:tc>
          <w:tcPr>
            <w:tcW w:w="1179" w:type="dxa"/>
            <w:tcBorders>
              <w:top w:val="single" w:sz="4" w:space="0" w:color="auto"/>
              <w:left w:val="single" w:sz="4" w:space="0" w:color="auto"/>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一级指标</w:t>
            </w:r>
          </w:p>
        </w:tc>
        <w:tc>
          <w:tcPr>
            <w:tcW w:w="1117" w:type="dxa"/>
            <w:tcBorders>
              <w:top w:val="single" w:sz="4" w:space="0" w:color="auto"/>
              <w:left w:val="nil"/>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二级指标</w:t>
            </w:r>
          </w:p>
        </w:tc>
        <w:tc>
          <w:tcPr>
            <w:tcW w:w="997" w:type="dxa"/>
            <w:gridSpan w:val="2"/>
            <w:tcBorders>
              <w:top w:val="single" w:sz="4" w:space="0" w:color="auto"/>
              <w:left w:val="nil"/>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三级指标</w:t>
            </w:r>
          </w:p>
        </w:tc>
        <w:tc>
          <w:tcPr>
            <w:tcW w:w="602" w:type="dxa"/>
            <w:tcBorders>
              <w:top w:val="single" w:sz="4" w:space="0" w:color="auto"/>
              <w:left w:val="nil"/>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分值</w:t>
            </w:r>
          </w:p>
        </w:tc>
        <w:tc>
          <w:tcPr>
            <w:tcW w:w="4294" w:type="dxa"/>
            <w:tcBorders>
              <w:top w:val="single" w:sz="4" w:space="0" w:color="auto"/>
              <w:left w:val="nil"/>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指标说明</w:t>
            </w:r>
          </w:p>
        </w:tc>
        <w:tc>
          <w:tcPr>
            <w:tcW w:w="5392" w:type="dxa"/>
            <w:tcBorders>
              <w:top w:val="single" w:sz="4" w:space="0" w:color="auto"/>
              <w:left w:val="nil"/>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评价标准</w:t>
            </w:r>
          </w:p>
        </w:tc>
        <w:tc>
          <w:tcPr>
            <w:tcW w:w="1040" w:type="dxa"/>
            <w:tcBorders>
              <w:top w:val="single" w:sz="4" w:space="0" w:color="auto"/>
              <w:left w:val="nil"/>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自评分</w:t>
            </w:r>
          </w:p>
        </w:tc>
      </w:tr>
      <w:tr w:rsidR="00A90EAB">
        <w:trPr>
          <w:trHeight w:val="1631"/>
        </w:trPr>
        <w:tc>
          <w:tcPr>
            <w:tcW w:w="1179" w:type="dxa"/>
            <w:vMerge w:val="restart"/>
            <w:tcBorders>
              <w:top w:val="nil"/>
              <w:left w:val="single" w:sz="4" w:space="0" w:color="auto"/>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17" w:type="dxa"/>
            <w:vMerge w:val="restart"/>
            <w:tcBorders>
              <w:top w:val="nil"/>
              <w:left w:val="single" w:sz="4" w:space="0" w:color="auto"/>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997" w:type="dxa"/>
            <w:gridSpan w:val="2"/>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项目立项规范性</w:t>
            </w:r>
          </w:p>
        </w:tc>
        <w:tc>
          <w:tcPr>
            <w:tcW w:w="602" w:type="dxa"/>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kern w:val="0"/>
                <w:sz w:val="20"/>
                <w:szCs w:val="20"/>
              </w:rPr>
              <w:t>5</w:t>
            </w:r>
          </w:p>
        </w:tc>
        <w:tc>
          <w:tcPr>
            <w:tcW w:w="4294"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392"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40" w:type="dxa"/>
            <w:tcBorders>
              <w:top w:val="nil"/>
              <w:left w:val="nil"/>
              <w:bottom w:val="single" w:sz="4" w:space="0" w:color="auto"/>
              <w:right w:val="single" w:sz="4" w:space="0" w:color="auto"/>
            </w:tcBorders>
            <w:vAlign w:val="center"/>
          </w:tcPr>
          <w:p w:rsidR="00A90EAB" w:rsidRDefault="00E67388">
            <w:pPr>
              <w:widowControl/>
              <w:jc w:val="center"/>
              <w:rPr>
                <w:kern w:val="0"/>
                <w:sz w:val="24"/>
              </w:rPr>
            </w:pPr>
            <w:r>
              <w:rPr>
                <w:rFonts w:hAnsi="宋体" w:hint="eastAsia"/>
                <w:kern w:val="0"/>
                <w:sz w:val="24"/>
              </w:rPr>
              <w:t>5</w:t>
            </w:r>
            <w:r>
              <w:rPr>
                <w:rFonts w:hAnsi="宋体"/>
                <w:kern w:val="0"/>
                <w:sz w:val="24"/>
              </w:rPr>
              <w:t xml:space="preserve">　</w:t>
            </w:r>
          </w:p>
        </w:tc>
      </w:tr>
      <w:tr w:rsidR="00A90EAB">
        <w:trPr>
          <w:trHeight w:val="1381"/>
        </w:trPr>
        <w:tc>
          <w:tcPr>
            <w:tcW w:w="1179" w:type="dxa"/>
            <w:vMerge/>
            <w:tcBorders>
              <w:top w:val="nil"/>
              <w:left w:val="single" w:sz="4" w:space="0" w:color="auto"/>
              <w:bottom w:val="single" w:sz="4" w:space="0" w:color="auto"/>
              <w:right w:val="single" w:sz="4" w:space="0" w:color="auto"/>
            </w:tcBorders>
            <w:vAlign w:val="center"/>
          </w:tcPr>
          <w:p w:rsidR="00A90EAB" w:rsidRDefault="00A90EAB">
            <w:pPr>
              <w:widowControl/>
              <w:jc w:val="left"/>
              <w:rPr>
                <w:kern w:val="0"/>
                <w:sz w:val="20"/>
                <w:szCs w:val="20"/>
              </w:rPr>
            </w:pPr>
          </w:p>
        </w:tc>
        <w:tc>
          <w:tcPr>
            <w:tcW w:w="1117" w:type="dxa"/>
            <w:vMerge/>
            <w:tcBorders>
              <w:top w:val="nil"/>
              <w:left w:val="single" w:sz="4" w:space="0" w:color="auto"/>
              <w:bottom w:val="single" w:sz="4" w:space="0" w:color="auto"/>
              <w:right w:val="single" w:sz="4" w:space="0" w:color="auto"/>
            </w:tcBorders>
            <w:vAlign w:val="center"/>
          </w:tcPr>
          <w:p w:rsidR="00A90EAB" w:rsidRDefault="00A90EAB">
            <w:pPr>
              <w:widowControl/>
              <w:jc w:val="left"/>
              <w:rPr>
                <w:kern w:val="0"/>
                <w:sz w:val="20"/>
                <w:szCs w:val="20"/>
              </w:rPr>
            </w:pPr>
          </w:p>
        </w:tc>
        <w:tc>
          <w:tcPr>
            <w:tcW w:w="997" w:type="dxa"/>
            <w:gridSpan w:val="2"/>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绩效目标合理性</w:t>
            </w:r>
          </w:p>
        </w:tc>
        <w:tc>
          <w:tcPr>
            <w:tcW w:w="602" w:type="dxa"/>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kern w:val="0"/>
                <w:sz w:val="20"/>
                <w:szCs w:val="20"/>
              </w:rPr>
              <w:t>5</w:t>
            </w:r>
          </w:p>
        </w:tc>
        <w:tc>
          <w:tcPr>
            <w:tcW w:w="4294"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392"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40" w:type="dxa"/>
            <w:tcBorders>
              <w:top w:val="nil"/>
              <w:left w:val="nil"/>
              <w:bottom w:val="single" w:sz="4" w:space="0" w:color="auto"/>
              <w:right w:val="single" w:sz="4" w:space="0" w:color="auto"/>
            </w:tcBorders>
            <w:vAlign w:val="center"/>
          </w:tcPr>
          <w:p w:rsidR="00A90EAB" w:rsidRDefault="00E67388">
            <w:pPr>
              <w:widowControl/>
              <w:jc w:val="center"/>
              <w:rPr>
                <w:kern w:val="0"/>
                <w:sz w:val="24"/>
              </w:rPr>
            </w:pPr>
            <w:r>
              <w:rPr>
                <w:rFonts w:hAnsi="宋体" w:hint="eastAsia"/>
                <w:kern w:val="0"/>
                <w:sz w:val="24"/>
              </w:rPr>
              <w:t>5</w:t>
            </w:r>
            <w:r>
              <w:rPr>
                <w:rFonts w:hAnsi="宋体"/>
                <w:kern w:val="0"/>
                <w:sz w:val="24"/>
              </w:rPr>
              <w:t xml:space="preserve">　</w:t>
            </w:r>
          </w:p>
        </w:tc>
      </w:tr>
      <w:tr w:rsidR="00A90EAB">
        <w:trPr>
          <w:trHeight w:val="1507"/>
        </w:trPr>
        <w:tc>
          <w:tcPr>
            <w:tcW w:w="1179" w:type="dxa"/>
            <w:vMerge/>
            <w:tcBorders>
              <w:top w:val="nil"/>
              <w:left w:val="single" w:sz="4" w:space="0" w:color="auto"/>
              <w:bottom w:val="single" w:sz="4" w:space="0" w:color="auto"/>
              <w:right w:val="single" w:sz="4" w:space="0" w:color="auto"/>
            </w:tcBorders>
            <w:vAlign w:val="center"/>
          </w:tcPr>
          <w:p w:rsidR="00A90EAB" w:rsidRDefault="00A90EAB">
            <w:pPr>
              <w:widowControl/>
              <w:jc w:val="left"/>
              <w:rPr>
                <w:kern w:val="0"/>
                <w:sz w:val="20"/>
                <w:szCs w:val="20"/>
              </w:rPr>
            </w:pPr>
          </w:p>
        </w:tc>
        <w:tc>
          <w:tcPr>
            <w:tcW w:w="1117" w:type="dxa"/>
            <w:vMerge/>
            <w:tcBorders>
              <w:top w:val="nil"/>
              <w:left w:val="single" w:sz="4" w:space="0" w:color="auto"/>
              <w:bottom w:val="single" w:sz="4" w:space="0" w:color="auto"/>
              <w:right w:val="single" w:sz="4" w:space="0" w:color="auto"/>
            </w:tcBorders>
            <w:vAlign w:val="center"/>
          </w:tcPr>
          <w:p w:rsidR="00A90EAB" w:rsidRDefault="00A90EAB">
            <w:pPr>
              <w:widowControl/>
              <w:jc w:val="left"/>
              <w:rPr>
                <w:kern w:val="0"/>
                <w:sz w:val="20"/>
                <w:szCs w:val="20"/>
              </w:rPr>
            </w:pPr>
          </w:p>
        </w:tc>
        <w:tc>
          <w:tcPr>
            <w:tcW w:w="997" w:type="dxa"/>
            <w:gridSpan w:val="2"/>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项目设计合理性</w:t>
            </w:r>
          </w:p>
        </w:tc>
        <w:tc>
          <w:tcPr>
            <w:tcW w:w="602" w:type="dxa"/>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kern w:val="0"/>
                <w:sz w:val="20"/>
                <w:szCs w:val="20"/>
              </w:rPr>
              <w:t>5</w:t>
            </w:r>
          </w:p>
        </w:tc>
        <w:tc>
          <w:tcPr>
            <w:tcW w:w="4294"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392"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40" w:type="dxa"/>
            <w:tcBorders>
              <w:top w:val="nil"/>
              <w:left w:val="nil"/>
              <w:bottom w:val="single" w:sz="4" w:space="0" w:color="auto"/>
              <w:right w:val="single" w:sz="4" w:space="0" w:color="auto"/>
            </w:tcBorders>
            <w:vAlign w:val="center"/>
          </w:tcPr>
          <w:p w:rsidR="00A90EAB" w:rsidRDefault="00E67388">
            <w:pPr>
              <w:widowControl/>
              <w:jc w:val="center"/>
              <w:rPr>
                <w:kern w:val="0"/>
                <w:sz w:val="24"/>
              </w:rPr>
            </w:pPr>
            <w:r>
              <w:rPr>
                <w:rFonts w:hAnsi="宋体" w:hint="eastAsia"/>
                <w:kern w:val="0"/>
                <w:sz w:val="24"/>
              </w:rPr>
              <w:t>5</w:t>
            </w:r>
            <w:r>
              <w:rPr>
                <w:rFonts w:hAnsi="宋体"/>
                <w:kern w:val="0"/>
                <w:sz w:val="24"/>
              </w:rPr>
              <w:t xml:space="preserve">　</w:t>
            </w:r>
          </w:p>
        </w:tc>
      </w:tr>
      <w:tr w:rsidR="00A90EAB">
        <w:trPr>
          <w:trHeight w:val="1172"/>
        </w:trPr>
        <w:tc>
          <w:tcPr>
            <w:tcW w:w="1179" w:type="dxa"/>
            <w:vMerge/>
            <w:tcBorders>
              <w:top w:val="nil"/>
              <w:left w:val="single" w:sz="4" w:space="0" w:color="auto"/>
              <w:bottom w:val="single" w:sz="4" w:space="0" w:color="auto"/>
              <w:right w:val="single" w:sz="4" w:space="0" w:color="auto"/>
            </w:tcBorders>
            <w:vAlign w:val="center"/>
          </w:tcPr>
          <w:p w:rsidR="00A90EAB" w:rsidRDefault="00A90EAB">
            <w:pPr>
              <w:widowControl/>
              <w:jc w:val="left"/>
              <w:rPr>
                <w:kern w:val="0"/>
                <w:sz w:val="20"/>
                <w:szCs w:val="20"/>
              </w:rPr>
            </w:pPr>
          </w:p>
        </w:tc>
        <w:tc>
          <w:tcPr>
            <w:tcW w:w="1117" w:type="dxa"/>
            <w:vMerge w:val="restart"/>
            <w:tcBorders>
              <w:top w:val="nil"/>
              <w:left w:val="single" w:sz="4" w:space="0" w:color="auto"/>
              <w:bottom w:val="single" w:sz="4" w:space="0" w:color="000000"/>
              <w:right w:val="single" w:sz="4" w:space="0" w:color="auto"/>
            </w:tcBorders>
            <w:vAlign w:val="center"/>
          </w:tcPr>
          <w:p w:rsidR="00A90EAB" w:rsidRDefault="00E67388">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997" w:type="dxa"/>
            <w:gridSpan w:val="2"/>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02" w:type="dxa"/>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kern w:val="0"/>
                <w:sz w:val="20"/>
                <w:szCs w:val="20"/>
              </w:rPr>
              <w:t>3</w:t>
            </w:r>
          </w:p>
        </w:tc>
        <w:tc>
          <w:tcPr>
            <w:tcW w:w="4294"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bookmarkStart w:id="0" w:name="_GoBack"/>
            <w:bookmarkEnd w:id="0"/>
          </w:p>
        </w:tc>
        <w:tc>
          <w:tcPr>
            <w:tcW w:w="5392"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40" w:type="dxa"/>
            <w:tcBorders>
              <w:top w:val="nil"/>
              <w:left w:val="nil"/>
              <w:bottom w:val="single" w:sz="4" w:space="0" w:color="auto"/>
              <w:right w:val="single" w:sz="4" w:space="0" w:color="auto"/>
            </w:tcBorders>
            <w:vAlign w:val="center"/>
          </w:tcPr>
          <w:p w:rsidR="00A90EAB" w:rsidRDefault="00B65F4B">
            <w:pPr>
              <w:widowControl/>
              <w:jc w:val="center"/>
              <w:rPr>
                <w:kern w:val="0"/>
                <w:sz w:val="24"/>
              </w:rPr>
            </w:pPr>
            <w:r>
              <w:rPr>
                <w:rFonts w:hAnsi="宋体" w:hint="eastAsia"/>
                <w:kern w:val="0"/>
                <w:sz w:val="24"/>
              </w:rPr>
              <w:t>3</w:t>
            </w:r>
            <w:r w:rsidR="00E67388">
              <w:rPr>
                <w:rFonts w:hAnsi="宋体"/>
                <w:kern w:val="0"/>
                <w:sz w:val="24"/>
              </w:rPr>
              <w:t xml:space="preserve">　</w:t>
            </w:r>
          </w:p>
        </w:tc>
      </w:tr>
      <w:tr w:rsidR="00A90EAB">
        <w:trPr>
          <w:trHeight w:val="1146"/>
        </w:trPr>
        <w:tc>
          <w:tcPr>
            <w:tcW w:w="1179" w:type="dxa"/>
            <w:vMerge/>
            <w:tcBorders>
              <w:top w:val="nil"/>
              <w:left w:val="single" w:sz="4" w:space="0" w:color="auto"/>
              <w:bottom w:val="single" w:sz="4" w:space="0" w:color="auto"/>
              <w:right w:val="single" w:sz="4" w:space="0" w:color="auto"/>
            </w:tcBorders>
            <w:vAlign w:val="center"/>
          </w:tcPr>
          <w:p w:rsidR="00A90EAB" w:rsidRDefault="00A90EAB">
            <w:pPr>
              <w:widowControl/>
              <w:jc w:val="left"/>
              <w:rPr>
                <w:kern w:val="0"/>
                <w:sz w:val="20"/>
                <w:szCs w:val="20"/>
              </w:rPr>
            </w:pPr>
          </w:p>
        </w:tc>
        <w:tc>
          <w:tcPr>
            <w:tcW w:w="1117" w:type="dxa"/>
            <w:vMerge/>
            <w:tcBorders>
              <w:top w:val="nil"/>
              <w:left w:val="single" w:sz="4" w:space="0" w:color="auto"/>
              <w:bottom w:val="single" w:sz="4" w:space="0" w:color="auto"/>
              <w:right w:val="single" w:sz="4" w:space="0" w:color="auto"/>
            </w:tcBorders>
            <w:vAlign w:val="center"/>
          </w:tcPr>
          <w:p w:rsidR="00A90EAB" w:rsidRDefault="00A90EAB">
            <w:pPr>
              <w:widowControl/>
              <w:jc w:val="left"/>
              <w:rPr>
                <w:kern w:val="0"/>
                <w:sz w:val="20"/>
                <w:szCs w:val="20"/>
              </w:rPr>
            </w:pPr>
          </w:p>
        </w:tc>
        <w:tc>
          <w:tcPr>
            <w:tcW w:w="997" w:type="dxa"/>
            <w:gridSpan w:val="2"/>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02" w:type="dxa"/>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kern w:val="0"/>
                <w:sz w:val="20"/>
                <w:szCs w:val="20"/>
              </w:rPr>
              <w:t>2</w:t>
            </w:r>
          </w:p>
        </w:tc>
        <w:tc>
          <w:tcPr>
            <w:tcW w:w="4294"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rFonts w:hAnsi="宋体"/>
                <w:kern w:val="0"/>
                <w:sz w:val="20"/>
                <w:szCs w:val="20"/>
              </w:rPr>
              <w:t>资金是否及时到位；若未及时到位，是否影响项目进度。</w:t>
            </w:r>
          </w:p>
        </w:tc>
        <w:tc>
          <w:tcPr>
            <w:tcW w:w="5392"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40" w:type="dxa"/>
            <w:tcBorders>
              <w:top w:val="nil"/>
              <w:left w:val="nil"/>
              <w:bottom w:val="single" w:sz="4" w:space="0" w:color="auto"/>
              <w:right w:val="single" w:sz="4" w:space="0" w:color="auto"/>
            </w:tcBorders>
            <w:vAlign w:val="center"/>
          </w:tcPr>
          <w:p w:rsidR="00A90EAB" w:rsidRDefault="00B65F4B">
            <w:pPr>
              <w:widowControl/>
              <w:jc w:val="center"/>
              <w:rPr>
                <w:kern w:val="0"/>
                <w:sz w:val="24"/>
              </w:rPr>
            </w:pPr>
            <w:r>
              <w:rPr>
                <w:rFonts w:hAnsi="宋体" w:hint="eastAsia"/>
                <w:kern w:val="0"/>
                <w:sz w:val="24"/>
              </w:rPr>
              <w:t>2</w:t>
            </w:r>
          </w:p>
        </w:tc>
      </w:tr>
      <w:tr w:rsidR="00A90EAB">
        <w:trPr>
          <w:trHeight w:val="1193"/>
        </w:trPr>
        <w:tc>
          <w:tcPr>
            <w:tcW w:w="1179" w:type="dxa"/>
            <w:vMerge w:val="restart"/>
            <w:tcBorders>
              <w:top w:val="single" w:sz="4" w:space="0" w:color="auto"/>
              <w:left w:val="single" w:sz="4" w:space="0" w:color="auto"/>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过程</w:t>
            </w:r>
            <w:r>
              <w:rPr>
                <w:kern w:val="0"/>
                <w:sz w:val="20"/>
                <w:szCs w:val="20"/>
              </w:rPr>
              <w:t xml:space="preserve">  </w:t>
            </w:r>
          </w:p>
          <w:p w:rsidR="00A90EAB" w:rsidRDefault="00E67388">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rsidR="00A90EAB" w:rsidRDefault="00A90EAB">
            <w:pPr>
              <w:jc w:val="center"/>
              <w:rPr>
                <w:kern w:val="0"/>
                <w:sz w:val="20"/>
                <w:szCs w:val="20"/>
              </w:rPr>
            </w:pPr>
          </w:p>
        </w:tc>
        <w:tc>
          <w:tcPr>
            <w:tcW w:w="1117" w:type="dxa"/>
            <w:vMerge w:val="restart"/>
            <w:tcBorders>
              <w:top w:val="single" w:sz="4" w:space="0" w:color="auto"/>
              <w:left w:val="single" w:sz="4" w:space="0" w:color="auto"/>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997" w:type="dxa"/>
            <w:gridSpan w:val="2"/>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管理制度健全性</w:t>
            </w:r>
          </w:p>
        </w:tc>
        <w:tc>
          <w:tcPr>
            <w:tcW w:w="602" w:type="dxa"/>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kern w:val="0"/>
                <w:sz w:val="20"/>
                <w:szCs w:val="20"/>
              </w:rPr>
              <w:t>3</w:t>
            </w:r>
          </w:p>
        </w:tc>
        <w:tc>
          <w:tcPr>
            <w:tcW w:w="4294"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392"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40" w:type="dxa"/>
            <w:tcBorders>
              <w:top w:val="nil"/>
              <w:left w:val="nil"/>
              <w:bottom w:val="single" w:sz="4" w:space="0" w:color="auto"/>
              <w:right w:val="single" w:sz="4" w:space="0" w:color="auto"/>
            </w:tcBorders>
            <w:vAlign w:val="center"/>
          </w:tcPr>
          <w:p w:rsidR="00A90EAB" w:rsidRDefault="00E67388">
            <w:pPr>
              <w:widowControl/>
              <w:jc w:val="center"/>
              <w:rPr>
                <w:kern w:val="0"/>
                <w:sz w:val="24"/>
              </w:rPr>
            </w:pPr>
            <w:r>
              <w:rPr>
                <w:rFonts w:hAnsi="宋体" w:hint="eastAsia"/>
                <w:kern w:val="0"/>
                <w:sz w:val="24"/>
              </w:rPr>
              <w:t>3</w:t>
            </w:r>
            <w:r>
              <w:rPr>
                <w:rFonts w:hAnsi="宋体"/>
                <w:kern w:val="0"/>
                <w:sz w:val="24"/>
              </w:rPr>
              <w:t xml:space="preserve">　</w:t>
            </w:r>
          </w:p>
        </w:tc>
      </w:tr>
      <w:tr w:rsidR="00A90EAB">
        <w:trPr>
          <w:trHeight w:val="1863"/>
        </w:trPr>
        <w:tc>
          <w:tcPr>
            <w:tcW w:w="1179" w:type="dxa"/>
            <w:vMerge/>
            <w:tcBorders>
              <w:top w:val="single" w:sz="4" w:space="0" w:color="auto"/>
              <w:left w:val="single" w:sz="4" w:space="0" w:color="auto"/>
              <w:bottom w:val="single" w:sz="4" w:space="0" w:color="auto"/>
              <w:right w:val="single" w:sz="4" w:space="0" w:color="auto"/>
            </w:tcBorders>
            <w:vAlign w:val="center"/>
          </w:tcPr>
          <w:p w:rsidR="00A90EAB" w:rsidRDefault="00A90EAB">
            <w:pPr>
              <w:jc w:val="center"/>
              <w:rPr>
                <w:kern w:val="0"/>
                <w:sz w:val="20"/>
                <w:szCs w:val="20"/>
              </w:rPr>
            </w:pPr>
          </w:p>
        </w:tc>
        <w:tc>
          <w:tcPr>
            <w:tcW w:w="1117" w:type="dxa"/>
            <w:vMerge/>
            <w:tcBorders>
              <w:top w:val="single" w:sz="4" w:space="0" w:color="auto"/>
              <w:left w:val="single" w:sz="4" w:space="0" w:color="auto"/>
              <w:bottom w:val="single" w:sz="4" w:space="0" w:color="auto"/>
              <w:right w:val="single" w:sz="4" w:space="0" w:color="auto"/>
            </w:tcBorders>
            <w:vAlign w:val="center"/>
          </w:tcPr>
          <w:p w:rsidR="00A90EAB" w:rsidRDefault="00A90EAB">
            <w:pPr>
              <w:widowControl/>
              <w:jc w:val="left"/>
              <w:rPr>
                <w:kern w:val="0"/>
                <w:sz w:val="20"/>
                <w:szCs w:val="20"/>
              </w:rPr>
            </w:pPr>
          </w:p>
        </w:tc>
        <w:tc>
          <w:tcPr>
            <w:tcW w:w="997" w:type="dxa"/>
            <w:gridSpan w:val="2"/>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制度执行有效性</w:t>
            </w:r>
          </w:p>
        </w:tc>
        <w:tc>
          <w:tcPr>
            <w:tcW w:w="602" w:type="dxa"/>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kern w:val="0"/>
                <w:sz w:val="20"/>
                <w:szCs w:val="20"/>
              </w:rPr>
              <w:t>5</w:t>
            </w:r>
          </w:p>
        </w:tc>
        <w:tc>
          <w:tcPr>
            <w:tcW w:w="4294"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392"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40" w:type="dxa"/>
            <w:tcBorders>
              <w:top w:val="nil"/>
              <w:left w:val="nil"/>
              <w:bottom w:val="single" w:sz="4" w:space="0" w:color="auto"/>
              <w:right w:val="single" w:sz="4" w:space="0" w:color="auto"/>
            </w:tcBorders>
            <w:vAlign w:val="center"/>
          </w:tcPr>
          <w:p w:rsidR="00A90EAB" w:rsidRDefault="00E67388">
            <w:pPr>
              <w:widowControl/>
              <w:jc w:val="center"/>
              <w:rPr>
                <w:kern w:val="0"/>
                <w:sz w:val="24"/>
              </w:rPr>
            </w:pPr>
            <w:r>
              <w:rPr>
                <w:rFonts w:hAnsi="宋体" w:hint="eastAsia"/>
                <w:kern w:val="0"/>
                <w:sz w:val="24"/>
              </w:rPr>
              <w:t>5</w:t>
            </w:r>
            <w:r>
              <w:rPr>
                <w:rFonts w:hAnsi="宋体"/>
                <w:kern w:val="0"/>
                <w:sz w:val="24"/>
              </w:rPr>
              <w:t xml:space="preserve">　</w:t>
            </w:r>
          </w:p>
        </w:tc>
      </w:tr>
      <w:tr w:rsidR="00A90EAB">
        <w:trPr>
          <w:trHeight w:val="1193"/>
        </w:trPr>
        <w:tc>
          <w:tcPr>
            <w:tcW w:w="1179" w:type="dxa"/>
            <w:vMerge/>
            <w:tcBorders>
              <w:top w:val="single" w:sz="4" w:space="0" w:color="auto"/>
              <w:left w:val="single" w:sz="4" w:space="0" w:color="auto"/>
              <w:bottom w:val="single" w:sz="4" w:space="0" w:color="auto"/>
              <w:right w:val="single" w:sz="4" w:space="0" w:color="auto"/>
            </w:tcBorders>
            <w:vAlign w:val="center"/>
          </w:tcPr>
          <w:p w:rsidR="00A90EAB" w:rsidRDefault="00A90EAB">
            <w:pPr>
              <w:jc w:val="center"/>
              <w:rPr>
                <w:kern w:val="0"/>
                <w:sz w:val="20"/>
                <w:szCs w:val="20"/>
              </w:rPr>
            </w:pPr>
          </w:p>
        </w:tc>
        <w:tc>
          <w:tcPr>
            <w:tcW w:w="1117" w:type="dxa"/>
            <w:vMerge/>
            <w:tcBorders>
              <w:top w:val="single" w:sz="4" w:space="0" w:color="auto"/>
              <w:left w:val="single" w:sz="4" w:space="0" w:color="auto"/>
              <w:bottom w:val="single" w:sz="4" w:space="0" w:color="auto"/>
              <w:right w:val="single" w:sz="4" w:space="0" w:color="auto"/>
            </w:tcBorders>
            <w:vAlign w:val="center"/>
          </w:tcPr>
          <w:p w:rsidR="00A90EAB" w:rsidRDefault="00A90EAB">
            <w:pPr>
              <w:widowControl/>
              <w:jc w:val="left"/>
              <w:rPr>
                <w:kern w:val="0"/>
                <w:sz w:val="20"/>
                <w:szCs w:val="20"/>
              </w:rPr>
            </w:pPr>
          </w:p>
        </w:tc>
        <w:tc>
          <w:tcPr>
            <w:tcW w:w="997" w:type="dxa"/>
            <w:gridSpan w:val="2"/>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项目质量可控性</w:t>
            </w:r>
          </w:p>
        </w:tc>
        <w:tc>
          <w:tcPr>
            <w:tcW w:w="602" w:type="dxa"/>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kern w:val="0"/>
                <w:sz w:val="20"/>
                <w:szCs w:val="20"/>
              </w:rPr>
              <w:t>2</w:t>
            </w:r>
          </w:p>
        </w:tc>
        <w:tc>
          <w:tcPr>
            <w:tcW w:w="4294"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392"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40" w:type="dxa"/>
            <w:tcBorders>
              <w:top w:val="nil"/>
              <w:left w:val="nil"/>
              <w:bottom w:val="single" w:sz="4" w:space="0" w:color="auto"/>
              <w:right w:val="single" w:sz="4" w:space="0" w:color="auto"/>
            </w:tcBorders>
            <w:vAlign w:val="center"/>
          </w:tcPr>
          <w:p w:rsidR="00A90EAB" w:rsidRDefault="00E67388">
            <w:pPr>
              <w:widowControl/>
              <w:jc w:val="center"/>
              <w:rPr>
                <w:kern w:val="0"/>
                <w:sz w:val="24"/>
              </w:rPr>
            </w:pPr>
            <w:r>
              <w:rPr>
                <w:rFonts w:hAnsi="宋体" w:hint="eastAsia"/>
                <w:kern w:val="0"/>
                <w:sz w:val="24"/>
              </w:rPr>
              <w:t>2</w:t>
            </w:r>
            <w:r>
              <w:rPr>
                <w:rFonts w:hAnsi="宋体"/>
                <w:kern w:val="0"/>
                <w:sz w:val="24"/>
              </w:rPr>
              <w:t xml:space="preserve">　</w:t>
            </w:r>
          </w:p>
        </w:tc>
      </w:tr>
      <w:tr w:rsidR="00A90EAB">
        <w:trPr>
          <w:trHeight w:val="1256"/>
        </w:trPr>
        <w:tc>
          <w:tcPr>
            <w:tcW w:w="1179" w:type="dxa"/>
            <w:vMerge/>
            <w:tcBorders>
              <w:top w:val="single" w:sz="4" w:space="0" w:color="auto"/>
              <w:left w:val="single" w:sz="4" w:space="0" w:color="auto"/>
              <w:bottom w:val="single" w:sz="4" w:space="0" w:color="auto"/>
              <w:right w:val="single" w:sz="4" w:space="0" w:color="auto"/>
            </w:tcBorders>
            <w:vAlign w:val="center"/>
          </w:tcPr>
          <w:p w:rsidR="00A90EAB" w:rsidRDefault="00A90EAB">
            <w:pPr>
              <w:widowControl/>
              <w:jc w:val="center"/>
              <w:rPr>
                <w:kern w:val="0"/>
                <w:sz w:val="20"/>
                <w:szCs w:val="20"/>
              </w:rPr>
            </w:pPr>
          </w:p>
        </w:tc>
        <w:tc>
          <w:tcPr>
            <w:tcW w:w="1117" w:type="dxa"/>
            <w:vMerge w:val="restart"/>
            <w:tcBorders>
              <w:top w:val="single" w:sz="4" w:space="0" w:color="auto"/>
              <w:left w:val="single" w:sz="4" w:space="0" w:color="auto"/>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997" w:type="dxa"/>
            <w:gridSpan w:val="2"/>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管理制度健全性</w:t>
            </w:r>
          </w:p>
        </w:tc>
        <w:tc>
          <w:tcPr>
            <w:tcW w:w="602" w:type="dxa"/>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kern w:val="0"/>
                <w:sz w:val="20"/>
                <w:szCs w:val="20"/>
              </w:rPr>
              <w:t>5</w:t>
            </w:r>
          </w:p>
        </w:tc>
        <w:tc>
          <w:tcPr>
            <w:tcW w:w="4294"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392"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40" w:type="dxa"/>
            <w:tcBorders>
              <w:top w:val="nil"/>
              <w:left w:val="nil"/>
              <w:bottom w:val="single" w:sz="4" w:space="0" w:color="auto"/>
              <w:right w:val="single" w:sz="4" w:space="0" w:color="auto"/>
            </w:tcBorders>
            <w:vAlign w:val="center"/>
          </w:tcPr>
          <w:p w:rsidR="00A90EAB" w:rsidRDefault="00E67388">
            <w:pPr>
              <w:widowControl/>
              <w:jc w:val="center"/>
              <w:rPr>
                <w:kern w:val="0"/>
                <w:sz w:val="24"/>
              </w:rPr>
            </w:pPr>
            <w:r>
              <w:rPr>
                <w:rFonts w:hAnsi="宋体" w:hint="eastAsia"/>
                <w:kern w:val="0"/>
                <w:sz w:val="24"/>
              </w:rPr>
              <w:t>5</w:t>
            </w:r>
            <w:r>
              <w:rPr>
                <w:rFonts w:hAnsi="宋体"/>
                <w:kern w:val="0"/>
                <w:sz w:val="24"/>
              </w:rPr>
              <w:t xml:space="preserve">　</w:t>
            </w:r>
          </w:p>
        </w:tc>
      </w:tr>
      <w:tr w:rsidR="00A90EAB">
        <w:trPr>
          <w:trHeight w:val="548"/>
        </w:trPr>
        <w:tc>
          <w:tcPr>
            <w:tcW w:w="1179" w:type="dxa"/>
            <w:vMerge/>
            <w:tcBorders>
              <w:top w:val="single" w:sz="4" w:space="0" w:color="auto"/>
              <w:left w:val="single" w:sz="4" w:space="0" w:color="auto"/>
              <w:bottom w:val="single" w:sz="4" w:space="0" w:color="auto"/>
              <w:right w:val="single" w:sz="4" w:space="0" w:color="auto"/>
            </w:tcBorders>
            <w:vAlign w:val="center"/>
          </w:tcPr>
          <w:p w:rsidR="00A90EAB" w:rsidRDefault="00A90EAB">
            <w:pPr>
              <w:widowControl/>
              <w:jc w:val="left"/>
              <w:rPr>
                <w:kern w:val="0"/>
                <w:sz w:val="20"/>
                <w:szCs w:val="20"/>
              </w:rPr>
            </w:pPr>
          </w:p>
        </w:tc>
        <w:tc>
          <w:tcPr>
            <w:tcW w:w="1117" w:type="dxa"/>
            <w:vMerge/>
            <w:tcBorders>
              <w:top w:val="single" w:sz="4" w:space="0" w:color="auto"/>
              <w:left w:val="single" w:sz="4" w:space="0" w:color="auto"/>
              <w:bottom w:val="single" w:sz="4" w:space="0" w:color="auto"/>
              <w:right w:val="single" w:sz="4" w:space="0" w:color="auto"/>
            </w:tcBorders>
            <w:vAlign w:val="center"/>
          </w:tcPr>
          <w:p w:rsidR="00A90EAB" w:rsidRDefault="00A90EAB">
            <w:pPr>
              <w:widowControl/>
              <w:jc w:val="left"/>
              <w:rPr>
                <w:kern w:val="0"/>
                <w:sz w:val="20"/>
                <w:szCs w:val="20"/>
              </w:rPr>
            </w:pPr>
          </w:p>
        </w:tc>
        <w:tc>
          <w:tcPr>
            <w:tcW w:w="997" w:type="dxa"/>
            <w:gridSpan w:val="2"/>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资金使用合规性</w:t>
            </w:r>
          </w:p>
        </w:tc>
        <w:tc>
          <w:tcPr>
            <w:tcW w:w="602" w:type="dxa"/>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kern w:val="0"/>
                <w:sz w:val="20"/>
                <w:szCs w:val="20"/>
              </w:rPr>
              <w:t>10</w:t>
            </w:r>
          </w:p>
        </w:tc>
        <w:tc>
          <w:tcPr>
            <w:tcW w:w="4294"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392"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40" w:type="dxa"/>
            <w:tcBorders>
              <w:top w:val="nil"/>
              <w:left w:val="nil"/>
              <w:bottom w:val="single" w:sz="4" w:space="0" w:color="auto"/>
              <w:right w:val="single" w:sz="4" w:space="0" w:color="auto"/>
            </w:tcBorders>
            <w:vAlign w:val="center"/>
          </w:tcPr>
          <w:p w:rsidR="00A90EAB" w:rsidRDefault="00E67388">
            <w:pPr>
              <w:widowControl/>
              <w:jc w:val="center"/>
              <w:rPr>
                <w:kern w:val="0"/>
                <w:sz w:val="24"/>
              </w:rPr>
            </w:pPr>
            <w:r>
              <w:rPr>
                <w:rFonts w:hAnsi="宋体" w:hint="eastAsia"/>
                <w:kern w:val="0"/>
                <w:sz w:val="24"/>
              </w:rPr>
              <w:t>10</w:t>
            </w:r>
            <w:r>
              <w:rPr>
                <w:rFonts w:hAnsi="宋体"/>
                <w:kern w:val="0"/>
                <w:sz w:val="24"/>
              </w:rPr>
              <w:t xml:space="preserve">　</w:t>
            </w:r>
          </w:p>
        </w:tc>
      </w:tr>
      <w:tr w:rsidR="00A90EAB">
        <w:trPr>
          <w:trHeight w:val="1047"/>
        </w:trPr>
        <w:tc>
          <w:tcPr>
            <w:tcW w:w="1179" w:type="dxa"/>
            <w:vMerge/>
            <w:tcBorders>
              <w:top w:val="single" w:sz="4" w:space="0" w:color="auto"/>
              <w:left w:val="single" w:sz="4" w:space="0" w:color="auto"/>
              <w:bottom w:val="single" w:sz="4" w:space="0" w:color="auto"/>
              <w:right w:val="single" w:sz="4" w:space="0" w:color="auto"/>
            </w:tcBorders>
            <w:vAlign w:val="center"/>
          </w:tcPr>
          <w:p w:rsidR="00A90EAB" w:rsidRDefault="00A90EAB">
            <w:pPr>
              <w:widowControl/>
              <w:jc w:val="left"/>
              <w:rPr>
                <w:kern w:val="0"/>
                <w:sz w:val="20"/>
                <w:szCs w:val="20"/>
              </w:rPr>
            </w:pPr>
          </w:p>
        </w:tc>
        <w:tc>
          <w:tcPr>
            <w:tcW w:w="1117" w:type="dxa"/>
            <w:vMerge/>
            <w:tcBorders>
              <w:top w:val="single" w:sz="4" w:space="0" w:color="auto"/>
              <w:left w:val="single" w:sz="4" w:space="0" w:color="auto"/>
              <w:bottom w:val="single" w:sz="4" w:space="0" w:color="auto"/>
              <w:right w:val="single" w:sz="4" w:space="0" w:color="auto"/>
            </w:tcBorders>
            <w:vAlign w:val="center"/>
          </w:tcPr>
          <w:p w:rsidR="00A90EAB" w:rsidRDefault="00A90EAB">
            <w:pPr>
              <w:widowControl/>
              <w:jc w:val="left"/>
              <w:rPr>
                <w:kern w:val="0"/>
                <w:sz w:val="20"/>
                <w:szCs w:val="20"/>
              </w:rPr>
            </w:pPr>
          </w:p>
        </w:tc>
        <w:tc>
          <w:tcPr>
            <w:tcW w:w="997" w:type="dxa"/>
            <w:gridSpan w:val="2"/>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财务监控有效性</w:t>
            </w:r>
          </w:p>
        </w:tc>
        <w:tc>
          <w:tcPr>
            <w:tcW w:w="602" w:type="dxa"/>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kern w:val="0"/>
                <w:sz w:val="20"/>
                <w:szCs w:val="20"/>
              </w:rPr>
              <w:t>5</w:t>
            </w:r>
          </w:p>
        </w:tc>
        <w:tc>
          <w:tcPr>
            <w:tcW w:w="4294"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392"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40" w:type="dxa"/>
            <w:tcBorders>
              <w:top w:val="nil"/>
              <w:left w:val="nil"/>
              <w:bottom w:val="single" w:sz="4" w:space="0" w:color="auto"/>
              <w:right w:val="single" w:sz="4" w:space="0" w:color="auto"/>
            </w:tcBorders>
            <w:vAlign w:val="center"/>
          </w:tcPr>
          <w:p w:rsidR="00A90EAB" w:rsidRDefault="00E67388">
            <w:pPr>
              <w:widowControl/>
              <w:jc w:val="center"/>
              <w:rPr>
                <w:kern w:val="0"/>
                <w:sz w:val="24"/>
              </w:rPr>
            </w:pPr>
            <w:r>
              <w:rPr>
                <w:rFonts w:hAnsi="宋体" w:hint="eastAsia"/>
                <w:kern w:val="0"/>
                <w:sz w:val="24"/>
              </w:rPr>
              <w:t>5</w:t>
            </w:r>
            <w:r>
              <w:rPr>
                <w:rFonts w:hAnsi="宋体"/>
                <w:kern w:val="0"/>
                <w:sz w:val="24"/>
              </w:rPr>
              <w:t xml:space="preserve">　</w:t>
            </w:r>
          </w:p>
        </w:tc>
      </w:tr>
      <w:tr w:rsidR="00A90EAB">
        <w:trPr>
          <w:trHeight w:val="984"/>
        </w:trPr>
        <w:tc>
          <w:tcPr>
            <w:tcW w:w="1179" w:type="dxa"/>
            <w:vMerge w:val="restart"/>
            <w:tcBorders>
              <w:top w:val="nil"/>
              <w:left w:val="single" w:sz="4" w:space="0" w:color="auto"/>
              <w:bottom w:val="single" w:sz="4" w:space="0" w:color="000000"/>
              <w:right w:val="single" w:sz="4" w:space="0" w:color="auto"/>
            </w:tcBorders>
            <w:vAlign w:val="center"/>
          </w:tcPr>
          <w:p w:rsidR="00A90EAB" w:rsidRDefault="00E67388">
            <w:pPr>
              <w:widowControl/>
              <w:jc w:val="center"/>
              <w:rPr>
                <w:kern w:val="0"/>
                <w:sz w:val="20"/>
                <w:szCs w:val="20"/>
              </w:rPr>
            </w:pPr>
            <w:r>
              <w:rPr>
                <w:rFonts w:hAnsi="宋体"/>
                <w:kern w:val="0"/>
                <w:sz w:val="20"/>
                <w:szCs w:val="20"/>
              </w:rPr>
              <w:t>产出</w:t>
            </w:r>
          </w:p>
          <w:p w:rsidR="00A90EAB" w:rsidRDefault="00E67388">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17" w:type="dxa"/>
            <w:vMerge w:val="restart"/>
            <w:tcBorders>
              <w:top w:val="nil"/>
              <w:left w:val="single" w:sz="4" w:space="0" w:color="auto"/>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997" w:type="dxa"/>
            <w:gridSpan w:val="2"/>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主要工作量完成率</w:t>
            </w:r>
          </w:p>
        </w:tc>
        <w:tc>
          <w:tcPr>
            <w:tcW w:w="602" w:type="dxa"/>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kern w:val="0"/>
                <w:sz w:val="20"/>
                <w:szCs w:val="20"/>
              </w:rPr>
              <w:t>10</w:t>
            </w:r>
          </w:p>
        </w:tc>
        <w:tc>
          <w:tcPr>
            <w:tcW w:w="4294"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392"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40" w:type="dxa"/>
            <w:tcBorders>
              <w:top w:val="nil"/>
              <w:left w:val="nil"/>
              <w:bottom w:val="single" w:sz="4" w:space="0" w:color="auto"/>
              <w:right w:val="single" w:sz="4" w:space="0" w:color="auto"/>
            </w:tcBorders>
            <w:vAlign w:val="center"/>
          </w:tcPr>
          <w:p w:rsidR="00A90EAB" w:rsidRDefault="00E67388">
            <w:pPr>
              <w:widowControl/>
              <w:jc w:val="center"/>
              <w:rPr>
                <w:kern w:val="0"/>
                <w:sz w:val="24"/>
              </w:rPr>
            </w:pPr>
            <w:r>
              <w:rPr>
                <w:rFonts w:hAnsi="宋体" w:hint="eastAsia"/>
                <w:kern w:val="0"/>
                <w:sz w:val="24"/>
              </w:rPr>
              <w:t>10</w:t>
            </w:r>
            <w:r>
              <w:rPr>
                <w:rFonts w:hAnsi="宋体"/>
                <w:kern w:val="0"/>
                <w:sz w:val="24"/>
              </w:rPr>
              <w:t xml:space="preserve">　</w:t>
            </w:r>
          </w:p>
        </w:tc>
      </w:tr>
      <w:tr w:rsidR="00A90EAB">
        <w:trPr>
          <w:trHeight w:val="900"/>
        </w:trPr>
        <w:tc>
          <w:tcPr>
            <w:tcW w:w="1179" w:type="dxa"/>
            <w:vMerge/>
            <w:tcBorders>
              <w:top w:val="nil"/>
              <w:left w:val="single" w:sz="4" w:space="0" w:color="auto"/>
              <w:bottom w:val="single" w:sz="4" w:space="0" w:color="000000"/>
              <w:right w:val="single" w:sz="4" w:space="0" w:color="auto"/>
            </w:tcBorders>
            <w:vAlign w:val="center"/>
          </w:tcPr>
          <w:p w:rsidR="00A90EAB" w:rsidRDefault="00A90EAB">
            <w:pPr>
              <w:widowControl/>
              <w:jc w:val="left"/>
              <w:rPr>
                <w:kern w:val="0"/>
                <w:sz w:val="20"/>
                <w:szCs w:val="20"/>
              </w:rPr>
            </w:pPr>
          </w:p>
        </w:tc>
        <w:tc>
          <w:tcPr>
            <w:tcW w:w="1117" w:type="dxa"/>
            <w:vMerge/>
            <w:tcBorders>
              <w:top w:val="nil"/>
              <w:left w:val="single" w:sz="4" w:space="0" w:color="auto"/>
              <w:bottom w:val="single" w:sz="4" w:space="0" w:color="auto"/>
              <w:right w:val="single" w:sz="4" w:space="0" w:color="auto"/>
            </w:tcBorders>
            <w:vAlign w:val="center"/>
          </w:tcPr>
          <w:p w:rsidR="00A90EAB" w:rsidRDefault="00A90EAB">
            <w:pPr>
              <w:widowControl/>
              <w:jc w:val="left"/>
              <w:rPr>
                <w:kern w:val="0"/>
                <w:sz w:val="20"/>
                <w:szCs w:val="20"/>
              </w:rPr>
            </w:pPr>
          </w:p>
        </w:tc>
        <w:tc>
          <w:tcPr>
            <w:tcW w:w="997" w:type="dxa"/>
            <w:gridSpan w:val="2"/>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02" w:type="dxa"/>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kern w:val="0"/>
                <w:sz w:val="20"/>
                <w:szCs w:val="20"/>
              </w:rPr>
              <w:t>5</w:t>
            </w:r>
          </w:p>
        </w:tc>
        <w:tc>
          <w:tcPr>
            <w:tcW w:w="4294"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392"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40" w:type="dxa"/>
            <w:tcBorders>
              <w:top w:val="nil"/>
              <w:left w:val="nil"/>
              <w:bottom w:val="single" w:sz="4" w:space="0" w:color="auto"/>
              <w:right w:val="single" w:sz="4" w:space="0" w:color="auto"/>
            </w:tcBorders>
            <w:vAlign w:val="center"/>
          </w:tcPr>
          <w:p w:rsidR="00A90EAB" w:rsidRDefault="00E67388">
            <w:pPr>
              <w:widowControl/>
              <w:jc w:val="center"/>
              <w:rPr>
                <w:kern w:val="0"/>
                <w:sz w:val="24"/>
              </w:rPr>
            </w:pPr>
            <w:r>
              <w:rPr>
                <w:rFonts w:hAnsi="宋体" w:hint="eastAsia"/>
                <w:kern w:val="0"/>
                <w:sz w:val="24"/>
              </w:rPr>
              <w:t>5</w:t>
            </w:r>
            <w:r>
              <w:rPr>
                <w:rFonts w:hAnsi="宋体"/>
                <w:kern w:val="0"/>
                <w:sz w:val="24"/>
              </w:rPr>
              <w:t xml:space="preserve">　</w:t>
            </w:r>
          </w:p>
        </w:tc>
      </w:tr>
      <w:tr w:rsidR="00A90EAB">
        <w:trPr>
          <w:trHeight w:val="921"/>
        </w:trPr>
        <w:tc>
          <w:tcPr>
            <w:tcW w:w="1179" w:type="dxa"/>
            <w:vMerge/>
            <w:tcBorders>
              <w:top w:val="nil"/>
              <w:left w:val="single" w:sz="4" w:space="0" w:color="auto"/>
              <w:bottom w:val="single" w:sz="4" w:space="0" w:color="000000"/>
              <w:right w:val="single" w:sz="4" w:space="0" w:color="auto"/>
            </w:tcBorders>
            <w:vAlign w:val="center"/>
          </w:tcPr>
          <w:p w:rsidR="00A90EAB" w:rsidRDefault="00A90EAB">
            <w:pPr>
              <w:widowControl/>
              <w:jc w:val="left"/>
              <w:rPr>
                <w:kern w:val="0"/>
                <w:sz w:val="20"/>
                <w:szCs w:val="20"/>
              </w:rPr>
            </w:pPr>
          </w:p>
        </w:tc>
        <w:tc>
          <w:tcPr>
            <w:tcW w:w="1117" w:type="dxa"/>
            <w:vMerge/>
            <w:tcBorders>
              <w:top w:val="nil"/>
              <w:left w:val="single" w:sz="4" w:space="0" w:color="auto"/>
              <w:bottom w:val="single" w:sz="4" w:space="0" w:color="auto"/>
              <w:right w:val="single" w:sz="4" w:space="0" w:color="auto"/>
            </w:tcBorders>
            <w:vAlign w:val="center"/>
          </w:tcPr>
          <w:p w:rsidR="00A90EAB" w:rsidRDefault="00A90EAB">
            <w:pPr>
              <w:widowControl/>
              <w:jc w:val="left"/>
              <w:rPr>
                <w:kern w:val="0"/>
                <w:sz w:val="20"/>
                <w:szCs w:val="20"/>
              </w:rPr>
            </w:pPr>
          </w:p>
        </w:tc>
        <w:tc>
          <w:tcPr>
            <w:tcW w:w="997" w:type="dxa"/>
            <w:gridSpan w:val="2"/>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工作质量达标率</w:t>
            </w:r>
          </w:p>
        </w:tc>
        <w:tc>
          <w:tcPr>
            <w:tcW w:w="602" w:type="dxa"/>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kern w:val="0"/>
                <w:sz w:val="20"/>
                <w:szCs w:val="20"/>
              </w:rPr>
              <w:t>5</w:t>
            </w:r>
          </w:p>
        </w:tc>
        <w:tc>
          <w:tcPr>
            <w:tcW w:w="4294"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rFonts w:hAnsi="宋体"/>
                <w:kern w:val="0"/>
                <w:sz w:val="20"/>
                <w:szCs w:val="20"/>
              </w:rPr>
              <w:t>根据项目验收结论，评价项目建设的工作质量的优劣。</w:t>
            </w:r>
          </w:p>
        </w:tc>
        <w:tc>
          <w:tcPr>
            <w:tcW w:w="5392"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40" w:type="dxa"/>
            <w:tcBorders>
              <w:top w:val="nil"/>
              <w:left w:val="nil"/>
              <w:bottom w:val="single" w:sz="4" w:space="0" w:color="auto"/>
              <w:right w:val="single" w:sz="4" w:space="0" w:color="auto"/>
            </w:tcBorders>
            <w:vAlign w:val="center"/>
          </w:tcPr>
          <w:p w:rsidR="00A90EAB" w:rsidRDefault="00E67388">
            <w:pPr>
              <w:widowControl/>
              <w:jc w:val="center"/>
              <w:rPr>
                <w:kern w:val="0"/>
                <w:sz w:val="24"/>
              </w:rPr>
            </w:pPr>
            <w:r>
              <w:rPr>
                <w:rFonts w:hAnsi="宋体" w:hint="eastAsia"/>
                <w:kern w:val="0"/>
                <w:sz w:val="24"/>
              </w:rPr>
              <w:t>5</w:t>
            </w:r>
            <w:r>
              <w:rPr>
                <w:rFonts w:hAnsi="宋体"/>
                <w:kern w:val="0"/>
                <w:sz w:val="24"/>
              </w:rPr>
              <w:t xml:space="preserve">　</w:t>
            </w:r>
          </w:p>
        </w:tc>
      </w:tr>
      <w:tr w:rsidR="00A90EAB">
        <w:trPr>
          <w:trHeight w:val="816"/>
        </w:trPr>
        <w:tc>
          <w:tcPr>
            <w:tcW w:w="1179" w:type="dxa"/>
            <w:vMerge/>
            <w:tcBorders>
              <w:top w:val="nil"/>
              <w:left w:val="single" w:sz="4" w:space="0" w:color="auto"/>
              <w:bottom w:val="single" w:sz="4" w:space="0" w:color="000000"/>
              <w:right w:val="single" w:sz="4" w:space="0" w:color="auto"/>
            </w:tcBorders>
            <w:vAlign w:val="center"/>
          </w:tcPr>
          <w:p w:rsidR="00A90EAB" w:rsidRDefault="00A90EAB">
            <w:pPr>
              <w:widowControl/>
              <w:jc w:val="left"/>
              <w:rPr>
                <w:kern w:val="0"/>
                <w:sz w:val="20"/>
                <w:szCs w:val="20"/>
              </w:rPr>
            </w:pPr>
          </w:p>
        </w:tc>
        <w:tc>
          <w:tcPr>
            <w:tcW w:w="1117" w:type="dxa"/>
            <w:vMerge/>
            <w:tcBorders>
              <w:top w:val="nil"/>
              <w:left w:val="single" w:sz="4" w:space="0" w:color="auto"/>
              <w:bottom w:val="single" w:sz="4" w:space="0" w:color="auto"/>
              <w:right w:val="single" w:sz="4" w:space="0" w:color="auto"/>
            </w:tcBorders>
            <w:vAlign w:val="center"/>
          </w:tcPr>
          <w:p w:rsidR="00A90EAB" w:rsidRDefault="00A90EAB">
            <w:pPr>
              <w:widowControl/>
              <w:jc w:val="left"/>
              <w:rPr>
                <w:kern w:val="0"/>
                <w:sz w:val="20"/>
                <w:szCs w:val="20"/>
              </w:rPr>
            </w:pPr>
          </w:p>
        </w:tc>
        <w:tc>
          <w:tcPr>
            <w:tcW w:w="997" w:type="dxa"/>
            <w:gridSpan w:val="2"/>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02" w:type="dxa"/>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kern w:val="0"/>
                <w:sz w:val="20"/>
                <w:szCs w:val="20"/>
              </w:rPr>
              <w:t>5</w:t>
            </w:r>
          </w:p>
        </w:tc>
        <w:tc>
          <w:tcPr>
            <w:tcW w:w="4294"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392"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40" w:type="dxa"/>
            <w:tcBorders>
              <w:top w:val="nil"/>
              <w:left w:val="nil"/>
              <w:bottom w:val="single" w:sz="4" w:space="0" w:color="auto"/>
              <w:right w:val="single" w:sz="4" w:space="0" w:color="auto"/>
            </w:tcBorders>
            <w:vAlign w:val="center"/>
          </w:tcPr>
          <w:p w:rsidR="00A90EAB" w:rsidRDefault="00982A28">
            <w:pPr>
              <w:widowControl/>
              <w:jc w:val="center"/>
              <w:rPr>
                <w:kern w:val="0"/>
                <w:sz w:val="24"/>
              </w:rPr>
            </w:pPr>
            <w:r>
              <w:rPr>
                <w:rFonts w:hAnsi="宋体" w:hint="eastAsia"/>
                <w:kern w:val="0"/>
                <w:sz w:val="24"/>
              </w:rPr>
              <w:t>4</w:t>
            </w:r>
            <w:r w:rsidR="00E67388">
              <w:rPr>
                <w:rFonts w:hAnsi="宋体"/>
                <w:kern w:val="0"/>
                <w:sz w:val="24"/>
              </w:rPr>
              <w:t xml:space="preserve">　</w:t>
            </w:r>
          </w:p>
        </w:tc>
      </w:tr>
      <w:tr w:rsidR="00A90EAB">
        <w:trPr>
          <w:trHeight w:val="900"/>
        </w:trPr>
        <w:tc>
          <w:tcPr>
            <w:tcW w:w="1179" w:type="dxa"/>
            <w:vMerge/>
            <w:tcBorders>
              <w:top w:val="nil"/>
              <w:left w:val="single" w:sz="4" w:space="0" w:color="auto"/>
              <w:bottom w:val="single" w:sz="4" w:space="0" w:color="000000"/>
              <w:right w:val="single" w:sz="4" w:space="0" w:color="auto"/>
            </w:tcBorders>
            <w:vAlign w:val="center"/>
          </w:tcPr>
          <w:p w:rsidR="00A90EAB" w:rsidRDefault="00A90EAB">
            <w:pPr>
              <w:widowControl/>
              <w:jc w:val="left"/>
              <w:rPr>
                <w:kern w:val="0"/>
                <w:sz w:val="20"/>
                <w:szCs w:val="20"/>
              </w:rPr>
            </w:pPr>
          </w:p>
        </w:tc>
        <w:tc>
          <w:tcPr>
            <w:tcW w:w="1117" w:type="dxa"/>
            <w:vMerge w:val="restart"/>
            <w:tcBorders>
              <w:top w:val="nil"/>
              <w:left w:val="single" w:sz="4" w:space="0" w:color="auto"/>
              <w:bottom w:val="single" w:sz="4" w:space="0" w:color="000000"/>
              <w:right w:val="single" w:sz="4" w:space="0" w:color="auto"/>
            </w:tcBorders>
            <w:vAlign w:val="center"/>
          </w:tcPr>
          <w:p w:rsidR="00A90EAB" w:rsidRDefault="00E67388">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997" w:type="dxa"/>
            <w:gridSpan w:val="2"/>
            <w:tcBorders>
              <w:top w:val="nil"/>
              <w:left w:val="nil"/>
              <w:bottom w:val="single" w:sz="4" w:space="0" w:color="auto"/>
              <w:right w:val="single" w:sz="4" w:space="0" w:color="auto"/>
            </w:tcBorders>
            <w:noWrap/>
            <w:vAlign w:val="center"/>
          </w:tcPr>
          <w:p w:rsidR="00A90EAB" w:rsidRDefault="00E67388">
            <w:pPr>
              <w:widowControl/>
              <w:jc w:val="center"/>
              <w:rPr>
                <w:kern w:val="0"/>
                <w:sz w:val="20"/>
                <w:szCs w:val="20"/>
              </w:rPr>
            </w:pPr>
            <w:r>
              <w:rPr>
                <w:rFonts w:hAnsi="宋体"/>
                <w:kern w:val="0"/>
                <w:sz w:val="20"/>
                <w:szCs w:val="20"/>
              </w:rPr>
              <w:t>社会效益</w:t>
            </w:r>
          </w:p>
        </w:tc>
        <w:tc>
          <w:tcPr>
            <w:tcW w:w="602" w:type="dxa"/>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kern w:val="0"/>
                <w:sz w:val="20"/>
                <w:szCs w:val="20"/>
              </w:rPr>
              <w:t>15</w:t>
            </w:r>
          </w:p>
        </w:tc>
        <w:tc>
          <w:tcPr>
            <w:tcW w:w="4294"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rFonts w:hAnsi="宋体"/>
                <w:kern w:val="0"/>
                <w:sz w:val="20"/>
                <w:szCs w:val="20"/>
              </w:rPr>
              <w:t>项目是否有助于改善城市的人居环境，改变城市形象，提升城市品位。</w:t>
            </w:r>
          </w:p>
        </w:tc>
        <w:tc>
          <w:tcPr>
            <w:tcW w:w="5392"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40" w:type="dxa"/>
            <w:tcBorders>
              <w:top w:val="nil"/>
              <w:left w:val="nil"/>
              <w:bottom w:val="single" w:sz="4" w:space="0" w:color="auto"/>
              <w:right w:val="single" w:sz="4" w:space="0" w:color="auto"/>
            </w:tcBorders>
            <w:vAlign w:val="center"/>
          </w:tcPr>
          <w:p w:rsidR="00A90EAB" w:rsidRDefault="00B65F4B">
            <w:pPr>
              <w:widowControl/>
              <w:jc w:val="center"/>
              <w:rPr>
                <w:kern w:val="0"/>
                <w:sz w:val="24"/>
              </w:rPr>
            </w:pPr>
            <w:r>
              <w:rPr>
                <w:rFonts w:hAnsi="宋体" w:hint="eastAsia"/>
                <w:kern w:val="0"/>
                <w:sz w:val="24"/>
              </w:rPr>
              <w:t>14</w:t>
            </w:r>
            <w:r w:rsidR="00E67388">
              <w:rPr>
                <w:rFonts w:hAnsi="宋体"/>
                <w:kern w:val="0"/>
                <w:sz w:val="24"/>
              </w:rPr>
              <w:t xml:space="preserve">　</w:t>
            </w:r>
          </w:p>
        </w:tc>
      </w:tr>
      <w:tr w:rsidR="00A90EAB">
        <w:trPr>
          <w:trHeight w:val="942"/>
        </w:trPr>
        <w:tc>
          <w:tcPr>
            <w:tcW w:w="1179" w:type="dxa"/>
            <w:vMerge/>
            <w:tcBorders>
              <w:top w:val="nil"/>
              <w:left w:val="single" w:sz="4" w:space="0" w:color="auto"/>
              <w:bottom w:val="single" w:sz="4" w:space="0" w:color="000000"/>
              <w:right w:val="single" w:sz="4" w:space="0" w:color="auto"/>
            </w:tcBorders>
            <w:vAlign w:val="center"/>
          </w:tcPr>
          <w:p w:rsidR="00A90EAB" w:rsidRDefault="00A90EAB">
            <w:pPr>
              <w:widowControl/>
              <w:jc w:val="left"/>
              <w:rPr>
                <w:kern w:val="0"/>
                <w:sz w:val="20"/>
                <w:szCs w:val="20"/>
              </w:rPr>
            </w:pPr>
          </w:p>
        </w:tc>
        <w:tc>
          <w:tcPr>
            <w:tcW w:w="1117" w:type="dxa"/>
            <w:vMerge/>
            <w:tcBorders>
              <w:top w:val="nil"/>
              <w:left w:val="single" w:sz="4" w:space="0" w:color="auto"/>
              <w:bottom w:val="single" w:sz="4" w:space="0" w:color="000000"/>
              <w:right w:val="single" w:sz="4" w:space="0" w:color="auto"/>
            </w:tcBorders>
            <w:vAlign w:val="center"/>
          </w:tcPr>
          <w:p w:rsidR="00A90EAB" w:rsidRDefault="00A90EAB">
            <w:pPr>
              <w:widowControl/>
              <w:jc w:val="left"/>
              <w:rPr>
                <w:kern w:val="0"/>
                <w:sz w:val="20"/>
                <w:szCs w:val="20"/>
              </w:rPr>
            </w:pPr>
          </w:p>
        </w:tc>
        <w:tc>
          <w:tcPr>
            <w:tcW w:w="997" w:type="dxa"/>
            <w:gridSpan w:val="2"/>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02" w:type="dxa"/>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kern w:val="0"/>
                <w:sz w:val="20"/>
                <w:szCs w:val="20"/>
              </w:rPr>
              <w:t>10</w:t>
            </w:r>
          </w:p>
        </w:tc>
        <w:tc>
          <w:tcPr>
            <w:tcW w:w="4294"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rFonts w:hAnsi="宋体"/>
                <w:kern w:val="0"/>
                <w:sz w:val="20"/>
                <w:szCs w:val="20"/>
              </w:rPr>
              <w:t>项目是否有助于改善城市的人居环境，改变城市形象，提升城市品位。</w:t>
            </w:r>
          </w:p>
        </w:tc>
        <w:tc>
          <w:tcPr>
            <w:tcW w:w="5392"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40" w:type="dxa"/>
            <w:tcBorders>
              <w:top w:val="nil"/>
              <w:left w:val="nil"/>
              <w:bottom w:val="single" w:sz="4" w:space="0" w:color="auto"/>
              <w:right w:val="single" w:sz="4" w:space="0" w:color="auto"/>
            </w:tcBorders>
            <w:vAlign w:val="center"/>
          </w:tcPr>
          <w:p w:rsidR="00A90EAB" w:rsidRDefault="00B65F4B">
            <w:pPr>
              <w:widowControl/>
              <w:jc w:val="center"/>
              <w:rPr>
                <w:kern w:val="0"/>
                <w:sz w:val="24"/>
              </w:rPr>
            </w:pPr>
            <w:r>
              <w:rPr>
                <w:rFonts w:hAnsi="宋体" w:hint="eastAsia"/>
                <w:kern w:val="0"/>
                <w:sz w:val="24"/>
              </w:rPr>
              <w:t>9</w:t>
            </w:r>
            <w:r w:rsidR="00E67388">
              <w:rPr>
                <w:rFonts w:hAnsi="宋体"/>
                <w:kern w:val="0"/>
                <w:sz w:val="24"/>
              </w:rPr>
              <w:t xml:space="preserve">　</w:t>
            </w:r>
          </w:p>
        </w:tc>
      </w:tr>
      <w:tr w:rsidR="00A90EAB">
        <w:trPr>
          <w:trHeight w:val="921"/>
        </w:trPr>
        <w:tc>
          <w:tcPr>
            <w:tcW w:w="3293" w:type="dxa"/>
            <w:gridSpan w:val="4"/>
            <w:tcBorders>
              <w:top w:val="single" w:sz="4" w:space="0" w:color="auto"/>
              <w:left w:val="single" w:sz="4" w:space="0" w:color="auto"/>
              <w:bottom w:val="single" w:sz="4" w:space="0" w:color="auto"/>
              <w:right w:val="single" w:sz="4" w:space="0" w:color="auto"/>
            </w:tcBorders>
            <w:vAlign w:val="center"/>
          </w:tcPr>
          <w:p w:rsidR="00A90EAB" w:rsidRDefault="00E67388">
            <w:pPr>
              <w:widowControl/>
              <w:jc w:val="center"/>
              <w:rPr>
                <w:kern w:val="0"/>
                <w:sz w:val="20"/>
                <w:szCs w:val="20"/>
              </w:rPr>
            </w:pPr>
            <w:r>
              <w:rPr>
                <w:rFonts w:hAnsi="宋体"/>
                <w:kern w:val="0"/>
                <w:sz w:val="20"/>
                <w:szCs w:val="20"/>
              </w:rPr>
              <w:t>合计</w:t>
            </w:r>
          </w:p>
        </w:tc>
        <w:tc>
          <w:tcPr>
            <w:tcW w:w="602" w:type="dxa"/>
            <w:tcBorders>
              <w:top w:val="nil"/>
              <w:left w:val="nil"/>
              <w:bottom w:val="single" w:sz="4" w:space="0" w:color="auto"/>
              <w:right w:val="single" w:sz="4" w:space="0" w:color="auto"/>
            </w:tcBorders>
            <w:vAlign w:val="center"/>
          </w:tcPr>
          <w:p w:rsidR="00A90EAB" w:rsidRDefault="00E67388">
            <w:pPr>
              <w:widowControl/>
              <w:jc w:val="center"/>
              <w:rPr>
                <w:kern w:val="0"/>
                <w:sz w:val="20"/>
                <w:szCs w:val="20"/>
              </w:rPr>
            </w:pPr>
            <w:r>
              <w:rPr>
                <w:kern w:val="0"/>
                <w:sz w:val="20"/>
                <w:szCs w:val="20"/>
              </w:rPr>
              <w:t>100</w:t>
            </w:r>
          </w:p>
        </w:tc>
        <w:tc>
          <w:tcPr>
            <w:tcW w:w="4294" w:type="dxa"/>
            <w:tcBorders>
              <w:top w:val="nil"/>
              <w:left w:val="nil"/>
              <w:bottom w:val="single" w:sz="4" w:space="0" w:color="auto"/>
              <w:right w:val="single" w:sz="4" w:space="0" w:color="auto"/>
            </w:tcBorders>
            <w:vAlign w:val="center"/>
          </w:tcPr>
          <w:p w:rsidR="00A90EAB" w:rsidRDefault="00E67388">
            <w:pPr>
              <w:widowControl/>
              <w:jc w:val="left"/>
              <w:rPr>
                <w:kern w:val="0"/>
                <w:sz w:val="20"/>
                <w:szCs w:val="20"/>
              </w:rPr>
            </w:pPr>
            <w:r>
              <w:rPr>
                <w:rFonts w:hAnsi="宋体"/>
                <w:kern w:val="0"/>
                <w:sz w:val="20"/>
                <w:szCs w:val="20"/>
              </w:rPr>
              <w:t xml:space="preserve">　</w:t>
            </w:r>
          </w:p>
        </w:tc>
        <w:tc>
          <w:tcPr>
            <w:tcW w:w="5392" w:type="dxa"/>
            <w:tcBorders>
              <w:top w:val="nil"/>
              <w:left w:val="nil"/>
              <w:bottom w:val="single" w:sz="4" w:space="0" w:color="auto"/>
              <w:right w:val="single" w:sz="4" w:space="0" w:color="auto"/>
            </w:tcBorders>
            <w:vAlign w:val="center"/>
          </w:tcPr>
          <w:p w:rsidR="00A90EAB" w:rsidRDefault="00E67388">
            <w:pPr>
              <w:widowControl/>
              <w:jc w:val="left"/>
              <w:rPr>
                <w:rFonts w:eastAsia="仿宋_GB2312"/>
                <w:kern w:val="0"/>
                <w:szCs w:val="21"/>
              </w:rPr>
            </w:pPr>
            <w:r>
              <w:rPr>
                <w:rFonts w:eastAsia="仿宋_GB2312"/>
                <w:kern w:val="0"/>
                <w:szCs w:val="21"/>
              </w:rPr>
              <w:t xml:space="preserve">　</w:t>
            </w:r>
          </w:p>
        </w:tc>
        <w:tc>
          <w:tcPr>
            <w:tcW w:w="1040" w:type="dxa"/>
            <w:tcBorders>
              <w:top w:val="nil"/>
              <w:left w:val="nil"/>
              <w:bottom w:val="single" w:sz="4" w:space="0" w:color="auto"/>
              <w:right w:val="single" w:sz="4" w:space="0" w:color="auto"/>
            </w:tcBorders>
            <w:vAlign w:val="center"/>
          </w:tcPr>
          <w:p w:rsidR="00A90EAB" w:rsidRDefault="00B65F4B" w:rsidP="00982A28">
            <w:pPr>
              <w:widowControl/>
              <w:jc w:val="center"/>
              <w:rPr>
                <w:kern w:val="0"/>
                <w:sz w:val="24"/>
              </w:rPr>
            </w:pPr>
            <w:r>
              <w:rPr>
                <w:rFonts w:hAnsi="宋体" w:hint="eastAsia"/>
                <w:kern w:val="0"/>
                <w:sz w:val="24"/>
              </w:rPr>
              <w:t>9</w:t>
            </w:r>
            <w:r w:rsidR="00982A28">
              <w:rPr>
                <w:rFonts w:hAnsi="宋体" w:hint="eastAsia"/>
                <w:kern w:val="0"/>
                <w:sz w:val="24"/>
              </w:rPr>
              <w:t>7</w:t>
            </w:r>
            <w:r w:rsidR="00E67388">
              <w:rPr>
                <w:rFonts w:hAnsi="宋体"/>
                <w:kern w:val="0"/>
                <w:sz w:val="24"/>
              </w:rPr>
              <w:t xml:space="preserve">　</w:t>
            </w:r>
          </w:p>
        </w:tc>
      </w:tr>
    </w:tbl>
    <w:p w:rsidR="00A90EAB" w:rsidRDefault="00A90EAB"/>
    <w:sectPr w:rsidR="00A90EAB" w:rsidSect="00A90EA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99A" w:rsidRDefault="004B699A" w:rsidP="00D25661">
      <w:r>
        <w:separator/>
      </w:r>
    </w:p>
  </w:endnote>
  <w:endnote w:type="continuationSeparator" w:id="0">
    <w:p w:rsidR="004B699A" w:rsidRDefault="004B699A" w:rsidP="00D25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99A" w:rsidRDefault="004B699A" w:rsidP="00D25661">
      <w:r>
        <w:separator/>
      </w:r>
    </w:p>
  </w:footnote>
  <w:footnote w:type="continuationSeparator" w:id="0">
    <w:p w:rsidR="004B699A" w:rsidRDefault="004B699A" w:rsidP="00D256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F66F8"/>
    <w:multiLevelType w:val="singleLevel"/>
    <w:tmpl w:val="443F66F8"/>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C863EA3"/>
    <w:rsid w:val="000730E0"/>
    <w:rsid w:val="00247452"/>
    <w:rsid w:val="002C2050"/>
    <w:rsid w:val="00412F1A"/>
    <w:rsid w:val="00421327"/>
    <w:rsid w:val="0049107F"/>
    <w:rsid w:val="004B699A"/>
    <w:rsid w:val="004C512D"/>
    <w:rsid w:val="00566D49"/>
    <w:rsid w:val="005B79A8"/>
    <w:rsid w:val="006515D7"/>
    <w:rsid w:val="007107F0"/>
    <w:rsid w:val="007A2340"/>
    <w:rsid w:val="007B5FFB"/>
    <w:rsid w:val="00877F22"/>
    <w:rsid w:val="00914EA5"/>
    <w:rsid w:val="00923726"/>
    <w:rsid w:val="00982A28"/>
    <w:rsid w:val="009E4BD4"/>
    <w:rsid w:val="00A90EAB"/>
    <w:rsid w:val="00B65F4B"/>
    <w:rsid w:val="00BB0BD9"/>
    <w:rsid w:val="00C72AA1"/>
    <w:rsid w:val="00CA48CD"/>
    <w:rsid w:val="00CF258E"/>
    <w:rsid w:val="00D13F70"/>
    <w:rsid w:val="00D25661"/>
    <w:rsid w:val="00D84AC3"/>
    <w:rsid w:val="00D91AEE"/>
    <w:rsid w:val="00E67388"/>
    <w:rsid w:val="00EA54CA"/>
    <w:rsid w:val="00EB590E"/>
    <w:rsid w:val="00ED7C70"/>
    <w:rsid w:val="00F07D90"/>
    <w:rsid w:val="00FD1994"/>
    <w:rsid w:val="38D02CA6"/>
    <w:rsid w:val="57395A6B"/>
    <w:rsid w:val="5C863EA3"/>
    <w:rsid w:val="75DE5B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0E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A90EAB"/>
    <w:pPr>
      <w:widowControl/>
      <w:spacing w:before="100" w:beforeAutospacing="1" w:after="100" w:afterAutospacing="1"/>
      <w:jc w:val="left"/>
    </w:pPr>
    <w:rPr>
      <w:rFonts w:ascii="宋体" w:hAnsi="Times New Roman"/>
      <w:color w:val="000000"/>
      <w:kern w:val="0"/>
      <w:sz w:val="24"/>
      <w:szCs w:val="24"/>
    </w:rPr>
  </w:style>
  <w:style w:type="paragraph" w:styleId="a4">
    <w:name w:val="header"/>
    <w:basedOn w:val="a"/>
    <w:link w:val="Char"/>
    <w:rsid w:val="00D25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25661"/>
    <w:rPr>
      <w:kern w:val="2"/>
      <w:sz w:val="18"/>
      <w:szCs w:val="18"/>
    </w:rPr>
  </w:style>
  <w:style w:type="paragraph" w:styleId="a5">
    <w:name w:val="footer"/>
    <w:basedOn w:val="a"/>
    <w:link w:val="Char0"/>
    <w:rsid w:val="00D25661"/>
    <w:pPr>
      <w:tabs>
        <w:tab w:val="center" w:pos="4153"/>
        <w:tab w:val="right" w:pos="8306"/>
      </w:tabs>
      <w:snapToGrid w:val="0"/>
      <w:jc w:val="left"/>
    </w:pPr>
    <w:rPr>
      <w:sz w:val="18"/>
      <w:szCs w:val="18"/>
    </w:rPr>
  </w:style>
  <w:style w:type="character" w:customStyle="1" w:styleId="Char0">
    <w:name w:val="页脚 Char"/>
    <w:basedOn w:val="a0"/>
    <w:link w:val="a5"/>
    <w:rsid w:val="00D2566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647</Words>
  <Characters>3688</Characters>
  <Application>Microsoft Office Word</Application>
  <DocSecurity>0</DocSecurity>
  <Lines>30</Lines>
  <Paragraphs>8</Paragraphs>
  <ScaleCrop>false</ScaleCrop>
  <Company>Microsoft</Company>
  <LinksUpToDate>false</LinksUpToDate>
  <CharactersWithSpaces>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炎陵县水利水电局</cp:lastModifiedBy>
  <cp:revision>25</cp:revision>
  <dcterms:created xsi:type="dcterms:W3CDTF">2020-11-11T07:17:00Z</dcterms:created>
  <dcterms:modified xsi:type="dcterms:W3CDTF">2021-10-25T07:20:00Z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