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方正小标宋_GBK"/>
          <w:sz w:val="36"/>
          <w:szCs w:val="36"/>
          <w:lang w:val="en-US" w:eastAsia="zh-CN"/>
        </w:rPr>
      </w:pPr>
      <w:r>
        <w:rPr>
          <w:rFonts w:hint="eastAsia" w:eastAsia="方正小标宋_GBK"/>
          <w:sz w:val="36"/>
          <w:szCs w:val="36"/>
          <w:lang w:val="en-US" w:eastAsia="zh-CN"/>
        </w:rPr>
        <w:t>炎陵县扶贫开发办公室</w:t>
      </w:r>
    </w:p>
    <w:p>
      <w:pPr>
        <w:spacing w:line="600" w:lineRule="exact"/>
        <w:jc w:val="center"/>
        <w:rPr>
          <w:rFonts w:eastAsia="方正小标宋_GBK"/>
          <w:sz w:val="32"/>
          <w:szCs w:val="32"/>
        </w:rPr>
      </w:pPr>
      <w:r>
        <w:rPr>
          <w:rFonts w:hint="eastAsia" w:eastAsia="方正小标宋_GBK"/>
          <w:sz w:val="36"/>
          <w:szCs w:val="36"/>
          <w:lang w:val="en-US" w:eastAsia="zh-CN"/>
        </w:rPr>
        <w:t>2020年度</w:t>
      </w:r>
      <w:r>
        <w:rPr>
          <w:rFonts w:eastAsia="方正小标宋_GBK"/>
          <w:sz w:val="36"/>
          <w:szCs w:val="36"/>
        </w:rPr>
        <w:t>部门整体支出绩效评价报告</w:t>
      </w:r>
    </w:p>
    <w:p>
      <w:pPr>
        <w:pStyle w:val="11"/>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黑体"/>
          <w:sz w:val="32"/>
          <w:szCs w:val="32"/>
        </w:rPr>
      </w:pPr>
    </w:p>
    <w:p>
      <w:pPr>
        <w:pStyle w:val="11"/>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单位基本情况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i w:val="0"/>
          <w:caps w:val="0"/>
          <w:color w:val="auto"/>
          <w:spacing w:val="0"/>
          <w:sz w:val="32"/>
          <w:szCs w:val="32"/>
          <w:shd w:val="clear" w:color="auto" w:fill="FFFFFF"/>
          <w:lang w:eastAsia="zh-CN"/>
        </w:rPr>
        <w:t>炎陵县扶贫开发办公室的主要工作职责是：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color="auto" w:fill="FFFFFF"/>
          <w:lang w:val="en-US" w:eastAsia="zh-CN"/>
        </w:rPr>
        <w:t>1.1</w:t>
      </w:r>
      <w:r>
        <w:rPr>
          <w:rFonts w:hint="eastAsia" w:ascii="仿宋" w:hAnsi="仿宋" w:eastAsia="仿宋" w:cs="仿宋"/>
          <w:i w:val="0"/>
          <w:caps w:val="0"/>
          <w:color w:val="auto"/>
          <w:spacing w:val="0"/>
          <w:sz w:val="32"/>
          <w:szCs w:val="32"/>
          <w:shd w:val="clear" w:color="auto" w:fill="FFFFFF"/>
        </w:rPr>
        <w:t>贯彻落实中</w:t>
      </w:r>
      <w:r>
        <w:rPr>
          <w:rFonts w:hint="eastAsia" w:ascii="仿宋" w:hAnsi="仿宋" w:eastAsia="仿宋" w:cs="仿宋"/>
          <w:i w:val="0"/>
          <w:caps w:val="0"/>
          <w:color w:val="auto"/>
          <w:spacing w:val="0"/>
          <w:sz w:val="32"/>
          <w:szCs w:val="32"/>
          <w:shd w:val="clear" w:color="auto" w:fill="FFFFFF"/>
          <w:lang w:eastAsia="zh-CN"/>
        </w:rPr>
        <w:t>央</w:t>
      </w:r>
      <w:r>
        <w:rPr>
          <w:rFonts w:hint="eastAsia" w:ascii="仿宋" w:hAnsi="仿宋" w:eastAsia="仿宋" w:cs="仿宋"/>
          <w:i w:val="0"/>
          <w:caps w:val="0"/>
          <w:color w:val="auto"/>
          <w:spacing w:val="0"/>
          <w:sz w:val="32"/>
          <w:szCs w:val="32"/>
          <w:shd w:val="clear" w:color="auto" w:fill="FFFFFF"/>
        </w:rPr>
        <w:t>、省、市扶贫开发方针、政策和规定，</w:t>
      </w:r>
      <w:r>
        <w:rPr>
          <w:rFonts w:hint="eastAsia" w:ascii="仿宋" w:hAnsi="仿宋" w:eastAsia="仿宋" w:cs="仿宋"/>
          <w:i w:val="0"/>
          <w:caps w:val="0"/>
          <w:color w:val="auto"/>
          <w:spacing w:val="0"/>
          <w:sz w:val="32"/>
          <w:szCs w:val="32"/>
          <w:shd w:val="clear" w:color="auto" w:fill="FFFFFF"/>
          <w:lang w:eastAsia="zh-CN"/>
        </w:rPr>
        <w:t>组织拟订</w:t>
      </w:r>
      <w:r>
        <w:rPr>
          <w:rFonts w:hint="eastAsia" w:ascii="仿宋" w:hAnsi="仿宋" w:eastAsia="仿宋" w:cs="仿宋"/>
          <w:i w:val="0"/>
          <w:caps w:val="0"/>
          <w:color w:val="auto"/>
          <w:spacing w:val="0"/>
          <w:sz w:val="32"/>
          <w:szCs w:val="32"/>
          <w:shd w:val="clear" w:color="auto" w:fill="FFFFFF"/>
        </w:rPr>
        <w:t>全县配套政策和管理细则。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val="en-US" w:eastAsia="zh-CN"/>
        </w:rPr>
        <w:t>1.2</w:t>
      </w:r>
      <w:r>
        <w:rPr>
          <w:rFonts w:hint="eastAsia" w:ascii="仿宋" w:hAnsi="仿宋" w:eastAsia="仿宋" w:cs="仿宋"/>
          <w:i w:val="0"/>
          <w:caps w:val="0"/>
          <w:color w:val="auto"/>
          <w:spacing w:val="0"/>
          <w:sz w:val="32"/>
          <w:szCs w:val="32"/>
          <w:shd w:val="clear" w:color="auto" w:fill="FFFFFF"/>
          <w:lang w:eastAsia="zh-CN"/>
        </w:rPr>
        <w:t>负责组织、协调、指导全县脱贫攻坚工作，组织实施精准扶贫、精准脱贫</w:t>
      </w:r>
      <w:r>
        <w:rPr>
          <w:rFonts w:hint="eastAsia" w:ascii="仿宋" w:hAnsi="仿宋" w:eastAsia="仿宋" w:cs="仿宋"/>
          <w:i w:val="0"/>
          <w:caps w:val="0"/>
          <w:color w:val="auto"/>
          <w:spacing w:val="0"/>
          <w:sz w:val="32"/>
          <w:szCs w:val="32"/>
          <w:shd w:val="clear" w:color="auto" w:fill="FFFFFF"/>
        </w:rPr>
        <w:t>。</w:t>
      </w:r>
      <w:r>
        <w:rPr>
          <w:rFonts w:hint="eastAsia" w:ascii="仿宋" w:hAnsi="仿宋" w:eastAsia="仿宋" w:cs="仿宋"/>
          <w:b w:val="0"/>
          <w:i w:val="0"/>
          <w:caps w:val="0"/>
          <w:color w:val="333333"/>
          <w:spacing w:val="0"/>
          <w:sz w:val="32"/>
          <w:szCs w:val="32"/>
          <w:shd w:val="clear" w:color="auto" w:fill="FFFFFF"/>
        </w:rPr>
        <w:t>指导和协调全</w:t>
      </w:r>
      <w:r>
        <w:rPr>
          <w:rFonts w:hint="eastAsia" w:ascii="仿宋" w:hAnsi="仿宋" w:eastAsia="仿宋" w:cs="仿宋"/>
          <w:b w:val="0"/>
          <w:i w:val="0"/>
          <w:caps w:val="0"/>
          <w:color w:val="333333"/>
          <w:spacing w:val="0"/>
          <w:sz w:val="32"/>
          <w:szCs w:val="32"/>
          <w:shd w:val="clear" w:color="auto" w:fill="FFFFFF"/>
          <w:lang w:eastAsia="zh-CN"/>
        </w:rPr>
        <w:t>县</w:t>
      </w:r>
      <w:r>
        <w:rPr>
          <w:rFonts w:hint="eastAsia" w:ascii="仿宋" w:hAnsi="仿宋" w:eastAsia="仿宋" w:cs="仿宋"/>
          <w:b w:val="0"/>
          <w:i w:val="0"/>
          <w:caps w:val="0"/>
          <w:color w:val="333333"/>
          <w:spacing w:val="0"/>
          <w:sz w:val="32"/>
          <w:szCs w:val="32"/>
          <w:shd w:val="clear" w:color="auto" w:fill="FFFFFF"/>
        </w:rPr>
        <w:t>社会扶贫开发工作。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color="auto" w:fill="FFFFFF"/>
          <w:lang w:val="en-US" w:eastAsia="zh-CN"/>
        </w:rPr>
        <w:t>1.3</w:t>
      </w:r>
      <w:r>
        <w:rPr>
          <w:rFonts w:hint="eastAsia" w:ascii="仿宋" w:hAnsi="仿宋" w:eastAsia="仿宋" w:cs="仿宋"/>
          <w:i w:val="0"/>
          <w:caps w:val="0"/>
          <w:color w:val="auto"/>
          <w:spacing w:val="0"/>
          <w:sz w:val="32"/>
          <w:szCs w:val="32"/>
          <w:shd w:val="clear" w:color="auto" w:fill="FFFFFF"/>
          <w:lang w:eastAsia="zh-CN"/>
        </w:rPr>
        <w:t>负责组织开展全县贫困监测和贫困退出，组织实施扶贫系统统计和信息化建设工作</w:t>
      </w:r>
      <w:r>
        <w:rPr>
          <w:rFonts w:hint="eastAsia" w:ascii="仿宋" w:hAnsi="仿宋" w:eastAsia="仿宋" w:cs="仿宋"/>
          <w:i w:val="0"/>
          <w:caps w:val="0"/>
          <w:color w:val="auto"/>
          <w:spacing w:val="0"/>
          <w:sz w:val="32"/>
          <w:szCs w:val="32"/>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rPr>
          <w:rFonts w:hint="eastAsia" w:ascii="仿宋" w:hAnsi="仿宋" w:eastAsia="仿宋" w:cs="仿宋"/>
          <w:b w:val="0"/>
          <w:i w:val="0"/>
          <w:caps w:val="0"/>
          <w:color w:val="333333"/>
          <w:spacing w:val="0"/>
          <w:sz w:val="32"/>
          <w:szCs w:val="32"/>
        </w:rPr>
      </w:pPr>
      <w:r>
        <w:rPr>
          <w:rFonts w:hint="eastAsia" w:ascii="仿宋" w:hAnsi="仿宋" w:eastAsia="仿宋" w:cs="仿宋"/>
          <w:i w:val="0"/>
          <w:caps w:val="0"/>
          <w:color w:val="auto"/>
          <w:spacing w:val="0"/>
          <w:sz w:val="32"/>
          <w:szCs w:val="32"/>
          <w:shd w:val="clear" w:color="auto" w:fill="FFFFFF"/>
          <w:lang w:val="en-US" w:eastAsia="zh-CN"/>
        </w:rPr>
        <w:t>1.4</w:t>
      </w:r>
      <w:r>
        <w:rPr>
          <w:rFonts w:hint="eastAsia" w:ascii="仿宋" w:hAnsi="仿宋" w:eastAsia="仿宋" w:cs="仿宋"/>
          <w:b w:val="0"/>
          <w:i w:val="0"/>
          <w:caps w:val="0"/>
          <w:color w:val="333333"/>
          <w:spacing w:val="0"/>
          <w:sz w:val="32"/>
          <w:szCs w:val="32"/>
          <w:shd w:val="clear" w:color="auto" w:fill="FFFFFF"/>
        </w:rPr>
        <w:t>组织指导扶贫工作有关的培训工作；负责扶贫开发有关的信息和宣传工作。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rPr>
          <w:rFonts w:hint="eastAsia" w:ascii="仿宋" w:hAnsi="仿宋" w:eastAsia="仿宋" w:cs="仿宋"/>
          <w:b w:val="0"/>
          <w:i w:val="0"/>
          <w:caps w:val="0"/>
          <w:color w:val="333333"/>
          <w:spacing w:val="0"/>
          <w:sz w:val="32"/>
          <w:szCs w:val="32"/>
          <w:shd w:val="clear" w:color="auto" w:fill="FFFFFF"/>
        </w:rPr>
      </w:pPr>
      <w:r>
        <w:rPr>
          <w:rFonts w:hint="eastAsia" w:ascii="仿宋" w:hAnsi="仿宋" w:eastAsia="仿宋" w:cs="仿宋"/>
          <w:b w:val="0"/>
          <w:i w:val="0"/>
          <w:caps w:val="0"/>
          <w:color w:val="333333"/>
          <w:spacing w:val="0"/>
          <w:sz w:val="32"/>
          <w:szCs w:val="32"/>
          <w:shd w:val="clear" w:color="auto" w:fill="FFFFFF"/>
          <w:lang w:val="en-US" w:eastAsia="zh-CN"/>
        </w:rPr>
        <w:t>1.5</w:t>
      </w:r>
      <w:r>
        <w:rPr>
          <w:rFonts w:hint="eastAsia" w:ascii="仿宋" w:hAnsi="仿宋" w:eastAsia="仿宋" w:cs="仿宋"/>
          <w:b w:val="0"/>
          <w:i w:val="0"/>
          <w:caps w:val="0"/>
          <w:color w:val="333333"/>
          <w:spacing w:val="0"/>
          <w:sz w:val="32"/>
          <w:szCs w:val="32"/>
          <w:shd w:val="clear" w:color="auto" w:fill="FFFFFF"/>
        </w:rPr>
        <w:t>组织财政扶贫资金项目的规划、设计、论证、筛选；参与信贷扶贫项目的立项、审核、推荐和申报工作。负责财政扶贫项目库建设。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firstLineChars="200"/>
        <w:rPr>
          <w:rFonts w:hint="eastAsia" w:ascii="仿宋" w:hAnsi="仿宋" w:eastAsia="仿宋" w:cs="仿宋"/>
          <w:i w:val="0"/>
          <w:caps w:val="0"/>
          <w:color w:val="auto"/>
          <w:spacing w:val="0"/>
          <w:sz w:val="32"/>
          <w:szCs w:val="32"/>
          <w:shd w:val="clear" w:color="auto" w:fill="FFFFFF"/>
          <w:lang w:eastAsia="zh-CN"/>
        </w:rPr>
      </w:pPr>
      <w:r>
        <w:rPr>
          <w:rFonts w:hint="eastAsia" w:ascii="仿宋" w:hAnsi="仿宋" w:eastAsia="仿宋" w:cs="仿宋"/>
          <w:b w:val="0"/>
          <w:i w:val="0"/>
          <w:caps w:val="0"/>
          <w:color w:val="333333"/>
          <w:spacing w:val="0"/>
          <w:sz w:val="32"/>
          <w:szCs w:val="32"/>
          <w:shd w:val="clear" w:color="auto" w:fill="FFFFFF"/>
          <w:lang w:val="en-US" w:eastAsia="zh-CN"/>
        </w:rPr>
        <w:t>1.6</w:t>
      </w:r>
      <w:r>
        <w:rPr>
          <w:rFonts w:hint="eastAsia" w:ascii="仿宋" w:hAnsi="仿宋" w:eastAsia="仿宋" w:cs="仿宋"/>
          <w:b w:val="0"/>
          <w:i w:val="0"/>
          <w:caps w:val="0"/>
          <w:color w:val="333333"/>
          <w:spacing w:val="0"/>
          <w:sz w:val="32"/>
          <w:szCs w:val="32"/>
          <w:shd w:val="clear" w:color="auto" w:fill="FFFFFF"/>
        </w:rPr>
        <w:t>参与</w:t>
      </w:r>
      <w:r>
        <w:rPr>
          <w:rFonts w:hint="eastAsia" w:ascii="仿宋" w:hAnsi="仿宋" w:eastAsia="仿宋" w:cs="仿宋"/>
          <w:b w:val="0"/>
          <w:i w:val="0"/>
          <w:caps w:val="0"/>
          <w:color w:val="333333"/>
          <w:spacing w:val="0"/>
          <w:sz w:val="32"/>
          <w:szCs w:val="32"/>
          <w:shd w:val="clear" w:color="auto" w:fill="FFFFFF"/>
          <w:lang w:eastAsia="zh-CN"/>
        </w:rPr>
        <w:t>党建促脱贫</w:t>
      </w:r>
      <w:r>
        <w:rPr>
          <w:rFonts w:hint="eastAsia" w:ascii="仿宋" w:hAnsi="仿宋" w:eastAsia="仿宋" w:cs="仿宋"/>
          <w:b w:val="0"/>
          <w:i w:val="0"/>
          <w:caps w:val="0"/>
          <w:color w:val="333333"/>
          <w:spacing w:val="0"/>
          <w:sz w:val="32"/>
          <w:szCs w:val="32"/>
          <w:shd w:val="clear" w:color="auto" w:fill="FFFFFF"/>
        </w:rPr>
        <w:t>工作；协同有关部门制订驻村帮扶计划</w:t>
      </w:r>
      <w:r>
        <w:rPr>
          <w:rFonts w:hint="eastAsia" w:ascii="仿宋" w:hAnsi="仿宋" w:eastAsia="仿宋" w:cs="仿宋"/>
          <w:b w:val="0"/>
          <w:i w:val="0"/>
          <w:caps w:val="0"/>
          <w:color w:val="333333"/>
          <w:spacing w:val="0"/>
          <w:sz w:val="32"/>
          <w:szCs w:val="32"/>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color="auto" w:fill="FFFFFF"/>
          <w:lang w:val="en-US" w:eastAsia="zh-CN"/>
        </w:rPr>
        <w:t>1.7</w:t>
      </w:r>
      <w:r>
        <w:rPr>
          <w:rFonts w:hint="eastAsia" w:ascii="仿宋" w:hAnsi="仿宋" w:eastAsia="仿宋" w:cs="仿宋"/>
          <w:i w:val="0"/>
          <w:caps w:val="0"/>
          <w:color w:val="auto"/>
          <w:spacing w:val="0"/>
          <w:sz w:val="32"/>
          <w:szCs w:val="32"/>
          <w:shd w:val="clear" w:color="auto" w:fill="FFFFFF"/>
        </w:rPr>
        <w:t>负责</w:t>
      </w:r>
      <w:r>
        <w:rPr>
          <w:rFonts w:hint="eastAsia" w:ascii="仿宋" w:hAnsi="仿宋" w:eastAsia="仿宋" w:cs="仿宋"/>
          <w:i w:val="0"/>
          <w:caps w:val="0"/>
          <w:color w:val="auto"/>
          <w:spacing w:val="0"/>
          <w:sz w:val="32"/>
          <w:szCs w:val="32"/>
          <w:shd w:val="clear" w:color="auto" w:fill="FFFFFF"/>
          <w:lang w:eastAsia="zh-CN"/>
        </w:rPr>
        <w:t>会同有关部门组织开展全县脱贫攻坚督查、考核工作</w:t>
      </w:r>
      <w:r>
        <w:rPr>
          <w:rFonts w:hint="eastAsia" w:ascii="仿宋" w:hAnsi="仿宋" w:eastAsia="仿宋" w:cs="仿宋"/>
          <w:i w:val="0"/>
          <w:caps w:val="0"/>
          <w:color w:val="auto"/>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sz w:val="32"/>
          <w:szCs w:val="32"/>
          <w:shd w:val="clear" w:color="auto" w:fill="FFFFFF"/>
          <w:lang w:val="en-US" w:eastAsia="zh-CN"/>
        </w:rPr>
        <w:t>1.8</w:t>
      </w:r>
      <w:r>
        <w:rPr>
          <w:rFonts w:hint="eastAsia" w:ascii="仿宋" w:hAnsi="仿宋" w:eastAsia="仿宋" w:cs="仿宋"/>
          <w:i w:val="0"/>
          <w:caps w:val="0"/>
          <w:color w:val="auto"/>
          <w:spacing w:val="0"/>
          <w:sz w:val="32"/>
          <w:szCs w:val="32"/>
          <w:shd w:val="clear" w:color="auto" w:fill="FFFFFF"/>
          <w:lang w:eastAsia="zh-CN"/>
        </w:rPr>
        <w:t>承担协调扶贫开发系统风险防控、涉贫信访和舆情处置工作</w:t>
      </w:r>
      <w:r>
        <w:rPr>
          <w:rFonts w:hint="eastAsia" w:ascii="仿宋" w:hAnsi="仿宋" w:eastAsia="仿宋" w:cs="仿宋"/>
          <w:i w:val="0"/>
          <w:caps w:val="0"/>
          <w:color w:val="auto"/>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i w:val="0"/>
          <w:caps w:val="0"/>
          <w:color w:val="auto"/>
          <w:spacing w:val="0"/>
          <w:sz w:val="32"/>
          <w:szCs w:val="32"/>
          <w:shd w:val="clear" w:color="auto" w:fill="FFFFFF"/>
        </w:rPr>
      </w:pPr>
      <w:r>
        <w:rPr>
          <w:rFonts w:hint="eastAsia" w:ascii="仿宋" w:hAnsi="仿宋" w:eastAsia="仿宋" w:cs="仿宋"/>
          <w:i w:val="0"/>
          <w:caps w:val="0"/>
          <w:color w:val="auto"/>
          <w:spacing w:val="0"/>
          <w:sz w:val="32"/>
          <w:szCs w:val="32"/>
          <w:shd w:val="clear" w:color="auto" w:fill="FFFFFF"/>
          <w:lang w:eastAsia="zh-CN"/>
        </w:rPr>
        <w:t>　　</w:t>
      </w:r>
      <w:r>
        <w:rPr>
          <w:rFonts w:hint="eastAsia" w:ascii="仿宋" w:hAnsi="仿宋" w:eastAsia="仿宋" w:cs="仿宋"/>
          <w:i w:val="0"/>
          <w:caps w:val="0"/>
          <w:color w:val="auto"/>
          <w:spacing w:val="0"/>
          <w:sz w:val="32"/>
          <w:szCs w:val="32"/>
          <w:shd w:val="clear" w:color="auto" w:fill="FFFFFF"/>
          <w:lang w:val="en-US" w:eastAsia="zh-CN"/>
        </w:rPr>
        <w:t>1.9</w:t>
      </w:r>
      <w:r>
        <w:rPr>
          <w:rFonts w:hint="eastAsia" w:ascii="仿宋" w:hAnsi="仿宋" w:eastAsia="仿宋" w:cs="仿宋"/>
          <w:i w:val="0"/>
          <w:caps w:val="0"/>
          <w:color w:val="auto"/>
          <w:spacing w:val="0"/>
          <w:sz w:val="32"/>
          <w:szCs w:val="32"/>
          <w:shd w:val="clear" w:color="auto" w:fill="FFFFFF"/>
        </w:rPr>
        <w:t>承担县扶贫开发领导小组</w:t>
      </w:r>
      <w:r>
        <w:rPr>
          <w:rFonts w:hint="eastAsia" w:ascii="仿宋" w:hAnsi="仿宋" w:eastAsia="仿宋" w:cs="仿宋"/>
          <w:i w:val="0"/>
          <w:caps w:val="0"/>
          <w:color w:val="auto"/>
          <w:spacing w:val="0"/>
          <w:sz w:val="32"/>
          <w:szCs w:val="32"/>
          <w:shd w:val="clear" w:color="auto" w:fill="FFFFFF"/>
          <w:lang w:eastAsia="zh-CN"/>
        </w:rPr>
        <w:t>办公室</w:t>
      </w:r>
      <w:r>
        <w:rPr>
          <w:rFonts w:hint="eastAsia" w:ascii="仿宋" w:hAnsi="仿宋" w:eastAsia="仿宋" w:cs="仿宋"/>
          <w:i w:val="0"/>
          <w:caps w:val="0"/>
          <w:color w:val="auto"/>
          <w:spacing w:val="0"/>
          <w:sz w:val="32"/>
          <w:szCs w:val="32"/>
          <w:shd w:val="clear" w:color="auto" w:fill="FFFFFF"/>
        </w:rPr>
        <w:t>日常工作。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 w:eastAsia="仿宋_GB2312"/>
          <w:sz w:val="32"/>
          <w:szCs w:val="32"/>
        </w:rPr>
      </w:pPr>
      <w:r>
        <w:rPr>
          <w:rFonts w:hint="eastAsia" w:ascii="仿宋" w:hAnsi="仿宋" w:eastAsia="仿宋" w:cs="仿宋"/>
          <w:i w:val="0"/>
          <w:caps w:val="0"/>
          <w:color w:val="auto"/>
          <w:spacing w:val="0"/>
          <w:sz w:val="32"/>
          <w:szCs w:val="32"/>
          <w:shd w:val="clear" w:color="auto" w:fill="FFFFFF"/>
          <w:lang w:eastAsia="zh-CN"/>
        </w:rPr>
        <w:t>　　</w:t>
      </w:r>
      <w:r>
        <w:rPr>
          <w:rFonts w:hint="eastAsia" w:ascii="仿宋" w:hAnsi="仿宋" w:eastAsia="仿宋" w:cs="仿宋"/>
          <w:i w:val="0"/>
          <w:caps w:val="0"/>
          <w:color w:val="auto"/>
          <w:spacing w:val="0"/>
          <w:sz w:val="32"/>
          <w:szCs w:val="32"/>
          <w:shd w:val="clear" w:color="auto" w:fill="FFFFFF"/>
          <w:lang w:val="en-US" w:eastAsia="zh-CN"/>
        </w:rPr>
        <w:t>1.10</w:t>
      </w:r>
      <w:r>
        <w:rPr>
          <w:rFonts w:hint="eastAsia" w:ascii="仿宋" w:hAnsi="仿宋" w:eastAsia="仿宋" w:cs="仿宋"/>
          <w:i w:val="0"/>
          <w:caps w:val="0"/>
          <w:color w:val="auto"/>
          <w:spacing w:val="0"/>
          <w:sz w:val="32"/>
          <w:szCs w:val="32"/>
          <w:shd w:val="clear" w:color="auto" w:fill="FFFFFF"/>
        </w:rPr>
        <w:t>完成县委</w:t>
      </w:r>
      <w:r>
        <w:rPr>
          <w:rFonts w:hint="eastAsia" w:ascii="仿宋" w:hAnsi="仿宋" w:eastAsia="仿宋" w:cs="仿宋"/>
          <w:i w:val="0"/>
          <w:caps w:val="0"/>
          <w:color w:val="auto"/>
          <w:spacing w:val="0"/>
          <w:sz w:val="32"/>
          <w:szCs w:val="32"/>
          <w:shd w:val="clear" w:color="auto" w:fill="FFFFFF"/>
          <w:lang w:eastAsia="zh-CN"/>
        </w:rPr>
        <w:t>和</w:t>
      </w:r>
      <w:r>
        <w:rPr>
          <w:rFonts w:hint="eastAsia" w:ascii="仿宋" w:hAnsi="仿宋" w:eastAsia="仿宋" w:cs="仿宋"/>
          <w:i w:val="0"/>
          <w:caps w:val="0"/>
          <w:color w:val="auto"/>
          <w:spacing w:val="0"/>
          <w:sz w:val="32"/>
          <w:szCs w:val="32"/>
          <w:shd w:val="clear" w:color="auto" w:fill="FFFFFF"/>
        </w:rPr>
        <w:t>县政府交办的其他</w:t>
      </w:r>
      <w:r>
        <w:rPr>
          <w:rFonts w:hint="eastAsia" w:ascii="仿宋" w:hAnsi="仿宋" w:eastAsia="仿宋" w:cs="仿宋"/>
          <w:i w:val="0"/>
          <w:caps w:val="0"/>
          <w:color w:val="auto"/>
          <w:spacing w:val="0"/>
          <w:sz w:val="32"/>
          <w:szCs w:val="32"/>
          <w:shd w:val="clear" w:color="auto" w:fill="FFFFFF"/>
          <w:lang w:eastAsia="zh-CN"/>
        </w:rPr>
        <w:t>任务</w:t>
      </w:r>
      <w:r>
        <w:rPr>
          <w:rFonts w:hint="eastAsia" w:ascii="仿宋" w:hAnsi="仿宋" w:eastAsia="仿宋" w:cs="仿宋"/>
          <w:i w:val="0"/>
          <w:caps w:val="0"/>
          <w:color w:val="auto"/>
          <w:spacing w:val="0"/>
          <w:sz w:val="32"/>
          <w:szCs w:val="32"/>
          <w:shd w:val="clear" w:color="auto" w:fill="FFFFFF"/>
        </w:rPr>
        <w:t>。</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val="en-US" w:eastAsia="zh-CN"/>
        </w:rPr>
        <w:t>2020年</w:t>
      </w:r>
      <w:r>
        <w:rPr>
          <w:rFonts w:hint="eastAsia" w:ascii="仿宋_GB2312" w:hAnsi="仿宋" w:eastAsia="仿宋_GB2312"/>
          <w:sz w:val="32"/>
          <w:szCs w:val="32"/>
          <w:lang w:eastAsia="zh-CN"/>
        </w:rPr>
        <w:t>机构改革中本单位由参公管理事业单位改革为行政单位</w:t>
      </w:r>
      <w:r>
        <w:rPr>
          <w:rFonts w:hint="eastAsia" w:ascii="仿宋_GB2312" w:hAnsi="仿宋" w:eastAsia="仿宋_GB2312"/>
          <w:sz w:val="32"/>
          <w:szCs w:val="32"/>
        </w:rPr>
        <w:t>。</w:t>
      </w:r>
      <w:r>
        <w:rPr>
          <w:rFonts w:hint="eastAsia" w:ascii="仿宋_GB2312" w:eastAsia="仿宋_GB2312"/>
          <w:color w:val="auto"/>
          <w:sz w:val="32"/>
          <w:szCs w:val="32"/>
          <w:lang w:eastAsia="zh-CN"/>
        </w:rPr>
        <w:t>单位</w:t>
      </w:r>
      <w:r>
        <w:rPr>
          <w:rFonts w:hint="eastAsia" w:ascii="仿宋_GB2312" w:eastAsia="仿宋_GB2312"/>
          <w:color w:val="auto"/>
          <w:sz w:val="32"/>
          <w:szCs w:val="32"/>
        </w:rPr>
        <w:t>共有内设</w:t>
      </w:r>
      <w:r>
        <w:rPr>
          <w:rFonts w:hint="eastAsia" w:ascii="仿宋_GB2312" w:eastAsia="仿宋_GB2312"/>
          <w:color w:val="auto"/>
          <w:sz w:val="32"/>
          <w:szCs w:val="32"/>
          <w:lang w:eastAsia="zh-CN"/>
        </w:rPr>
        <w:t>科室</w:t>
      </w:r>
      <w:r>
        <w:rPr>
          <w:rFonts w:hint="eastAsia" w:ascii="仿宋_GB2312" w:eastAsia="仿宋_GB2312"/>
          <w:color w:val="auto"/>
          <w:sz w:val="32"/>
          <w:szCs w:val="32"/>
          <w:lang w:val="en-US" w:eastAsia="zh-CN"/>
        </w:rPr>
        <w:t>3个，分别为综合股、项目规划股、财务股。附设二级股级事业机构1个，事业机构为信息中心。</w:t>
      </w:r>
    </w:p>
    <w:p>
      <w:pPr>
        <w:snapToGrid w:val="0"/>
        <w:spacing w:line="520" w:lineRule="exact"/>
        <w:ind w:firstLine="640" w:firstLineChars="200"/>
        <w:rPr>
          <w:rFonts w:hint="default" w:ascii="Times New Roman" w:hAnsi="Times New Roman" w:eastAsia="仿宋_GB2312"/>
          <w:sz w:val="32"/>
          <w:szCs w:val="32"/>
          <w:lang w:val="en-US" w:eastAsia="zh-CN"/>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本单位年末实有人数</w:t>
      </w:r>
      <w:r>
        <w:rPr>
          <w:rFonts w:hint="eastAsia" w:ascii="仿宋_GB2312" w:hAnsi="仿宋" w:eastAsia="仿宋_GB2312"/>
          <w:sz w:val="32"/>
          <w:szCs w:val="32"/>
          <w:lang w:val="en-US" w:eastAsia="zh-CN"/>
        </w:rPr>
        <w:t>10人，其中行政人员7人，事业人员3人</w:t>
      </w:r>
      <w:r>
        <w:rPr>
          <w:rFonts w:hint="eastAsia" w:ascii="仿宋_GB2312" w:hAnsi="仿宋" w:eastAsia="仿宋_GB2312"/>
          <w:sz w:val="32"/>
          <w:szCs w:val="32"/>
        </w:rPr>
        <w:t>。</w:t>
      </w:r>
      <w:r>
        <w:rPr>
          <w:rFonts w:hint="eastAsia" w:ascii="仿宋_GB2312" w:hAnsi="仿宋" w:eastAsia="仿宋_GB2312"/>
          <w:sz w:val="32"/>
          <w:szCs w:val="32"/>
          <w:lang w:eastAsia="zh-CN"/>
        </w:rPr>
        <w:t>比上年增加</w:t>
      </w:r>
      <w:r>
        <w:rPr>
          <w:rFonts w:hint="eastAsia" w:ascii="仿宋_GB2312" w:hAnsi="仿宋" w:eastAsia="仿宋_GB2312"/>
          <w:sz w:val="32"/>
          <w:szCs w:val="32"/>
          <w:lang w:val="en-US" w:eastAsia="zh-CN"/>
        </w:rPr>
        <w:t>2人，增长25%。</w:t>
      </w:r>
    </w:p>
    <w:p>
      <w:pPr>
        <w:pStyle w:val="11"/>
        <w:keepNext w:val="0"/>
        <w:keepLines w:val="0"/>
        <w:pageBreakBefore w:val="0"/>
        <w:widowControl/>
        <w:kinsoku/>
        <w:wordWrap/>
        <w:overflowPunct/>
        <w:topLinePunct w:val="0"/>
        <w:autoSpaceDE/>
        <w:autoSpaceDN/>
        <w:bidi w:val="0"/>
        <w:adjustRightInd/>
        <w:snapToGrid/>
        <w:spacing w:line="520" w:lineRule="exact"/>
        <w:ind w:left="640" w:firstLine="0" w:firstLineChars="0"/>
        <w:textAlignment w:val="auto"/>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2020年本年支出16872275.22元，其中：基本支出2385431.22元，项目支出14486844元。本年支出比上年增加1170012.41元，增加7.45%，增加原因主要为财政加大扶贫工作投入。</w:t>
      </w:r>
    </w:p>
    <w:p>
      <w:pPr>
        <w:pStyle w:val="11"/>
        <w:keepNext w:val="0"/>
        <w:keepLines w:val="0"/>
        <w:pageBreakBefore w:val="0"/>
        <w:widowControl/>
        <w:numPr>
          <w:ilvl w:val="0"/>
          <w:numId w:val="2"/>
        </w:numPr>
        <w:kinsoku/>
        <w:wordWrap/>
        <w:overflowPunct/>
        <w:topLinePunct w:val="0"/>
        <w:autoSpaceDE/>
        <w:autoSpaceDN/>
        <w:bidi w:val="0"/>
        <w:adjustRightInd/>
        <w:snapToGrid/>
        <w:spacing w:line="520" w:lineRule="exact"/>
        <w:ind w:left="640" w:firstLine="0" w:firstLineChars="0"/>
        <w:textAlignment w:val="auto"/>
        <w:rPr>
          <w:rFonts w:hint="eastAsia" w:ascii="仿宋_GB2312" w:hAnsi="仿宋" w:eastAsia="仿宋_GB2312"/>
          <w:color w:val="auto"/>
          <w:sz w:val="32"/>
          <w:szCs w:val="32"/>
          <w:highlight w:val="none"/>
          <w:lang w:val="en-US" w:eastAsia="zh-CN"/>
        </w:rPr>
      </w:pPr>
      <w:r>
        <w:rPr>
          <w:rFonts w:ascii="Times New Roman" w:hAnsi="Times New Roman" w:eastAsia="黑体"/>
          <w:sz w:val="32"/>
          <w:szCs w:val="32"/>
        </w:rPr>
        <w:t>基本支出情况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仿宋_GB2312" w:hAnsi="仿宋" w:eastAsia="仿宋_GB2312"/>
          <w:color w:val="auto"/>
          <w:sz w:val="32"/>
          <w:szCs w:val="32"/>
          <w:highlight w:val="none"/>
          <w:lang w:val="en-US" w:eastAsia="zh-CN"/>
        </w:rPr>
      </w:pPr>
      <w:r>
        <w:rPr>
          <w:rFonts w:hint="eastAsia" w:ascii="Times New Roman" w:hAnsi="Times New Roman" w:eastAsia="黑体"/>
          <w:color w:val="auto"/>
          <w:sz w:val="32"/>
          <w:szCs w:val="32"/>
          <w:lang w:eastAsia="zh-CN"/>
        </w:rPr>
        <w:t>　　</w:t>
      </w:r>
      <w:r>
        <w:rPr>
          <w:rFonts w:hint="eastAsia" w:ascii="仿宋_GB2312" w:hAnsi="仿宋" w:eastAsia="仿宋_GB2312"/>
          <w:color w:val="auto"/>
          <w:sz w:val="32"/>
          <w:szCs w:val="32"/>
          <w:highlight w:val="none"/>
          <w:lang w:val="en-US" w:eastAsia="zh-CN"/>
        </w:rPr>
        <w:t>2020年基本支出2385431.22元，其中：人员经费1100043.4元、日常公用经费1285387.82元。基本支出比上年减少302174.25元，减少11.24%，减少原因主要为减少绩效考核奖支出和降低公用经费支出标准。（基本支出－人员经费比上年减少277456.12元，减少20.14%，减少原因主要为因抽调人员减少导致绩效考核奖支出减少；基本支出－日常公用经费比上年减少24718.13元，减少1.89%，减少原因为降低公用经费支出标准，减少了公用经费支出）。</w:t>
      </w:r>
    </w:p>
    <w:p>
      <w:pPr>
        <w:pStyle w:val="11"/>
        <w:keepNext w:val="0"/>
        <w:keepLines w:val="0"/>
        <w:pageBreakBefore w:val="0"/>
        <w:widowControl/>
        <w:numPr>
          <w:ilvl w:val="0"/>
          <w:numId w:val="2"/>
        </w:numPr>
        <w:kinsoku/>
        <w:wordWrap/>
        <w:overflowPunct/>
        <w:topLinePunct w:val="0"/>
        <w:autoSpaceDE/>
        <w:autoSpaceDN/>
        <w:bidi w:val="0"/>
        <w:adjustRightInd/>
        <w:snapToGrid/>
        <w:spacing w:line="520" w:lineRule="exact"/>
        <w:ind w:left="640" w:leftChars="0" w:firstLine="0" w:firstLineChars="0"/>
        <w:textAlignment w:val="auto"/>
        <w:rPr>
          <w:rFonts w:ascii="Times New Roman" w:hAnsi="Times New Roman" w:eastAsia="黑体"/>
          <w:sz w:val="32"/>
          <w:szCs w:val="32"/>
        </w:rPr>
      </w:pPr>
      <w:r>
        <w:rPr>
          <w:rFonts w:ascii="Times New Roman" w:hAnsi="Times New Roman" w:eastAsia="黑体"/>
          <w:sz w:val="32"/>
          <w:szCs w:val="32"/>
        </w:rPr>
        <w:t>项目支出情况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 w:eastAsia="仿宋_GB2312"/>
          <w:color w:val="auto"/>
          <w:sz w:val="32"/>
          <w:szCs w:val="32"/>
          <w:highlight w:val="none"/>
          <w:lang w:val="en-US"/>
        </w:rPr>
      </w:pPr>
      <w:r>
        <w:rPr>
          <w:rFonts w:hint="eastAsia" w:ascii="仿宋_GB2312" w:hAnsi="仿宋" w:eastAsia="仿宋_GB2312"/>
          <w:color w:val="auto"/>
          <w:sz w:val="32"/>
          <w:szCs w:val="32"/>
          <w:highlight w:val="none"/>
          <w:lang w:val="en-US" w:eastAsia="zh-CN"/>
        </w:rPr>
        <w:t>2020年项目支出14486844元。项目支出比上年增加1367137元，增加10.42%，增加原因为财政加大脱贫攻坚项目投入力度，优先安排脱贫攻坚相关支出，体现脱贫攻坚首要责任、第一民生政治地位。</w:t>
      </w:r>
    </w:p>
    <w:p>
      <w:pPr>
        <w:pStyle w:val="11"/>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2020年度安排项目资金14486844元，其中：省级财政专项扶贫资金（扶贫小额信贷贴息项目）870000元，省级应对新冠疫情专项3450000元，省级扶贫车间奖补561000元，市级财政产业扶贫资金795000元，县本级投入资金8810844元（驻村帮扶工作经费7654920元，扶贫特惠保保费补助1155924元）。年度完成项目支出14486844元，项目无结余。</w:t>
      </w:r>
    </w:p>
    <w:p>
      <w:pPr>
        <w:pStyle w:val="11"/>
        <w:keepNext w:val="0"/>
        <w:keepLines w:val="0"/>
        <w:pageBreakBefore w:val="0"/>
        <w:widowControl/>
        <w:kinsoku/>
        <w:wordWrap/>
        <w:overflowPunct/>
        <w:topLinePunct w:val="0"/>
        <w:autoSpaceDE/>
        <w:autoSpaceDN/>
        <w:bidi w:val="0"/>
        <w:adjustRightInd/>
        <w:snapToGrid/>
        <w:spacing w:line="520" w:lineRule="exact"/>
        <w:ind w:left="640" w:firstLine="0" w:firstLineChars="0"/>
        <w:jc w:val="left"/>
        <w:textAlignment w:val="auto"/>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2020年度政府性基金预算财政拨款收入40000元，支出40000元，年末无结转结余。支出全部为项目支出，具体支出项目为农村环境整治专项工作经费。</w:t>
      </w:r>
    </w:p>
    <w:p>
      <w:pPr>
        <w:pStyle w:val="11"/>
        <w:keepNext w:val="0"/>
        <w:keepLines w:val="0"/>
        <w:pageBreakBefore w:val="0"/>
        <w:widowControl/>
        <w:numPr>
          <w:ilvl w:val="0"/>
          <w:numId w:val="3"/>
        </w:numPr>
        <w:kinsoku/>
        <w:wordWrap/>
        <w:overflowPunct/>
        <w:topLinePunct w:val="0"/>
        <w:autoSpaceDE/>
        <w:autoSpaceDN/>
        <w:bidi w:val="0"/>
        <w:adjustRightInd/>
        <w:snapToGrid/>
        <w:spacing w:line="520" w:lineRule="exact"/>
        <w:ind w:left="640" w:firstLine="0" w:firstLineChars="0"/>
        <w:jc w:val="left"/>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2020年度本单位无社会保险基金预算支出。</w:t>
      </w:r>
    </w:p>
    <w:p>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eastAsia="黑体"/>
          <w:sz w:val="32"/>
          <w:szCs w:val="32"/>
        </w:rPr>
      </w:pPr>
      <w:r>
        <w:rPr>
          <w:rFonts w:hint="eastAsia" w:eastAsia="黑体"/>
          <w:sz w:val="32"/>
          <w:szCs w:val="32"/>
          <w:lang w:val="en-US" w:eastAsia="zh-CN"/>
        </w:rPr>
        <w:t>五</w:t>
      </w:r>
      <w:r>
        <w:rPr>
          <w:rFonts w:eastAsia="黑体"/>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2020年度本单位完成了脱贫攻坚政策落实、业务指导、贫困监测、协调调度、项目库建设、检查督查、脱贫攻坚验收考核等工作，会同财政部门做好统筹整合方案制定、项目资金管理工作，充分发挥脱贫攻坚“指挥部”、“参谋部”、“后勤部”、“突击队”的作用，全县综合贫困发生率0.36%，促进全县脱贫攻坚各项政策落实，实现贫困人口持续增收、稳定脱贫，提升建档立卡贫困人口对脱贫攻坚工作的认可度，本单位社会公众或服务对象满意度为96%，顺利完成国家脱贫攻坚评估验收，在脱贫攻坚考核名列前茅。</w:t>
      </w:r>
    </w:p>
    <w:p>
      <w:pPr>
        <w:pStyle w:val="11"/>
        <w:keepNext w:val="0"/>
        <w:keepLines w:val="0"/>
        <w:pageBreakBefore w:val="0"/>
        <w:widowControl/>
        <w:kinsoku/>
        <w:wordWrap/>
        <w:overflowPunct/>
        <w:topLinePunct w:val="0"/>
        <w:autoSpaceDE/>
        <w:autoSpaceDN/>
        <w:bidi w:val="0"/>
        <w:adjustRightInd/>
        <w:snapToGrid/>
        <w:spacing w:line="520" w:lineRule="exact"/>
        <w:ind w:left="640" w:firstLine="0" w:firstLineChars="0"/>
        <w:jc w:val="left"/>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eastAsia="仿宋_GB2312"/>
          <w:sz w:val="32"/>
          <w:szCs w:val="32"/>
        </w:rPr>
      </w:pPr>
      <w:r>
        <w:rPr>
          <w:rFonts w:hint="eastAsia" w:ascii="仿宋_GB2312" w:hAnsi="仿宋" w:eastAsia="仿宋_GB2312"/>
          <w:color w:val="auto"/>
          <w:sz w:val="32"/>
          <w:szCs w:val="32"/>
          <w:highlight w:val="none"/>
          <w:lang w:val="en-US" w:eastAsia="zh-CN"/>
        </w:rPr>
        <w:t>因年初预算只预算了人员经费和人均公用经费，扶贫项目支出和扶贫专项工作经费未纳入年初预算，根据实际工作需要进行追加，影响了预算编制的准确完整性，造成财政拨款支出和公用经费预决算差异</w:t>
      </w:r>
      <w:r>
        <w:rPr>
          <w:rFonts w:hint="eastAsia" w:ascii="仿宋_GB2312" w:hAnsi="仿宋" w:eastAsia="仿宋_GB2312"/>
          <w:color w:val="auto"/>
          <w:sz w:val="32"/>
          <w:szCs w:val="32"/>
          <w:highlight w:val="none"/>
          <w:lang w:val="en-US" w:eastAsia="zh-CN"/>
        </w:rPr>
        <w:tab/>
      </w:r>
      <w:r>
        <w:rPr>
          <w:rFonts w:hint="eastAsia" w:ascii="仿宋_GB2312" w:hAnsi="仿宋" w:eastAsia="仿宋_GB2312"/>
          <w:color w:val="auto"/>
          <w:sz w:val="32"/>
          <w:szCs w:val="32"/>
          <w:highlight w:val="none"/>
          <w:lang w:val="en-US" w:eastAsia="zh-CN"/>
        </w:rPr>
        <w:t>较大</w:t>
      </w:r>
      <w:r>
        <w:rPr>
          <w:rFonts w:eastAsia="仿宋_GB2312"/>
          <w:sz w:val="32"/>
          <w:szCs w:val="32"/>
        </w:rPr>
        <w:t>。</w:t>
      </w:r>
    </w:p>
    <w:p>
      <w:pPr>
        <w:keepNext w:val="0"/>
        <w:keepLines w:val="0"/>
        <w:pageBreakBefore w:val="0"/>
        <w:widowControl/>
        <w:numPr>
          <w:ilvl w:val="0"/>
          <w:numId w:val="4"/>
        </w:numPr>
        <w:kinsoku/>
        <w:wordWrap/>
        <w:overflowPunct/>
        <w:topLinePunct w:val="0"/>
        <w:autoSpaceDE/>
        <w:autoSpaceDN/>
        <w:bidi w:val="0"/>
        <w:adjustRightInd/>
        <w:snapToGrid/>
        <w:spacing w:line="520" w:lineRule="exact"/>
        <w:ind w:firstLine="640" w:firstLineChars="200"/>
        <w:jc w:val="left"/>
        <w:textAlignment w:val="auto"/>
        <w:rPr>
          <w:rFonts w:eastAsia="黑体"/>
          <w:sz w:val="32"/>
          <w:szCs w:val="32"/>
        </w:rPr>
      </w:pPr>
      <w:r>
        <w:rPr>
          <w:rFonts w:eastAsia="黑体"/>
          <w:sz w:val="32"/>
          <w:szCs w:val="32"/>
        </w:rPr>
        <w:t>下一步改进措施</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eastAsia="黑体"/>
          <w:sz w:val="32"/>
          <w:szCs w:val="32"/>
          <w:lang w:eastAsia="zh-CN"/>
        </w:rPr>
      </w:pPr>
      <w:r>
        <w:rPr>
          <w:rFonts w:hint="eastAsia" w:ascii="仿宋_GB2312" w:hAnsi="仿宋" w:eastAsia="仿宋_GB2312"/>
          <w:color w:val="auto"/>
          <w:sz w:val="32"/>
          <w:szCs w:val="32"/>
          <w:highlight w:val="none"/>
          <w:lang w:val="en-US" w:eastAsia="zh-CN"/>
        </w:rPr>
        <w:t>进一步加强与财政部门对接，尽可能将扶贫项目支出和扶贫专项工作经费支出纳入预算。</w:t>
      </w:r>
    </w:p>
    <w:p>
      <w:pPr>
        <w:keepNext w:val="0"/>
        <w:keepLines w:val="0"/>
        <w:pageBreakBefore w:val="0"/>
        <w:widowControl/>
        <w:numPr>
          <w:ilvl w:val="0"/>
          <w:numId w:val="4"/>
        </w:numPr>
        <w:kinsoku/>
        <w:wordWrap/>
        <w:overflowPunct/>
        <w:topLinePunct w:val="0"/>
        <w:autoSpaceDE/>
        <w:autoSpaceDN/>
        <w:bidi w:val="0"/>
        <w:adjustRightInd/>
        <w:snapToGrid/>
        <w:spacing w:line="520" w:lineRule="exact"/>
        <w:ind w:left="0" w:leftChars="0" w:firstLine="640" w:firstLineChars="200"/>
        <w:jc w:val="left"/>
        <w:textAlignment w:val="auto"/>
        <w:rPr>
          <w:rFonts w:eastAsia="黑体"/>
          <w:sz w:val="32"/>
          <w:szCs w:val="32"/>
        </w:rPr>
      </w:pPr>
      <w:r>
        <w:rPr>
          <w:rFonts w:eastAsia="黑体"/>
          <w:sz w:val="32"/>
          <w:szCs w:val="32"/>
        </w:rPr>
        <w:t>其他需要说明的情况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无其他需要说明的事项。</w:t>
      </w: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ind w:firstLine="640" w:firstLineChars="200"/>
        <w:jc w:val="center"/>
        <w:rPr>
          <w:rFonts w:hint="eastAsia" w:cs="黑体" w:asciiTheme="minorEastAsia" w:hAnsiTheme="minorEastAsia"/>
          <w:b/>
          <w:color w:val="000000" w:themeColor="text1"/>
          <w:kern w:val="0"/>
          <w:sz w:val="32"/>
          <w:szCs w:val="32"/>
          <w14:textFill>
            <w14:solidFill>
              <w14:schemeClr w14:val="tx1"/>
            </w14:solidFill>
          </w14:textFill>
        </w:rPr>
      </w:pPr>
    </w:p>
    <w:p>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w:t>
      </w:r>
      <w:r>
        <w:rPr>
          <w:rFonts w:hint="eastAsia" w:eastAsia="楷体_GB2312"/>
          <w:bCs/>
          <w:kern w:val="0"/>
          <w:sz w:val="32"/>
          <w:szCs w:val="32"/>
          <w:lang w:val="en-US" w:eastAsia="zh-CN"/>
        </w:rPr>
        <w:t>20</w:t>
      </w:r>
      <w:r>
        <w:rPr>
          <w:rFonts w:eastAsia="楷体_GB2312"/>
          <w:bCs/>
          <w:kern w:val="0"/>
          <w:sz w:val="32"/>
          <w:szCs w:val="32"/>
        </w:rPr>
        <w:t xml:space="preserve"> 年度）</w:t>
      </w:r>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hint="eastAsia" w:eastAsia="黑体"/>
          <w:kern w:val="0"/>
          <w:szCs w:val="21"/>
          <w:lang w:eastAsia="zh-CN"/>
        </w:rPr>
        <w:t>炎陵县扶贫开发办公室</w:t>
      </w:r>
      <w:r>
        <w:rPr>
          <w:rFonts w:eastAsia="黑体"/>
          <w:kern w:val="0"/>
          <w:szCs w:val="21"/>
        </w:rPr>
        <w:tab/>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6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5"/>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rFonts w:hint="eastAsia" w:eastAsia="黑体"/>
                <w:kern w:val="0"/>
                <w:szCs w:val="21"/>
                <w:lang w:eastAsia="zh-CN"/>
              </w:rPr>
            </w:pPr>
            <w:r>
              <w:rPr>
                <w:kern w:val="0"/>
                <w:szCs w:val="21"/>
              </w:rPr>
              <w:t>部门（单位）名称：</w:t>
            </w:r>
            <w:r>
              <w:rPr>
                <w:rFonts w:hint="eastAsia" w:eastAsia="黑体"/>
                <w:kern w:val="0"/>
                <w:szCs w:val="21"/>
                <w:lang w:eastAsia="zh-CN"/>
              </w:rPr>
              <w:t>炎陵县扶贫开发办公室</w:t>
            </w:r>
          </w:p>
        </w:tc>
        <w:tc>
          <w:tcPr>
            <w:tcW w:w="4760" w:type="dxa"/>
            <w:gridSpan w:val="2"/>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jc w:val="left"/>
              <w:rPr>
                <w:rFonts w:hint="eastAsia" w:eastAsia="宋体"/>
                <w:kern w:val="0"/>
                <w:szCs w:val="21"/>
                <w:lang w:eastAsia="zh-CN"/>
              </w:rPr>
            </w:pPr>
            <w:r>
              <w:rPr>
                <w:kern w:val="0"/>
                <w:szCs w:val="21"/>
              </w:rPr>
              <w:t>单位负责人：</w:t>
            </w:r>
            <w:r>
              <w:rPr>
                <w:rFonts w:hint="eastAsia"/>
                <w:kern w:val="0"/>
                <w:szCs w:val="21"/>
                <w:lang w:eastAsia="zh-CN"/>
              </w:rPr>
              <w:t>罗金亮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Cs w:val="21"/>
              </w:rPr>
              <w:t xml:space="preserve">年末职工人数：  </w:t>
            </w:r>
            <w:r>
              <w:rPr>
                <w:rFonts w:hint="eastAsia"/>
                <w:kern w:val="0"/>
                <w:szCs w:val="21"/>
                <w:lang w:val="en-US" w:eastAsia="zh-CN"/>
              </w:rPr>
              <w:t>10</w:t>
            </w:r>
            <w:r>
              <w:rPr>
                <w:kern w:val="0"/>
                <w:szCs w:val="21"/>
              </w:rPr>
              <w:t xml:space="preserve">  人（人员编制：</w:t>
            </w:r>
            <w:r>
              <w:rPr>
                <w:rFonts w:hint="eastAsia"/>
                <w:kern w:val="0"/>
                <w:szCs w:val="21"/>
                <w:lang w:val="en-US" w:eastAsia="zh-CN"/>
              </w:rPr>
              <w:t>12</w:t>
            </w:r>
            <w:r>
              <w:rPr>
                <w:kern w:val="0"/>
                <w:szCs w:val="21"/>
              </w:rPr>
              <w:t xml:space="preserve"> 人）</w:t>
            </w:r>
          </w:p>
        </w:tc>
        <w:tc>
          <w:tcPr>
            <w:tcW w:w="5355" w:type="dxa"/>
            <w:gridSpan w:val="3"/>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Cs w:val="21"/>
              </w:rPr>
              <w:t xml:space="preserve">年末资产总额： </w:t>
            </w:r>
            <w:r>
              <w:rPr>
                <w:rFonts w:hint="eastAsia"/>
                <w:kern w:val="0"/>
                <w:szCs w:val="21"/>
                <w:lang w:val="en-US" w:eastAsia="zh-CN"/>
              </w:rPr>
              <w:t>13.33</w:t>
            </w:r>
            <w:r>
              <w:rPr>
                <w:kern w:val="0"/>
                <w:szCs w:val="21"/>
              </w:rPr>
              <w:t xml:space="preserve">  万元；负债总额：  </w:t>
            </w:r>
            <w:r>
              <w:rPr>
                <w:rFonts w:hint="eastAsia"/>
                <w:kern w:val="0"/>
                <w:szCs w:val="21"/>
                <w:lang w:val="en-US" w:eastAsia="zh-CN"/>
              </w:rPr>
              <w:t>0</w:t>
            </w:r>
            <w:r>
              <w:rPr>
                <w:kern w:val="0"/>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年初预算资金：</w:t>
            </w:r>
            <w:r>
              <w:rPr>
                <w:rFonts w:hint="eastAsia"/>
                <w:kern w:val="0"/>
                <w:szCs w:val="21"/>
                <w:lang w:val="en-US" w:eastAsia="zh-CN"/>
              </w:rPr>
              <w:t>962525元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年度收入总额：</w:t>
            </w:r>
            <w:r>
              <w:rPr>
                <w:rFonts w:hint="eastAsia"/>
                <w:kern w:val="0"/>
                <w:szCs w:val="21"/>
                <w:lang w:val="en-US" w:eastAsia="zh-CN"/>
              </w:rPr>
              <w:t>16933465.42元</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年度支出总额：</w:t>
            </w:r>
            <w:r>
              <w:rPr>
                <w:rFonts w:hint="eastAsia"/>
                <w:kern w:val="0"/>
                <w:szCs w:val="21"/>
                <w:lang w:val="en-US" w:eastAsia="zh-CN"/>
              </w:rPr>
              <w:t>16933465.42元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105" w:firstLineChars="50"/>
              <w:jc w:val="left"/>
              <w:rPr>
                <w:rFonts w:hint="default" w:eastAsia="宋体"/>
                <w:kern w:val="0"/>
                <w:szCs w:val="21"/>
                <w:lang w:val="en-US" w:eastAsia="zh-CN"/>
              </w:rPr>
            </w:pPr>
            <w:r>
              <w:rPr>
                <w:kern w:val="0"/>
                <w:szCs w:val="21"/>
              </w:rPr>
              <w:t>其中： 公共财政拨款：</w:t>
            </w:r>
            <w:r>
              <w:rPr>
                <w:rFonts w:hint="eastAsia"/>
                <w:kern w:val="0"/>
                <w:szCs w:val="21"/>
                <w:lang w:val="en-US" w:eastAsia="zh-CN"/>
              </w:rPr>
              <w:t>16872275.22元</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其中： 基本支出：</w:t>
            </w:r>
            <w:r>
              <w:rPr>
                <w:rFonts w:hint="eastAsia"/>
                <w:kern w:val="0"/>
                <w:szCs w:val="21"/>
                <w:lang w:val="en-US" w:eastAsia="zh-CN"/>
              </w:rPr>
              <w:t>2406621.42元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 xml:space="preserve">       </w:t>
            </w:r>
            <w:r>
              <w:rPr>
                <w:rFonts w:hint="eastAsia"/>
                <w:kern w:val="0"/>
                <w:szCs w:val="21"/>
                <w:lang w:val="en-US" w:eastAsia="zh-CN"/>
              </w:rPr>
              <w:t xml:space="preserve"> </w:t>
            </w:r>
            <w:r>
              <w:rPr>
                <w:kern w:val="0"/>
                <w:szCs w:val="21"/>
              </w:rPr>
              <w:t>政府性基金拨款：</w:t>
            </w:r>
            <w:r>
              <w:rPr>
                <w:rFonts w:hint="eastAsia"/>
                <w:kern w:val="0"/>
                <w:szCs w:val="21"/>
                <w:lang w:val="en-US" w:eastAsia="zh-CN"/>
              </w:rPr>
              <w:t>40000元</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 xml:space="preserve">       项目支出：</w:t>
            </w:r>
            <w:r>
              <w:rPr>
                <w:rFonts w:hint="eastAsia"/>
                <w:kern w:val="0"/>
                <w:szCs w:val="21"/>
                <w:lang w:val="en-US" w:eastAsia="zh-CN"/>
              </w:rPr>
              <w:t>14526844元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r>
              <w:rPr>
                <w:kern w:val="0"/>
                <w:szCs w:val="21"/>
              </w:rPr>
              <w:t>纳入专户管理的非税收入拨款：</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 xml:space="preserve">                 其他资金：</w:t>
            </w:r>
            <w:r>
              <w:rPr>
                <w:rFonts w:hint="eastAsia"/>
                <w:kern w:val="0"/>
                <w:szCs w:val="21"/>
                <w:lang w:val="en-US" w:eastAsia="zh-CN"/>
              </w:rPr>
              <w:t>21190.2元</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Autospacing="0" w:afterAutospacing="0" w:line="360" w:lineRule="auto"/>
              <w:textAlignment w:val="auto"/>
              <w:outlineLvl w:val="9"/>
              <w:rPr>
                <w:kern w:val="0"/>
                <w:szCs w:val="21"/>
              </w:rPr>
            </w:pPr>
            <w:r>
              <w:rPr>
                <w:rFonts w:hint="eastAsia"/>
                <w:kern w:val="0"/>
                <w:szCs w:val="21"/>
                <w:lang w:eastAsia="zh-CN"/>
              </w:rPr>
              <w:t>（</w:t>
            </w:r>
            <w:r>
              <w:rPr>
                <w:rFonts w:hint="eastAsia"/>
                <w:kern w:val="0"/>
                <w:szCs w:val="21"/>
                <w:lang w:val="en-US" w:eastAsia="zh-CN"/>
              </w:rPr>
              <w:t>1</w:t>
            </w:r>
            <w:r>
              <w:rPr>
                <w:rFonts w:hint="eastAsia"/>
                <w:kern w:val="0"/>
                <w:szCs w:val="21"/>
                <w:lang w:eastAsia="zh-CN"/>
              </w:rPr>
              <w:t>）</w:t>
            </w:r>
            <w:r>
              <w:rPr>
                <w:rFonts w:hint="eastAsia"/>
                <w:kern w:val="0"/>
                <w:szCs w:val="21"/>
              </w:rPr>
              <w:t>宣传、贯彻、执行国家扶贫开方针、政策。</w:t>
            </w:r>
            <w:r>
              <w:rPr>
                <w:rFonts w:hint="eastAsia"/>
                <w:kern w:val="0"/>
                <w:szCs w:val="21"/>
                <w:lang w:eastAsia="zh-CN"/>
              </w:rPr>
              <w:t>（</w:t>
            </w:r>
            <w:r>
              <w:rPr>
                <w:rFonts w:hint="eastAsia"/>
                <w:kern w:val="0"/>
                <w:szCs w:val="21"/>
                <w:lang w:val="en-US" w:eastAsia="zh-CN"/>
              </w:rPr>
              <w:t>2</w:t>
            </w:r>
            <w:r>
              <w:rPr>
                <w:rFonts w:hint="eastAsia"/>
                <w:kern w:val="0"/>
                <w:szCs w:val="21"/>
                <w:lang w:eastAsia="zh-CN"/>
              </w:rPr>
              <w:t>）</w:t>
            </w:r>
            <w:r>
              <w:rPr>
                <w:rFonts w:hint="eastAsia"/>
                <w:kern w:val="0"/>
                <w:szCs w:val="21"/>
              </w:rPr>
              <w:t>编制全县扶贫开发总体规划和计划，并组织实施。</w:t>
            </w:r>
            <w:r>
              <w:rPr>
                <w:rFonts w:hint="eastAsia"/>
                <w:kern w:val="0"/>
                <w:szCs w:val="21"/>
                <w:lang w:eastAsia="zh-CN"/>
              </w:rPr>
              <w:t>（</w:t>
            </w:r>
            <w:r>
              <w:rPr>
                <w:rFonts w:hint="eastAsia"/>
                <w:kern w:val="0"/>
                <w:szCs w:val="21"/>
                <w:lang w:val="en-US" w:eastAsia="zh-CN"/>
              </w:rPr>
              <w:t>3</w:t>
            </w:r>
            <w:r>
              <w:rPr>
                <w:rFonts w:hint="eastAsia"/>
                <w:kern w:val="0"/>
                <w:szCs w:val="21"/>
                <w:lang w:eastAsia="zh-CN"/>
              </w:rPr>
              <w:t>）</w:t>
            </w:r>
            <w:r>
              <w:rPr>
                <w:rFonts w:hint="eastAsia"/>
                <w:kern w:val="0"/>
                <w:szCs w:val="21"/>
              </w:rPr>
              <w:t>负责全县扶贫开发立项前的调查准备，建立项目库，确定推荐项目和组织评估论证；负责编制年度项目实施计划，组织项目的申报、批复、实施和检查验收，落实项目俊工后的管护主体。</w:t>
            </w:r>
            <w:r>
              <w:rPr>
                <w:rFonts w:hint="eastAsia"/>
                <w:kern w:val="0"/>
                <w:szCs w:val="21"/>
                <w:lang w:eastAsia="zh-CN"/>
              </w:rPr>
              <w:t>（</w:t>
            </w:r>
            <w:r>
              <w:rPr>
                <w:rFonts w:hint="eastAsia"/>
                <w:kern w:val="0"/>
                <w:szCs w:val="21"/>
                <w:lang w:val="en-US" w:eastAsia="zh-CN"/>
              </w:rPr>
              <w:t>4</w:t>
            </w:r>
            <w:r>
              <w:rPr>
                <w:rFonts w:hint="eastAsia"/>
                <w:kern w:val="0"/>
                <w:szCs w:val="21"/>
                <w:lang w:eastAsia="zh-CN"/>
              </w:rPr>
              <w:t>）</w:t>
            </w:r>
            <w:r>
              <w:rPr>
                <w:rFonts w:hint="eastAsia"/>
                <w:kern w:val="0"/>
                <w:szCs w:val="21"/>
              </w:rPr>
              <w:t>负责项目资金的报账审核工作。</w:t>
            </w:r>
            <w:r>
              <w:rPr>
                <w:rFonts w:hint="eastAsia"/>
                <w:kern w:val="0"/>
                <w:szCs w:val="21"/>
                <w:lang w:eastAsia="zh-CN"/>
              </w:rPr>
              <w:t>（</w:t>
            </w:r>
            <w:r>
              <w:rPr>
                <w:rFonts w:hint="eastAsia"/>
                <w:kern w:val="0"/>
                <w:szCs w:val="21"/>
                <w:lang w:val="en-US" w:eastAsia="zh-CN"/>
              </w:rPr>
              <w:t>5</w:t>
            </w:r>
            <w:r>
              <w:rPr>
                <w:rFonts w:hint="eastAsia"/>
                <w:kern w:val="0"/>
                <w:szCs w:val="21"/>
                <w:lang w:eastAsia="zh-CN"/>
              </w:rPr>
              <w:t>）</w:t>
            </w:r>
            <w:r>
              <w:rPr>
                <w:rFonts w:hint="eastAsia"/>
                <w:kern w:val="0"/>
                <w:szCs w:val="21"/>
              </w:rPr>
              <w:t>负责全县开发综合开发协调工作，组织与指导贫困乡、镇、村建设。</w:t>
            </w:r>
            <w:r>
              <w:rPr>
                <w:rFonts w:hint="eastAsia"/>
                <w:kern w:val="0"/>
                <w:szCs w:val="21"/>
                <w:lang w:eastAsia="zh-CN"/>
              </w:rPr>
              <w:t>（</w:t>
            </w:r>
            <w:r>
              <w:rPr>
                <w:rFonts w:hint="eastAsia"/>
                <w:kern w:val="0"/>
                <w:szCs w:val="21"/>
                <w:lang w:val="en-US" w:eastAsia="zh-CN"/>
              </w:rPr>
              <w:t>6</w:t>
            </w:r>
            <w:r>
              <w:rPr>
                <w:rFonts w:hint="eastAsia"/>
                <w:kern w:val="0"/>
                <w:szCs w:val="21"/>
                <w:lang w:eastAsia="zh-CN"/>
              </w:rPr>
              <w:t>）</w:t>
            </w:r>
            <w:r>
              <w:rPr>
                <w:rFonts w:hint="eastAsia"/>
                <w:kern w:val="0"/>
                <w:szCs w:val="21"/>
              </w:rPr>
              <w:t>负责全县扶贫项目立项审核与组织实施；扶贫资金、物资的筹措、分配与监督管理。</w:t>
            </w:r>
            <w:r>
              <w:rPr>
                <w:rFonts w:hint="eastAsia"/>
                <w:kern w:val="0"/>
                <w:szCs w:val="21"/>
                <w:lang w:eastAsia="zh-CN"/>
              </w:rPr>
              <w:t>（</w:t>
            </w:r>
            <w:r>
              <w:rPr>
                <w:rFonts w:hint="eastAsia"/>
                <w:kern w:val="0"/>
                <w:szCs w:val="21"/>
                <w:lang w:val="en-US" w:eastAsia="zh-CN"/>
              </w:rPr>
              <w:t>7</w:t>
            </w:r>
            <w:r>
              <w:rPr>
                <w:rFonts w:hint="eastAsia"/>
                <w:kern w:val="0"/>
                <w:szCs w:val="21"/>
                <w:lang w:eastAsia="zh-CN"/>
              </w:rPr>
              <w:t>）</w:t>
            </w:r>
            <w:r>
              <w:rPr>
                <w:rFonts w:hint="eastAsia"/>
                <w:kern w:val="0"/>
                <w:szCs w:val="21"/>
              </w:rPr>
              <w:t>负责全县扶贫开发的培训、统计、文档及信息管理工作。</w:t>
            </w:r>
            <w:r>
              <w:rPr>
                <w:rFonts w:hint="eastAsia"/>
                <w:kern w:val="0"/>
                <w:szCs w:val="21"/>
                <w:lang w:eastAsia="zh-CN"/>
              </w:rPr>
              <w:t>（</w:t>
            </w:r>
            <w:r>
              <w:rPr>
                <w:rFonts w:hint="eastAsia"/>
                <w:kern w:val="0"/>
                <w:szCs w:val="21"/>
                <w:lang w:val="en-US" w:eastAsia="zh-CN"/>
              </w:rPr>
              <w:t>8</w:t>
            </w:r>
            <w:r>
              <w:rPr>
                <w:rFonts w:hint="eastAsia"/>
                <w:kern w:val="0"/>
                <w:szCs w:val="21"/>
                <w:lang w:eastAsia="zh-CN"/>
              </w:rPr>
              <w:t>）承担县扶贫开发领导小组办公室日常工作。（</w:t>
            </w:r>
            <w:r>
              <w:rPr>
                <w:rFonts w:hint="eastAsia"/>
                <w:kern w:val="0"/>
                <w:szCs w:val="21"/>
                <w:lang w:val="en-US" w:eastAsia="zh-CN"/>
              </w:rPr>
              <w:t>9</w:t>
            </w:r>
            <w:r>
              <w:rPr>
                <w:rFonts w:hint="eastAsia"/>
                <w:kern w:val="0"/>
                <w:szCs w:val="21"/>
                <w:lang w:eastAsia="zh-CN"/>
              </w:rPr>
              <w:t>）</w:t>
            </w:r>
            <w:r>
              <w:rPr>
                <w:rFonts w:hint="eastAsia"/>
                <w:kern w:val="0"/>
                <w:szCs w:val="21"/>
              </w:rPr>
              <w:t>完成县委、县政府交办的其他事项。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kern w:val="0"/>
                <w:szCs w:val="21"/>
                <w:lang w:eastAsia="zh-CN"/>
              </w:rPr>
            </w:pPr>
            <w:r>
              <w:rPr>
                <w:kern w:val="0"/>
                <w:szCs w:val="21"/>
              </w:rPr>
              <w:t>目标1：</w:t>
            </w:r>
            <w:r>
              <w:rPr>
                <w:rFonts w:hint="eastAsia"/>
                <w:kern w:val="0"/>
                <w:szCs w:val="21"/>
                <w:lang w:eastAsia="zh-CN"/>
              </w:rPr>
              <w:t>顺利通过贫困县脱贫摘帽国家验收考核。</w:t>
            </w:r>
          </w:p>
          <w:p>
            <w:pPr>
              <w:widowControl/>
              <w:spacing w:line="360" w:lineRule="auto"/>
              <w:jc w:val="left"/>
              <w:rPr>
                <w:kern w:val="0"/>
                <w:szCs w:val="21"/>
              </w:rPr>
            </w:pPr>
            <w:r>
              <w:rPr>
                <w:kern w:val="0"/>
                <w:szCs w:val="21"/>
              </w:rPr>
              <w:t>目标2：</w:t>
            </w:r>
            <w:r>
              <w:rPr>
                <w:rFonts w:hint="eastAsia"/>
                <w:kern w:val="0"/>
                <w:szCs w:val="21"/>
                <w:lang w:eastAsia="zh-CN"/>
              </w:rPr>
              <w:t>落实国家扶贫政策，监测贫困人口数据动态变化，保障贫困人口享受扶贫政策，完成年度脱贫减贫计划。</w:t>
            </w:r>
            <w:r>
              <w:rPr>
                <w:kern w:val="0"/>
                <w:szCs w:val="21"/>
              </w:rPr>
              <w:br w:type="textWrapping"/>
            </w:r>
            <w:r>
              <w:rPr>
                <w:rFonts w:hint="eastAsia"/>
                <w:kern w:val="0"/>
                <w:szCs w:val="21"/>
                <w:lang w:eastAsia="zh-CN"/>
              </w:rPr>
              <w:t>目标</w:t>
            </w:r>
            <w:r>
              <w:rPr>
                <w:rFonts w:hint="eastAsia"/>
                <w:kern w:val="0"/>
                <w:szCs w:val="21"/>
                <w:lang w:val="en-US" w:eastAsia="zh-CN"/>
              </w:rPr>
              <w:t>3：根据脱贫需求建立脱贫攻坚项目库，加强统筹整合项目监管，提高扶贫资金使用效果。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 w:val="21"/>
                <w:szCs w:val="21"/>
              </w:rPr>
            </w:pPr>
            <w:r>
              <w:rPr>
                <w:kern w:val="0"/>
                <w:sz w:val="21"/>
                <w:szCs w:val="21"/>
              </w:rPr>
              <w:t>部门整体支出</w:t>
            </w:r>
          </w:p>
          <w:p>
            <w:pPr>
              <w:widowControl/>
              <w:spacing w:line="560" w:lineRule="exact"/>
              <w:jc w:val="center"/>
              <w:rPr>
                <w:kern w:val="0"/>
                <w:sz w:val="21"/>
                <w:szCs w:val="21"/>
              </w:rPr>
            </w:pPr>
            <w:r>
              <w:rPr>
                <w:kern w:val="0"/>
                <w:sz w:val="21"/>
                <w:szCs w:val="21"/>
              </w:rPr>
              <w:t>年度绩效指标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 w:val="21"/>
                <w:szCs w:val="21"/>
              </w:rPr>
            </w:pPr>
            <w:r>
              <w:rPr>
                <w:kern w:val="0"/>
                <w:sz w:val="21"/>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eastAsia="宋体"/>
                <w:kern w:val="0"/>
                <w:sz w:val="21"/>
                <w:szCs w:val="21"/>
                <w:lang w:eastAsia="zh-CN"/>
              </w:rPr>
            </w:pPr>
            <w:r>
              <w:rPr>
                <w:kern w:val="0"/>
                <w:sz w:val="21"/>
                <w:szCs w:val="21"/>
              </w:rPr>
              <w:t>指标1：</w:t>
            </w:r>
            <w:r>
              <w:rPr>
                <w:rFonts w:hint="eastAsia"/>
                <w:kern w:val="0"/>
                <w:sz w:val="21"/>
                <w:szCs w:val="21"/>
                <w:lang w:eastAsia="zh-CN"/>
              </w:rPr>
              <w:t>实时贫困监测，进行贫困数据动态调整。</w:t>
            </w:r>
          </w:p>
          <w:p>
            <w:pPr>
              <w:spacing w:line="360" w:lineRule="auto"/>
              <w:rPr>
                <w:rFonts w:hint="eastAsia" w:eastAsia="宋体"/>
                <w:kern w:val="0"/>
                <w:sz w:val="21"/>
                <w:szCs w:val="21"/>
                <w:lang w:eastAsia="zh-CN"/>
              </w:rPr>
            </w:pPr>
            <w:r>
              <w:rPr>
                <w:kern w:val="0"/>
                <w:sz w:val="21"/>
                <w:szCs w:val="21"/>
              </w:rPr>
              <w:t>指标2：</w:t>
            </w:r>
            <w:r>
              <w:rPr>
                <w:rFonts w:hint="eastAsia"/>
                <w:kern w:val="0"/>
                <w:sz w:val="21"/>
                <w:szCs w:val="21"/>
                <w:lang w:eastAsia="zh-CN"/>
              </w:rPr>
              <w:t>落实扶贫政策，建立脱贫攻坚项目库。</w:t>
            </w:r>
          </w:p>
          <w:p>
            <w:pPr>
              <w:spacing w:line="360" w:lineRule="auto"/>
              <w:rPr>
                <w:kern w:val="0"/>
                <w:sz w:val="21"/>
                <w:szCs w:val="21"/>
              </w:rPr>
            </w:pPr>
            <w:r>
              <w:rPr>
                <w:kern w:val="0"/>
                <w:sz w:val="21"/>
                <w:szCs w:val="21"/>
              </w:rPr>
              <w:t>指标3：</w:t>
            </w:r>
            <w:r>
              <w:rPr>
                <w:rFonts w:hint="eastAsia"/>
                <w:kern w:val="0"/>
                <w:sz w:val="21"/>
                <w:szCs w:val="21"/>
                <w:lang w:eastAsia="zh-CN"/>
              </w:rPr>
              <w:t>资金支出进度达到</w:t>
            </w:r>
            <w:r>
              <w:rPr>
                <w:rFonts w:hint="eastAsia"/>
                <w:kern w:val="0"/>
                <w:sz w:val="21"/>
                <w:szCs w:val="21"/>
                <w:lang w:val="en-US" w:eastAsia="zh-CN"/>
              </w:rPr>
              <w:t>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5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 w:val="21"/>
                <w:szCs w:val="21"/>
              </w:rPr>
            </w:pPr>
            <w:r>
              <w:rPr>
                <w:kern w:val="0"/>
                <w:sz w:val="21"/>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eastAsia="宋体"/>
                <w:kern w:val="0"/>
                <w:sz w:val="21"/>
                <w:szCs w:val="21"/>
                <w:lang w:val="en-US" w:eastAsia="zh-CN"/>
              </w:rPr>
            </w:pPr>
            <w:r>
              <w:rPr>
                <w:kern w:val="0"/>
                <w:sz w:val="21"/>
                <w:szCs w:val="21"/>
              </w:rPr>
              <w:t>指标1：</w:t>
            </w:r>
            <w:r>
              <w:rPr>
                <w:rFonts w:hint="eastAsia"/>
                <w:kern w:val="0"/>
                <w:sz w:val="21"/>
                <w:szCs w:val="21"/>
                <w:lang w:eastAsia="zh-CN"/>
              </w:rPr>
              <w:t>综合贫困发生率达到</w:t>
            </w:r>
            <w:r>
              <w:rPr>
                <w:rFonts w:hint="eastAsia"/>
                <w:kern w:val="0"/>
                <w:sz w:val="21"/>
                <w:szCs w:val="21"/>
                <w:lang w:val="en-US" w:eastAsia="zh-CN"/>
              </w:rPr>
              <w:t>2%以下。</w:t>
            </w:r>
          </w:p>
          <w:p>
            <w:pPr>
              <w:spacing w:line="360" w:lineRule="auto"/>
              <w:rPr>
                <w:rFonts w:hint="default" w:eastAsia="宋体"/>
                <w:kern w:val="0"/>
                <w:sz w:val="21"/>
                <w:szCs w:val="21"/>
                <w:lang w:val="en-US" w:eastAsia="zh-CN"/>
              </w:rPr>
            </w:pPr>
            <w:r>
              <w:rPr>
                <w:kern w:val="0"/>
                <w:sz w:val="21"/>
                <w:szCs w:val="21"/>
              </w:rPr>
              <w:t>指标2：</w:t>
            </w:r>
            <w:r>
              <w:rPr>
                <w:rFonts w:hint="eastAsia"/>
                <w:kern w:val="0"/>
                <w:sz w:val="21"/>
                <w:szCs w:val="21"/>
                <w:lang w:eastAsia="zh-CN"/>
              </w:rPr>
              <w:t>通过脱贫攻坚国家评估验收</w:t>
            </w:r>
            <w:r>
              <w:rPr>
                <w:rFonts w:hint="eastAsia"/>
                <w:kern w:val="0"/>
                <w:sz w:val="21"/>
                <w:szCs w:val="21"/>
                <w:lang w:val="en-US" w:eastAsia="zh-CN"/>
              </w:rPr>
              <w:t>。</w:t>
            </w:r>
          </w:p>
          <w:p>
            <w:pPr>
              <w:spacing w:line="360" w:lineRule="auto"/>
              <w:rPr>
                <w:kern w:val="0"/>
                <w:sz w:val="21"/>
                <w:szCs w:val="21"/>
              </w:rPr>
            </w:pPr>
            <w:r>
              <w:rPr>
                <w:kern w:val="0"/>
                <w:sz w:val="21"/>
                <w:szCs w:val="21"/>
              </w:rPr>
              <w:t>指标3：</w:t>
            </w:r>
            <w:r>
              <w:rPr>
                <w:rFonts w:hint="eastAsia"/>
                <w:kern w:val="0"/>
                <w:sz w:val="21"/>
                <w:szCs w:val="21"/>
                <w:lang w:eastAsia="zh-CN"/>
              </w:rPr>
              <w:t>公众满意度达到</w:t>
            </w:r>
            <w:r>
              <w:rPr>
                <w:rFonts w:hint="eastAsia"/>
                <w:kern w:val="0"/>
                <w:sz w:val="21"/>
                <w:szCs w:val="21"/>
                <w:lang w:val="en-US" w:eastAsia="zh-CN"/>
              </w:rPr>
              <w:t>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kern w:val="0"/>
                <w:szCs w:val="21"/>
                <w:lang w:eastAsia="zh-CN"/>
              </w:rPr>
            </w:pPr>
            <w:r>
              <w:rPr>
                <w:rFonts w:hint="eastAsia"/>
                <w:kern w:val="0"/>
                <w:szCs w:val="21"/>
                <w:lang w:eastAsia="zh-CN"/>
              </w:rPr>
              <w:t>单位自评情况分析及结论</w:t>
            </w:r>
          </w:p>
        </w:tc>
        <w:tc>
          <w:tcPr>
            <w:tcW w:w="8400"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kern w:val="0"/>
                <w:sz w:val="21"/>
                <w:szCs w:val="21"/>
                <w:lang w:eastAsia="zh-CN"/>
              </w:rPr>
            </w:pPr>
            <w:r>
              <w:rPr>
                <w:rFonts w:hint="eastAsia"/>
                <w:kern w:val="0"/>
                <w:sz w:val="21"/>
                <w:szCs w:val="21"/>
                <w:lang w:val="en-US" w:eastAsia="zh-CN"/>
              </w:rPr>
              <w:t>1、</w:t>
            </w:r>
            <w:r>
              <w:rPr>
                <w:rFonts w:hint="eastAsia"/>
                <w:kern w:val="0"/>
                <w:sz w:val="21"/>
                <w:szCs w:val="21"/>
                <w:lang w:eastAsia="zh-CN"/>
              </w:rPr>
              <w:t>支出情况分析：</w:t>
            </w:r>
            <w:r>
              <w:rPr>
                <w:rFonts w:hint="eastAsia"/>
                <w:kern w:val="0"/>
                <w:sz w:val="21"/>
                <w:szCs w:val="21"/>
                <w:lang w:val="en-US" w:eastAsia="zh-CN"/>
              </w:rPr>
              <w:t>2020年全年支出16933465.42元，其中：基本支出2406621.42元，占全年支出的</w:t>
            </w:r>
            <w:r>
              <w:rPr>
                <w:rFonts w:hint="eastAsia"/>
                <w:kern w:val="0"/>
                <w:sz w:val="21"/>
                <w:szCs w:val="21"/>
                <w:highlight w:val="none"/>
                <w:lang w:val="en-US" w:eastAsia="zh-CN"/>
              </w:rPr>
              <w:t>14.21%；</w:t>
            </w:r>
            <w:r>
              <w:rPr>
                <w:rFonts w:hint="eastAsia"/>
                <w:kern w:val="0"/>
                <w:sz w:val="21"/>
                <w:szCs w:val="21"/>
                <w:lang w:val="en-US" w:eastAsia="zh-CN"/>
              </w:rPr>
              <w:t>项目支出14526844元，占全年支出的85.79%。人员经费支出1100043.4元，占基本支出的45..71%；</w:t>
            </w:r>
            <w:r>
              <w:rPr>
                <w:rFonts w:hint="eastAsia"/>
                <w:kern w:val="0"/>
                <w:sz w:val="21"/>
                <w:szCs w:val="21"/>
                <w:highlight w:val="none"/>
                <w:lang w:val="en-US" w:eastAsia="zh-CN"/>
              </w:rPr>
              <w:t>日常公用经费支出1306578.02元，占基本支出的54.29%。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kern w:val="0"/>
                <w:szCs w:val="21"/>
                <w:lang w:eastAsia="zh-CN"/>
              </w:rPr>
            </w:pPr>
          </w:p>
        </w:tc>
        <w:tc>
          <w:tcPr>
            <w:tcW w:w="8400" w:type="dxa"/>
            <w:gridSpan w:val="6"/>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kern w:val="0"/>
                <w:sz w:val="21"/>
                <w:szCs w:val="21"/>
                <w:lang w:eastAsia="zh-CN"/>
              </w:rPr>
            </w:pPr>
            <w:r>
              <w:rPr>
                <w:rFonts w:hint="eastAsia"/>
                <w:kern w:val="0"/>
                <w:sz w:val="21"/>
                <w:szCs w:val="21"/>
                <w:lang w:val="en-US" w:eastAsia="zh-CN"/>
              </w:rPr>
              <w:t>2、</w:t>
            </w:r>
            <w:r>
              <w:rPr>
                <w:rFonts w:hint="eastAsia"/>
                <w:kern w:val="0"/>
                <w:sz w:val="21"/>
                <w:szCs w:val="21"/>
                <w:lang w:eastAsia="zh-CN"/>
              </w:rPr>
              <w:t>绩效目标完成情况分析：</w:t>
            </w:r>
            <w:r>
              <w:rPr>
                <w:rFonts w:hint="eastAsia"/>
                <w:kern w:val="0"/>
                <w:sz w:val="21"/>
                <w:szCs w:val="21"/>
                <w:lang w:val="en-US" w:eastAsia="zh-CN"/>
              </w:rPr>
              <w:t>2020年，扶贫开发办公室完成了脱贫攻坚政策落实，业务指导、贫困临测、协调调度、项目库建设、检查督查，脱贫考核验收等工作，充分发挥脱贫攻坚“指挥部”、“参谋部”、“后勤部”、“突击队”的作用，顺利通过脱贫攻坚国家评估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8400" w:type="dxa"/>
            <w:gridSpan w:val="6"/>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kern w:val="0"/>
                <w:szCs w:val="21"/>
                <w:lang w:val="en-US" w:eastAsia="zh-CN"/>
              </w:rPr>
            </w:pPr>
            <w:r>
              <w:rPr>
                <w:rFonts w:hint="eastAsia"/>
                <w:kern w:val="0"/>
                <w:szCs w:val="21"/>
                <w:lang w:val="en-US" w:eastAsia="zh-CN"/>
              </w:rPr>
              <w:t>3、自我评价结论：良好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存在的问题</w:t>
            </w:r>
          </w:p>
        </w:tc>
        <w:tc>
          <w:tcPr>
            <w:tcW w:w="8400"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kern w:val="0"/>
                <w:szCs w:val="21"/>
                <w:lang w:val="en-US" w:eastAsia="zh-CN"/>
              </w:rPr>
            </w:pPr>
            <w:r>
              <w:rPr>
                <w:rFonts w:hint="eastAsia"/>
                <w:kern w:val="0"/>
                <w:szCs w:val="21"/>
                <w:lang w:val="en-US" w:eastAsia="zh-CN"/>
              </w:rPr>
              <w:t>年初预算数与执行数相差较大。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改进措施与建议</w:t>
            </w:r>
          </w:p>
        </w:tc>
        <w:tc>
          <w:tcPr>
            <w:tcW w:w="8400"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kern w:val="0"/>
                <w:szCs w:val="21"/>
                <w:lang w:val="en-US" w:eastAsia="zh-CN"/>
              </w:rPr>
            </w:pPr>
            <w:r>
              <w:rPr>
                <w:rFonts w:hint="eastAsia"/>
                <w:kern w:val="0"/>
                <w:szCs w:val="21"/>
                <w:lang w:val="en-US" w:eastAsia="zh-CN"/>
              </w:rPr>
              <w:t>建议将项目支出纳入年初预算。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24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rFonts w:hint="eastAsia"/>
                <w:kern w:val="0"/>
                <w:szCs w:val="21"/>
                <w:lang w:eastAsia="zh-CN"/>
              </w:rPr>
              <w:t>归口管理业务股室</w:t>
            </w:r>
            <w:r>
              <w:rPr>
                <w:kern w:val="0"/>
                <w:szCs w:val="21"/>
              </w:rPr>
              <w:t>审核意见</w:t>
            </w:r>
          </w:p>
        </w:tc>
        <w:tc>
          <w:tcPr>
            <w:tcW w:w="8400" w:type="dxa"/>
            <w:gridSpan w:val="6"/>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spacing w:line="560" w:lineRule="exact"/>
        <w:jc w:val="left"/>
        <w:rPr>
          <w:rFonts w:hint="default"/>
          <w:lang w:val="en-US"/>
        </w:rPr>
        <w:sectPr>
          <w:pgSz w:w="11906" w:h="16838"/>
          <w:pgMar w:top="1440" w:right="1797" w:bottom="1440" w:left="1797" w:header="851" w:footer="1474" w:gutter="0"/>
          <w:pgNumType w:fmt="numberInDash"/>
          <w:cols w:space="720" w:num="1"/>
          <w:docGrid w:type="linesAndChars" w:linePitch="312" w:charSpace="0"/>
        </w:sectPr>
      </w:pPr>
      <w:r>
        <w:rPr>
          <w:kern w:val="0"/>
          <w:szCs w:val="21"/>
        </w:rPr>
        <w:t xml:space="preserve">填报人：  </w:t>
      </w:r>
      <w:r>
        <w:rPr>
          <w:rFonts w:hint="eastAsia"/>
          <w:kern w:val="0"/>
          <w:szCs w:val="21"/>
          <w:lang w:eastAsia="zh-CN"/>
        </w:rPr>
        <w:t>潘丽文</w:t>
      </w:r>
      <w:r>
        <w:rPr>
          <w:kern w:val="0"/>
          <w:szCs w:val="21"/>
        </w:rPr>
        <w:t xml:space="preserve">      联系电话：  </w:t>
      </w:r>
      <w:r>
        <w:rPr>
          <w:rFonts w:hint="eastAsia"/>
          <w:kern w:val="0"/>
          <w:szCs w:val="21"/>
          <w:lang w:val="en-US" w:eastAsia="zh-CN"/>
        </w:rPr>
        <w:t>13517334321</w:t>
      </w:r>
      <w:r>
        <w:rPr>
          <w:kern w:val="0"/>
          <w:szCs w:val="21"/>
        </w:rPr>
        <w:t xml:space="preserve">      填报日期：</w:t>
      </w:r>
      <w:r>
        <w:rPr>
          <w:rFonts w:hint="eastAsia"/>
          <w:kern w:val="0"/>
          <w:szCs w:val="21"/>
          <w:lang w:val="en-US" w:eastAsia="zh-CN"/>
        </w:rPr>
        <w:t>2020年9月24</w:t>
      </w:r>
    </w:p>
    <w:p>
      <w:pPr>
        <w:spacing w:line="560" w:lineRule="exact"/>
        <w:rPr>
          <w:rFonts w:hint="eastAsia" w:ascii="黑体" w:hAnsi="黑体" w:eastAsia="黑体"/>
          <w:kern w:val="0"/>
          <w:sz w:val="30"/>
          <w:szCs w:val="30"/>
          <w:lang w:val="en-US" w:eastAsia="zh-CN"/>
        </w:rPr>
      </w:pPr>
      <w:bookmarkStart w:id="0" w:name="RANGE!A1:H22"/>
      <w:r>
        <w:rPr>
          <w:rFonts w:ascii="黑体" w:hAnsi="黑体" w:eastAsia="黑体"/>
          <w:kern w:val="0"/>
          <w:sz w:val="30"/>
          <w:szCs w:val="30"/>
        </w:rPr>
        <w:t>附件</w:t>
      </w:r>
      <w:bookmarkEnd w:id="0"/>
      <w:r>
        <w:rPr>
          <w:rFonts w:hint="eastAsia" w:ascii="黑体" w:hAnsi="黑体" w:eastAsia="黑体"/>
          <w:kern w:val="0"/>
          <w:sz w:val="30"/>
          <w:szCs w:val="30"/>
          <w:lang w:val="en-US" w:eastAsia="zh-CN"/>
        </w:rPr>
        <w:t>4</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绩效目标合理性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①符合国家法律法规、国民经济和社会发展总体规划，计1分；</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②符合部门“三定”方案确定的职责，计1分；</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3分。单位绩效目标符合国家精准扶贫方略，符合单位职责，符合炎陵县脱贫攻坚规划。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绩效指标明确性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①将部门整体的绩效目标细化分解为具体的工作任务，计1分；</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②通过清晰、可衡量的指标值予以体现，计1分；</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③绩效指标与部门年度的任务数和计划数相对应，计1分；</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5分。单位整体绩效目标细化、具体，指标清晰、量化；与年度脱贫攻坚任务相对应，与部门预算资金相匹配。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财政供养人员</w:t>
            </w:r>
            <w:r>
              <w:rPr>
                <w:rFonts w:hint="eastAsia" w:ascii="仿宋" w:hAnsi="仿宋" w:eastAsia="仿宋" w:cs="仿宋"/>
                <w:kern w:val="0"/>
                <w:sz w:val="21"/>
                <w:szCs w:val="21"/>
              </w:rPr>
              <w:br w:type="textWrapping"/>
            </w:r>
            <w:r>
              <w:rPr>
                <w:rFonts w:hint="eastAsia" w:ascii="仿宋" w:hAnsi="仿宋" w:eastAsia="仿宋" w:cs="仿宋"/>
                <w:kern w:val="0"/>
                <w:sz w:val="21"/>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以100%为标准。在职人员控制率≦100%，计4分；每超过一个百分点扣0.4分，扣完为止。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在职人员控制率=（在职人员数/编制数）×100%，在职人员数：部门（单位）实际在职人数，以财政部门确定的部门决算编制口径为准。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4分。单位编制12人，实有在职人数10人。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“三公经费”</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变动率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“三公经费”变动率≦0,计4分；“三公经费”变动率＞0，每超过一个百分点扣0.4分，扣完为止。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“三公经费”变动率=[（本年度“三公经费”总额-上年度“三公经费”总额）/上年度“三公经费”总额]×100%。</w:t>
            </w:r>
            <w:r>
              <w:rPr>
                <w:rFonts w:hint="eastAsia" w:ascii="仿宋" w:hAnsi="仿宋" w:eastAsia="仿宋" w:cs="仿宋"/>
                <w:kern w:val="0"/>
                <w:sz w:val="21"/>
                <w:szCs w:val="21"/>
              </w:rPr>
              <w:br w:type="textWrapping"/>
            </w:r>
            <w:r>
              <w:rPr>
                <w:rFonts w:hint="eastAsia" w:ascii="仿宋" w:hAnsi="仿宋" w:eastAsia="仿宋" w:cs="仿宋"/>
                <w:kern w:val="0"/>
                <w:sz w:val="21"/>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　</w:t>
            </w:r>
            <w:r>
              <w:rPr>
                <w:rFonts w:hint="eastAsia" w:ascii="仿宋" w:hAnsi="仿宋" w:eastAsia="仿宋" w:cs="仿宋"/>
                <w:color w:val="auto"/>
                <w:kern w:val="0"/>
                <w:sz w:val="21"/>
                <w:szCs w:val="21"/>
                <w:lang w:val="en-US" w:eastAsia="zh-CN"/>
              </w:rPr>
              <w:t>4分。2020年“三公”经费支出15000元，比2019年19400元</w:t>
            </w:r>
            <w:r>
              <w:rPr>
                <w:rFonts w:hint="eastAsia" w:ascii="仿宋" w:hAnsi="仿宋" w:eastAsia="仿宋" w:cs="仿宋"/>
                <w:kern w:val="0"/>
                <w:sz w:val="21"/>
                <w:szCs w:val="21"/>
                <w:lang w:val="en-US" w:eastAsia="zh-CN"/>
              </w:rPr>
              <w:t>减少</w:t>
            </w:r>
            <w:r>
              <w:rPr>
                <w:rFonts w:hint="eastAsia" w:ascii="仿宋" w:hAnsi="仿宋" w:eastAsia="仿宋" w:cs="仿宋"/>
                <w:color w:val="auto"/>
                <w:kern w:val="0"/>
                <w:sz w:val="21"/>
                <w:szCs w:val="21"/>
                <w:lang w:val="en-US" w:eastAsia="zh-CN"/>
              </w:rPr>
              <w:t>4400元，减少22.68%。</w:t>
            </w:r>
          </w:p>
          <w:p>
            <w:pPr>
              <w:widowControl/>
              <w:jc w:val="left"/>
              <w:rPr>
                <w:rFonts w:hint="eastAsia" w:ascii="仿宋" w:hAnsi="仿宋" w:eastAsia="仿宋" w:cs="仿宋"/>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重点支出</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安排率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重点支出安排率≥90%，计4分；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80%（含）-90%，计3分；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70%（含）-80%，计2分；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60%（含）-70%，计1分；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低于60%不得分。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重点支出安排率=（重点项目支出/项目总支出）×100%</w:t>
            </w:r>
            <w:r>
              <w:rPr>
                <w:rFonts w:hint="eastAsia" w:ascii="仿宋" w:hAnsi="仿宋" w:eastAsia="仿宋" w:cs="仿宋"/>
                <w:kern w:val="0"/>
                <w:sz w:val="21"/>
                <w:szCs w:val="21"/>
              </w:rPr>
              <w:br w:type="textWrapping"/>
            </w:r>
            <w:r>
              <w:rPr>
                <w:rFonts w:hint="eastAsia" w:ascii="仿宋" w:hAnsi="仿宋" w:eastAsia="仿宋" w:cs="仿宋"/>
                <w:kern w:val="0"/>
                <w:sz w:val="21"/>
                <w:szCs w:val="21"/>
              </w:rPr>
              <w:t>重点项目支出：市委、市政府确定的为民办实事和部门重点工程与重点工作支出。</w:t>
            </w:r>
            <w:r>
              <w:rPr>
                <w:rFonts w:hint="eastAsia" w:ascii="仿宋" w:hAnsi="仿宋" w:eastAsia="仿宋" w:cs="仿宋"/>
                <w:kern w:val="0"/>
                <w:sz w:val="21"/>
                <w:szCs w:val="21"/>
              </w:rPr>
              <w:br w:type="textWrapping"/>
            </w:r>
            <w:r>
              <w:rPr>
                <w:rFonts w:hint="eastAsia" w:ascii="仿宋" w:hAnsi="仿宋" w:eastAsia="仿宋" w:cs="仿宋"/>
                <w:kern w:val="0"/>
                <w:sz w:val="21"/>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　</w:t>
            </w:r>
            <w:r>
              <w:rPr>
                <w:rFonts w:hint="eastAsia" w:ascii="仿宋" w:hAnsi="仿宋" w:eastAsia="仿宋" w:cs="仿宋"/>
                <w:color w:val="auto"/>
                <w:kern w:val="0"/>
                <w:sz w:val="21"/>
                <w:szCs w:val="21"/>
                <w:lang w:val="en-US" w:eastAsia="zh-CN"/>
              </w:rPr>
              <w:t>4分。2020年项目支出</w:t>
            </w:r>
            <w:r>
              <w:rPr>
                <w:rFonts w:hint="eastAsia"/>
                <w:kern w:val="0"/>
                <w:sz w:val="21"/>
                <w:szCs w:val="21"/>
                <w:lang w:val="en-US" w:eastAsia="zh-CN"/>
              </w:rPr>
              <w:t>14526844</w:t>
            </w:r>
            <w:r>
              <w:rPr>
                <w:rFonts w:hint="eastAsia" w:ascii="仿宋" w:hAnsi="仿宋" w:eastAsia="仿宋" w:cs="仿宋"/>
                <w:color w:val="auto"/>
                <w:kern w:val="0"/>
                <w:sz w:val="21"/>
                <w:szCs w:val="21"/>
                <w:lang w:val="en-US" w:eastAsia="zh-CN"/>
              </w:rPr>
              <w:t>元元，其中：重点支出14486844元，重点支出安排率为99.72%。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预算调整率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预算调整率=0，计4分；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0-10%（含），计3分；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10-20%（含），计2分；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20-30%（含），计1分；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大于30%不得分。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预算调整率=（预算调整数/预算数）×100%。</w:t>
            </w:r>
            <w:r>
              <w:rPr>
                <w:rFonts w:hint="eastAsia" w:ascii="仿宋" w:hAnsi="仿宋" w:eastAsia="仿宋" w:cs="仿宋"/>
                <w:kern w:val="0"/>
                <w:sz w:val="21"/>
                <w:szCs w:val="21"/>
              </w:rPr>
              <w:br w:type="textWrapping"/>
            </w:r>
            <w:r>
              <w:rPr>
                <w:rFonts w:hint="eastAsia" w:ascii="仿宋" w:hAnsi="仿宋" w:eastAsia="仿宋" w:cs="仿宋"/>
                <w:kern w:val="0"/>
                <w:sz w:val="21"/>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w:t>
            </w:r>
            <w:r>
              <w:rPr>
                <w:rFonts w:hint="eastAsia" w:ascii="仿宋" w:hAnsi="仿宋" w:eastAsia="仿宋" w:cs="仿宋"/>
                <w:color w:val="auto"/>
                <w:kern w:val="0"/>
                <w:sz w:val="21"/>
                <w:szCs w:val="21"/>
                <w:lang w:val="en-US" w:eastAsia="zh-CN"/>
              </w:rPr>
              <w:t>0分。2020年财政预算调整数2385431.22元，比年初预算962525元，增加1422906.22元，增长147.83%。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支出进度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　</w:t>
            </w:r>
            <w:r>
              <w:rPr>
                <w:rFonts w:hint="eastAsia" w:ascii="仿宋" w:hAnsi="仿宋" w:eastAsia="仿宋" w:cs="仿宋"/>
                <w:color w:val="auto"/>
                <w:kern w:val="0"/>
                <w:sz w:val="21"/>
                <w:szCs w:val="21"/>
                <w:lang w:val="en-US" w:eastAsia="zh-CN"/>
              </w:rPr>
              <w:t>4分。基本支出按实际发生季度支出，项目资金支出与实施进度一致。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资金结余</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当年无结余，4分；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当年有结余，但不超过上年结转，3分；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　</w:t>
            </w:r>
            <w:r>
              <w:rPr>
                <w:rFonts w:hint="eastAsia" w:ascii="仿宋" w:hAnsi="仿宋" w:eastAsia="仿宋" w:cs="仿宋"/>
                <w:color w:val="auto"/>
                <w:kern w:val="0"/>
                <w:sz w:val="21"/>
                <w:szCs w:val="21"/>
                <w:lang w:val="en-US" w:eastAsia="zh-CN"/>
              </w:rPr>
              <w:t>4分。</w:t>
            </w:r>
            <w:r>
              <w:rPr>
                <w:rFonts w:hint="eastAsia" w:ascii="仿宋" w:hAnsi="仿宋" w:eastAsia="仿宋" w:cs="仿宋"/>
                <w:color w:val="auto"/>
                <w:kern w:val="0"/>
                <w:sz w:val="21"/>
                <w:szCs w:val="21"/>
                <w:lang w:eastAsia="zh-CN"/>
              </w:rPr>
              <w:t>年末无结余。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“三公经费”</w:t>
            </w:r>
            <w:r>
              <w:rPr>
                <w:rFonts w:hint="eastAsia" w:ascii="仿宋" w:hAnsi="仿宋" w:eastAsia="仿宋" w:cs="仿宋"/>
                <w:kern w:val="0"/>
                <w:sz w:val="21"/>
                <w:szCs w:val="21"/>
              </w:rPr>
              <w:br w:type="textWrapping"/>
            </w:r>
            <w:r>
              <w:rPr>
                <w:rFonts w:hint="eastAsia" w:ascii="仿宋" w:hAnsi="仿宋" w:eastAsia="仿宋" w:cs="仿宋"/>
                <w:kern w:val="0"/>
                <w:sz w:val="21"/>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以100%为标准。三公经费控制率≦100%，计4分；每超过一个百分点扣1分，扣完为止。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w:t>
            </w:r>
            <w:r>
              <w:rPr>
                <w:rFonts w:hint="eastAsia" w:ascii="仿宋" w:hAnsi="仿宋" w:eastAsia="仿宋" w:cs="仿宋"/>
                <w:color w:val="auto"/>
                <w:kern w:val="0"/>
                <w:sz w:val="21"/>
                <w:szCs w:val="21"/>
                <w:lang w:val="en-US" w:eastAsia="zh-CN"/>
              </w:rPr>
              <w:t>4分。2020年“三公”经费支出15000元，年初预算15000元，“三公经费控制率为”100%。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管理制度</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①已制定或具有预算资金管理办法，内部财务管理制度、会计核算制度等管理制度，2分；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②相关管理制度合法、合规、完整，2分；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6分。单位按要求制定了相关管理制度、办法，并有效执行。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资金使用</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合规性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①支出符合国家财经法规和财务管理制度规定以及有关专项资金管理办法的规定；</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②资金拨付有完整的审批程序和手续；</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③项目支出符合政府采购及基建预决算评审相关要求；</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④支出符合部门预算批复的用途；</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⑤资金使用无截留、挤占、挪用、虚列支出等情况。</w:t>
            </w:r>
            <w:r>
              <w:rPr>
                <w:rFonts w:hint="eastAsia" w:ascii="仿宋" w:hAnsi="仿宋" w:eastAsia="仿宋" w:cs="仿宋"/>
                <w:kern w:val="0"/>
                <w:sz w:val="21"/>
                <w:szCs w:val="21"/>
              </w:rPr>
              <w:br w:type="textWrapping"/>
            </w:r>
            <w:r>
              <w:rPr>
                <w:rFonts w:hint="eastAsia" w:ascii="仿宋" w:hAnsi="仿宋" w:eastAsia="仿宋" w:cs="仿宋"/>
                <w:kern w:val="0"/>
                <w:sz w:val="21"/>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5分。单位支出符合国家相关规定，程序和手续齐全，符合财政批复用途，无违规支出现象。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①按规定内容公开预决算信息，1分；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②按规定时限公开预决算信息，1分；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③基础数据信息和会计信息资料真实，1分；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④基础数据信息和会计信息资料完整，1分；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5分。按财政要求进行预决算公开。基础数据信息和会计信息资料真实、完整、准确。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管理制度</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①已制定或具有资产管理制度，1分；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②相关资产管理制度合法、合规、完整，1分；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4分。单位制定了资产管理制度，并按严格按照制度执行。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资产管理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安全性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①资产保存完整；</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②资产配置合理；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 xml:space="preserve">③资产处置规范； </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④资产账务管理合规，帐实相符；</w:t>
            </w:r>
            <w:r>
              <w:rPr>
                <w:rFonts w:hint="eastAsia" w:ascii="仿宋" w:hAnsi="仿宋" w:eastAsia="仿宋" w:cs="仿宋"/>
                <w:kern w:val="0"/>
                <w:sz w:val="21"/>
                <w:szCs w:val="21"/>
              </w:rPr>
              <w:br w:type="textWrapping"/>
            </w:r>
            <w:r>
              <w:rPr>
                <w:rFonts w:hint="eastAsia" w:ascii="仿宋" w:hAnsi="仿宋" w:eastAsia="仿宋" w:cs="仿宋"/>
                <w:kern w:val="0"/>
                <w:sz w:val="21"/>
                <w:szCs w:val="21"/>
              </w:rPr>
              <w:t>⑤资产有偿使用及处置收入及时足额上缴；</w:t>
            </w:r>
            <w:r>
              <w:rPr>
                <w:rFonts w:hint="eastAsia" w:ascii="仿宋" w:hAnsi="仿宋" w:eastAsia="仿宋" w:cs="仿宋"/>
                <w:kern w:val="0"/>
                <w:sz w:val="21"/>
                <w:szCs w:val="21"/>
              </w:rPr>
              <w:br w:type="textWrapping"/>
            </w:r>
            <w:r>
              <w:rPr>
                <w:rFonts w:hint="eastAsia" w:ascii="仿宋" w:hAnsi="仿宋" w:eastAsia="仿宋" w:cs="仿宋"/>
                <w:kern w:val="0"/>
                <w:sz w:val="21"/>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5分。单位资产保存完整、配置合理，资产账务管理规范，无资产处置、出租、出借情况。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固定资产</w:t>
            </w:r>
            <w:r>
              <w:rPr>
                <w:rFonts w:hint="eastAsia" w:ascii="仿宋" w:hAnsi="仿宋" w:eastAsia="仿宋" w:cs="仿宋"/>
                <w:kern w:val="0"/>
                <w:sz w:val="21"/>
                <w:szCs w:val="21"/>
              </w:rPr>
              <w:br w:type="textWrapping"/>
            </w:r>
            <w:r>
              <w:rPr>
                <w:rFonts w:hint="eastAsia" w:ascii="仿宋" w:hAnsi="仿宋" w:eastAsia="仿宋" w:cs="仿宋"/>
                <w:kern w:val="0"/>
                <w:sz w:val="21"/>
                <w:szCs w:val="21"/>
              </w:rPr>
              <w:t>利用率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3分。单位固定资产全部在用，无闲置固定资产。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①（重点工作完成件数/重点工作计划件数）*6</w:t>
            </w:r>
          </w:p>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②根据绩效办2013年对各部门为民办实事和部门重点工程与重点工作考核分数折算。</w:t>
            </w:r>
            <w:r>
              <w:rPr>
                <w:rFonts w:hint="eastAsia" w:ascii="仿宋" w:hAnsi="仿宋" w:eastAsia="仿宋" w:cs="仿宋"/>
                <w:kern w:val="0"/>
                <w:sz w:val="21"/>
                <w:szCs w:val="21"/>
              </w:rPr>
              <w:br w:type="textWrapping"/>
            </w:r>
            <w:r>
              <w:rPr>
                <w:rFonts w:hint="eastAsia" w:ascii="仿宋" w:hAnsi="仿宋" w:eastAsia="仿宋" w:cs="仿宋"/>
                <w:kern w:val="0"/>
                <w:sz w:val="21"/>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10分。重点工作按计划全部完成；为民办实事事项按要求落实到位。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质量达标率达到100%，计6分；</w:t>
            </w:r>
            <w:r>
              <w:rPr>
                <w:rFonts w:hint="eastAsia" w:ascii="仿宋" w:hAnsi="仿宋" w:eastAsia="仿宋" w:cs="仿宋"/>
                <w:kern w:val="0"/>
                <w:sz w:val="21"/>
                <w:szCs w:val="21"/>
              </w:rPr>
              <w:br w:type="textWrapping"/>
            </w:r>
            <w:r>
              <w:rPr>
                <w:rFonts w:hint="eastAsia" w:ascii="仿宋" w:hAnsi="仿宋" w:eastAsia="仿宋" w:cs="仿宋"/>
                <w:kern w:val="0"/>
                <w:sz w:val="21"/>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质量达标率=（质量达标实际工作数/计划工作数）×100%</w:t>
            </w:r>
            <w:r>
              <w:rPr>
                <w:rFonts w:hint="eastAsia" w:ascii="仿宋" w:hAnsi="仿宋" w:eastAsia="仿宋" w:cs="仿宋"/>
                <w:kern w:val="0"/>
                <w:sz w:val="21"/>
                <w:szCs w:val="21"/>
              </w:rPr>
              <w:br w:type="textWrapping"/>
            </w:r>
            <w:r>
              <w:rPr>
                <w:rFonts w:hint="eastAsia" w:ascii="仿宋" w:hAnsi="仿宋" w:eastAsia="仿宋" w:cs="仿宋"/>
                <w:kern w:val="0"/>
                <w:sz w:val="21"/>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6分。重点工作和为民办实事事项按要求全部完成。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7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2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12分。整体绩效目标完成预设目标。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社会效益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生态效益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7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7.36分。调查问卷得分920分。920/1000*8＝7.6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合   计</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100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1"/>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95.36分</w:t>
            </w:r>
          </w:p>
        </w:tc>
      </w:tr>
    </w:tbl>
    <w:p>
      <w:pPr>
        <w:sectPr>
          <w:pgSz w:w="15840" w:h="12240" w:orient="landscape"/>
          <w:pgMar w:top="1800" w:right="1440" w:bottom="1800" w:left="1440" w:header="720" w:footer="720" w:gutter="0"/>
          <w:cols w:space="720" w:num="1"/>
        </w:sectPr>
      </w:pPr>
    </w:p>
    <w:p>
      <w:pPr>
        <w:spacing w:line="560" w:lineRule="exact"/>
        <w:rPr>
          <w:rFonts w:hint="eastAsia" w:eastAsia="黑体"/>
          <w:sz w:val="30"/>
          <w:szCs w:val="30"/>
        </w:rPr>
      </w:pPr>
      <w:r>
        <w:rPr>
          <w:rFonts w:eastAsia="黑体"/>
          <w:kern w:val="0"/>
          <w:sz w:val="30"/>
          <w:szCs w:val="30"/>
        </w:rPr>
        <w:t>附件</w:t>
      </w:r>
      <w:r>
        <w:rPr>
          <w:rFonts w:hint="eastAsia" w:eastAsia="黑体"/>
          <w:kern w:val="0"/>
          <w:sz w:val="30"/>
          <w:szCs w:val="30"/>
        </w:rPr>
        <w:t>5</w:t>
      </w:r>
    </w:p>
    <w:p>
      <w:pPr>
        <w:spacing w:line="560" w:lineRule="exact"/>
        <w:jc w:val="center"/>
        <w:rPr>
          <w:rFonts w:eastAsia="方正小标宋简体"/>
          <w:bCs/>
          <w:sz w:val="36"/>
          <w:szCs w:val="36"/>
        </w:rPr>
      </w:pPr>
      <w:r>
        <w:rPr>
          <w:rFonts w:eastAsia="方正小标宋简体"/>
          <w:bCs/>
          <w:sz w:val="36"/>
          <w:szCs w:val="36"/>
        </w:rPr>
        <w:t>公众或服务对象满意度调查问卷</w:t>
      </w:r>
    </w:p>
    <w:p>
      <w:pPr>
        <w:spacing w:line="560" w:lineRule="exact"/>
        <w:jc w:val="left"/>
        <w:rPr>
          <w:rFonts w:eastAsia="仿宋_GB2312"/>
          <w:sz w:val="24"/>
        </w:rPr>
      </w:pPr>
    </w:p>
    <w:p>
      <w:pPr>
        <w:spacing w:line="560" w:lineRule="exact"/>
        <w:jc w:val="left"/>
        <w:rPr>
          <w:rFonts w:eastAsia="仿宋_GB2312"/>
          <w:sz w:val="24"/>
        </w:rPr>
      </w:pPr>
      <w:r>
        <w:rPr>
          <w:rFonts w:eastAsia="仿宋_GB2312"/>
          <w:sz w:val="24"/>
        </w:rPr>
        <w:t>问卷编号：No.________调查时间：___________调查地点：___________</w:t>
      </w:r>
    </w:p>
    <w:p>
      <w:pPr>
        <w:spacing w:line="560" w:lineRule="exact"/>
        <w:jc w:val="left"/>
        <w:rPr>
          <w:rFonts w:eastAsia="仿宋_GB2312"/>
          <w:sz w:val="24"/>
        </w:rPr>
      </w:pPr>
      <w:r>
        <w:rPr>
          <w:rFonts w:eastAsia="仿宋_GB2312"/>
          <w:sz w:val="24"/>
        </w:rPr>
        <w:t>调查人员：___________调查对象：___________性    别：___________</w:t>
      </w:r>
    </w:p>
    <w:p>
      <w:pPr>
        <w:spacing w:line="560" w:lineRule="exact"/>
        <w:jc w:val="left"/>
        <w:rPr>
          <w:rFonts w:eastAsia="仿宋_GB2312"/>
          <w:sz w:val="24"/>
        </w:rPr>
      </w:pPr>
      <w:r>
        <w:rPr>
          <w:rFonts w:eastAsia="仿宋_GB2312"/>
          <w:sz w:val="24"/>
        </w:rPr>
        <w:t>授权单位：炎陵县财政局绩效</w:t>
      </w:r>
      <w:r>
        <w:rPr>
          <w:rFonts w:hint="eastAsia" w:eastAsia="仿宋_GB2312"/>
          <w:sz w:val="24"/>
        </w:rPr>
        <w:t>管理</w:t>
      </w:r>
      <w:r>
        <w:rPr>
          <w:rFonts w:eastAsia="仿宋_GB2312"/>
          <w:sz w:val="24"/>
        </w:rPr>
        <w:t>股</w:t>
      </w:r>
    </w:p>
    <w:p>
      <w:pPr>
        <w:spacing w:line="560" w:lineRule="exact"/>
        <w:jc w:val="left"/>
        <w:rPr>
          <w:rFonts w:eastAsia="仿宋_GB2312"/>
          <w:sz w:val="24"/>
        </w:rPr>
      </w:pPr>
      <w:r>
        <w:rPr>
          <w:rFonts w:eastAsia="仿宋_GB2312"/>
          <w:sz w:val="24"/>
        </w:rPr>
        <w:t>您好！我们是炎陵县财政局绩效</w:t>
      </w:r>
      <w:r>
        <w:rPr>
          <w:rFonts w:hint="eastAsia" w:eastAsia="仿宋_GB2312"/>
          <w:sz w:val="24"/>
        </w:rPr>
        <w:t>管理</w:t>
      </w:r>
      <w:r>
        <w:rPr>
          <w:rFonts w:eastAsia="仿宋_GB2312"/>
          <w:sz w:val="24"/>
        </w:rPr>
        <w:t>股安排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pPr>
        <w:spacing w:line="560" w:lineRule="exact"/>
        <w:jc w:val="left"/>
        <w:rPr>
          <w:rFonts w:eastAsia="仿宋_GB2312"/>
          <w:sz w:val="24"/>
        </w:rPr>
      </w:pPr>
      <w:r>
        <w:rPr>
          <w:rFonts w:eastAsia="仿宋_GB2312"/>
          <w:sz w:val="24"/>
        </w:rPr>
        <w:t>Q1.您对该部门工作现状的总体评价是：</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Q2.您认为该部门深入基层调查研究，倾听群众意见，掌握真实、准确情况方面做得如何：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Q3.您认为该部门在解决群众反映强烈的热点、难点、焦点问题方面做得如何：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Q4.您对该部门支出项目在促进社会经济发展、提高人民生活水平方面的满意度</w:t>
      </w:r>
    </w:p>
    <w:p>
      <w:pPr>
        <w:spacing w:line="560" w:lineRule="exact"/>
        <w:jc w:val="left"/>
        <w:rPr>
          <w:rFonts w:eastAsia="仿宋_GB2312"/>
          <w:sz w:val="24"/>
        </w:rPr>
      </w:pPr>
      <w:r>
        <w:rPr>
          <w:rFonts w:eastAsia="仿宋_GB2312"/>
          <w:sz w:val="24"/>
        </w:rPr>
        <w:t xml:space="preserve">   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Q5.您认为该部门在履行服务承诺以及服务态度、服务质量方面做得如何：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Q6.您认为该部门在依法办事、依法行政，杜绝不作为和乱作为方面做得如何：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Q7.您认为该部门在宣传国家政策、普及法规常识方面做得如何：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Q8.您认为该部门在改革和完善机关办事制度，缩短办事时间，提高工作效率方面做得如何：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Q9.您认为该部门在实施信息公开方面，如党务、政务、办事程序、财务公开等方面做得如何：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Q10.您认为该部门在厉行节约、制止奢侈浪费行为等方面做得如何：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如果您对部门工作还存在有见解性的意见或建议，请您在此处进行说明：</w:t>
      </w:r>
    </w:p>
    <w:p>
      <w:pPr>
        <w:spacing w:line="560" w:lineRule="exact"/>
        <w:jc w:val="left"/>
        <w:rPr>
          <w:rFonts w:hint="eastAsia"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hint="eastAsia" w:eastAsia="仿宋_GB2312"/>
          <w:sz w:val="24"/>
        </w:rPr>
        <w:t xml:space="preserve"> </w:t>
      </w:r>
    </w:p>
    <w:p>
      <w:pPr>
        <w:rPr>
          <w:rFonts w:hint="eastAsia"/>
        </w:rPr>
      </w:pPr>
      <w:r>
        <w:rPr>
          <w:rFonts w:eastAsia="仿宋_GB2312"/>
          <w:sz w:val="24"/>
        </w:rPr>
        <w:t>备注：本问卷计分50分，10个问题，每个问题5分：非常满意计5分，满意计4分，一般计3分，不满意计0分</w:t>
      </w:r>
      <w:r>
        <w:rPr>
          <w:rFonts w:hint="eastAsia"/>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bookmarkStart w:id="1" w:name="_GoBack"/>
      <w:bookmarkEnd w:id="1"/>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8AC2C"/>
    <w:multiLevelType w:val="singleLevel"/>
    <w:tmpl w:val="FEA8AC2C"/>
    <w:lvl w:ilvl="0" w:tentative="0">
      <w:start w:val="7"/>
      <w:numFmt w:val="chineseCounting"/>
      <w:suff w:val="nothing"/>
      <w:lvlText w:val="%1、"/>
      <w:lvlJc w:val="left"/>
      <w:rPr>
        <w:rFonts w:hint="eastAsia"/>
      </w:rPr>
    </w:lvl>
  </w:abstractNum>
  <w:abstractNum w:abstractNumId="1">
    <w:nsid w:val="3528F01F"/>
    <w:multiLevelType w:val="singleLevel"/>
    <w:tmpl w:val="3528F01F"/>
    <w:lvl w:ilvl="0" w:tentative="0">
      <w:start w:val="1"/>
      <w:numFmt w:val="chineseCounting"/>
      <w:suff w:val="nothing"/>
      <w:lvlText w:val="（%1）"/>
      <w:lvlJc w:val="left"/>
      <w:rPr>
        <w:rFonts w:hint="eastAsia"/>
      </w:rPr>
    </w:lvl>
  </w:abstractNum>
  <w:abstractNum w:abstractNumId="2">
    <w:nsid w:val="67A94AC9"/>
    <w:multiLevelType w:val="singleLevel"/>
    <w:tmpl w:val="67A94AC9"/>
    <w:lvl w:ilvl="0" w:tentative="0">
      <w:start w:val="4"/>
      <w:numFmt w:val="chineseCounting"/>
      <w:suff w:val="nothing"/>
      <w:lvlText w:val="%1、"/>
      <w:lvlJc w:val="left"/>
      <w:rPr>
        <w:rFonts w:hint="eastAsia"/>
      </w:rPr>
    </w:lvl>
  </w:abstractNum>
  <w:abstractNum w:abstractNumId="3">
    <w:nsid w:val="6B2C54D5"/>
    <w:multiLevelType w:val="singleLevel"/>
    <w:tmpl w:val="6B2C54D5"/>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09"/>
    <w:rsid w:val="00304FAE"/>
    <w:rsid w:val="003C4425"/>
    <w:rsid w:val="006D2069"/>
    <w:rsid w:val="008C0109"/>
    <w:rsid w:val="009C38BC"/>
    <w:rsid w:val="00D15840"/>
    <w:rsid w:val="01173A6E"/>
    <w:rsid w:val="0A2B1DBA"/>
    <w:rsid w:val="0CD17775"/>
    <w:rsid w:val="1F587B50"/>
    <w:rsid w:val="20B561A8"/>
    <w:rsid w:val="25FA3981"/>
    <w:rsid w:val="3E752C1D"/>
    <w:rsid w:val="41D37BB6"/>
    <w:rsid w:val="4A8E2B1E"/>
    <w:rsid w:val="4C8B791C"/>
    <w:rsid w:val="4EBA5201"/>
    <w:rsid w:val="5EB21255"/>
    <w:rsid w:val="60A102E9"/>
    <w:rsid w:val="62B569DD"/>
    <w:rsid w:val="66774E2F"/>
    <w:rsid w:val="71773225"/>
    <w:rsid w:val="76B63352"/>
    <w:rsid w:val="7A4C4E90"/>
    <w:rsid w:val="7BC2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paragraph" w:customStyle="1" w:styleId="12">
    <w:name w:val="_Style 3"/>
    <w:basedOn w:val="1"/>
    <w:qFormat/>
    <w:uiPriority w:val="0"/>
    <w:pPr>
      <w:widowControl/>
      <w:jc w:val="left"/>
    </w:pPr>
    <w:rPr>
      <w:rFonts w:ascii="Verdana" w:hAnsi="Verdana" w:eastAsia="仿宋_GB2312"/>
      <w:kern w:val="0"/>
      <w:sz w:val="28"/>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641</Words>
  <Characters>3657</Characters>
  <Lines>30</Lines>
  <Paragraphs>8</Paragraphs>
  <TotalTime>0</TotalTime>
  <ScaleCrop>false</ScaleCrop>
  <LinksUpToDate>false</LinksUpToDate>
  <CharactersWithSpaces>4290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2021-08-18T08:03:00Z</dcterms:created>
  <dc:creator>zs4</dc:creator>
  <cp:lastModifiedBy>小葫芦</cp:lastModifiedBy>
  <cp:lastPrinted>2021-09-28T07:31:00Z</cp:lastPrinted>
  <dcterms:modified xsi:type="dcterms:W3CDTF">2021-10-14T07:14:38Z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911AA296C9A04033B72989CA19800870</vt:lpwstr>
  </property>
</Properties>
</file>