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97" w:rsidRDefault="00EF199F">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5D2B6C" w:rsidRPr="00712754" w:rsidRDefault="005D2B6C" w:rsidP="005D2B6C">
      <w:pPr>
        <w:adjustRightInd w:val="0"/>
        <w:spacing w:line="560" w:lineRule="exact"/>
        <w:ind w:right="641"/>
        <w:jc w:val="center"/>
        <w:rPr>
          <w:rFonts w:eastAsia="方正小标宋简体" w:hint="eastAsia"/>
          <w:sz w:val="36"/>
          <w:szCs w:val="36"/>
        </w:rPr>
      </w:pPr>
      <w:r w:rsidRPr="00712754">
        <w:rPr>
          <w:rFonts w:eastAsia="方正小标宋简体" w:hint="eastAsia"/>
          <w:sz w:val="36"/>
          <w:szCs w:val="36"/>
        </w:rPr>
        <w:t>文体中心保洁人员工资</w:t>
      </w:r>
    </w:p>
    <w:p w:rsidR="00DE3B97" w:rsidRDefault="00EF199F">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rsidR="00DE3B97" w:rsidRDefault="00DE3B97">
      <w:pPr>
        <w:adjustRightInd w:val="0"/>
        <w:spacing w:line="560" w:lineRule="exact"/>
        <w:ind w:right="641"/>
        <w:rPr>
          <w:rFonts w:eastAsia="仿宋_GB2312"/>
          <w:sz w:val="32"/>
          <w:szCs w:val="32"/>
        </w:rPr>
      </w:pPr>
    </w:p>
    <w:p w:rsidR="00DE3B97" w:rsidRDefault="00EF199F">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DE3B97" w:rsidRDefault="00EF199F">
      <w:pPr>
        <w:adjustRightInd w:val="0"/>
        <w:snapToGrid w:val="0"/>
        <w:spacing w:line="560" w:lineRule="exact"/>
        <w:ind w:firstLineChars="200" w:firstLine="640"/>
        <w:rPr>
          <w:rFonts w:eastAsia="仿宋_GB2312"/>
          <w:sz w:val="32"/>
          <w:szCs w:val="32"/>
        </w:rPr>
      </w:pPr>
      <w:r>
        <w:rPr>
          <w:rFonts w:eastAsia="仿宋_GB2312"/>
          <w:sz w:val="32"/>
          <w:szCs w:val="32"/>
        </w:rPr>
        <w:t>（一）项目单位基本情况。</w:t>
      </w:r>
    </w:p>
    <w:p w:rsidR="00DE3B97" w:rsidRDefault="00EF199F">
      <w:pPr>
        <w:spacing w:line="600" w:lineRule="exact"/>
        <w:ind w:firstLineChars="200" w:firstLine="640"/>
        <w:rPr>
          <w:rFonts w:eastAsia="仿宋_GB2312"/>
          <w:sz w:val="32"/>
          <w:szCs w:val="32"/>
        </w:rPr>
      </w:pPr>
      <w:r>
        <w:rPr>
          <w:rFonts w:eastAsia="仿宋_GB2312" w:hint="eastAsia"/>
          <w:sz w:val="32"/>
          <w:szCs w:val="32"/>
        </w:rPr>
        <w:t>炎陵县</w:t>
      </w:r>
      <w:r>
        <w:rPr>
          <w:rFonts w:eastAsia="仿宋_GB2312" w:hint="eastAsia"/>
          <w:sz w:val="32"/>
          <w:szCs w:val="32"/>
        </w:rPr>
        <w:t>文化体育中心</w:t>
      </w:r>
      <w:r>
        <w:rPr>
          <w:rFonts w:eastAsia="仿宋_GB2312" w:hint="eastAsia"/>
          <w:sz w:val="32"/>
          <w:szCs w:val="32"/>
        </w:rPr>
        <w:t>，财政全额拨款事业单位，隶属于炎陵县文化旅游广电体育局的二级预算单位。</w:t>
      </w:r>
    </w:p>
    <w:p w:rsidR="00DE3B97" w:rsidRDefault="00EF199F">
      <w:pPr>
        <w:adjustRightInd w:val="0"/>
        <w:snapToGrid w:val="0"/>
        <w:spacing w:line="560" w:lineRule="exact"/>
        <w:ind w:firstLineChars="200" w:firstLine="640"/>
        <w:rPr>
          <w:rFonts w:eastAsia="仿宋_GB2312"/>
          <w:sz w:val="32"/>
          <w:szCs w:val="32"/>
        </w:rPr>
      </w:pPr>
      <w:r>
        <w:rPr>
          <w:rFonts w:ascii="仿宋_GB2312" w:eastAsia="仿宋_GB2312" w:hAnsi="仿宋" w:hint="eastAsia"/>
          <w:sz w:val="32"/>
          <w:szCs w:val="32"/>
        </w:rPr>
        <w:t>主要职能：</w:t>
      </w:r>
      <w:r>
        <w:rPr>
          <w:rFonts w:ascii="仿宋" w:eastAsia="仿宋" w:hAnsi="仿宋" w:hint="eastAsia"/>
          <w:sz w:val="32"/>
          <w:szCs w:val="32"/>
        </w:rPr>
        <w:t>文化体育中心实行免费开放工作。</w:t>
      </w:r>
      <w:r>
        <w:rPr>
          <w:rFonts w:ascii="仿宋" w:eastAsia="仿宋" w:hAnsi="仿宋" w:cs="宋体" w:hint="eastAsia"/>
          <w:sz w:val="32"/>
          <w:szCs w:val="32"/>
        </w:rPr>
        <w:t>承担宣传、文化、全民健身、体艺、培训、报告集会和排练演出等各类活动，是炎陵县举行各类群众活动、公益活动的大型场所。承办老干部活动、文艺演出、体育竟赛、全民健身运动、教育培训、青少年活动、会议展览等。为我县全民健身运动及文化体育事业发展和人民群众锻炼身体与休闲娱乐</w:t>
      </w:r>
      <w:r>
        <w:rPr>
          <w:rFonts w:ascii="仿宋" w:eastAsia="仿宋" w:hAnsi="仿宋" w:hint="eastAsia"/>
          <w:sz w:val="32"/>
          <w:szCs w:val="32"/>
        </w:rPr>
        <w:t>服务夯实基础工作，全面推进文化体育工作迈上新台阶。</w:t>
      </w:r>
    </w:p>
    <w:p w:rsidR="00DE3B97" w:rsidRDefault="00EF199F">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项目基本情况简介，包括项目基本性质、用途和主要内容、涉及范围等。</w:t>
      </w:r>
    </w:p>
    <w:p w:rsidR="00DE3B97" w:rsidRDefault="00EF199F">
      <w:pPr>
        <w:adjustRightInd w:val="0"/>
        <w:snapToGrid w:val="0"/>
        <w:spacing w:line="560" w:lineRule="exact"/>
        <w:ind w:firstLineChars="200" w:firstLine="640"/>
        <w:rPr>
          <w:rFonts w:eastAsia="仿宋_GB2312"/>
          <w:sz w:val="32"/>
          <w:szCs w:val="32"/>
        </w:rPr>
      </w:pPr>
      <w:r>
        <w:rPr>
          <w:rFonts w:eastAsia="仿宋_GB2312" w:hint="eastAsia"/>
          <w:sz w:val="32"/>
          <w:szCs w:val="32"/>
        </w:rPr>
        <w:t>本项目为文化体育中心保洁人员工资。</w:t>
      </w:r>
    </w:p>
    <w:p w:rsidR="00DE3B97" w:rsidRDefault="00EF199F">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DE3B97" w:rsidRPr="005D2B6C" w:rsidRDefault="00EF199F">
      <w:pPr>
        <w:adjustRightInd w:val="0"/>
        <w:snapToGrid w:val="0"/>
        <w:spacing w:line="560" w:lineRule="exact"/>
        <w:ind w:firstLineChars="200" w:firstLine="640"/>
        <w:rPr>
          <w:rFonts w:ascii="仿宋_GB2312" w:eastAsia="仿宋_GB2312" w:hint="eastAsia"/>
          <w:sz w:val="32"/>
          <w:szCs w:val="32"/>
        </w:rPr>
      </w:pPr>
      <w:r>
        <w:rPr>
          <w:rFonts w:eastAsia="仿宋_GB2312"/>
          <w:sz w:val="32"/>
          <w:szCs w:val="32"/>
        </w:rPr>
        <w:t>（一</w:t>
      </w:r>
      <w:r w:rsidRPr="005D2B6C">
        <w:rPr>
          <w:rFonts w:ascii="仿宋_GB2312" w:eastAsia="仿宋_GB2312" w:hint="eastAsia"/>
          <w:sz w:val="32"/>
          <w:szCs w:val="32"/>
        </w:rPr>
        <w:t>）项目资金</w:t>
      </w:r>
      <w:r w:rsidRPr="005D2B6C">
        <w:rPr>
          <w:rFonts w:ascii="仿宋_GB2312" w:eastAsia="仿宋_GB2312" w:hint="eastAsia"/>
          <w:sz w:val="32"/>
          <w:szCs w:val="32"/>
        </w:rPr>
        <w:t>20</w:t>
      </w:r>
      <w:r w:rsidRPr="005D2B6C">
        <w:rPr>
          <w:rFonts w:ascii="仿宋_GB2312" w:eastAsia="仿宋_GB2312" w:hint="eastAsia"/>
          <w:sz w:val="32"/>
          <w:szCs w:val="32"/>
        </w:rPr>
        <w:t>万元，</w:t>
      </w:r>
      <w:r w:rsidRPr="005D2B6C">
        <w:rPr>
          <w:rFonts w:ascii="仿宋_GB2312" w:eastAsia="仿宋_GB2312" w:hint="eastAsia"/>
          <w:sz w:val="32"/>
          <w:szCs w:val="32"/>
        </w:rPr>
        <w:t>为县级财政资金</w:t>
      </w:r>
      <w:r w:rsidRPr="005D2B6C">
        <w:rPr>
          <w:rFonts w:ascii="仿宋_GB2312" w:eastAsia="仿宋_GB2312" w:hint="eastAsia"/>
          <w:sz w:val="32"/>
          <w:szCs w:val="32"/>
        </w:rPr>
        <w:t>，</w:t>
      </w:r>
      <w:r w:rsidRPr="005D2B6C">
        <w:rPr>
          <w:rFonts w:ascii="仿宋_GB2312" w:eastAsia="仿宋_GB2312" w:hint="eastAsia"/>
          <w:sz w:val="32"/>
          <w:szCs w:val="32"/>
        </w:rPr>
        <w:t>20</w:t>
      </w:r>
      <w:r w:rsidRPr="005D2B6C">
        <w:rPr>
          <w:rFonts w:ascii="仿宋_GB2312" w:eastAsia="仿宋_GB2312" w:hint="eastAsia"/>
          <w:sz w:val="32"/>
          <w:szCs w:val="32"/>
        </w:rPr>
        <w:t>20</w:t>
      </w:r>
      <w:r w:rsidRPr="005D2B6C">
        <w:rPr>
          <w:rFonts w:ascii="仿宋_GB2312" w:eastAsia="仿宋_GB2312" w:hint="eastAsia"/>
          <w:sz w:val="32"/>
          <w:szCs w:val="32"/>
        </w:rPr>
        <w:t>年资金已落实到位。</w:t>
      </w:r>
    </w:p>
    <w:p w:rsidR="00DE3B97" w:rsidRPr="005D2B6C" w:rsidRDefault="00EF199F">
      <w:pPr>
        <w:adjustRightInd w:val="0"/>
        <w:snapToGrid w:val="0"/>
        <w:spacing w:line="560" w:lineRule="exact"/>
        <w:ind w:firstLineChars="200" w:firstLine="640"/>
        <w:rPr>
          <w:rFonts w:ascii="仿宋_GB2312" w:eastAsia="仿宋_GB2312" w:hint="eastAsia"/>
          <w:sz w:val="32"/>
          <w:szCs w:val="32"/>
        </w:rPr>
      </w:pPr>
      <w:r w:rsidRPr="005D2B6C">
        <w:rPr>
          <w:rFonts w:ascii="仿宋_GB2312" w:eastAsia="仿宋_GB2312" w:hint="eastAsia"/>
          <w:sz w:val="32"/>
          <w:szCs w:val="32"/>
        </w:rPr>
        <w:t>（二）项目资金（主要是指财政资金）实际使用情况分析。</w:t>
      </w:r>
    </w:p>
    <w:p w:rsidR="00DE3B97" w:rsidRPr="005D2B6C" w:rsidRDefault="00EF199F">
      <w:pPr>
        <w:adjustRightInd w:val="0"/>
        <w:snapToGrid w:val="0"/>
        <w:spacing w:line="560" w:lineRule="exact"/>
        <w:ind w:firstLineChars="200" w:firstLine="640"/>
        <w:rPr>
          <w:rFonts w:ascii="仿宋_GB2312" w:eastAsia="仿宋_GB2312" w:hint="eastAsia"/>
          <w:sz w:val="32"/>
          <w:szCs w:val="32"/>
        </w:rPr>
      </w:pPr>
      <w:r w:rsidRPr="005D2B6C">
        <w:rPr>
          <w:rFonts w:ascii="仿宋_GB2312" w:eastAsia="仿宋_GB2312" w:hint="eastAsia"/>
          <w:sz w:val="32"/>
          <w:szCs w:val="32"/>
        </w:rPr>
        <w:t>文体中心保洁人员工资</w:t>
      </w:r>
      <w:r w:rsidRPr="005D2B6C">
        <w:rPr>
          <w:rFonts w:ascii="仿宋_GB2312" w:eastAsia="仿宋_GB2312" w:hint="eastAsia"/>
          <w:sz w:val="32"/>
          <w:szCs w:val="32"/>
        </w:rPr>
        <w:t>20</w:t>
      </w:r>
      <w:r w:rsidRPr="005D2B6C">
        <w:rPr>
          <w:rFonts w:ascii="仿宋_GB2312" w:eastAsia="仿宋_GB2312" w:hint="eastAsia"/>
          <w:sz w:val="32"/>
          <w:szCs w:val="32"/>
        </w:rPr>
        <w:t>万元用于发放临聘人员工资</w:t>
      </w:r>
      <w:r w:rsidRPr="005D2B6C">
        <w:rPr>
          <w:rFonts w:ascii="仿宋_GB2312" w:eastAsia="仿宋_GB2312" w:hint="eastAsia"/>
          <w:sz w:val="32"/>
          <w:szCs w:val="32"/>
        </w:rPr>
        <w:lastRenderedPageBreak/>
        <w:t>20</w:t>
      </w:r>
      <w:r w:rsidRPr="005D2B6C">
        <w:rPr>
          <w:rFonts w:ascii="仿宋_GB2312" w:eastAsia="仿宋_GB2312" w:hint="eastAsia"/>
          <w:sz w:val="32"/>
          <w:szCs w:val="32"/>
        </w:rPr>
        <w:t>万元。</w:t>
      </w:r>
    </w:p>
    <w:p w:rsidR="00DE3B97" w:rsidRPr="005D2B6C" w:rsidRDefault="00EF199F">
      <w:pPr>
        <w:numPr>
          <w:ilvl w:val="0"/>
          <w:numId w:val="1"/>
        </w:numPr>
        <w:adjustRightInd w:val="0"/>
        <w:snapToGrid w:val="0"/>
        <w:spacing w:line="560" w:lineRule="exact"/>
        <w:ind w:firstLineChars="200" w:firstLine="640"/>
        <w:rPr>
          <w:rFonts w:ascii="仿宋_GB2312" w:eastAsia="仿宋_GB2312" w:hint="eastAsia"/>
          <w:sz w:val="32"/>
          <w:szCs w:val="32"/>
        </w:rPr>
      </w:pPr>
      <w:r w:rsidRPr="005D2B6C">
        <w:rPr>
          <w:rFonts w:ascii="仿宋_GB2312" w:eastAsia="仿宋_GB2312" w:hint="eastAsia"/>
          <w:sz w:val="32"/>
          <w:szCs w:val="32"/>
        </w:rPr>
        <w:t>项目资金管理情况分析，主要包括管理制度、办法的制订及执行情况。</w:t>
      </w:r>
    </w:p>
    <w:p w:rsidR="00DE3B97" w:rsidRDefault="00EF199F" w:rsidP="005D2B6C">
      <w:pPr>
        <w:adjustRightInd w:val="0"/>
        <w:snapToGrid w:val="0"/>
        <w:spacing w:line="560" w:lineRule="exact"/>
        <w:ind w:leftChars="200" w:left="420"/>
        <w:rPr>
          <w:rFonts w:eastAsia="仿宋_GB2312"/>
          <w:sz w:val="32"/>
          <w:szCs w:val="32"/>
        </w:rPr>
      </w:pPr>
      <w:r w:rsidRPr="005D2B6C">
        <w:rPr>
          <w:rFonts w:ascii="仿宋_GB2312" w:eastAsia="仿宋_GB2312" w:hint="eastAsia"/>
          <w:sz w:val="32"/>
          <w:szCs w:val="32"/>
        </w:rPr>
        <w:t>文化体育中心</w:t>
      </w:r>
      <w:r w:rsidRPr="005D2B6C">
        <w:rPr>
          <w:rFonts w:ascii="仿宋_GB2312" w:eastAsia="仿宋_GB2312" w:hint="eastAsia"/>
          <w:sz w:val="32"/>
          <w:szCs w:val="32"/>
        </w:rPr>
        <w:t>严格按照财务制度报送项目实际支出费用</w:t>
      </w:r>
      <w:r w:rsidRPr="005D2B6C">
        <w:rPr>
          <w:rFonts w:ascii="仿宋_GB2312" w:eastAsia="仿宋_GB2312" w:hint="eastAsia"/>
          <w:sz w:val="32"/>
          <w:szCs w:val="32"/>
        </w:rPr>
        <w:t>，严把审核关，让每一分经费用</w:t>
      </w:r>
      <w:r>
        <w:rPr>
          <w:rFonts w:eastAsia="仿宋_GB2312" w:hint="eastAsia"/>
          <w:sz w:val="32"/>
          <w:szCs w:val="32"/>
        </w:rPr>
        <w:t>于项目中，保证项目正常开展。</w:t>
      </w:r>
    </w:p>
    <w:p w:rsidR="00DE3B97" w:rsidRDefault="00EF199F">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DE3B97" w:rsidRDefault="00EF199F">
      <w:pPr>
        <w:adjustRightInd w:val="0"/>
        <w:snapToGrid w:val="0"/>
        <w:spacing w:line="560" w:lineRule="exact"/>
        <w:ind w:firstLineChars="200" w:firstLine="640"/>
        <w:rPr>
          <w:rFonts w:eastAsia="仿宋_GB2312"/>
          <w:sz w:val="32"/>
          <w:szCs w:val="32"/>
        </w:rPr>
      </w:pPr>
      <w:r>
        <w:rPr>
          <w:rFonts w:eastAsia="仿宋_GB2312"/>
          <w:sz w:val="32"/>
          <w:szCs w:val="32"/>
        </w:rPr>
        <w:t>（一）项目组织情况分析，主要包括项目招投标、调整、竣工验收等情况。</w:t>
      </w:r>
    </w:p>
    <w:p w:rsidR="00DE3B97" w:rsidRDefault="00EF199F">
      <w:pPr>
        <w:adjustRightInd w:val="0"/>
        <w:snapToGrid w:val="0"/>
        <w:spacing w:line="560" w:lineRule="exact"/>
        <w:ind w:firstLineChars="200" w:firstLine="640"/>
        <w:rPr>
          <w:rFonts w:eastAsia="仿宋_GB2312"/>
          <w:sz w:val="32"/>
          <w:szCs w:val="32"/>
        </w:rPr>
      </w:pPr>
      <w:r>
        <w:rPr>
          <w:rFonts w:eastAsia="仿宋_GB2312" w:hint="eastAsia"/>
          <w:sz w:val="32"/>
          <w:szCs w:val="32"/>
        </w:rPr>
        <w:t>县级预算的专项资金主要用于</w:t>
      </w:r>
      <w:r>
        <w:rPr>
          <w:rFonts w:eastAsia="仿宋_GB2312" w:hint="eastAsia"/>
          <w:sz w:val="32"/>
          <w:szCs w:val="32"/>
        </w:rPr>
        <w:t>发放临聘人员工资</w:t>
      </w:r>
      <w:r>
        <w:rPr>
          <w:rFonts w:eastAsia="仿宋_GB2312" w:hint="eastAsia"/>
          <w:sz w:val="32"/>
          <w:szCs w:val="32"/>
        </w:rPr>
        <w:t>，无需办理立项等手续。</w:t>
      </w:r>
    </w:p>
    <w:p w:rsidR="00DE3B97" w:rsidRDefault="00EF199F">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项目管理情况分析，主要包括项目管理制度建设、日常检查监督管理等情况。</w:t>
      </w:r>
    </w:p>
    <w:p w:rsidR="00DE3B97" w:rsidRDefault="00EF199F">
      <w:pPr>
        <w:adjustRightInd w:val="0"/>
        <w:snapToGrid w:val="0"/>
        <w:spacing w:line="560" w:lineRule="exact"/>
        <w:ind w:firstLineChars="200" w:firstLine="640"/>
        <w:rPr>
          <w:rFonts w:eastAsia="仿宋_GB2312"/>
          <w:sz w:val="32"/>
          <w:szCs w:val="32"/>
        </w:rPr>
      </w:pPr>
      <w:r>
        <w:rPr>
          <w:rFonts w:eastAsia="仿宋_GB2312" w:hint="eastAsia"/>
          <w:sz w:val="32"/>
          <w:szCs w:val="32"/>
        </w:rPr>
        <w:t>按照“谁分配、谁管理，谁使用、谁负责”的要求，对绩效目标申报、资金拨付使用、绩效跟踪问效、评价结果运用等实行全过程监管。</w:t>
      </w:r>
    </w:p>
    <w:p w:rsidR="00DE3B97" w:rsidRDefault="00EF199F">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DE3B97" w:rsidRDefault="00EF199F">
      <w:pPr>
        <w:adjustRightInd w:val="0"/>
        <w:snapToGrid w:val="0"/>
        <w:spacing w:line="560" w:lineRule="exact"/>
        <w:ind w:firstLineChars="200" w:firstLine="640"/>
        <w:rPr>
          <w:rFonts w:eastAsia="仿宋_GB2312"/>
          <w:sz w:val="32"/>
          <w:szCs w:val="32"/>
        </w:rPr>
      </w:pPr>
      <w:r>
        <w:rPr>
          <w:rFonts w:eastAsia="仿宋_GB2312" w:hint="eastAsia"/>
          <w:sz w:val="32"/>
          <w:szCs w:val="32"/>
        </w:rPr>
        <w:t>通过实施保洁人员工资项目，文化体育中心始终保持干净整洁，屋前屋后井然有条，为</w:t>
      </w:r>
      <w:r>
        <w:rPr>
          <w:rFonts w:ascii="仿宋" w:eastAsia="仿宋" w:hAnsi="仿宋" w:cs="宋体" w:hint="eastAsia"/>
          <w:sz w:val="32"/>
          <w:szCs w:val="32"/>
        </w:rPr>
        <w:t>人民群众锻炼身体与休闲娱乐</w:t>
      </w:r>
      <w:r>
        <w:rPr>
          <w:rFonts w:ascii="仿宋" w:eastAsia="仿宋" w:hAnsi="仿宋" w:hint="eastAsia"/>
          <w:sz w:val="32"/>
          <w:szCs w:val="32"/>
        </w:rPr>
        <w:t>服务提供舒适的环境，营造人人爱护公共环境卫生。</w:t>
      </w:r>
    </w:p>
    <w:p w:rsidR="00DE3B97" w:rsidRDefault="00EF199F">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DE3B97" w:rsidRDefault="00EF199F">
      <w:pPr>
        <w:adjustRightInd w:val="0"/>
        <w:snapToGrid w:val="0"/>
        <w:spacing w:line="560" w:lineRule="exact"/>
        <w:ind w:firstLineChars="200" w:firstLine="640"/>
        <w:rPr>
          <w:rFonts w:eastAsia="仿宋_GB2312"/>
          <w:sz w:val="32"/>
          <w:szCs w:val="32"/>
        </w:rPr>
      </w:pPr>
      <w:r>
        <w:rPr>
          <w:rFonts w:eastAsia="仿宋_GB2312"/>
          <w:sz w:val="32"/>
          <w:szCs w:val="32"/>
        </w:rPr>
        <w:t>（一）后续工作计划。</w:t>
      </w:r>
    </w:p>
    <w:p w:rsidR="00DE3B97" w:rsidRDefault="00EF199F">
      <w:pPr>
        <w:adjustRightInd w:val="0"/>
        <w:snapToGrid w:val="0"/>
        <w:spacing w:line="560" w:lineRule="exact"/>
        <w:ind w:firstLineChars="200" w:firstLine="640"/>
        <w:rPr>
          <w:rFonts w:eastAsia="仿宋_GB2312"/>
          <w:sz w:val="32"/>
          <w:szCs w:val="32"/>
        </w:rPr>
      </w:pPr>
      <w:r>
        <w:rPr>
          <w:rFonts w:eastAsia="仿宋_GB2312" w:hint="eastAsia"/>
          <w:sz w:val="32"/>
          <w:szCs w:val="32"/>
        </w:rPr>
        <w:t>每月按时发放临聘人员工资。</w:t>
      </w:r>
    </w:p>
    <w:p w:rsidR="00DE3B97" w:rsidRDefault="00EF199F">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主要经验做法、存在的问题和建议。</w:t>
      </w:r>
    </w:p>
    <w:p w:rsidR="00DE3B97" w:rsidRDefault="00EF199F" w:rsidP="005D2B6C">
      <w:pPr>
        <w:adjustRightInd w:val="0"/>
        <w:snapToGrid w:val="0"/>
        <w:spacing w:line="560" w:lineRule="exact"/>
        <w:ind w:leftChars="200" w:left="420" w:firstLineChars="200" w:firstLine="640"/>
        <w:rPr>
          <w:rFonts w:eastAsia="仿宋_GB2312"/>
          <w:sz w:val="32"/>
          <w:szCs w:val="32"/>
        </w:rPr>
      </w:pPr>
      <w:r>
        <w:rPr>
          <w:rFonts w:eastAsia="仿宋_GB2312" w:hint="eastAsia"/>
          <w:sz w:val="32"/>
          <w:szCs w:val="32"/>
        </w:rPr>
        <w:lastRenderedPageBreak/>
        <w:t>无</w:t>
      </w:r>
    </w:p>
    <w:p w:rsidR="00DE3B97" w:rsidRDefault="00DE3B97"/>
    <w:p w:rsidR="00DE3B97" w:rsidRDefault="00DE3B97"/>
    <w:p w:rsidR="00DE3B97" w:rsidRDefault="00DE3B97"/>
    <w:p w:rsidR="005D2B6C" w:rsidRDefault="005D2B6C" w:rsidP="005D2B6C">
      <w:pPr>
        <w:spacing w:line="520" w:lineRule="exact"/>
        <w:ind w:firstLineChars="1500" w:firstLine="4800"/>
        <w:jc w:val="right"/>
        <w:rPr>
          <w:rFonts w:ascii="仿宋_GB2312" w:eastAsia="仿宋_GB2312" w:hAnsi="仿宋"/>
          <w:kern w:val="0"/>
          <w:sz w:val="32"/>
          <w:szCs w:val="32"/>
        </w:rPr>
      </w:pPr>
      <w:r>
        <w:rPr>
          <w:rFonts w:ascii="仿宋_GB2312" w:eastAsia="仿宋_GB2312" w:hAnsi="仿宋" w:hint="eastAsia"/>
          <w:kern w:val="0"/>
          <w:sz w:val="32"/>
          <w:szCs w:val="32"/>
        </w:rPr>
        <w:t>炎陵县</w:t>
      </w:r>
      <w:r>
        <w:rPr>
          <w:rFonts w:eastAsia="仿宋_GB2312" w:hint="eastAsia"/>
          <w:sz w:val="32"/>
          <w:szCs w:val="32"/>
        </w:rPr>
        <w:t>文化体育中心</w:t>
      </w:r>
      <w:r>
        <w:rPr>
          <w:rFonts w:ascii="仿宋_GB2312" w:eastAsia="仿宋_GB2312" w:hAnsi="仿宋" w:hint="eastAsia"/>
          <w:kern w:val="0"/>
          <w:sz w:val="32"/>
          <w:szCs w:val="32"/>
        </w:rPr>
        <w:t>2021年9月29日</w:t>
      </w:r>
    </w:p>
    <w:p w:rsidR="00DE3B97" w:rsidRPr="005D2B6C"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p w:rsidR="00DE3B97" w:rsidRDefault="00DE3B97"/>
    <w:tbl>
      <w:tblPr>
        <w:tblW w:w="9640" w:type="dxa"/>
        <w:tblInd w:w="-564" w:type="dxa"/>
        <w:tblLayout w:type="fixed"/>
        <w:tblCellMar>
          <w:left w:w="0" w:type="dxa"/>
          <w:right w:w="0" w:type="dxa"/>
        </w:tblCellMar>
        <w:tblLook w:val="04A0"/>
      </w:tblPr>
      <w:tblGrid>
        <w:gridCol w:w="9640"/>
      </w:tblGrid>
      <w:tr w:rsidR="00DE3B97">
        <w:trPr>
          <w:trHeight w:val="13231"/>
        </w:trPr>
        <w:tc>
          <w:tcPr>
            <w:tcW w:w="9640" w:type="dxa"/>
            <w:tcBorders>
              <w:top w:val="nil"/>
              <w:left w:val="nil"/>
              <w:bottom w:val="nil"/>
              <w:right w:val="nil"/>
            </w:tcBorders>
            <w:noWrap/>
            <w:tcMar>
              <w:top w:w="15" w:type="dxa"/>
              <w:left w:w="15" w:type="dxa"/>
              <w:right w:w="15" w:type="dxa"/>
            </w:tcMar>
            <w:vAlign w:val="center"/>
          </w:tcPr>
          <w:p w:rsidR="00DE3B97" w:rsidRDefault="00DE3B97">
            <w:pPr>
              <w:widowControl/>
              <w:spacing w:line="200" w:lineRule="exact"/>
              <w:textAlignment w:val="center"/>
              <w:rPr>
                <w:rFonts w:eastAsia="黑体" w:hAnsi="黑体"/>
                <w:kern w:val="0"/>
                <w:sz w:val="28"/>
                <w:szCs w:val="28"/>
              </w:rPr>
            </w:pPr>
          </w:p>
          <w:p w:rsidR="00DE3B97" w:rsidRDefault="00EF199F">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4A0"/>
            </w:tblPr>
            <w:tblGrid>
              <w:gridCol w:w="1178"/>
              <w:gridCol w:w="985"/>
              <w:gridCol w:w="1183"/>
              <w:gridCol w:w="127"/>
              <w:gridCol w:w="932"/>
              <w:gridCol w:w="1025"/>
              <w:gridCol w:w="1208"/>
              <w:gridCol w:w="573"/>
              <w:gridCol w:w="795"/>
              <w:gridCol w:w="1277"/>
            </w:tblGrid>
            <w:tr w:rsidR="00DE3B97">
              <w:trPr>
                <w:trHeight w:val="696"/>
                <w:jc w:val="center"/>
              </w:trPr>
              <w:tc>
                <w:tcPr>
                  <w:tcW w:w="9283" w:type="dxa"/>
                  <w:gridSpan w:val="10"/>
                  <w:tcBorders>
                    <w:top w:val="nil"/>
                    <w:left w:val="nil"/>
                    <w:bottom w:val="nil"/>
                    <w:right w:val="nil"/>
                  </w:tcBorders>
                  <w:noWrap/>
                  <w:vAlign w:val="center"/>
                </w:tcPr>
                <w:p w:rsidR="00DE3B97" w:rsidRDefault="00EF199F">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DE3B97">
              <w:trPr>
                <w:trHeight w:val="270"/>
                <w:jc w:val="center"/>
              </w:trPr>
              <w:tc>
                <w:tcPr>
                  <w:tcW w:w="9283" w:type="dxa"/>
                  <w:gridSpan w:val="10"/>
                  <w:tcBorders>
                    <w:top w:val="nil"/>
                    <w:left w:val="nil"/>
                    <w:bottom w:val="single" w:sz="4" w:space="0" w:color="auto"/>
                    <w:right w:val="nil"/>
                  </w:tcBorders>
                  <w:noWrap/>
                  <w:vAlign w:val="center"/>
                </w:tcPr>
                <w:p w:rsidR="00DE3B97" w:rsidRDefault="00EF199F">
                  <w:pPr>
                    <w:widowControl/>
                    <w:spacing w:line="200" w:lineRule="exact"/>
                    <w:jc w:val="center"/>
                    <w:rPr>
                      <w:color w:val="000000"/>
                      <w:kern w:val="0"/>
                      <w:sz w:val="22"/>
                    </w:rPr>
                  </w:pPr>
                  <w:r>
                    <w:rPr>
                      <w:color w:val="000000"/>
                      <w:kern w:val="0"/>
                      <w:sz w:val="22"/>
                    </w:rPr>
                    <w:t>（</w:t>
                  </w:r>
                  <w:r>
                    <w:rPr>
                      <w:rFonts w:hint="eastAsia"/>
                      <w:color w:val="000000"/>
                      <w:kern w:val="0"/>
                      <w:sz w:val="22"/>
                    </w:rPr>
                    <w:t>2020</w:t>
                  </w:r>
                  <w:r>
                    <w:rPr>
                      <w:color w:val="000000"/>
                      <w:kern w:val="0"/>
                      <w:sz w:val="22"/>
                    </w:rPr>
                    <w:t>年度）</w:t>
                  </w:r>
                </w:p>
              </w:tc>
            </w:tr>
            <w:tr w:rsidR="00DE3B97" w:rsidRPr="005D2B6C">
              <w:trPr>
                <w:trHeight w:val="480"/>
                <w:jc w:val="center"/>
              </w:trPr>
              <w:tc>
                <w:tcPr>
                  <w:tcW w:w="1178" w:type="dxa"/>
                  <w:tcBorders>
                    <w:top w:val="nil"/>
                    <w:left w:val="single" w:sz="4" w:space="0" w:color="auto"/>
                    <w:bottom w:val="single" w:sz="4" w:space="0" w:color="auto"/>
                    <w:right w:val="single" w:sz="4" w:space="0" w:color="auto"/>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项目支</w:t>
                  </w:r>
                </w:p>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文体中心保洁人员工资</w:t>
                  </w: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tcBorders>
                    <w:top w:val="nil"/>
                    <w:left w:val="single" w:sz="4" w:space="0" w:color="auto"/>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炎陵县文化旅游广电体育局</w:t>
                  </w:r>
                </w:p>
              </w:tc>
              <w:tc>
                <w:tcPr>
                  <w:tcW w:w="1208" w:type="dxa"/>
                  <w:tcBorders>
                    <w:top w:val="single" w:sz="4" w:space="0" w:color="auto"/>
                    <w:left w:val="nil"/>
                    <w:bottom w:val="single" w:sz="4" w:space="0" w:color="auto"/>
                    <w:right w:val="single" w:sz="4" w:space="0" w:color="000000"/>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炎陵县文化体育中心</w:t>
                  </w:r>
                </w:p>
              </w:tc>
            </w:tr>
            <w:tr w:rsidR="00DE3B97" w:rsidRPr="005D2B6C">
              <w:trPr>
                <w:trHeight w:val="490"/>
                <w:jc w:val="center"/>
              </w:trPr>
              <w:tc>
                <w:tcPr>
                  <w:tcW w:w="1178" w:type="dxa"/>
                  <w:vMerge w:val="restart"/>
                  <w:tcBorders>
                    <w:top w:val="nil"/>
                    <w:left w:val="single" w:sz="4" w:space="0" w:color="auto"/>
                    <w:bottom w:val="single" w:sz="4" w:space="0" w:color="000000"/>
                    <w:right w:val="single" w:sz="4" w:space="0" w:color="auto"/>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项目资金</w:t>
                  </w:r>
                  <w:r w:rsidRPr="005D2B6C">
                    <w:rPr>
                      <w:rFonts w:ascii="仿宋_GB2312" w:eastAsia="仿宋_GB2312" w:hint="eastAsia"/>
                      <w:color w:val="000000"/>
                      <w:kern w:val="0"/>
                      <w:szCs w:val="21"/>
                    </w:rPr>
                    <w:br/>
                  </w:r>
                  <w:r w:rsidRPr="005D2B6C">
                    <w:rPr>
                      <w:rFonts w:ascii="仿宋_GB2312" w:eastAsia="仿宋_GB2312" w:hint="eastAsia"/>
                      <w:color w:val="000000"/>
                      <w:kern w:val="0"/>
                      <w:szCs w:val="21"/>
                    </w:rPr>
                    <w:t>（万元）</w:t>
                  </w:r>
                </w:p>
              </w:tc>
              <w:tc>
                <w:tcPr>
                  <w:tcW w:w="2295" w:type="dxa"/>
                  <w:gridSpan w:val="3"/>
                  <w:tcBorders>
                    <w:top w:val="nil"/>
                    <w:left w:val="nil"/>
                    <w:bottom w:val="single" w:sz="4" w:space="0" w:color="auto"/>
                    <w:right w:val="single" w:sz="4" w:space="0" w:color="auto"/>
                  </w:tcBorders>
                  <w:noWrap/>
                  <w:vAlign w:val="center"/>
                </w:tcPr>
                <w:p w:rsidR="00DE3B97" w:rsidRPr="005D2B6C" w:rsidRDefault="00DE3B97">
                  <w:pPr>
                    <w:widowControl/>
                    <w:spacing w:line="200" w:lineRule="exact"/>
                    <w:jc w:val="center"/>
                    <w:rPr>
                      <w:rFonts w:ascii="仿宋_GB2312" w:eastAsia="仿宋_GB2312" w:hint="eastAsia"/>
                      <w:color w:val="000000"/>
                      <w:kern w:val="0"/>
                      <w:szCs w:val="21"/>
                    </w:rPr>
                  </w:pPr>
                </w:p>
              </w:tc>
              <w:tc>
                <w:tcPr>
                  <w:tcW w:w="932"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年初预算数</w:t>
                  </w:r>
                </w:p>
              </w:tc>
              <w:tc>
                <w:tcPr>
                  <w:tcW w:w="102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全年预算数</w:t>
                  </w:r>
                </w:p>
              </w:tc>
              <w:tc>
                <w:tcPr>
                  <w:tcW w:w="1208" w:type="dxa"/>
                  <w:tcBorders>
                    <w:top w:val="nil"/>
                    <w:left w:val="nil"/>
                    <w:bottom w:val="single" w:sz="4" w:space="0" w:color="auto"/>
                    <w:right w:val="single" w:sz="4" w:space="0" w:color="auto"/>
                  </w:tcBorders>
                  <w:noWrap/>
                  <w:vAlign w:val="center"/>
                </w:tcPr>
                <w:p w:rsidR="00DE3B97" w:rsidRPr="005D2B6C" w:rsidRDefault="00EF199F">
                  <w:pPr>
                    <w:spacing w:line="200" w:lineRule="exact"/>
                    <w:jc w:val="center"/>
                    <w:rPr>
                      <w:rFonts w:ascii="仿宋_GB2312" w:eastAsia="仿宋_GB2312" w:hint="eastAsia"/>
                      <w:szCs w:val="21"/>
                    </w:rPr>
                  </w:pPr>
                  <w:r w:rsidRPr="005D2B6C">
                    <w:rPr>
                      <w:rFonts w:ascii="仿宋_GB2312" w:eastAsia="仿宋_GB2312" w:hint="eastAsia"/>
                      <w:szCs w:val="21"/>
                    </w:rPr>
                    <w:t>全年执行数</w:t>
                  </w:r>
                </w:p>
              </w:tc>
              <w:tc>
                <w:tcPr>
                  <w:tcW w:w="573" w:type="dxa"/>
                  <w:tcBorders>
                    <w:top w:val="nil"/>
                    <w:left w:val="nil"/>
                    <w:bottom w:val="single" w:sz="4" w:space="0" w:color="auto"/>
                    <w:right w:val="single" w:sz="4" w:space="0" w:color="auto"/>
                  </w:tcBorders>
                  <w:noWrap/>
                  <w:vAlign w:val="center"/>
                </w:tcPr>
                <w:p w:rsidR="00DE3B97" w:rsidRPr="005D2B6C" w:rsidRDefault="00EF199F">
                  <w:pPr>
                    <w:spacing w:line="200" w:lineRule="exact"/>
                    <w:jc w:val="center"/>
                    <w:rPr>
                      <w:rFonts w:ascii="仿宋_GB2312" w:eastAsia="仿宋_GB2312" w:hint="eastAsia"/>
                      <w:szCs w:val="21"/>
                    </w:rPr>
                  </w:pPr>
                  <w:r w:rsidRPr="005D2B6C">
                    <w:rPr>
                      <w:rFonts w:ascii="仿宋_GB2312" w:eastAsia="仿宋_GB2312" w:hint="eastAsia"/>
                      <w:szCs w:val="21"/>
                    </w:rPr>
                    <w:t>分值</w:t>
                  </w:r>
                </w:p>
              </w:tc>
              <w:tc>
                <w:tcPr>
                  <w:tcW w:w="795" w:type="dxa"/>
                  <w:tcBorders>
                    <w:top w:val="nil"/>
                    <w:left w:val="nil"/>
                    <w:bottom w:val="single" w:sz="4" w:space="0" w:color="auto"/>
                    <w:right w:val="single" w:sz="4" w:space="0" w:color="auto"/>
                  </w:tcBorders>
                  <w:noWrap/>
                  <w:vAlign w:val="center"/>
                </w:tcPr>
                <w:p w:rsidR="00DE3B97" w:rsidRPr="005D2B6C" w:rsidRDefault="00EF199F">
                  <w:pPr>
                    <w:spacing w:line="200" w:lineRule="exact"/>
                    <w:jc w:val="center"/>
                    <w:rPr>
                      <w:rFonts w:ascii="仿宋_GB2312" w:eastAsia="仿宋_GB2312" w:hint="eastAsia"/>
                      <w:szCs w:val="21"/>
                    </w:rPr>
                  </w:pPr>
                  <w:r w:rsidRPr="005D2B6C">
                    <w:rPr>
                      <w:rFonts w:ascii="仿宋_GB2312" w:eastAsia="仿宋_GB2312" w:hint="eastAsia"/>
                      <w:szCs w:val="21"/>
                    </w:rPr>
                    <w:t>执行率</w:t>
                  </w:r>
                </w:p>
              </w:tc>
              <w:tc>
                <w:tcPr>
                  <w:tcW w:w="1277" w:type="dxa"/>
                  <w:tcBorders>
                    <w:top w:val="nil"/>
                    <w:left w:val="nil"/>
                    <w:bottom w:val="single" w:sz="4" w:space="0" w:color="auto"/>
                    <w:right w:val="single" w:sz="4" w:space="0" w:color="auto"/>
                  </w:tcBorders>
                  <w:noWrap/>
                  <w:vAlign w:val="center"/>
                </w:tcPr>
                <w:p w:rsidR="00DE3B97" w:rsidRPr="005D2B6C" w:rsidRDefault="00EF199F">
                  <w:pPr>
                    <w:spacing w:line="200" w:lineRule="exact"/>
                    <w:jc w:val="center"/>
                    <w:rPr>
                      <w:rFonts w:ascii="仿宋_GB2312" w:eastAsia="仿宋_GB2312" w:hint="eastAsia"/>
                      <w:szCs w:val="21"/>
                    </w:rPr>
                  </w:pPr>
                  <w:r w:rsidRPr="005D2B6C">
                    <w:rPr>
                      <w:rFonts w:ascii="仿宋_GB2312" w:eastAsia="仿宋_GB2312" w:hint="eastAsia"/>
                      <w:szCs w:val="21"/>
                    </w:rPr>
                    <w:t>得分</w:t>
                  </w:r>
                </w:p>
              </w:tc>
            </w:tr>
            <w:tr w:rsidR="00DE3B97" w:rsidRPr="005D2B6C">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DE3B97" w:rsidRPr="005D2B6C" w:rsidRDefault="00DE3B97">
                  <w:pPr>
                    <w:widowControl/>
                    <w:spacing w:line="200" w:lineRule="exact"/>
                    <w:jc w:val="left"/>
                    <w:rPr>
                      <w:rFonts w:ascii="仿宋_GB2312" w:eastAsia="仿宋_GB2312" w:hint="eastAsia"/>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年度资金总额　</w:t>
                  </w:r>
                </w:p>
              </w:tc>
              <w:tc>
                <w:tcPr>
                  <w:tcW w:w="932"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20</w:t>
                  </w:r>
                </w:p>
              </w:tc>
              <w:tc>
                <w:tcPr>
                  <w:tcW w:w="102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20</w:t>
                  </w:r>
                </w:p>
              </w:tc>
              <w:tc>
                <w:tcPr>
                  <w:tcW w:w="1208"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20</w:t>
                  </w:r>
                </w:p>
              </w:tc>
              <w:tc>
                <w:tcPr>
                  <w:tcW w:w="573"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10</w:t>
                  </w:r>
                </w:p>
              </w:tc>
              <w:tc>
                <w:tcPr>
                  <w:tcW w:w="79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100%</w:t>
                  </w: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10</w:t>
                  </w:r>
                </w:p>
              </w:tc>
            </w:tr>
            <w:tr w:rsidR="00DE3B97" w:rsidRPr="005D2B6C">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DE3B97" w:rsidRPr="005D2B6C" w:rsidRDefault="00DE3B97">
                  <w:pPr>
                    <w:widowControl/>
                    <w:spacing w:line="200" w:lineRule="exact"/>
                    <w:jc w:val="left"/>
                    <w:rPr>
                      <w:rFonts w:ascii="仿宋_GB2312" w:eastAsia="仿宋_GB2312" w:hint="eastAsia"/>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其中：当年财政拨款　</w:t>
                  </w:r>
                </w:p>
              </w:tc>
              <w:tc>
                <w:tcPr>
                  <w:tcW w:w="932"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20</w:t>
                  </w:r>
                </w:p>
              </w:tc>
              <w:tc>
                <w:tcPr>
                  <w:tcW w:w="102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20</w:t>
                  </w:r>
                </w:p>
              </w:tc>
              <w:tc>
                <w:tcPr>
                  <w:tcW w:w="1208"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r w:rsidRPr="005D2B6C">
                    <w:rPr>
                      <w:rFonts w:ascii="仿宋_GB2312" w:eastAsia="仿宋_GB2312" w:hint="eastAsia"/>
                      <w:color w:val="000000"/>
                      <w:kern w:val="0"/>
                      <w:szCs w:val="21"/>
                    </w:rPr>
                    <w:t>20</w:t>
                  </w:r>
                </w:p>
              </w:tc>
              <w:tc>
                <w:tcPr>
                  <w:tcW w:w="573"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DE3B97" w:rsidRPr="005D2B6C" w:rsidRDefault="00DE3B97">
                  <w:pPr>
                    <w:widowControl/>
                    <w:spacing w:line="200" w:lineRule="exact"/>
                    <w:jc w:val="left"/>
                    <w:rPr>
                      <w:rFonts w:ascii="仿宋_GB2312" w:eastAsia="仿宋_GB2312" w:hint="eastAsia"/>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DE3B97" w:rsidRPr="005D2B6C" w:rsidRDefault="00EF199F">
                  <w:pPr>
                    <w:widowControl/>
                    <w:spacing w:line="200" w:lineRule="exact"/>
                    <w:ind w:firstLineChars="300" w:firstLine="630"/>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上年结转资金　</w:t>
                  </w:r>
                </w:p>
              </w:tc>
              <w:tc>
                <w:tcPr>
                  <w:tcW w:w="932"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102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1208"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573"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DE3B97" w:rsidRPr="005D2B6C" w:rsidRDefault="00DE3B97">
                  <w:pPr>
                    <w:widowControl/>
                    <w:spacing w:line="200" w:lineRule="exact"/>
                    <w:jc w:val="left"/>
                    <w:rPr>
                      <w:rFonts w:ascii="仿宋_GB2312" w:eastAsia="仿宋_GB2312" w:hint="eastAsia"/>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DE3B97" w:rsidRPr="005D2B6C" w:rsidRDefault="00EF199F">
                  <w:pPr>
                    <w:widowControl/>
                    <w:spacing w:line="200" w:lineRule="exact"/>
                    <w:ind w:firstLineChars="300" w:firstLine="630"/>
                    <w:jc w:val="left"/>
                    <w:rPr>
                      <w:rFonts w:ascii="仿宋_GB2312" w:eastAsia="仿宋_GB2312" w:hint="eastAsia"/>
                      <w:color w:val="000000"/>
                      <w:kern w:val="0"/>
                      <w:szCs w:val="21"/>
                    </w:rPr>
                  </w:pPr>
                  <w:r w:rsidRPr="005D2B6C">
                    <w:rPr>
                      <w:rFonts w:ascii="仿宋_GB2312" w:eastAsia="仿宋_GB2312" w:hint="eastAsia"/>
                      <w:color w:val="000000"/>
                      <w:kern w:val="0"/>
                      <w:szCs w:val="21"/>
                    </w:rPr>
                    <w:t>其他资金</w:t>
                  </w:r>
                </w:p>
              </w:tc>
              <w:tc>
                <w:tcPr>
                  <w:tcW w:w="932"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102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1208"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573"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val="restart"/>
                  <w:tcBorders>
                    <w:top w:val="nil"/>
                    <w:left w:val="single" w:sz="4" w:space="0" w:color="auto"/>
                    <w:bottom w:val="single" w:sz="4" w:space="0" w:color="000000"/>
                    <w:right w:val="single" w:sz="4" w:space="0" w:color="auto"/>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年度总</w:t>
                  </w:r>
                </w:p>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体目标</w:t>
                  </w:r>
                </w:p>
              </w:tc>
              <w:tc>
                <w:tcPr>
                  <w:tcW w:w="4252" w:type="dxa"/>
                  <w:gridSpan w:val="5"/>
                  <w:tcBorders>
                    <w:top w:val="single" w:sz="4" w:space="0" w:color="auto"/>
                    <w:left w:val="nil"/>
                    <w:bottom w:val="single" w:sz="4" w:space="0" w:color="auto"/>
                    <w:right w:val="single" w:sz="4" w:space="0" w:color="000000"/>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实际完成情况　</w:t>
                  </w:r>
                </w:p>
              </w:tc>
            </w:tr>
            <w:tr w:rsidR="00DE3B97" w:rsidRPr="005D2B6C">
              <w:trPr>
                <w:trHeight w:val="385"/>
                <w:jc w:val="center"/>
              </w:trPr>
              <w:tc>
                <w:tcPr>
                  <w:tcW w:w="1178" w:type="dxa"/>
                  <w:vMerge/>
                  <w:tcBorders>
                    <w:top w:val="nil"/>
                    <w:left w:val="single" w:sz="4" w:space="0" w:color="auto"/>
                    <w:bottom w:val="single" w:sz="4" w:space="0" w:color="auto"/>
                    <w:right w:val="single" w:sz="4" w:space="0" w:color="auto"/>
                  </w:tcBorders>
                  <w:noWrap/>
                  <w:vAlign w:val="center"/>
                </w:tcPr>
                <w:p w:rsidR="00DE3B97" w:rsidRPr="005D2B6C" w:rsidRDefault="00DE3B97">
                  <w:pPr>
                    <w:widowControl/>
                    <w:spacing w:line="200" w:lineRule="exact"/>
                    <w:jc w:val="left"/>
                    <w:rPr>
                      <w:rFonts w:ascii="仿宋_GB2312" w:eastAsia="仿宋_GB2312" w:hint="eastAsia"/>
                      <w:color w:val="000000"/>
                      <w:kern w:val="0"/>
                      <w:szCs w:val="21"/>
                    </w:rPr>
                  </w:pPr>
                </w:p>
              </w:tc>
              <w:tc>
                <w:tcPr>
                  <w:tcW w:w="4252" w:type="dxa"/>
                  <w:gridSpan w:val="5"/>
                  <w:tcBorders>
                    <w:top w:val="single" w:sz="4" w:space="0" w:color="auto"/>
                    <w:left w:val="nil"/>
                    <w:bottom w:val="single" w:sz="4" w:space="0" w:color="auto"/>
                    <w:right w:val="single" w:sz="4" w:space="0" w:color="000000"/>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673"/>
                <w:jc w:val="center"/>
              </w:trPr>
              <w:tc>
                <w:tcPr>
                  <w:tcW w:w="1178" w:type="dxa"/>
                  <w:vMerge w:val="restart"/>
                  <w:tcBorders>
                    <w:top w:val="single" w:sz="4" w:space="0" w:color="auto"/>
                    <w:left w:val="single" w:sz="4" w:space="0" w:color="auto"/>
                    <w:right w:val="single" w:sz="4" w:space="0" w:color="auto"/>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绩</w:t>
                  </w:r>
                </w:p>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效</w:t>
                  </w:r>
                </w:p>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指</w:t>
                  </w:r>
                </w:p>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标</w:t>
                  </w:r>
                </w:p>
              </w:tc>
              <w:tc>
                <w:tcPr>
                  <w:tcW w:w="985"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二级指标</w:t>
                  </w: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三级指标</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年度</w:t>
                  </w:r>
                </w:p>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指标值</w:t>
                  </w: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实际</w:t>
                  </w:r>
                </w:p>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完成值</w:t>
                  </w: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分值</w:t>
                  </w: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得分</w:t>
                  </w: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偏差原因</w:t>
                  </w:r>
                </w:p>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分析及</w:t>
                  </w:r>
                </w:p>
                <w:p w:rsidR="00DE3B97" w:rsidRPr="005D2B6C" w:rsidRDefault="00EF199F">
                  <w:pPr>
                    <w:widowControl/>
                    <w:spacing w:line="24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改进措施</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val="restart"/>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产出</w:t>
                  </w: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指标</w:t>
                  </w:r>
                </w:p>
                <w:p w:rsidR="00DE3B97" w:rsidRPr="005D2B6C" w:rsidRDefault="00DE3B97" w:rsidP="005D2B6C">
                  <w:pPr>
                    <w:widowControl/>
                    <w:spacing w:line="200" w:lineRule="exact"/>
                    <w:jc w:val="center"/>
                    <w:rPr>
                      <w:rFonts w:ascii="仿宋_GB2312" w:eastAsia="仿宋_GB2312" w:hint="eastAsia"/>
                      <w:color w:val="000000"/>
                      <w:kern w:val="0"/>
                      <w:szCs w:val="21"/>
                    </w:rPr>
                  </w:pP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(50</w:t>
                  </w:r>
                  <w:r w:rsidRPr="005D2B6C">
                    <w:rPr>
                      <w:rFonts w:ascii="仿宋_GB2312" w:eastAsia="仿宋_GB2312" w:hint="eastAsia"/>
                      <w:color w:val="000000"/>
                      <w:kern w:val="0"/>
                      <w:szCs w:val="21"/>
                    </w:rPr>
                    <w:t>分</w:t>
                  </w:r>
                  <w:r w:rsidRPr="005D2B6C">
                    <w:rPr>
                      <w:rFonts w:ascii="仿宋_GB2312" w:eastAsia="仿宋_GB2312" w:hint="eastAsia"/>
                      <w:color w:val="000000"/>
                      <w:kern w:val="0"/>
                      <w:szCs w:val="21"/>
                    </w:rPr>
                    <w:t>)</w:t>
                  </w:r>
                </w:p>
              </w:tc>
              <w:tc>
                <w:tcPr>
                  <w:tcW w:w="1310" w:type="dxa"/>
                  <w:gridSpan w:val="2"/>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数量指标</w:t>
                  </w: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保洁人员工资</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一年</w:t>
                  </w: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一年</w:t>
                  </w: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40</w:t>
                  </w: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40</w:t>
                  </w: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质量指标</w:t>
                  </w: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tabs>
                      <w:tab w:val="left" w:pos="410"/>
                    </w:tabs>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时效指标</w:t>
                  </w: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成本指标</w:t>
                  </w: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工资</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20</w:t>
                  </w: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20</w:t>
                  </w: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val="restart"/>
                  <w:tcBorders>
                    <w:top w:val="single" w:sz="4" w:space="0" w:color="auto"/>
                    <w:left w:val="nil"/>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效益</w:t>
                  </w: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指标</w:t>
                  </w:r>
                </w:p>
                <w:p w:rsidR="00DE3B97" w:rsidRPr="005D2B6C" w:rsidRDefault="00DE3B97" w:rsidP="005D2B6C">
                  <w:pPr>
                    <w:widowControl/>
                    <w:spacing w:line="200" w:lineRule="exact"/>
                    <w:jc w:val="center"/>
                    <w:rPr>
                      <w:rFonts w:ascii="仿宋_GB2312" w:eastAsia="仿宋_GB2312" w:hint="eastAsia"/>
                      <w:color w:val="000000"/>
                      <w:kern w:val="0"/>
                      <w:szCs w:val="21"/>
                    </w:rPr>
                  </w:pP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r w:rsidRPr="005D2B6C">
                    <w:rPr>
                      <w:rFonts w:ascii="仿宋_GB2312" w:eastAsia="仿宋_GB2312" w:hint="eastAsia"/>
                      <w:color w:val="000000"/>
                      <w:kern w:val="0"/>
                      <w:szCs w:val="21"/>
                    </w:rPr>
                    <w:t>30</w:t>
                  </w:r>
                  <w:r w:rsidRPr="005D2B6C">
                    <w:rPr>
                      <w:rFonts w:ascii="仿宋_GB2312" w:eastAsia="仿宋_GB2312" w:hint="eastAsia"/>
                      <w:color w:val="000000"/>
                      <w:kern w:val="0"/>
                      <w:szCs w:val="21"/>
                    </w:rPr>
                    <w:t>分）</w:t>
                  </w:r>
                </w:p>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经济效</w:t>
                  </w: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益指标</w:t>
                  </w: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left w:val="nil"/>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51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left w:val="nil"/>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社会效</w:t>
                  </w: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益指标</w:t>
                  </w: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人居环境</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良好</w:t>
                  </w: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良好</w:t>
                  </w: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30</w:t>
                  </w: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29</w:t>
                  </w: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管理稍微欠缺，后期加强管理</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left w:val="nil"/>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bookmarkStart w:id="0" w:name="_GoBack"/>
                  <w:bookmarkEnd w:id="0"/>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left w:val="nil"/>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val="restart"/>
                  <w:tcBorders>
                    <w:top w:val="single" w:sz="4" w:space="0" w:color="auto"/>
                    <w:left w:val="single" w:sz="4" w:space="0" w:color="auto"/>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生态效</w:t>
                  </w: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益指标</w:t>
                  </w:r>
                </w:p>
              </w:tc>
              <w:tc>
                <w:tcPr>
                  <w:tcW w:w="932"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left w:val="nil"/>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single" w:sz="4" w:space="0" w:color="auto"/>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85" w:type="dxa"/>
                  <w:vMerge/>
                  <w:tcBorders>
                    <w:left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val="restart"/>
                  <w:tcBorders>
                    <w:top w:val="single" w:sz="4" w:space="0" w:color="auto"/>
                    <w:left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可持续影响指标</w:t>
                  </w:r>
                </w:p>
              </w:tc>
              <w:tc>
                <w:tcPr>
                  <w:tcW w:w="932"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single" w:sz="4" w:space="0" w:color="auto"/>
                    <w:left w:val="single" w:sz="4" w:space="0" w:color="auto"/>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26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tcBorders>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nil"/>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right w:val="single" w:sz="4" w:space="0" w:color="auto"/>
                  </w:tcBorders>
                  <w:noWrap/>
                  <w:vAlign w:val="center"/>
                </w:tcPr>
                <w:p w:rsidR="00DE3B97" w:rsidRPr="005D2B6C" w:rsidRDefault="00DE3B97" w:rsidP="005D2B6C">
                  <w:pPr>
                    <w:spacing w:line="200" w:lineRule="exact"/>
                    <w:jc w:val="center"/>
                    <w:rPr>
                      <w:rFonts w:ascii="仿宋_GB2312" w:eastAsia="仿宋_GB2312" w:hint="eastAsia"/>
                      <w:color w:val="000000"/>
                      <w:kern w:val="0"/>
                      <w:szCs w:val="21"/>
                    </w:rPr>
                  </w:pPr>
                </w:p>
              </w:tc>
              <w:tc>
                <w:tcPr>
                  <w:tcW w:w="985" w:type="dxa"/>
                  <w:vMerge w:val="restart"/>
                  <w:tcBorders>
                    <w:top w:val="nil"/>
                    <w:left w:val="nil"/>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满意度</w:t>
                  </w: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指标</w:t>
                  </w:r>
                </w:p>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r w:rsidRPr="005D2B6C">
                    <w:rPr>
                      <w:rFonts w:ascii="仿宋_GB2312" w:eastAsia="仿宋_GB2312" w:hint="eastAsia"/>
                      <w:color w:val="000000"/>
                      <w:kern w:val="0"/>
                      <w:szCs w:val="21"/>
                    </w:rPr>
                    <w:t>10</w:t>
                  </w:r>
                  <w:r w:rsidRPr="005D2B6C">
                    <w:rPr>
                      <w:rFonts w:ascii="仿宋_GB2312" w:eastAsia="仿宋_GB2312" w:hint="eastAsia"/>
                      <w:color w:val="000000"/>
                      <w:kern w:val="0"/>
                      <w:szCs w:val="21"/>
                    </w:rPr>
                    <w:t>分）</w:t>
                  </w:r>
                </w:p>
              </w:tc>
              <w:tc>
                <w:tcPr>
                  <w:tcW w:w="1310" w:type="dxa"/>
                  <w:gridSpan w:val="2"/>
                  <w:vMerge w:val="restart"/>
                  <w:tcBorders>
                    <w:top w:val="nil"/>
                    <w:left w:val="nil"/>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服务对象满意度指标</w:t>
                  </w:r>
                </w:p>
              </w:tc>
              <w:tc>
                <w:tcPr>
                  <w:tcW w:w="932" w:type="dxa"/>
                  <w:tcBorders>
                    <w:top w:val="nil"/>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群众</w:t>
                  </w:r>
                  <w:r w:rsidRPr="005D2B6C">
                    <w:rPr>
                      <w:rFonts w:ascii="仿宋_GB2312" w:eastAsia="仿宋_GB2312" w:hint="eastAsia"/>
                      <w:color w:val="000000"/>
                      <w:kern w:val="0"/>
                      <w:szCs w:val="21"/>
                    </w:rPr>
                    <w:t>满意度</w:t>
                  </w:r>
                </w:p>
              </w:tc>
              <w:tc>
                <w:tcPr>
                  <w:tcW w:w="1025" w:type="dxa"/>
                  <w:tcBorders>
                    <w:top w:val="nil"/>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r w:rsidRPr="005D2B6C">
                    <w:rPr>
                      <w:rFonts w:ascii="仿宋_GB2312" w:eastAsia="仿宋_GB2312" w:hint="eastAsia"/>
                      <w:color w:val="000000"/>
                      <w:kern w:val="0"/>
                      <w:szCs w:val="21"/>
                    </w:rPr>
                    <w:t>9</w:t>
                  </w:r>
                  <w:r w:rsidRPr="005D2B6C">
                    <w:rPr>
                      <w:rFonts w:ascii="仿宋_GB2312" w:eastAsia="仿宋_GB2312" w:hint="eastAsia"/>
                      <w:color w:val="000000"/>
                      <w:kern w:val="0"/>
                      <w:szCs w:val="21"/>
                    </w:rPr>
                    <w:t>5</w:t>
                  </w:r>
                  <w:r w:rsidRPr="005D2B6C">
                    <w:rPr>
                      <w:rFonts w:ascii="仿宋_GB2312" w:eastAsia="仿宋_GB2312" w:hint="eastAsia"/>
                      <w:color w:val="000000"/>
                      <w:kern w:val="0"/>
                      <w:szCs w:val="21"/>
                    </w:rPr>
                    <w:t>%</w:t>
                  </w:r>
                </w:p>
              </w:tc>
              <w:tc>
                <w:tcPr>
                  <w:tcW w:w="1208" w:type="dxa"/>
                  <w:tcBorders>
                    <w:top w:val="nil"/>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100%</w:t>
                  </w:r>
                </w:p>
              </w:tc>
              <w:tc>
                <w:tcPr>
                  <w:tcW w:w="573" w:type="dxa"/>
                  <w:tcBorders>
                    <w:top w:val="nil"/>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10</w:t>
                  </w:r>
                </w:p>
              </w:tc>
              <w:tc>
                <w:tcPr>
                  <w:tcW w:w="795" w:type="dxa"/>
                  <w:tcBorders>
                    <w:top w:val="nil"/>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10</w:t>
                  </w: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1178" w:type="dxa"/>
                  <w:vMerge/>
                  <w:tcBorders>
                    <w:left w:val="single" w:sz="4" w:space="0" w:color="auto"/>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85" w:type="dxa"/>
                  <w:vMerge/>
                  <w:tcBorders>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310" w:type="dxa"/>
                  <w:gridSpan w:val="2"/>
                  <w:vMerge/>
                  <w:tcBorders>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932" w:type="dxa"/>
                  <w:tcBorders>
                    <w:top w:val="nil"/>
                    <w:left w:val="nil"/>
                    <w:bottom w:val="single" w:sz="4" w:space="0" w:color="auto"/>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w:t>
                  </w:r>
                </w:p>
              </w:tc>
              <w:tc>
                <w:tcPr>
                  <w:tcW w:w="1025"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08"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573"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795" w:type="dxa"/>
                  <w:tcBorders>
                    <w:top w:val="nil"/>
                    <w:left w:val="nil"/>
                    <w:bottom w:val="single" w:sz="4" w:space="0" w:color="auto"/>
                    <w:right w:val="single" w:sz="4" w:space="0" w:color="auto"/>
                  </w:tcBorders>
                  <w:noWrap/>
                  <w:vAlign w:val="center"/>
                </w:tcPr>
                <w:p w:rsidR="00DE3B97" w:rsidRPr="005D2B6C" w:rsidRDefault="00DE3B97" w:rsidP="005D2B6C">
                  <w:pPr>
                    <w:widowControl/>
                    <w:spacing w:line="200" w:lineRule="exact"/>
                    <w:jc w:val="center"/>
                    <w:rPr>
                      <w:rFonts w:ascii="仿宋_GB2312" w:eastAsia="仿宋_GB2312" w:hint="eastAsia"/>
                      <w:color w:val="000000"/>
                      <w:kern w:val="0"/>
                      <w:szCs w:val="21"/>
                    </w:rPr>
                  </w:pPr>
                </w:p>
              </w:tc>
              <w:tc>
                <w:tcPr>
                  <w:tcW w:w="1277" w:type="dxa"/>
                  <w:tcBorders>
                    <w:top w:val="nil"/>
                    <w:left w:val="nil"/>
                    <w:bottom w:val="single" w:sz="4" w:space="0" w:color="auto"/>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总分</w:t>
                  </w:r>
                </w:p>
              </w:tc>
              <w:tc>
                <w:tcPr>
                  <w:tcW w:w="573" w:type="dxa"/>
                  <w:tcBorders>
                    <w:top w:val="nil"/>
                    <w:left w:val="nil"/>
                    <w:bottom w:val="nil"/>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100</w:t>
                  </w:r>
                </w:p>
              </w:tc>
              <w:tc>
                <w:tcPr>
                  <w:tcW w:w="795" w:type="dxa"/>
                  <w:tcBorders>
                    <w:top w:val="nil"/>
                    <w:left w:val="nil"/>
                    <w:bottom w:val="nil"/>
                    <w:right w:val="single" w:sz="4" w:space="0" w:color="auto"/>
                  </w:tcBorders>
                  <w:noWrap/>
                  <w:vAlign w:val="center"/>
                </w:tcPr>
                <w:p w:rsidR="00DE3B97" w:rsidRPr="005D2B6C" w:rsidRDefault="00EF199F" w:rsidP="005D2B6C">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99</w:t>
                  </w:r>
                </w:p>
              </w:tc>
              <w:tc>
                <w:tcPr>
                  <w:tcW w:w="1277" w:type="dxa"/>
                  <w:tcBorders>
                    <w:top w:val="nil"/>
                    <w:left w:val="nil"/>
                    <w:bottom w:val="nil"/>
                    <w:right w:val="single" w:sz="4" w:space="0" w:color="auto"/>
                  </w:tcBorders>
                  <w:noWrap/>
                  <w:vAlign w:val="center"/>
                </w:tcPr>
                <w:p w:rsidR="00DE3B97" w:rsidRPr="005D2B6C" w:rsidRDefault="00EF199F">
                  <w:pPr>
                    <w:widowControl/>
                    <w:spacing w:line="200" w:lineRule="exact"/>
                    <w:jc w:val="left"/>
                    <w:rPr>
                      <w:rFonts w:ascii="仿宋_GB2312" w:eastAsia="仿宋_GB2312" w:hint="eastAsia"/>
                      <w:color w:val="000000"/>
                      <w:kern w:val="0"/>
                      <w:szCs w:val="21"/>
                    </w:rPr>
                  </w:pPr>
                  <w:r w:rsidRPr="005D2B6C">
                    <w:rPr>
                      <w:rFonts w:ascii="仿宋_GB2312" w:eastAsia="仿宋_GB2312" w:hint="eastAsia"/>
                      <w:color w:val="000000"/>
                      <w:kern w:val="0"/>
                      <w:szCs w:val="21"/>
                    </w:rPr>
                    <w:t xml:space="preserve">　</w:t>
                  </w:r>
                </w:p>
              </w:tc>
            </w:tr>
            <w:tr w:rsidR="00DE3B97" w:rsidRPr="005D2B6C">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noWrap/>
                  <w:vAlign w:val="center"/>
                </w:tcPr>
                <w:p w:rsidR="00DE3B97" w:rsidRPr="005D2B6C" w:rsidRDefault="00EF199F">
                  <w:pPr>
                    <w:widowControl/>
                    <w:spacing w:line="200" w:lineRule="exact"/>
                    <w:jc w:val="center"/>
                    <w:rPr>
                      <w:rFonts w:ascii="仿宋_GB2312" w:eastAsia="仿宋_GB2312" w:hint="eastAsia"/>
                      <w:color w:val="000000"/>
                      <w:kern w:val="0"/>
                      <w:szCs w:val="21"/>
                    </w:rPr>
                  </w:pPr>
                  <w:r w:rsidRPr="005D2B6C">
                    <w:rPr>
                      <w:rFonts w:ascii="仿宋_GB2312"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noWrap/>
                  <w:vAlign w:val="center"/>
                </w:tcPr>
                <w:p w:rsidR="00DE3B97" w:rsidRPr="005D2B6C" w:rsidRDefault="00DE3B97">
                  <w:pPr>
                    <w:widowControl/>
                    <w:spacing w:line="200" w:lineRule="exact"/>
                    <w:jc w:val="left"/>
                    <w:rPr>
                      <w:rFonts w:ascii="仿宋_GB2312" w:eastAsia="仿宋_GB2312" w:hint="eastAsia"/>
                      <w:color w:val="000000"/>
                      <w:kern w:val="0"/>
                      <w:szCs w:val="21"/>
                    </w:rPr>
                  </w:pPr>
                </w:p>
              </w:tc>
            </w:tr>
          </w:tbl>
          <w:p w:rsidR="00DE3B97" w:rsidRDefault="00EF199F" w:rsidP="005D2B6C">
            <w:pPr>
              <w:spacing w:beforeLines="50" w:line="200" w:lineRule="exact"/>
              <w:rPr>
                <w:rFonts w:ascii="方正小标宋简体" w:eastAsia="方正小标宋简体" w:hAnsi="方正小标宋简体" w:cs="方正小标宋简体"/>
                <w:color w:val="000000"/>
                <w:sz w:val="44"/>
                <w:szCs w:val="44"/>
              </w:rPr>
            </w:pPr>
            <w:r w:rsidRPr="005D2B6C">
              <w:rPr>
                <w:rFonts w:ascii="仿宋_GB2312" w:eastAsia="仿宋_GB2312" w:hint="eastAsia"/>
                <w:sz w:val="24"/>
              </w:rPr>
              <w:t>填表人：</w:t>
            </w:r>
            <w:r w:rsidRPr="005D2B6C">
              <w:rPr>
                <w:rFonts w:ascii="仿宋_GB2312" w:eastAsia="仿宋_GB2312" w:hint="eastAsia"/>
                <w:sz w:val="24"/>
              </w:rPr>
              <w:t>段雄燕</w:t>
            </w:r>
            <w:r w:rsidRPr="005D2B6C">
              <w:rPr>
                <w:rFonts w:ascii="仿宋_GB2312" w:eastAsia="仿宋_GB2312" w:hint="eastAsia"/>
                <w:sz w:val="24"/>
              </w:rPr>
              <w:t xml:space="preserve">    </w:t>
            </w:r>
            <w:r w:rsidRPr="005D2B6C">
              <w:rPr>
                <w:rFonts w:ascii="仿宋_GB2312" w:eastAsia="仿宋_GB2312" w:hint="eastAsia"/>
                <w:sz w:val="24"/>
              </w:rPr>
              <w:t>填报日期：</w:t>
            </w:r>
            <w:r w:rsidRPr="005D2B6C">
              <w:rPr>
                <w:rFonts w:ascii="仿宋_GB2312" w:eastAsia="仿宋_GB2312" w:hint="eastAsia"/>
                <w:sz w:val="24"/>
              </w:rPr>
              <w:t>2021.9.29</w:t>
            </w:r>
            <w:r w:rsidRPr="005D2B6C">
              <w:rPr>
                <w:rFonts w:ascii="仿宋_GB2312" w:eastAsia="仿宋_GB2312" w:hint="eastAsia"/>
                <w:sz w:val="24"/>
              </w:rPr>
              <w:t xml:space="preserve">  </w:t>
            </w:r>
            <w:r w:rsidRPr="005D2B6C">
              <w:rPr>
                <w:rFonts w:ascii="仿宋_GB2312" w:eastAsia="仿宋_GB2312" w:hint="eastAsia"/>
                <w:sz w:val="24"/>
              </w:rPr>
              <w:t>联系电话：</w:t>
            </w:r>
            <w:r w:rsidRPr="005D2B6C">
              <w:rPr>
                <w:rFonts w:ascii="仿宋_GB2312" w:eastAsia="仿宋_GB2312" w:hint="eastAsia"/>
                <w:sz w:val="24"/>
              </w:rPr>
              <w:t>26223238</w:t>
            </w:r>
            <w:r w:rsidRPr="005D2B6C">
              <w:rPr>
                <w:rFonts w:ascii="仿宋_GB2312" w:eastAsia="仿宋_GB2312" w:hint="eastAsia"/>
                <w:sz w:val="24"/>
              </w:rPr>
              <w:t xml:space="preserve">  </w:t>
            </w:r>
            <w:r w:rsidRPr="005D2B6C">
              <w:rPr>
                <w:rFonts w:ascii="仿宋_GB2312" w:eastAsia="仿宋_GB2312" w:hint="eastAsia"/>
                <w:sz w:val="24"/>
              </w:rPr>
              <w:t>单位负责人签字</w:t>
            </w:r>
            <w:r>
              <w:rPr>
                <w:rFonts w:eastAsia="仿宋_GB2312"/>
                <w:sz w:val="24"/>
              </w:rPr>
              <w:t>：</w:t>
            </w:r>
          </w:p>
        </w:tc>
      </w:tr>
    </w:tbl>
    <w:p w:rsidR="00DE3B97" w:rsidRDefault="00DE3B97">
      <w:pPr>
        <w:spacing w:line="200" w:lineRule="exact"/>
        <w:sectPr w:rsidR="00DE3B97">
          <w:headerReference w:type="default"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4A0"/>
      </w:tblPr>
      <w:tblGrid>
        <w:gridCol w:w="1225"/>
        <w:gridCol w:w="1160"/>
        <w:gridCol w:w="900"/>
        <w:gridCol w:w="135"/>
        <w:gridCol w:w="625"/>
        <w:gridCol w:w="4460"/>
        <w:gridCol w:w="5600"/>
        <w:gridCol w:w="1080"/>
      </w:tblGrid>
      <w:tr w:rsidR="00DE3B97">
        <w:trPr>
          <w:trHeight w:val="420"/>
          <w:tblHeader/>
        </w:trPr>
        <w:tc>
          <w:tcPr>
            <w:tcW w:w="1225" w:type="dxa"/>
            <w:tcBorders>
              <w:top w:val="nil"/>
              <w:left w:val="nil"/>
              <w:bottom w:val="nil"/>
              <w:right w:val="nil"/>
            </w:tcBorders>
            <w:noWrap/>
            <w:vAlign w:val="center"/>
          </w:tcPr>
          <w:p w:rsidR="00DE3B97" w:rsidRDefault="00EF199F">
            <w:pPr>
              <w:widowControl/>
              <w:jc w:val="left"/>
              <w:rPr>
                <w:rFonts w:eastAsia="黑体"/>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DE3B97" w:rsidRDefault="00DE3B97">
            <w:pPr>
              <w:widowControl/>
              <w:jc w:val="left"/>
              <w:rPr>
                <w:kern w:val="0"/>
                <w:sz w:val="24"/>
              </w:rPr>
            </w:pPr>
          </w:p>
        </w:tc>
        <w:tc>
          <w:tcPr>
            <w:tcW w:w="900" w:type="dxa"/>
            <w:tcBorders>
              <w:top w:val="nil"/>
              <w:left w:val="nil"/>
              <w:bottom w:val="nil"/>
              <w:right w:val="nil"/>
            </w:tcBorders>
            <w:noWrap/>
            <w:vAlign w:val="center"/>
          </w:tcPr>
          <w:p w:rsidR="00DE3B97" w:rsidRDefault="00DE3B97">
            <w:pPr>
              <w:widowControl/>
              <w:jc w:val="left"/>
              <w:rPr>
                <w:kern w:val="0"/>
                <w:sz w:val="24"/>
              </w:rPr>
            </w:pPr>
          </w:p>
        </w:tc>
        <w:tc>
          <w:tcPr>
            <w:tcW w:w="760" w:type="dxa"/>
            <w:gridSpan w:val="2"/>
            <w:tcBorders>
              <w:top w:val="nil"/>
              <w:left w:val="nil"/>
              <w:bottom w:val="nil"/>
              <w:right w:val="nil"/>
            </w:tcBorders>
            <w:noWrap/>
            <w:vAlign w:val="center"/>
          </w:tcPr>
          <w:p w:rsidR="00DE3B97" w:rsidRDefault="00DE3B97">
            <w:pPr>
              <w:widowControl/>
              <w:jc w:val="left"/>
              <w:rPr>
                <w:kern w:val="0"/>
                <w:sz w:val="24"/>
              </w:rPr>
            </w:pPr>
          </w:p>
        </w:tc>
        <w:tc>
          <w:tcPr>
            <w:tcW w:w="4460" w:type="dxa"/>
            <w:tcBorders>
              <w:top w:val="nil"/>
              <w:left w:val="nil"/>
              <w:bottom w:val="nil"/>
              <w:right w:val="nil"/>
            </w:tcBorders>
            <w:noWrap/>
            <w:vAlign w:val="center"/>
          </w:tcPr>
          <w:p w:rsidR="00DE3B97" w:rsidRDefault="00DE3B97">
            <w:pPr>
              <w:widowControl/>
              <w:jc w:val="left"/>
              <w:rPr>
                <w:kern w:val="0"/>
                <w:sz w:val="24"/>
              </w:rPr>
            </w:pPr>
          </w:p>
        </w:tc>
        <w:tc>
          <w:tcPr>
            <w:tcW w:w="5600" w:type="dxa"/>
            <w:tcBorders>
              <w:top w:val="nil"/>
              <w:left w:val="nil"/>
              <w:bottom w:val="nil"/>
              <w:right w:val="nil"/>
            </w:tcBorders>
            <w:noWrap/>
            <w:vAlign w:val="center"/>
          </w:tcPr>
          <w:p w:rsidR="00DE3B97" w:rsidRDefault="00DE3B97">
            <w:pPr>
              <w:widowControl/>
              <w:jc w:val="left"/>
              <w:rPr>
                <w:kern w:val="0"/>
                <w:sz w:val="24"/>
              </w:rPr>
            </w:pPr>
          </w:p>
        </w:tc>
        <w:tc>
          <w:tcPr>
            <w:tcW w:w="1080" w:type="dxa"/>
            <w:tcBorders>
              <w:top w:val="nil"/>
              <w:left w:val="nil"/>
              <w:bottom w:val="nil"/>
              <w:right w:val="nil"/>
            </w:tcBorders>
            <w:noWrap/>
            <w:vAlign w:val="center"/>
          </w:tcPr>
          <w:p w:rsidR="00DE3B97" w:rsidRDefault="00DE3B97">
            <w:pPr>
              <w:widowControl/>
              <w:jc w:val="left"/>
              <w:rPr>
                <w:kern w:val="0"/>
                <w:sz w:val="24"/>
              </w:rPr>
            </w:pPr>
          </w:p>
        </w:tc>
      </w:tr>
      <w:tr w:rsidR="00DE3B97">
        <w:trPr>
          <w:trHeight w:val="855"/>
          <w:tblHeader/>
        </w:trPr>
        <w:tc>
          <w:tcPr>
            <w:tcW w:w="15185" w:type="dxa"/>
            <w:gridSpan w:val="8"/>
            <w:tcBorders>
              <w:top w:val="nil"/>
              <w:left w:val="nil"/>
              <w:bottom w:val="nil"/>
              <w:right w:val="nil"/>
            </w:tcBorders>
            <w:noWrap/>
            <w:vAlign w:val="center"/>
          </w:tcPr>
          <w:p w:rsidR="00DE3B97" w:rsidRDefault="00EF199F">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DE3B97">
        <w:trPr>
          <w:trHeight w:val="750"/>
          <w:tblHeader/>
        </w:trPr>
        <w:tc>
          <w:tcPr>
            <w:tcW w:w="1225" w:type="dxa"/>
            <w:tcBorders>
              <w:top w:val="single" w:sz="4" w:space="0" w:color="auto"/>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自评分</w:t>
            </w:r>
          </w:p>
        </w:tc>
      </w:tr>
      <w:tr w:rsidR="00DE3B97">
        <w:trPr>
          <w:trHeight w:val="1169"/>
        </w:trPr>
        <w:tc>
          <w:tcPr>
            <w:tcW w:w="1225" w:type="dxa"/>
            <w:vMerge w:val="restart"/>
            <w:tcBorders>
              <w:top w:val="nil"/>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5</w:t>
            </w:r>
            <w:r>
              <w:rPr>
                <w:rFonts w:hAnsi="宋体"/>
                <w:kern w:val="0"/>
                <w:sz w:val="24"/>
              </w:rPr>
              <w:t xml:space="preserve">　</w:t>
            </w:r>
          </w:p>
        </w:tc>
      </w:tr>
      <w:tr w:rsidR="00DE3B97">
        <w:trPr>
          <w:trHeight w:val="990"/>
        </w:trPr>
        <w:tc>
          <w:tcPr>
            <w:tcW w:w="1225"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5</w:t>
            </w:r>
            <w:r>
              <w:rPr>
                <w:rFonts w:hAnsi="宋体"/>
                <w:kern w:val="0"/>
                <w:sz w:val="24"/>
              </w:rPr>
              <w:t xml:space="preserve">　</w:t>
            </w:r>
          </w:p>
        </w:tc>
      </w:tr>
      <w:tr w:rsidR="00DE3B97">
        <w:trPr>
          <w:trHeight w:val="1080"/>
        </w:trPr>
        <w:tc>
          <w:tcPr>
            <w:tcW w:w="1225"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kern w:val="0"/>
                <w:sz w:val="24"/>
              </w:rPr>
              <w:t xml:space="preserve">　</w:t>
            </w:r>
            <w:r>
              <w:rPr>
                <w:rFonts w:hAnsi="宋体" w:hint="eastAsia"/>
                <w:kern w:val="0"/>
                <w:sz w:val="24"/>
              </w:rPr>
              <w:t>5</w:t>
            </w:r>
          </w:p>
        </w:tc>
      </w:tr>
      <w:tr w:rsidR="00DE3B97">
        <w:trPr>
          <w:trHeight w:val="840"/>
        </w:trPr>
        <w:tc>
          <w:tcPr>
            <w:tcW w:w="1225"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资金到位率</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3</w:t>
            </w:r>
            <w:r>
              <w:rPr>
                <w:rFonts w:hAnsi="宋体"/>
                <w:kern w:val="0"/>
                <w:sz w:val="24"/>
              </w:rPr>
              <w:t xml:space="preserve">　</w:t>
            </w:r>
          </w:p>
        </w:tc>
      </w:tr>
      <w:tr w:rsidR="00DE3B97">
        <w:trPr>
          <w:trHeight w:val="821"/>
        </w:trPr>
        <w:tc>
          <w:tcPr>
            <w:tcW w:w="1225"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到位及时率</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2</w:t>
            </w:r>
            <w:r>
              <w:rPr>
                <w:rFonts w:hAnsi="宋体"/>
                <w:kern w:val="0"/>
                <w:sz w:val="24"/>
              </w:rPr>
              <w:t xml:space="preserve">　</w:t>
            </w:r>
          </w:p>
        </w:tc>
      </w:tr>
      <w:tr w:rsidR="00DE3B97">
        <w:trPr>
          <w:trHeight w:val="855"/>
        </w:trPr>
        <w:tc>
          <w:tcPr>
            <w:tcW w:w="1225" w:type="dxa"/>
            <w:vMerge w:val="restart"/>
            <w:tcBorders>
              <w:top w:val="single" w:sz="4" w:space="0" w:color="auto"/>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lastRenderedPageBreak/>
              <w:t>过程</w:t>
            </w:r>
          </w:p>
          <w:p w:rsidR="00DE3B97" w:rsidRDefault="00EF199F">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DE3B97" w:rsidRDefault="00DE3B97">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3</w:t>
            </w:r>
            <w:r>
              <w:rPr>
                <w:rFonts w:hAnsi="宋体"/>
                <w:kern w:val="0"/>
                <w:sz w:val="24"/>
              </w:rPr>
              <w:t xml:space="preserve">　</w:t>
            </w:r>
          </w:p>
        </w:tc>
      </w:tr>
      <w:tr w:rsidR="00DE3B97">
        <w:trPr>
          <w:trHeight w:val="1335"/>
        </w:trPr>
        <w:tc>
          <w:tcPr>
            <w:tcW w:w="1225"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5</w:t>
            </w:r>
            <w:r>
              <w:rPr>
                <w:rFonts w:hAnsi="宋体"/>
                <w:kern w:val="0"/>
                <w:sz w:val="24"/>
              </w:rPr>
              <w:t xml:space="preserve">　</w:t>
            </w:r>
          </w:p>
        </w:tc>
      </w:tr>
      <w:tr w:rsidR="00DE3B97">
        <w:trPr>
          <w:trHeight w:val="855"/>
        </w:trPr>
        <w:tc>
          <w:tcPr>
            <w:tcW w:w="1225"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2</w:t>
            </w:r>
            <w:r>
              <w:rPr>
                <w:rFonts w:hAnsi="宋体"/>
                <w:kern w:val="0"/>
                <w:sz w:val="24"/>
              </w:rPr>
              <w:t xml:space="preserve">　</w:t>
            </w:r>
          </w:p>
        </w:tc>
      </w:tr>
      <w:tr w:rsidR="00DE3B97">
        <w:trPr>
          <w:trHeight w:val="900"/>
        </w:trPr>
        <w:tc>
          <w:tcPr>
            <w:tcW w:w="1225"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5</w:t>
            </w:r>
            <w:r>
              <w:rPr>
                <w:rFonts w:hAnsi="宋体"/>
                <w:kern w:val="0"/>
                <w:sz w:val="24"/>
              </w:rPr>
              <w:t xml:space="preserve">　</w:t>
            </w:r>
          </w:p>
        </w:tc>
      </w:tr>
      <w:tr w:rsidR="00DE3B97">
        <w:trPr>
          <w:trHeight w:val="393"/>
        </w:trPr>
        <w:tc>
          <w:tcPr>
            <w:tcW w:w="1225"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10</w:t>
            </w:r>
            <w:r>
              <w:rPr>
                <w:rFonts w:hAnsi="宋体"/>
                <w:kern w:val="0"/>
                <w:sz w:val="24"/>
              </w:rPr>
              <w:t xml:space="preserve">　</w:t>
            </w:r>
          </w:p>
        </w:tc>
      </w:tr>
      <w:tr w:rsidR="00DE3B97">
        <w:trPr>
          <w:trHeight w:val="750"/>
        </w:trPr>
        <w:tc>
          <w:tcPr>
            <w:tcW w:w="1225"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5</w:t>
            </w:r>
            <w:r>
              <w:rPr>
                <w:rFonts w:hAnsi="宋体"/>
                <w:kern w:val="0"/>
                <w:sz w:val="24"/>
              </w:rPr>
              <w:t xml:space="preserve">　</w:t>
            </w:r>
          </w:p>
        </w:tc>
      </w:tr>
      <w:tr w:rsidR="00DE3B97">
        <w:trPr>
          <w:trHeight w:val="705"/>
        </w:trPr>
        <w:tc>
          <w:tcPr>
            <w:tcW w:w="1225" w:type="dxa"/>
            <w:vMerge w:val="restart"/>
            <w:tcBorders>
              <w:top w:val="nil"/>
              <w:left w:val="single" w:sz="4" w:space="0" w:color="auto"/>
              <w:bottom w:val="single" w:sz="4" w:space="0" w:color="000000"/>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产出</w:t>
            </w:r>
          </w:p>
          <w:p w:rsidR="00DE3B97" w:rsidRDefault="00EF199F">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10</w:t>
            </w:r>
          </w:p>
        </w:tc>
      </w:tr>
      <w:tr w:rsidR="00DE3B97">
        <w:trPr>
          <w:trHeight w:val="645"/>
        </w:trPr>
        <w:tc>
          <w:tcPr>
            <w:tcW w:w="1225" w:type="dxa"/>
            <w:vMerge/>
            <w:tcBorders>
              <w:top w:val="nil"/>
              <w:left w:val="single" w:sz="4" w:space="0" w:color="auto"/>
              <w:bottom w:val="single" w:sz="4" w:space="0" w:color="000000"/>
              <w:right w:val="single" w:sz="4" w:space="0" w:color="auto"/>
            </w:tcBorders>
            <w:noWrap/>
            <w:vAlign w:val="center"/>
          </w:tcPr>
          <w:p w:rsidR="00DE3B97" w:rsidRDefault="00DE3B97">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完成及时率</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5</w:t>
            </w:r>
            <w:r>
              <w:rPr>
                <w:rFonts w:hAnsi="宋体"/>
                <w:kern w:val="0"/>
                <w:sz w:val="24"/>
              </w:rPr>
              <w:t xml:space="preserve">　</w:t>
            </w:r>
          </w:p>
        </w:tc>
      </w:tr>
      <w:tr w:rsidR="00DE3B97">
        <w:trPr>
          <w:trHeight w:val="660"/>
        </w:trPr>
        <w:tc>
          <w:tcPr>
            <w:tcW w:w="1225" w:type="dxa"/>
            <w:vMerge/>
            <w:tcBorders>
              <w:top w:val="nil"/>
              <w:left w:val="single" w:sz="4" w:space="0" w:color="auto"/>
              <w:bottom w:val="single" w:sz="4" w:space="0" w:color="000000"/>
              <w:right w:val="single" w:sz="4" w:space="0" w:color="auto"/>
            </w:tcBorders>
            <w:noWrap/>
            <w:vAlign w:val="center"/>
          </w:tcPr>
          <w:p w:rsidR="00DE3B97" w:rsidRDefault="00DE3B97">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DE3B97">
            <w:pPr>
              <w:widowControl/>
              <w:jc w:val="center"/>
              <w:rPr>
                <w:rFonts w:hAnsi="宋体"/>
                <w:kern w:val="0"/>
                <w:sz w:val="24"/>
              </w:rPr>
            </w:pPr>
          </w:p>
          <w:p w:rsidR="00DE3B97" w:rsidRDefault="00EF199F">
            <w:pPr>
              <w:widowControl/>
              <w:jc w:val="center"/>
              <w:rPr>
                <w:rFonts w:hAnsi="宋体"/>
                <w:kern w:val="0"/>
                <w:sz w:val="24"/>
              </w:rPr>
            </w:pPr>
            <w:r>
              <w:rPr>
                <w:rFonts w:hAnsi="宋体" w:hint="eastAsia"/>
                <w:kern w:val="0"/>
                <w:sz w:val="24"/>
              </w:rPr>
              <w:t>5</w:t>
            </w:r>
          </w:p>
          <w:p w:rsidR="00DE3B97" w:rsidRDefault="00EF199F">
            <w:pPr>
              <w:widowControl/>
              <w:jc w:val="center"/>
              <w:rPr>
                <w:kern w:val="0"/>
                <w:sz w:val="24"/>
              </w:rPr>
            </w:pPr>
            <w:r>
              <w:rPr>
                <w:rFonts w:hAnsi="宋体"/>
                <w:kern w:val="0"/>
                <w:sz w:val="24"/>
              </w:rPr>
              <w:t xml:space="preserve">　</w:t>
            </w:r>
          </w:p>
        </w:tc>
      </w:tr>
      <w:tr w:rsidR="00DE3B97">
        <w:trPr>
          <w:trHeight w:val="585"/>
        </w:trPr>
        <w:tc>
          <w:tcPr>
            <w:tcW w:w="1225" w:type="dxa"/>
            <w:vMerge/>
            <w:tcBorders>
              <w:top w:val="nil"/>
              <w:left w:val="single" w:sz="4" w:space="0" w:color="auto"/>
              <w:bottom w:val="single" w:sz="4" w:space="0" w:color="000000"/>
              <w:right w:val="single" w:sz="4" w:space="0" w:color="auto"/>
            </w:tcBorders>
            <w:noWrap/>
            <w:vAlign w:val="center"/>
          </w:tcPr>
          <w:p w:rsidR="00DE3B97" w:rsidRDefault="00DE3B97">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成本节约率</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5</w:t>
            </w:r>
            <w:r>
              <w:rPr>
                <w:rFonts w:hAnsi="宋体"/>
                <w:kern w:val="0"/>
                <w:sz w:val="24"/>
              </w:rPr>
              <w:t xml:space="preserve">　</w:t>
            </w:r>
          </w:p>
        </w:tc>
      </w:tr>
      <w:tr w:rsidR="00DE3B97">
        <w:trPr>
          <w:trHeight w:val="645"/>
        </w:trPr>
        <w:tc>
          <w:tcPr>
            <w:tcW w:w="1225" w:type="dxa"/>
            <w:vMerge/>
            <w:tcBorders>
              <w:top w:val="nil"/>
              <w:left w:val="single" w:sz="4" w:space="0" w:color="auto"/>
              <w:bottom w:val="single" w:sz="4" w:space="0" w:color="000000"/>
              <w:right w:val="single" w:sz="4" w:space="0" w:color="auto"/>
            </w:tcBorders>
            <w:noWrap/>
            <w:vAlign w:val="center"/>
          </w:tcPr>
          <w:p w:rsidR="00DE3B97" w:rsidRDefault="00DE3B97">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14</w:t>
            </w:r>
            <w:r>
              <w:rPr>
                <w:rFonts w:hAnsi="宋体"/>
                <w:kern w:val="0"/>
                <w:sz w:val="24"/>
              </w:rPr>
              <w:t xml:space="preserve">　</w:t>
            </w:r>
          </w:p>
        </w:tc>
      </w:tr>
      <w:tr w:rsidR="00DE3B97">
        <w:trPr>
          <w:trHeight w:val="675"/>
        </w:trPr>
        <w:tc>
          <w:tcPr>
            <w:tcW w:w="1225" w:type="dxa"/>
            <w:vMerge/>
            <w:tcBorders>
              <w:top w:val="nil"/>
              <w:left w:val="single" w:sz="4" w:space="0" w:color="auto"/>
              <w:bottom w:val="single" w:sz="4" w:space="0" w:color="000000"/>
              <w:right w:val="single" w:sz="4" w:space="0" w:color="auto"/>
            </w:tcBorders>
            <w:noWrap/>
            <w:vAlign w:val="center"/>
          </w:tcPr>
          <w:p w:rsidR="00DE3B97" w:rsidRDefault="00DE3B97">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noWrap/>
            <w:vAlign w:val="center"/>
          </w:tcPr>
          <w:p w:rsidR="00DE3B97" w:rsidRDefault="00DE3B97">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可持续影响</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10</w:t>
            </w:r>
            <w:r>
              <w:rPr>
                <w:rFonts w:hAnsi="宋体"/>
                <w:kern w:val="0"/>
                <w:sz w:val="24"/>
              </w:rPr>
              <w:t xml:space="preserve">　</w:t>
            </w:r>
          </w:p>
        </w:tc>
      </w:tr>
      <w:tr w:rsidR="00DE3B97">
        <w:trPr>
          <w:trHeight w:val="660"/>
        </w:trPr>
        <w:tc>
          <w:tcPr>
            <w:tcW w:w="3420" w:type="dxa"/>
            <w:gridSpan w:val="4"/>
            <w:tcBorders>
              <w:top w:val="single" w:sz="4" w:space="0" w:color="auto"/>
              <w:left w:val="single" w:sz="4" w:space="0" w:color="auto"/>
              <w:bottom w:val="single" w:sz="4" w:space="0" w:color="auto"/>
              <w:right w:val="single" w:sz="4" w:space="0" w:color="auto"/>
            </w:tcBorders>
            <w:noWrap/>
            <w:vAlign w:val="center"/>
          </w:tcPr>
          <w:p w:rsidR="00DE3B97" w:rsidRDefault="00EF199F">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noWrap/>
            <w:vAlign w:val="center"/>
          </w:tcPr>
          <w:p w:rsidR="00DE3B97" w:rsidRDefault="00EF199F">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noWrap/>
            <w:vAlign w:val="center"/>
          </w:tcPr>
          <w:p w:rsidR="00DE3B97" w:rsidRDefault="00EF199F">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noWrap/>
            <w:vAlign w:val="center"/>
          </w:tcPr>
          <w:p w:rsidR="00DE3B97" w:rsidRDefault="00EF199F">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noWrap/>
            <w:vAlign w:val="center"/>
          </w:tcPr>
          <w:p w:rsidR="00DE3B97" w:rsidRDefault="00EF199F">
            <w:pPr>
              <w:widowControl/>
              <w:jc w:val="center"/>
              <w:rPr>
                <w:kern w:val="0"/>
                <w:sz w:val="24"/>
              </w:rPr>
            </w:pPr>
            <w:r>
              <w:rPr>
                <w:rFonts w:hAnsi="宋体" w:hint="eastAsia"/>
                <w:kern w:val="0"/>
                <w:sz w:val="24"/>
              </w:rPr>
              <w:t>99</w:t>
            </w:r>
            <w:r>
              <w:rPr>
                <w:rFonts w:hAnsi="宋体"/>
                <w:kern w:val="0"/>
                <w:sz w:val="24"/>
              </w:rPr>
              <w:t xml:space="preserve">　</w:t>
            </w:r>
          </w:p>
        </w:tc>
      </w:tr>
    </w:tbl>
    <w:p w:rsidR="00DE3B97" w:rsidRDefault="00DE3B97"/>
    <w:sectPr w:rsidR="00DE3B97" w:rsidSect="00DE3B97">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99F" w:rsidRDefault="00EF199F" w:rsidP="00DE3B97">
      <w:r>
        <w:separator/>
      </w:r>
    </w:p>
  </w:endnote>
  <w:endnote w:type="continuationSeparator" w:id="1">
    <w:p w:rsidR="00EF199F" w:rsidRDefault="00EF199F" w:rsidP="00DE3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97" w:rsidRDefault="00DE3B97">
    <w:pPr>
      <w:pStyle w:val="a4"/>
      <w:framePr w:wrap="around" w:vAnchor="text" w:hAnchor="margin" w:xAlign="center" w:y="1"/>
      <w:rPr>
        <w:rStyle w:val="a6"/>
        <w:rFonts w:ascii="宋体" w:hAnsi="宋体"/>
        <w:sz w:val="24"/>
        <w:szCs w:val="24"/>
      </w:rPr>
    </w:pPr>
    <w:r>
      <w:rPr>
        <w:rFonts w:ascii="宋体" w:hAnsi="宋体"/>
        <w:sz w:val="24"/>
        <w:szCs w:val="24"/>
      </w:rPr>
      <w:fldChar w:fldCharType="begin"/>
    </w:r>
    <w:r w:rsidR="00EF199F">
      <w:rPr>
        <w:rStyle w:val="a6"/>
        <w:rFonts w:ascii="宋体" w:hAnsi="宋体"/>
        <w:sz w:val="24"/>
        <w:szCs w:val="24"/>
      </w:rPr>
      <w:instrText xml:space="preserve">PAGE  </w:instrText>
    </w:r>
    <w:r>
      <w:rPr>
        <w:rFonts w:ascii="宋体" w:hAnsi="宋体"/>
        <w:sz w:val="24"/>
        <w:szCs w:val="24"/>
      </w:rPr>
      <w:fldChar w:fldCharType="separate"/>
    </w:r>
    <w:r w:rsidR="0014380E">
      <w:rPr>
        <w:rStyle w:val="a6"/>
        <w:rFonts w:ascii="宋体" w:hAnsi="宋体"/>
        <w:noProof/>
        <w:sz w:val="24"/>
        <w:szCs w:val="24"/>
      </w:rPr>
      <w:t>- 7 -</w:t>
    </w:r>
    <w:r>
      <w:rPr>
        <w:rFonts w:ascii="宋体" w:hAnsi="宋体"/>
        <w:sz w:val="24"/>
        <w:szCs w:val="24"/>
      </w:rPr>
      <w:fldChar w:fldCharType="end"/>
    </w:r>
  </w:p>
  <w:p w:rsidR="00DE3B97" w:rsidRDefault="00DE3B97">
    <w:pPr>
      <w:pStyle w:val="a4"/>
      <w:ind w:right="360"/>
      <w:rPr>
        <w:rStyle w:val="a6"/>
        <w:rFonts w:ascii="宋体"/>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97" w:rsidRDefault="00DE3B97">
    <w:pPr>
      <w:pStyle w:val="a4"/>
      <w:jc w:val="center"/>
      <w:rPr>
        <w:rFonts w:ascii="宋体" w:hAnsi="宋体"/>
        <w:sz w:val="24"/>
        <w:szCs w:val="24"/>
      </w:rPr>
    </w:pPr>
    <w:r>
      <w:rPr>
        <w:rFonts w:ascii="宋体" w:hAnsi="宋体"/>
        <w:sz w:val="24"/>
        <w:szCs w:val="24"/>
      </w:rPr>
      <w:fldChar w:fldCharType="begin"/>
    </w:r>
    <w:r w:rsidR="00EF199F">
      <w:rPr>
        <w:rStyle w:val="a6"/>
        <w:rFonts w:ascii="宋体" w:hAnsi="宋体"/>
        <w:sz w:val="24"/>
        <w:szCs w:val="24"/>
      </w:rPr>
      <w:instrText xml:space="preserve"> PAGE </w:instrText>
    </w:r>
    <w:r>
      <w:rPr>
        <w:rFonts w:ascii="宋体" w:hAnsi="宋体"/>
        <w:sz w:val="24"/>
        <w:szCs w:val="24"/>
      </w:rPr>
      <w:fldChar w:fldCharType="separate"/>
    </w:r>
    <w:r w:rsidR="005D2B6C">
      <w:rPr>
        <w:rStyle w:val="a6"/>
        <w:rFonts w:ascii="宋体" w:hAnsi="宋体"/>
        <w:noProof/>
        <w:sz w:val="24"/>
        <w:szCs w:val="24"/>
      </w:rPr>
      <w:t>- 5 -</w:t>
    </w:r>
    <w:r>
      <w:rPr>
        <w:rFonts w:ascii="宋体" w:hAnsi="宋体"/>
        <w:sz w:val="24"/>
        <w:szCs w:val="24"/>
      </w:rPr>
      <w:fldChar w:fldCharType="end"/>
    </w:r>
  </w:p>
  <w:p w:rsidR="00DE3B97" w:rsidRDefault="00DE3B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99F" w:rsidRDefault="00EF199F" w:rsidP="00DE3B97">
      <w:r>
        <w:separator/>
      </w:r>
    </w:p>
  </w:footnote>
  <w:footnote w:type="continuationSeparator" w:id="1">
    <w:p w:rsidR="00EF199F" w:rsidRDefault="00EF199F" w:rsidP="00DE3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97" w:rsidRDefault="00DE3B9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4C9738"/>
    <w:multiLevelType w:val="singleLevel"/>
    <w:tmpl w:val="8C4C9738"/>
    <w:lvl w:ilvl="0">
      <w:start w:val="2"/>
      <w:numFmt w:val="chineseCounting"/>
      <w:suff w:val="nothing"/>
      <w:lvlText w:val="（%1）"/>
      <w:lvlJc w:val="left"/>
      <w:rPr>
        <w:rFonts w:hint="eastAsia"/>
      </w:rPr>
    </w:lvl>
  </w:abstractNum>
  <w:abstractNum w:abstractNumId="1">
    <w:nsid w:val="63E831EB"/>
    <w:multiLevelType w:val="singleLevel"/>
    <w:tmpl w:val="63E831E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6738"/>
    <w:rsid w:val="000552B1"/>
    <w:rsid w:val="00074C72"/>
    <w:rsid w:val="00084352"/>
    <w:rsid w:val="000B7571"/>
    <w:rsid w:val="0014380E"/>
    <w:rsid w:val="00155D7E"/>
    <w:rsid w:val="00164DCD"/>
    <w:rsid w:val="00184EF0"/>
    <w:rsid w:val="0019727C"/>
    <w:rsid w:val="001E27CB"/>
    <w:rsid w:val="00223B31"/>
    <w:rsid w:val="002513C3"/>
    <w:rsid w:val="00256F58"/>
    <w:rsid w:val="003109AD"/>
    <w:rsid w:val="00335584"/>
    <w:rsid w:val="00353AD3"/>
    <w:rsid w:val="00361871"/>
    <w:rsid w:val="00385241"/>
    <w:rsid w:val="003A27FD"/>
    <w:rsid w:val="00435A47"/>
    <w:rsid w:val="004A7A59"/>
    <w:rsid w:val="004C5AD5"/>
    <w:rsid w:val="004D4894"/>
    <w:rsid w:val="00553E7F"/>
    <w:rsid w:val="00587379"/>
    <w:rsid w:val="005D2B6C"/>
    <w:rsid w:val="00620378"/>
    <w:rsid w:val="00676738"/>
    <w:rsid w:val="0069603C"/>
    <w:rsid w:val="006D7F62"/>
    <w:rsid w:val="006F33C2"/>
    <w:rsid w:val="006F52C8"/>
    <w:rsid w:val="00771417"/>
    <w:rsid w:val="00850DC9"/>
    <w:rsid w:val="0087062E"/>
    <w:rsid w:val="008E1B67"/>
    <w:rsid w:val="008E24C9"/>
    <w:rsid w:val="0096760A"/>
    <w:rsid w:val="0097439F"/>
    <w:rsid w:val="009F791D"/>
    <w:rsid w:val="00A7566D"/>
    <w:rsid w:val="00B013C0"/>
    <w:rsid w:val="00B34DA7"/>
    <w:rsid w:val="00BC5BAC"/>
    <w:rsid w:val="00BF7350"/>
    <w:rsid w:val="00C4165E"/>
    <w:rsid w:val="00C44436"/>
    <w:rsid w:val="00C84747"/>
    <w:rsid w:val="00CB3A5A"/>
    <w:rsid w:val="00CF7FF0"/>
    <w:rsid w:val="00DB4F42"/>
    <w:rsid w:val="00DC416E"/>
    <w:rsid w:val="00DE3B97"/>
    <w:rsid w:val="00E10995"/>
    <w:rsid w:val="00E16479"/>
    <w:rsid w:val="00E861B6"/>
    <w:rsid w:val="00E86376"/>
    <w:rsid w:val="00E92805"/>
    <w:rsid w:val="00E96A88"/>
    <w:rsid w:val="00EA6786"/>
    <w:rsid w:val="00EF199F"/>
    <w:rsid w:val="00F24688"/>
    <w:rsid w:val="00F42D7F"/>
    <w:rsid w:val="01431D47"/>
    <w:rsid w:val="01976577"/>
    <w:rsid w:val="01DA5812"/>
    <w:rsid w:val="02DA6F5D"/>
    <w:rsid w:val="02EF3813"/>
    <w:rsid w:val="044D1467"/>
    <w:rsid w:val="045250EF"/>
    <w:rsid w:val="04CD2DF8"/>
    <w:rsid w:val="06060035"/>
    <w:rsid w:val="06DC6C1E"/>
    <w:rsid w:val="071A465B"/>
    <w:rsid w:val="073B754C"/>
    <w:rsid w:val="074B63D9"/>
    <w:rsid w:val="08555A73"/>
    <w:rsid w:val="087865C0"/>
    <w:rsid w:val="08DF19AE"/>
    <w:rsid w:val="096B62AC"/>
    <w:rsid w:val="09CF5413"/>
    <w:rsid w:val="0AF25469"/>
    <w:rsid w:val="0CAC0E08"/>
    <w:rsid w:val="0CBC32EF"/>
    <w:rsid w:val="0CC4069A"/>
    <w:rsid w:val="0D714A65"/>
    <w:rsid w:val="0DD61031"/>
    <w:rsid w:val="0E2F3C7F"/>
    <w:rsid w:val="0E36354D"/>
    <w:rsid w:val="0F1206F8"/>
    <w:rsid w:val="0F196D56"/>
    <w:rsid w:val="0F272FD7"/>
    <w:rsid w:val="0F446824"/>
    <w:rsid w:val="0F923F10"/>
    <w:rsid w:val="10D77C7F"/>
    <w:rsid w:val="112B0EE7"/>
    <w:rsid w:val="116815AB"/>
    <w:rsid w:val="122150F3"/>
    <w:rsid w:val="13172443"/>
    <w:rsid w:val="135B342B"/>
    <w:rsid w:val="1385437F"/>
    <w:rsid w:val="13B76964"/>
    <w:rsid w:val="13CF0D61"/>
    <w:rsid w:val="149B2B4B"/>
    <w:rsid w:val="14BD1C1B"/>
    <w:rsid w:val="155668A2"/>
    <w:rsid w:val="16512494"/>
    <w:rsid w:val="16D41557"/>
    <w:rsid w:val="172B6861"/>
    <w:rsid w:val="17845C02"/>
    <w:rsid w:val="17AE1031"/>
    <w:rsid w:val="17C53338"/>
    <w:rsid w:val="17DF4381"/>
    <w:rsid w:val="18420831"/>
    <w:rsid w:val="189507A1"/>
    <w:rsid w:val="18D147A4"/>
    <w:rsid w:val="191B21D0"/>
    <w:rsid w:val="19B26769"/>
    <w:rsid w:val="19B57B6B"/>
    <w:rsid w:val="1A496D89"/>
    <w:rsid w:val="1A6E132E"/>
    <w:rsid w:val="1B901997"/>
    <w:rsid w:val="1BB9725C"/>
    <w:rsid w:val="1CF35BB5"/>
    <w:rsid w:val="1D0733F9"/>
    <w:rsid w:val="1D667504"/>
    <w:rsid w:val="1DCA17E6"/>
    <w:rsid w:val="1DDB1699"/>
    <w:rsid w:val="1EA13C50"/>
    <w:rsid w:val="1F0C76C3"/>
    <w:rsid w:val="212271EE"/>
    <w:rsid w:val="21283AF6"/>
    <w:rsid w:val="214E35BD"/>
    <w:rsid w:val="215F4A89"/>
    <w:rsid w:val="23277673"/>
    <w:rsid w:val="23C40A9D"/>
    <w:rsid w:val="242B69CD"/>
    <w:rsid w:val="24381521"/>
    <w:rsid w:val="25967C2E"/>
    <w:rsid w:val="25F73386"/>
    <w:rsid w:val="2627495A"/>
    <w:rsid w:val="26284171"/>
    <w:rsid w:val="26832E31"/>
    <w:rsid w:val="26C91CD1"/>
    <w:rsid w:val="26EB04C9"/>
    <w:rsid w:val="27AB514F"/>
    <w:rsid w:val="27D25885"/>
    <w:rsid w:val="27EA05F7"/>
    <w:rsid w:val="284637BC"/>
    <w:rsid w:val="285628BD"/>
    <w:rsid w:val="288A2DC4"/>
    <w:rsid w:val="28A15C70"/>
    <w:rsid w:val="28E156A0"/>
    <w:rsid w:val="2B227993"/>
    <w:rsid w:val="2C356531"/>
    <w:rsid w:val="2D9C4350"/>
    <w:rsid w:val="2E2604A0"/>
    <w:rsid w:val="2F1C0A5A"/>
    <w:rsid w:val="30584AF1"/>
    <w:rsid w:val="306971E6"/>
    <w:rsid w:val="31C54EA4"/>
    <w:rsid w:val="320F56EF"/>
    <w:rsid w:val="322702BF"/>
    <w:rsid w:val="326E6D63"/>
    <w:rsid w:val="32BE04FF"/>
    <w:rsid w:val="32EA2325"/>
    <w:rsid w:val="34945B9A"/>
    <w:rsid w:val="34C414B2"/>
    <w:rsid w:val="34E678EB"/>
    <w:rsid w:val="350466FC"/>
    <w:rsid w:val="354505A7"/>
    <w:rsid w:val="3563661B"/>
    <w:rsid w:val="35D421F1"/>
    <w:rsid w:val="37B44161"/>
    <w:rsid w:val="38016405"/>
    <w:rsid w:val="386323A6"/>
    <w:rsid w:val="393C251E"/>
    <w:rsid w:val="396035B9"/>
    <w:rsid w:val="397C2420"/>
    <w:rsid w:val="39862275"/>
    <w:rsid w:val="3B1578BB"/>
    <w:rsid w:val="3B2F6946"/>
    <w:rsid w:val="3D1A71EC"/>
    <w:rsid w:val="3D1C6E2B"/>
    <w:rsid w:val="3D361365"/>
    <w:rsid w:val="3D8E01DF"/>
    <w:rsid w:val="3E055C7C"/>
    <w:rsid w:val="3E0D3D52"/>
    <w:rsid w:val="3E422D78"/>
    <w:rsid w:val="3E77366E"/>
    <w:rsid w:val="3E957CD1"/>
    <w:rsid w:val="3ECB1AAA"/>
    <w:rsid w:val="3ECC33F9"/>
    <w:rsid w:val="3EEC0A15"/>
    <w:rsid w:val="3F47002E"/>
    <w:rsid w:val="3FF97F2D"/>
    <w:rsid w:val="3FFB6EE5"/>
    <w:rsid w:val="40636A03"/>
    <w:rsid w:val="40B72F12"/>
    <w:rsid w:val="413938AE"/>
    <w:rsid w:val="42162F68"/>
    <w:rsid w:val="42CF5AB9"/>
    <w:rsid w:val="42F63E63"/>
    <w:rsid w:val="432E1EC4"/>
    <w:rsid w:val="43BE2850"/>
    <w:rsid w:val="43E34B0F"/>
    <w:rsid w:val="44A15194"/>
    <w:rsid w:val="44EA5752"/>
    <w:rsid w:val="451B0AFA"/>
    <w:rsid w:val="452C4A85"/>
    <w:rsid w:val="452E22BA"/>
    <w:rsid w:val="453F4585"/>
    <w:rsid w:val="455C226D"/>
    <w:rsid w:val="46284D1D"/>
    <w:rsid w:val="480A7815"/>
    <w:rsid w:val="4832757B"/>
    <w:rsid w:val="487B12C0"/>
    <w:rsid w:val="494755CA"/>
    <w:rsid w:val="49606E6C"/>
    <w:rsid w:val="49BA0A0E"/>
    <w:rsid w:val="4A9F20AC"/>
    <w:rsid w:val="4AFD1E7E"/>
    <w:rsid w:val="4B2D4B8C"/>
    <w:rsid w:val="4B7F1CCF"/>
    <w:rsid w:val="4BB41D2A"/>
    <w:rsid w:val="4D1A0375"/>
    <w:rsid w:val="4D2B4695"/>
    <w:rsid w:val="4D3363EE"/>
    <w:rsid w:val="4D3600C7"/>
    <w:rsid w:val="4DF1135A"/>
    <w:rsid w:val="4E9C3D5C"/>
    <w:rsid w:val="4F40790F"/>
    <w:rsid w:val="4F593182"/>
    <w:rsid w:val="4F6B5BB4"/>
    <w:rsid w:val="4F73429B"/>
    <w:rsid w:val="50992183"/>
    <w:rsid w:val="518F3102"/>
    <w:rsid w:val="51B55D83"/>
    <w:rsid w:val="51F1769B"/>
    <w:rsid w:val="523C108F"/>
    <w:rsid w:val="52513A20"/>
    <w:rsid w:val="52AA1D2E"/>
    <w:rsid w:val="5345603A"/>
    <w:rsid w:val="538B560D"/>
    <w:rsid w:val="544D3E31"/>
    <w:rsid w:val="5476192E"/>
    <w:rsid w:val="54972C8E"/>
    <w:rsid w:val="549A1E61"/>
    <w:rsid w:val="54B65F76"/>
    <w:rsid w:val="55706BCC"/>
    <w:rsid w:val="55947B81"/>
    <w:rsid w:val="563A72F4"/>
    <w:rsid w:val="56A551A6"/>
    <w:rsid w:val="56F41BF4"/>
    <w:rsid w:val="57413943"/>
    <w:rsid w:val="575F4560"/>
    <w:rsid w:val="57B10AF0"/>
    <w:rsid w:val="58DB61EC"/>
    <w:rsid w:val="59170A54"/>
    <w:rsid w:val="59D95994"/>
    <w:rsid w:val="5B94382C"/>
    <w:rsid w:val="5C1859AE"/>
    <w:rsid w:val="5C752DB2"/>
    <w:rsid w:val="5C9B4D95"/>
    <w:rsid w:val="5CB356C7"/>
    <w:rsid w:val="5CCA50B2"/>
    <w:rsid w:val="5D363CE3"/>
    <w:rsid w:val="5EE14BB7"/>
    <w:rsid w:val="5F2B2A82"/>
    <w:rsid w:val="5F89047D"/>
    <w:rsid w:val="5F8E05D9"/>
    <w:rsid w:val="5FF3575D"/>
    <w:rsid w:val="602E04EE"/>
    <w:rsid w:val="605F6FE2"/>
    <w:rsid w:val="609A53A9"/>
    <w:rsid w:val="60B16E40"/>
    <w:rsid w:val="61090FA9"/>
    <w:rsid w:val="61AF4A60"/>
    <w:rsid w:val="61DF11CE"/>
    <w:rsid w:val="62212454"/>
    <w:rsid w:val="62704B06"/>
    <w:rsid w:val="6393665D"/>
    <w:rsid w:val="645D3890"/>
    <w:rsid w:val="6470095C"/>
    <w:rsid w:val="64B95002"/>
    <w:rsid w:val="65590F97"/>
    <w:rsid w:val="656F73EA"/>
    <w:rsid w:val="65B34441"/>
    <w:rsid w:val="65C94462"/>
    <w:rsid w:val="661C7C5D"/>
    <w:rsid w:val="66200BD2"/>
    <w:rsid w:val="662D7142"/>
    <w:rsid w:val="663B7AEB"/>
    <w:rsid w:val="66796278"/>
    <w:rsid w:val="671D5C56"/>
    <w:rsid w:val="67746340"/>
    <w:rsid w:val="67BD745B"/>
    <w:rsid w:val="68B45E41"/>
    <w:rsid w:val="68EE2CEE"/>
    <w:rsid w:val="68F42AF4"/>
    <w:rsid w:val="692177D5"/>
    <w:rsid w:val="69A777B7"/>
    <w:rsid w:val="6A036F17"/>
    <w:rsid w:val="6A3B2D36"/>
    <w:rsid w:val="6A726959"/>
    <w:rsid w:val="6AAA6D24"/>
    <w:rsid w:val="6AB310E2"/>
    <w:rsid w:val="6B657AAE"/>
    <w:rsid w:val="6B6F7388"/>
    <w:rsid w:val="6B9B5C85"/>
    <w:rsid w:val="6C0A776E"/>
    <w:rsid w:val="6C3C0A1F"/>
    <w:rsid w:val="6C4374C7"/>
    <w:rsid w:val="6CE545E8"/>
    <w:rsid w:val="6D311D0C"/>
    <w:rsid w:val="6D4702BE"/>
    <w:rsid w:val="6DD36964"/>
    <w:rsid w:val="6E184F4B"/>
    <w:rsid w:val="6E3D056D"/>
    <w:rsid w:val="6E8144B5"/>
    <w:rsid w:val="6EC00C0E"/>
    <w:rsid w:val="6F5D4C51"/>
    <w:rsid w:val="6F7B5AEE"/>
    <w:rsid w:val="704B5B69"/>
    <w:rsid w:val="710D4FB9"/>
    <w:rsid w:val="712C42F8"/>
    <w:rsid w:val="714030CB"/>
    <w:rsid w:val="71733711"/>
    <w:rsid w:val="72387E6E"/>
    <w:rsid w:val="743C4138"/>
    <w:rsid w:val="745179EF"/>
    <w:rsid w:val="74644278"/>
    <w:rsid w:val="74A259D9"/>
    <w:rsid w:val="74C5769E"/>
    <w:rsid w:val="74F22388"/>
    <w:rsid w:val="75357645"/>
    <w:rsid w:val="759F04FB"/>
    <w:rsid w:val="75CB46FB"/>
    <w:rsid w:val="761803BC"/>
    <w:rsid w:val="76664356"/>
    <w:rsid w:val="76E22AFB"/>
    <w:rsid w:val="77466F8D"/>
    <w:rsid w:val="77E34018"/>
    <w:rsid w:val="77EA44AB"/>
    <w:rsid w:val="77EF40D1"/>
    <w:rsid w:val="78A109FE"/>
    <w:rsid w:val="79E272E7"/>
    <w:rsid w:val="7A275695"/>
    <w:rsid w:val="7A7D7B02"/>
    <w:rsid w:val="7AA7368E"/>
    <w:rsid w:val="7ACF16F6"/>
    <w:rsid w:val="7C0846F6"/>
    <w:rsid w:val="7C3F4E09"/>
    <w:rsid w:val="7CBA6A60"/>
    <w:rsid w:val="7D4F704C"/>
    <w:rsid w:val="7D9F428E"/>
    <w:rsid w:val="7DFE5CD5"/>
    <w:rsid w:val="7E006F72"/>
    <w:rsid w:val="7E0C60E1"/>
    <w:rsid w:val="7F3918A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3B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DE3B97"/>
    <w:pPr>
      <w:ind w:leftChars="800" w:left="800"/>
    </w:pPr>
  </w:style>
  <w:style w:type="paragraph" w:styleId="a3">
    <w:name w:val="Document Map"/>
    <w:basedOn w:val="a"/>
    <w:semiHidden/>
    <w:qFormat/>
    <w:rsid w:val="00DE3B97"/>
    <w:pPr>
      <w:shd w:val="clear" w:color="auto" w:fill="000080"/>
    </w:pPr>
  </w:style>
  <w:style w:type="paragraph" w:styleId="a4">
    <w:name w:val="footer"/>
    <w:basedOn w:val="a"/>
    <w:qFormat/>
    <w:rsid w:val="00DE3B97"/>
    <w:pPr>
      <w:tabs>
        <w:tab w:val="center" w:pos="4153"/>
        <w:tab w:val="right" w:pos="8306"/>
      </w:tabs>
      <w:snapToGrid w:val="0"/>
      <w:jc w:val="left"/>
    </w:pPr>
    <w:rPr>
      <w:sz w:val="18"/>
      <w:szCs w:val="18"/>
    </w:rPr>
  </w:style>
  <w:style w:type="paragraph" w:styleId="a5">
    <w:name w:val="header"/>
    <w:basedOn w:val="a"/>
    <w:qFormat/>
    <w:rsid w:val="00DE3B97"/>
    <w:pPr>
      <w:pBdr>
        <w:bottom w:val="single" w:sz="6" w:space="1" w:color="auto"/>
      </w:pBdr>
      <w:tabs>
        <w:tab w:val="center" w:pos="4153"/>
        <w:tab w:val="right" w:pos="8307"/>
      </w:tabs>
      <w:snapToGrid w:val="0"/>
      <w:jc w:val="center"/>
    </w:pPr>
    <w:rPr>
      <w:sz w:val="18"/>
    </w:rPr>
  </w:style>
  <w:style w:type="paragraph" w:customStyle="1" w:styleId="Style3">
    <w:name w:val="_Style 3"/>
    <w:basedOn w:val="a"/>
    <w:qFormat/>
    <w:rsid w:val="00DE3B97"/>
    <w:pPr>
      <w:widowControl/>
      <w:jc w:val="left"/>
    </w:pPr>
    <w:rPr>
      <w:rFonts w:ascii="Verdana" w:eastAsia="仿宋_GB2312" w:hAnsi="Verdana"/>
      <w:kern w:val="0"/>
      <w:sz w:val="28"/>
      <w:szCs w:val="20"/>
      <w:lang w:eastAsia="en-US"/>
    </w:rPr>
  </w:style>
  <w:style w:type="character" w:styleId="a6">
    <w:name w:val="page number"/>
    <w:qFormat/>
    <w:rsid w:val="00DE3B97"/>
  </w:style>
  <w:style w:type="character" w:customStyle="1" w:styleId="title">
    <w:name w:val="title"/>
    <w:qFormat/>
    <w:rsid w:val="00DE3B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572</Words>
  <Characters>3265</Characters>
  <Application>Microsoft Office Word</Application>
  <DocSecurity>0</DocSecurity>
  <Lines>27</Lines>
  <Paragraphs>7</Paragraphs>
  <ScaleCrop>false</ScaleCrop>
  <Company>Microsoft</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炎财发〔2017〕号</dc:title>
  <dc:creator>310</dc:creator>
  <cp:lastModifiedBy>Lenovo</cp:lastModifiedBy>
  <cp:revision>4</cp:revision>
  <cp:lastPrinted>2017-06-29T09:37:00Z</cp:lastPrinted>
  <dcterms:created xsi:type="dcterms:W3CDTF">2021-09-26T02:21:00Z</dcterms:created>
  <dcterms:modified xsi:type="dcterms:W3CDTF">2021-10-21T03:01:00Z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A1F1DD95E17D4F549BE875DD0C373900</vt:lpwstr>
  </property>
</Properties>
</file>