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黑体" w:eastAsia="黑体"/>
          <w:sz w:val="32"/>
          <w:szCs w:val="32"/>
        </w:rPr>
      </w:pPr>
    </w:p>
    <w:p>
      <w:pPr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2020</w:t>
      </w:r>
      <w:r>
        <w:rPr>
          <w:rFonts w:eastAsia="方正小标宋简体"/>
          <w:bCs/>
          <w:kern w:val="0"/>
          <w:sz w:val="44"/>
          <w:szCs w:val="44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24"/>
          <w:szCs w:val="21"/>
        </w:rPr>
        <w:t xml:space="preserve"> 填报单位：（盖章）</w:t>
      </w:r>
      <w:r>
        <w:rPr>
          <w:rFonts w:hint="eastAsia" w:eastAsia="仿宋_GB2312"/>
          <w:kern w:val="0"/>
          <w:sz w:val="24"/>
          <w:szCs w:val="21"/>
          <w:lang w:eastAsia="zh-CN"/>
        </w:rPr>
        <w:t>湖南株洲渌口经济开发区管理委员会</w:t>
      </w:r>
      <w:r>
        <w:rPr>
          <w:rFonts w:eastAsia="仿宋_GB2312"/>
          <w:kern w:val="0"/>
          <w:szCs w:val="21"/>
        </w:rPr>
        <w:tab/>
      </w:r>
    </w:p>
    <w:tbl>
      <w:tblPr>
        <w:tblStyle w:val="5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490"/>
        <w:gridCol w:w="2149"/>
        <w:gridCol w:w="902"/>
        <w:gridCol w:w="1056"/>
        <w:gridCol w:w="3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部门名称</w:t>
            </w:r>
          </w:p>
        </w:tc>
        <w:tc>
          <w:tcPr>
            <w:tcW w:w="875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湖南株洲渌口经济开发区管理委员会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年度预算申请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（万元）</w:t>
            </w:r>
          </w:p>
        </w:tc>
        <w:tc>
          <w:tcPr>
            <w:tcW w:w="87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资金总额：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253.57万元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4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421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4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253.57万元</w:t>
            </w:r>
          </w:p>
        </w:tc>
        <w:tc>
          <w:tcPr>
            <w:tcW w:w="421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253.57万元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4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421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4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21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4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421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职责概述</w:t>
            </w:r>
          </w:p>
        </w:tc>
        <w:tc>
          <w:tcPr>
            <w:tcW w:w="8756" w:type="dxa"/>
            <w:gridSpan w:val="5"/>
            <w:noWrap w:val="0"/>
            <w:vAlign w:val="center"/>
          </w:tcPr>
          <w:tbl>
            <w:tblPr>
              <w:tblStyle w:val="5"/>
              <w:tblW w:w="853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80" w:hRule="atLeast"/>
              </w:trPr>
              <w:tc>
                <w:tcPr>
                  <w:tcW w:w="8535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部门职能职责：贯彻执行国家、省、市、县有关开发区建设的法律、法规、行政规章及政策，在株洲县中长期规划的指导下，负责制定和组织实施开发区的中长期发展规划和年度计划；负责编制开发区产业发展规划和产业结构，经审议批准后并组织实施；按照国家对土地管理的法律、法规，负责开发区土地的统一开发、管理；在株洲县城市建设总体规划指导下，负责开发区的规划、建设和管理工作，组织编制开发区的建设规划，审批授权范围内的建议项目；负责对开发区内企业进行服务、指导、监督和有关管理；审核申报开发区内经济技术项目和企业。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87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新增入园企业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10个，园区考核名次争取2个2名次、1个1名次，入园企业年营业收入80亿元，入园企业年税收2亿元，园区发展社会效益和经济效益递增，入园企业服务满意率100%。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新增入园企业个数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园区考核质量名次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保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2争1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人员经费及公用经费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253.57万元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资金拨付率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入园企业营业收入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80亿元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入园企业税收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入园企业无污染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园区发展社会效益和经济效益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递增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入园企业服务满意率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填表人： </w:t>
      </w:r>
      <w:r>
        <w:rPr>
          <w:rFonts w:hint="eastAsia" w:eastAsia="仿宋_GB2312"/>
          <w:kern w:val="0"/>
          <w:szCs w:val="21"/>
          <w:lang w:eastAsia="zh-CN"/>
        </w:rPr>
        <w:t>任雯</w:t>
      </w:r>
      <w:r>
        <w:rPr>
          <w:rFonts w:eastAsia="仿宋_GB2312"/>
          <w:kern w:val="0"/>
          <w:szCs w:val="21"/>
        </w:rPr>
        <w:t xml:space="preserve">   联系电话：</w:t>
      </w:r>
      <w:r>
        <w:rPr>
          <w:rFonts w:hint="eastAsia" w:eastAsia="仿宋_GB2312"/>
          <w:kern w:val="0"/>
          <w:szCs w:val="21"/>
          <w:lang w:val="en-US" w:eastAsia="zh-CN"/>
        </w:rPr>
        <w:t>15173321508</w:t>
      </w:r>
      <w:r>
        <w:rPr>
          <w:rFonts w:eastAsia="仿宋_GB2312"/>
          <w:kern w:val="0"/>
          <w:szCs w:val="21"/>
        </w:rPr>
        <w:t xml:space="preserve">   填报日期：</w:t>
      </w:r>
      <w:r>
        <w:rPr>
          <w:rFonts w:hint="eastAsia" w:eastAsia="仿宋_GB2312"/>
          <w:kern w:val="0"/>
          <w:szCs w:val="21"/>
          <w:lang w:val="en-US" w:eastAsia="zh-CN"/>
        </w:rPr>
        <w:t>2021年2月2日</w:t>
      </w:r>
      <w:r>
        <w:rPr>
          <w:rFonts w:eastAsia="仿宋_GB2312"/>
          <w:kern w:val="0"/>
          <w:szCs w:val="21"/>
        </w:rPr>
        <w:t xml:space="preserve"> 单位负责人签字：</w:t>
      </w: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360" w:lineRule="exact"/>
        <w:rPr>
          <w:rFonts w:eastAsia="黑体"/>
          <w:sz w:val="32"/>
          <w:szCs w:val="32"/>
        </w:rPr>
      </w:pPr>
      <w:bookmarkStart w:id="0" w:name="_GoBack"/>
      <w:bookmarkEnd w:id="0"/>
    </w:p>
    <w:p/>
    <w:sectPr>
      <w:pgSz w:w="11906" w:h="16838"/>
      <w:pgMar w:top="820" w:right="1800" w:bottom="9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346C0"/>
    <w:rsid w:val="03FE35EF"/>
    <w:rsid w:val="051859F3"/>
    <w:rsid w:val="0D102C32"/>
    <w:rsid w:val="138C09F2"/>
    <w:rsid w:val="14F12FC3"/>
    <w:rsid w:val="18A822B7"/>
    <w:rsid w:val="2146013A"/>
    <w:rsid w:val="27950067"/>
    <w:rsid w:val="2EB346C0"/>
    <w:rsid w:val="34C12E81"/>
    <w:rsid w:val="4C763968"/>
    <w:rsid w:val="52C3370E"/>
    <w:rsid w:val="5A3F052F"/>
    <w:rsid w:val="5E301541"/>
    <w:rsid w:val="70854462"/>
    <w:rsid w:val="75974F9D"/>
    <w:rsid w:val="75A351E4"/>
    <w:rsid w:val="7C744A50"/>
    <w:rsid w:val="7CAC5BB4"/>
    <w:rsid w:val="7D7D6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2021-01-31T06:54:00Z</dcterms:created>
  <dc:creator>Administrator</dc:creator>
  <cp:lastModifiedBy>Administrator</cp:lastModifiedBy>
  <cp:lastPrinted>2021-02-04T01:03:00Z</cp:lastPrinted>
  <dcterms:modified xsi:type="dcterms:W3CDTF">2021-09-10T01:20:52Z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5F3C2259C3424FDE89B1F998F2BA64B5</vt:lpwstr>
  </property>
</Properties>
</file>