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永中黑体" w:hAnsi="永中黑体" w:eastAsia="永中黑体" w:cs="永中黑体"/>
          <w:sz w:val="32"/>
          <w:szCs w:val="32"/>
          <w:u w:val="none"/>
          <w:lang w:val="en-US" w:eastAsia="zh-CN"/>
        </w:rPr>
      </w:pPr>
      <w:r>
        <w:rPr>
          <w:rFonts w:hint="eastAsia" w:ascii="永中黑体" w:hAnsi="永中黑体" w:eastAsia="永中黑体" w:cs="永中黑体"/>
          <w:sz w:val="32"/>
          <w:szCs w:val="32"/>
          <w:u w:val="none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  <w:lang w:eastAsia="zh-CN"/>
        </w:rPr>
        <w:t>（需套红头）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/>
        <w:jc w:val="center"/>
        <w:rPr>
          <w:rFonts w:hint="eastAsia" w:ascii="黑体" w:eastAsia="黑体" w:cs="方正小标宋简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eastAsia="zh-CN"/>
        </w:rPr>
        <w:t>xx</w:t>
      </w:r>
      <w:r>
        <w:rPr>
          <w:rFonts w:hint="eastAsia" w:ascii="黑体" w:eastAsia="黑体"/>
          <w:sz w:val="36"/>
          <w:szCs w:val="36"/>
        </w:rPr>
        <w:t>单位</w:t>
      </w:r>
      <w:r>
        <w:rPr>
          <w:rFonts w:hint="eastAsia" w:ascii="黑体" w:eastAsia="黑体" w:cs="方正小标宋简体"/>
          <w:sz w:val="36"/>
          <w:szCs w:val="36"/>
        </w:rPr>
        <w:t>关于更新购置公务用车的</w:t>
      </w:r>
      <w:r>
        <w:rPr>
          <w:rFonts w:ascii="黑体" w:eastAsia="黑体" w:cs="方正小标宋简体"/>
          <w:sz w:val="36"/>
          <w:szCs w:val="36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outlineLvl w:val="9"/>
        <w:rPr>
          <w:rFonts w:hint="eastAsia" w:ascii="楷体_GB2312" w:eastAsia="楷体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u w:val="none"/>
          <w:lang w:val="en-US" w:eastAsia="zh-CN"/>
        </w:rPr>
        <w:t>株洲</w:t>
      </w:r>
      <w:r>
        <w:rPr>
          <w:rFonts w:hint="eastAsia" w:ascii="仿宋_GB2312" w:eastAsia="仿宋_GB2312" w:cs="仿宋_GB2312"/>
          <w:sz w:val="32"/>
          <w:szCs w:val="32"/>
          <w:u w:val="none"/>
          <w:lang w:val="en-US" w:eastAsia="zh-CN"/>
        </w:rPr>
        <w:t>机关事务管理局</w:t>
      </w:r>
      <w:r>
        <w:rPr>
          <w:rFonts w:ascii="仿宋_GB2312" w:eastAsia="仿宋_GB2312" w:cs="仿宋_GB2312"/>
          <w:sz w:val="32"/>
          <w:szCs w:val="32"/>
          <w:u w:val="none"/>
          <w:lang w:val="en-US" w:eastAsia="zh-CN"/>
        </w:rPr>
        <w:t>、株洲市财政局</w:t>
      </w:r>
      <w:r>
        <w:rPr>
          <w:rFonts w:hint="eastAsia" w:ascii="仿宋_GB2312" w:eastAsia="仿宋_GB2312" w:cs="仿宋_GB2312"/>
          <w:sz w:val="32"/>
          <w:szCs w:val="32"/>
        </w:rPr>
        <w:t xml:space="preserve">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单位（基本情况），核定公务用车编制</w:t>
      </w:r>
      <w:r>
        <w:rPr>
          <w:rFonts w:ascii="仿宋_GB2312" w:eastAsia="仿宋_GB2312" w:cs="仿宋_GB2312"/>
          <w:sz w:val="32"/>
          <w:szCs w:val="32"/>
        </w:rPr>
        <w:t>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，其中</w:t>
      </w:r>
      <w:r>
        <w:rPr>
          <w:rFonts w:ascii="仿宋_GB2312" w:eastAsia="仿宋_GB2312" w:cs="仿宋_GB2312"/>
          <w:sz w:val="32"/>
          <w:szCs w:val="32"/>
          <w:lang w:eastAsia="zh-CN"/>
        </w:rPr>
        <w:t>一般公务用车编制数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执法执勤用车编制为x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；实有</w:t>
      </w:r>
      <w:r>
        <w:rPr>
          <w:rFonts w:hint="eastAsia" w:ascii="仿宋_GB2312" w:eastAsia="仿宋_GB2312" w:cs="仿宋_GB2312"/>
          <w:sz w:val="32"/>
          <w:szCs w:val="32"/>
        </w:rPr>
        <w:t>公务用车</w:t>
      </w:r>
      <w:r>
        <w:rPr>
          <w:rFonts w:ascii="仿宋_GB2312" w:eastAsia="仿宋_GB2312" w:cs="仿宋_GB2312"/>
          <w:sz w:val="32"/>
          <w:szCs w:val="32"/>
        </w:rPr>
        <w:t>共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，其中</w:t>
      </w:r>
      <w:r>
        <w:rPr>
          <w:rFonts w:ascii="仿宋_GB2312" w:eastAsia="仿宋_GB2312" w:cs="仿宋_GB2312"/>
          <w:sz w:val="32"/>
          <w:szCs w:val="32"/>
          <w:lang w:eastAsia="zh-CN"/>
        </w:rPr>
        <w:t>一般公务用车为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</w:t>
      </w:r>
      <w:r>
        <w:rPr>
          <w:rFonts w:hint="eastAsia" w:ascii="仿宋_GB2312" w:eastAsia="仿宋_GB2312" w:cs="仿宋_GB2312"/>
          <w:sz w:val="32"/>
          <w:szCs w:val="32"/>
        </w:rPr>
        <w:t>辆</w:t>
      </w:r>
      <w:r>
        <w:rPr>
          <w:rFonts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执法执勤用车为x</w:t>
      </w:r>
      <w:r>
        <w:rPr>
          <w:rFonts w:hint="eastAsia" w:ascii="仿宋_GB2312" w:eastAsia="仿宋_GB2312" w:cs="仿宋_GB2312"/>
          <w:sz w:val="32"/>
          <w:szCs w:val="32"/>
        </w:rPr>
        <w:t>辆。现有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牌照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、xx品牌型号、xx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车辆类型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</w:rPr>
        <w:t>购置于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xx月（按行驶证表述）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属于xx用途车辆（按批复的车改方案表述）。</w:t>
      </w:r>
      <w:r>
        <w:rPr>
          <w:rFonts w:hint="eastAsia" w:ascii="仿宋_GB2312" w:eastAsia="仿宋_GB2312" w:cs="仿宋_GB2312"/>
          <w:sz w:val="32"/>
          <w:szCs w:val="32"/>
        </w:rPr>
        <w:t>因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原因不能继续使用，准备上交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eastAsia="仿宋_GB2312" w:cs="仿宋_GB2312"/>
          <w:sz w:val="32"/>
          <w:szCs w:val="32"/>
        </w:rPr>
        <w:t>处置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（附行驶证复印件）</w:t>
      </w:r>
      <w:r>
        <w:rPr>
          <w:rFonts w:hint="eastAsia" w:ascii="仿宋_GB2312" w:eastAsia="仿宋_GB2312" w:cs="仿宋_GB2312"/>
          <w:sz w:val="32"/>
          <w:szCs w:val="32"/>
        </w:rPr>
        <w:t>。为保证公务活动的正常进行，拟更新购置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品牌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型号，xx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车辆类型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属xx用途（按批复的车改方案表述）公务用车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辆，</w:t>
      </w:r>
      <w:r>
        <w:rPr>
          <w:rFonts w:hint="eastAsia" w:ascii="仿宋_GB2312" w:eastAsia="仿宋_GB2312" w:cs="仿宋_GB2312"/>
          <w:sz w:val="32"/>
          <w:szCs w:val="32"/>
        </w:rPr>
        <w:t>排量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xx升</w:t>
      </w:r>
      <w:r>
        <w:rPr>
          <w:rFonts w:hint="eastAsia" w:ascii="仿宋_GB2312" w:eastAsia="仿宋_GB2312" w:cs="仿宋_GB2312"/>
          <w:sz w:val="32"/>
          <w:szCs w:val="32"/>
        </w:rPr>
        <w:t>，价格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</w:t>
      </w:r>
      <w:r>
        <w:rPr>
          <w:rFonts w:hint="eastAsia" w:ascii="仿宋_GB2312" w:eastAsia="仿宋_GB2312" w:cs="仿宋_GB2312"/>
          <w:sz w:val="32"/>
          <w:szCs w:val="32"/>
        </w:rPr>
        <w:t>万元/辆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。购车</w:t>
      </w:r>
      <w:r>
        <w:rPr>
          <w:rFonts w:hint="eastAsia" w:ascii="仿宋_GB2312" w:eastAsia="仿宋_GB2312" w:cs="仿宋_GB2312"/>
          <w:sz w:val="32"/>
          <w:szCs w:val="32"/>
        </w:rPr>
        <w:t>资金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来源</w:t>
      </w:r>
      <w:r>
        <w:rPr>
          <w:rFonts w:hint="eastAsia" w:ascii="仿宋_GB2312" w:eastAsia="仿宋_GB2312" w:cs="仿宋_GB2312"/>
          <w:sz w:val="32"/>
          <w:szCs w:val="32"/>
        </w:rPr>
        <w:t>自筹（拨款）。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5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5"/>
        <w:textAlignment w:val="auto"/>
        <w:outlineLvl w:val="9"/>
        <w:rPr>
          <w:rFonts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5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55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xx单位（加盖公章）</w:t>
      </w:r>
      <w:r>
        <w:rPr>
          <w:rFonts w:hint="eastAsia" w:ascii="仿宋_GB2312" w:eastAsia="仿宋_GB2312" w:cs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4681" w:firstLineChars="1463"/>
        <w:textAlignment w:val="auto"/>
        <w:outlineLvl w:val="9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 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asci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rPr>
          <w:rFonts w:hint="eastAsia" w:asci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 w:cs="仿宋_GB2312"/>
          <w:sz w:val="32"/>
          <w:szCs w:val="32"/>
          <w:lang w:eastAsia="zh-CN"/>
        </w:rPr>
        <w:t>（联系人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:       联系电话：      </w:t>
      </w:r>
      <w:r>
        <w:rPr>
          <w:rFonts w:asci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</w:t>
      </w:r>
    </w:p>
    <w:tbl>
      <w:tblPr>
        <w:tblStyle w:val="4"/>
        <w:tblW w:w="4997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09"/>
        <w:gridCol w:w="831"/>
        <w:gridCol w:w="1002"/>
        <w:gridCol w:w="910"/>
        <w:gridCol w:w="530"/>
        <w:gridCol w:w="1167"/>
        <w:gridCol w:w="910"/>
        <w:gridCol w:w="690"/>
        <w:gridCol w:w="697"/>
        <w:gridCol w:w="461"/>
        <w:gridCol w:w="737"/>
        <w:gridCol w:w="734"/>
        <w:gridCol w:w="727"/>
        <w:gridCol w:w="714"/>
        <w:gridCol w:w="783"/>
        <w:gridCol w:w="1106"/>
        <w:gridCol w:w="8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永中黑体" w:hAnsi="永中黑体" w:eastAsia="永中黑体" w:cs="永中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株洲市市直单位购置公务用车反馈情况表</w:t>
            </w:r>
          </w:p>
        </w:tc>
      </w:tr>
      <w:tr>
        <w:tblPrEx>
          <w:shd w:val="clear" w:color="auto" w:fill="auto"/>
        </w:tblPrEx>
        <w:trPr>
          <w:trHeight w:val="45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购车单位（盖章）：                  联系人：                联系电话：                           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核准单编号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注册单位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新车牌号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车架号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发动机号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排气量（升）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购车价格（万元）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购置时间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合格证车辆名称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车辆类型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车辆用途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标识类别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是否接入信息平台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旧车牌号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43" w:type="pct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填表说明：</w:t>
            </w:r>
          </w:p>
        </w:tc>
        <w:tc>
          <w:tcPr>
            <w:tcW w:w="38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1.合格证车辆名称：以车辆生产厂家的机动车整车出厂合格证为准；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2.车辆类型：以交警部门核发行驶证登记车辆类型为准；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3.车辆用途：按实物保障用车、机要通信用车、应急用车、行政执法用车、特种专业技术用车、接待调研用车、离退休干部用车、业务用车、一般执法执勤用车、执法执勤特种专业技术用车填报；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4.车型：按小轿车、越野车、商务旅行车、其他填报；</w:t>
            </w:r>
          </w:p>
        </w:tc>
        <w:tc>
          <w:tcPr>
            <w:tcW w:w="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64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5.标识类别：按公务用车、行政执法以及实际喷涂的标识类别填报。</w:t>
            </w:r>
          </w:p>
        </w:tc>
        <w:tc>
          <w:tcPr>
            <w:tcW w:w="235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eastAsia="仿宋_GB2312" w:cs="仿宋_GB2312"/>
          <w:sz w:val="32"/>
          <w:szCs w:val="32"/>
          <w:u w:val="none"/>
          <w:lang w:val="en-US" w:eastAsia="zh-CN"/>
        </w:rPr>
        <w:sectPr>
          <w:pgSz w:w="16840" w:h="11907" w:orient="landscape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534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永中黑体">
    <w:panose1 w:val="02010600030101010101"/>
    <w:charset w:val="86"/>
    <w:family w:val="auto"/>
    <w:pitch w:val="default"/>
    <w:sig w:usb0="000008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30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" cy="148018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.65pt;width:9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A/BeSP1QAAAAMBAAAPAAAAAAAAAAEAIAAAADgAAABkcnMvZG93bnJl&#10;di54bWxQSwECFAAUAAAACACHTuJAHRjYBuoBAACuAwAADgAAAAAAAAABACAAAAA6AQAAZHJzL2Uy&#10;b0RvYy54bWxQSwUGAAAAAAYABgBZAQAAlg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8585CE0"/>
    <w:rsid w:val="0EFA7023"/>
    <w:rsid w:val="156EA4D9"/>
    <w:rsid w:val="37FE061B"/>
    <w:rsid w:val="3FB3D09B"/>
    <w:rsid w:val="4B9FFAE1"/>
    <w:rsid w:val="54D71588"/>
    <w:rsid w:val="6DDBCD49"/>
    <w:rsid w:val="6DF348D5"/>
    <w:rsid w:val="6FE363FB"/>
    <w:rsid w:val="6FFC2CB4"/>
    <w:rsid w:val="707F9C08"/>
    <w:rsid w:val="7C4F41B4"/>
    <w:rsid w:val="7EEE7A3C"/>
    <w:rsid w:val="7F9E3429"/>
    <w:rsid w:val="966FA6C0"/>
    <w:rsid w:val="9F7D76DE"/>
    <w:rsid w:val="BBD57234"/>
    <w:rsid w:val="E97990C0"/>
    <w:rsid w:val="F7F25BB6"/>
    <w:rsid w:val="FAC9AC93"/>
    <w:rsid w:val="FBEFEDBE"/>
    <w:rsid w:val="FDD0A2BD"/>
    <w:rsid w:val="FE5FA8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List Paragraph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11</Pages>
  <Words>3105</Words>
  <Characters>3181</Characters>
  <Lines>325</Lines>
  <Paragraphs>120</Paragraphs>
  <TotalTime>120</TotalTime>
  <ScaleCrop>false</ScaleCrop>
  <LinksUpToDate>false</LinksUpToDate>
  <CharactersWithSpaces>3592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czj</dc:creator>
  <cp:lastModifiedBy>greatwall</cp:lastModifiedBy>
  <cp:lastPrinted>2021-08-31T10:45:00Z</cp:lastPrinted>
  <dcterms:modified xsi:type="dcterms:W3CDTF">2021-08-31T10:24:23Z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