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株洲市荷塘区市场监督管理局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核查处置信息公示第H0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08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一、不合格食品基本情况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96" w:leftChars="312" w:hanging="41" w:hangingChars="13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检验报告编号:No:SP202110170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96" w:leftChars="312" w:hanging="41" w:hangingChars="13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产品名称：酒仙花生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不合格项目：酒仙花生经抽样检验，过氧化值（以脂肪计）项目不符合GB19300-2014《食品安全国家标准 坚果与籽类食品》要求，检验结论为不合格。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经营者：谬文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被抽样单位：株洲润华商业有限公司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545"/>
          <w:tab w:val="left" w:pos="5644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right="119" w:firstLine="595" w:firstLineChars="186"/>
        <w:jc w:val="both"/>
        <w:textAlignment w:val="auto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 w:bidi="ar-SA"/>
        </w:rPr>
        <w:t>经营地址：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株洲市荷塘区红旗中路25号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二、监管部门调查处理情况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2021年4月22日，株洲市市场监督管理局委托株洲市食品药品检验所对当事人经营的、生产日期为：2020年12月16日的“酒仙花生”进行抽样检验。2021年5月14日，我局收到该检验所对当事人抽样检验的该批次“酒仙花生”出具编号为No：SP202110170的《检验报告》检验结论为不合格。2021年5月17日我局执法人员分别向当事人送达以上《检验报告》，当事人收到《检验报告》以后，在法定期限内未提出异议及复检要求。2021年5月17日，我局执法人员对当事人经营场所进行现场检查， 2021年5月26对当事人进行询问调查，本案未采取强制措施。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三、产品控制情况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经查：当事人于2020年12月21日从上海东谦贸易有限公司购进由东海县世林食品有限公司生产的、生产日期为2020年12月16日的“酒仙花生”30包，进货价24.4元/包，售价33.6元/包，货值金额共计1008元，至案发之日止已全部销售完毕，无库存，获利276元，当事人履行了进货查验等义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  <w:lang w:eastAsia="zh-CN"/>
        </w:rPr>
        <w:t>四、原因排查及企业整改情况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7" w:leftChars="8" w:firstLine="595" w:firstLineChars="186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通过排查，产品不合格的主要原因是：当事人采购的酒仙花生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 w:color="auto"/>
          <w:lang w:val="en-US" w:eastAsia="zh-CN" w:bidi="ar-SA"/>
        </w:rPr>
        <w:t>过氧化值（以脂肪计）项目不符合GB19300-2014《食品安全国家标准 坚果与籽类食品》要求。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当事人做出了如下整改：立即停止生产销售该批次不合格产品。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300"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五、违法行为查处情况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739" w:firstLineChars="231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综上所述，当事人上述行为违反《中华人民共和国食品安全法》第三十四条第一款“禁止生产经营下列食品、食品添加剂、食品相关产品：”第（十三）项“其他不符合法律、法规或者食品安全标准的食品、食品添加剂，食品相关产品。”之规定，构成经营不符合食品安全标准的预包装食品的行为，依法应当给予行政处罚。鉴于当事人经营上述预包装食品货值金额较小，积极配合办案人员调查，如实陈述违法事实，不知道所采购的预包装食品不符合食品安全标准，并能如实说明其进货来源，履行了进货查验等义务，参照《湖南省市场监督管理行政处罚自由裁量权基准（试行）》第十四章第七条第三款“食品经营者履行了《中华人民共和国食品安全法》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。”的规定，当事人行为符合免于处罚的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7" w:leftChars="8" w:firstLine="739" w:firstLineChars="231"/>
        <w:textAlignment w:val="auto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依据《中华人民共和国食品安全法》第一百三十六条“食品经营者履行了本法规定的进货查验等义务，有充分证据证明其不知道所采购的食品不符合食品安全标准，并能如实说明其进货来源的，可以免予处罚，但应当依法没收其不符合食品安全标准的食品；造成人身、财产或者其他损害的，依法承担赔偿责任。”的规定，我局决定对当事人的违法行为不予行政处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株洲市荷塘区市场监督管理局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2021年8月5日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A0"/>
    <w:rsid w:val="001E7E6A"/>
    <w:rsid w:val="00902BA0"/>
    <w:rsid w:val="00A41059"/>
    <w:rsid w:val="00CB0079"/>
    <w:rsid w:val="021F390D"/>
    <w:rsid w:val="036F064E"/>
    <w:rsid w:val="038A214A"/>
    <w:rsid w:val="056833EE"/>
    <w:rsid w:val="05F15FC8"/>
    <w:rsid w:val="081778AC"/>
    <w:rsid w:val="0E937C70"/>
    <w:rsid w:val="1031282B"/>
    <w:rsid w:val="10F0269C"/>
    <w:rsid w:val="112469AE"/>
    <w:rsid w:val="11B33542"/>
    <w:rsid w:val="1330758E"/>
    <w:rsid w:val="15B02218"/>
    <w:rsid w:val="182E7291"/>
    <w:rsid w:val="19BD45E7"/>
    <w:rsid w:val="1A362BBA"/>
    <w:rsid w:val="1AC31F87"/>
    <w:rsid w:val="1D0709EA"/>
    <w:rsid w:val="1D9F775A"/>
    <w:rsid w:val="20C30834"/>
    <w:rsid w:val="2278062B"/>
    <w:rsid w:val="23E30FBB"/>
    <w:rsid w:val="252A4E3D"/>
    <w:rsid w:val="25533978"/>
    <w:rsid w:val="2BB442FB"/>
    <w:rsid w:val="2C8D3290"/>
    <w:rsid w:val="2CF370C9"/>
    <w:rsid w:val="2D5715B7"/>
    <w:rsid w:val="2D5F5C73"/>
    <w:rsid w:val="2E284328"/>
    <w:rsid w:val="2E8D6546"/>
    <w:rsid w:val="303139D5"/>
    <w:rsid w:val="31A817FA"/>
    <w:rsid w:val="38030B58"/>
    <w:rsid w:val="38C452B5"/>
    <w:rsid w:val="39B6615C"/>
    <w:rsid w:val="3ABA621B"/>
    <w:rsid w:val="423E0E7A"/>
    <w:rsid w:val="428E2AE0"/>
    <w:rsid w:val="431B2000"/>
    <w:rsid w:val="468D3B39"/>
    <w:rsid w:val="46A274D4"/>
    <w:rsid w:val="493E12F5"/>
    <w:rsid w:val="4CC43168"/>
    <w:rsid w:val="4D7A024A"/>
    <w:rsid w:val="4EFE6ECC"/>
    <w:rsid w:val="50D40FD3"/>
    <w:rsid w:val="5160649A"/>
    <w:rsid w:val="521D7575"/>
    <w:rsid w:val="524D674A"/>
    <w:rsid w:val="52F2507E"/>
    <w:rsid w:val="57065C69"/>
    <w:rsid w:val="5A6A6640"/>
    <w:rsid w:val="5C0E2FAF"/>
    <w:rsid w:val="5DAE748C"/>
    <w:rsid w:val="5E371DE7"/>
    <w:rsid w:val="5E680505"/>
    <w:rsid w:val="5E9B5950"/>
    <w:rsid w:val="603A7818"/>
    <w:rsid w:val="60CC2E7F"/>
    <w:rsid w:val="61194F3E"/>
    <w:rsid w:val="6383530A"/>
    <w:rsid w:val="67DC564B"/>
    <w:rsid w:val="692A6EC1"/>
    <w:rsid w:val="6B67302B"/>
    <w:rsid w:val="6B865B48"/>
    <w:rsid w:val="6C47127D"/>
    <w:rsid w:val="6CD371EE"/>
    <w:rsid w:val="6CE30592"/>
    <w:rsid w:val="6CE87B75"/>
    <w:rsid w:val="6D512A89"/>
    <w:rsid w:val="708C466C"/>
    <w:rsid w:val="70CF5AC7"/>
    <w:rsid w:val="74A754A1"/>
    <w:rsid w:val="763B4410"/>
    <w:rsid w:val="79D0680C"/>
    <w:rsid w:val="7ADF0321"/>
    <w:rsid w:val="7CCE0E53"/>
    <w:rsid w:val="7D3534EB"/>
    <w:rsid w:val="7EBC5FCC"/>
    <w:rsid w:val="7EDD4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left="220"/>
    </w:pPr>
    <w:rPr>
      <w:rFonts w:ascii="Arial Unicode MS" w:hAnsi="Arial Unicode MS"/>
      <w:sz w:val="32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uiPriority w:val="0"/>
    <w:rPr>
      <w:rFonts w:cs="Calibr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cs="Calibri"/>
      <w:kern w:val="2"/>
      <w:sz w:val="18"/>
      <w:szCs w:val="18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xyp</dc:creator>
  <cp:lastModifiedBy>小龙lily</cp:lastModifiedBy>
  <cp:lastPrinted>2021-03-30T07:31:44Z</cp:lastPrinted>
  <dcterms:modified xsi:type="dcterms:W3CDTF">2021-08-06T09:29:28Z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FD388DE5F5A64EA4959204899191119A</vt:lpwstr>
  </property>
</Properties>
</file>