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7EA" w:rsidRDefault="00E65C54" w:rsidP="00E65C54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政府办业务</w:t>
      </w:r>
      <w:r w:rsidR="00421692">
        <w:rPr>
          <w:rFonts w:ascii="宋体" w:hAnsi="宋体"/>
          <w:b/>
          <w:kern w:val="0"/>
          <w:sz w:val="44"/>
          <w:szCs w:val="44"/>
        </w:rPr>
        <w:t>经费使用管理办法</w:t>
      </w:r>
    </w:p>
    <w:p w:rsidR="005877EA" w:rsidRDefault="00421692">
      <w:pPr>
        <w:pStyle w:val="a9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第一章</w:t>
      </w:r>
      <w:r>
        <w:rPr>
          <w:rFonts w:eastAsia="黑体"/>
          <w:sz w:val="32"/>
          <w:szCs w:val="32"/>
        </w:rPr>
        <w:t> 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黑体" w:eastAsia="黑体" w:hAnsi="黑体"/>
          <w:sz w:val="32"/>
          <w:szCs w:val="32"/>
        </w:rPr>
        <w:t>总则</w:t>
      </w:r>
    </w:p>
    <w:p w:rsidR="005877EA" w:rsidRPr="00E23827" w:rsidRDefault="00E23827" w:rsidP="00E23827">
      <w:pPr>
        <w:pStyle w:val="a9"/>
        <w:jc w:val="left"/>
        <w:rPr>
          <w:rFonts w:ascii="仿宋" w:eastAsia="仿宋" w:hAnsi="仿宋"/>
          <w:kern w:val="0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</w:t>
      </w:r>
      <w:r w:rsidR="00421692">
        <w:rPr>
          <w:rFonts w:ascii="黑体" w:eastAsia="黑体" w:hAnsi="黑体"/>
          <w:sz w:val="32"/>
          <w:szCs w:val="32"/>
        </w:rPr>
        <w:t>第一条</w:t>
      </w:r>
      <w:r w:rsidR="00421692">
        <w:rPr>
          <w:rFonts w:ascii="宋体" w:hAnsi="宋体" w:cs="宋体" w:hint="eastAsia"/>
          <w:sz w:val="32"/>
          <w:szCs w:val="32"/>
        </w:rPr>
        <w:t> 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 w:rsidR="00421692">
        <w:rPr>
          <w:rFonts w:ascii="仿宋" w:eastAsia="仿宋" w:hAnsi="仿宋"/>
          <w:sz w:val="32"/>
          <w:szCs w:val="32"/>
        </w:rPr>
        <w:t>为加强对</w:t>
      </w:r>
      <w:r w:rsidR="00421692" w:rsidRPr="00E23827">
        <w:rPr>
          <w:rFonts w:ascii="仿宋" w:eastAsia="仿宋" w:hAnsi="仿宋" w:hint="eastAsia"/>
          <w:kern w:val="0"/>
          <w:sz w:val="32"/>
          <w:szCs w:val="32"/>
        </w:rPr>
        <w:t>政府办</w:t>
      </w:r>
      <w:r w:rsidR="00AB2CBD">
        <w:rPr>
          <w:rFonts w:ascii="仿宋" w:eastAsia="仿宋" w:hAnsi="仿宋" w:hint="eastAsia"/>
          <w:kern w:val="0"/>
          <w:sz w:val="32"/>
          <w:szCs w:val="32"/>
        </w:rPr>
        <w:t>业务</w:t>
      </w:r>
      <w:r w:rsidRPr="00E23827">
        <w:rPr>
          <w:rFonts w:ascii="仿宋" w:eastAsia="仿宋" w:hAnsi="仿宋"/>
          <w:kern w:val="0"/>
          <w:sz w:val="32"/>
          <w:szCs w:val="32"/>
        </w:rPr>
        <w:t>经费</w:t>
      </w:r>
      <w:r w:rsidR="00421692">
        <w:rPr>
          <w:rFonts w:ascii="仿宋" w:eastAsia="仿宋" w:hAnsi="仿宋"/>
          <w:sz w:val="32"/>
          <w:szCs w:val="32"/>
        </w:rPr>
        <w:t>的使用管理，提高</w:t>
      </w:r>
      <w:r w:rsidR="00AB2CBD">
        <w:rPr>
          <w:rFonts w:ascii="仿宋" w:eastAsia="仿宋" w:hAnsi="仿宋" w:hint="eastAsia"/>
          <w:sz w:val="32"/>
          <w:szCs w:val="32"/>
        </w:rPr>
        <w:t>业务</w:t>
      </w:r>
      <w:r w:rsidR="00421692">
        <w:rPr>
          <w:rFonts w:ascii="仿宋" w:eastAsia="仿宋" w:hAnsi="仿宋"/>
          <w:sz w:val="32"/>
          <w:szCs w:val="32"/>
        </w:rPr>
        <w:t>经费的使用效益，结合</w:t>
      </w:r>
      <w:r w:rsidR="00421692">
        <w:rPr>
          <w:rFonts w:ascii="仿宋" w:eastAsia="仿宋" w:hAnsi="仿宋" w:hint="eastAsia"/>
          <w:sz w:val="32"/>
          <w:szCs w:val="32"/>
        </w:rPr>
        <w:t>政府办</w:t>
      </w:r>
      <w:r w:rsidR="00421692">
        <w:rPr>
          <w:rFonts w:ascii="仿宋" w:eastAsia="仿宋" w:hAnsi="仿宋"/>
          <w:sz w:val="32"/>
          <w:szCs w:val="32"/>
        </w:rPr>
        <w:t>工作实际，特制定本办法。</w:t>
      </w:r>
    </w:p>
    <w:p w:rsidR="005877EA" w:rsidRDefault="004216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第二条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 w:rsidR="00AB2CBD">
        <w:rPr>
          <w:rFonts w:ascii="仿宋" w:eastAsia="仿宋" w:hAnsi="仿宋" w:hint="eastAsia"/>
          <w:sz w:val="32"/>
          <w:szCs w:val="32"/>
        </w:rPr>
        <w:t>业务</w:t>
      </w:r>
      <w:r w:rsidR="00147E31" w:rsidRPr="00E23827">
        <w:rPr>
          <w:rFonts w:ascii="仿宋" w:eastAsia="仿宋" w:hAnsi="仿宋"/>
          <w:sz w:val="32"/>
          <w:szCs w:val="32"/>
        </w:rPr>
        <w:t>经费</w:t>
      </w:r>
      <w:r w:rsidR="00147E31">
        <w:rPr>
          <w:rFonts w:ascii="仿宋" w:eastAsia="仿宋" w:hAnsi="仿宋" w:cs="Times New Roman"/>
          <w:sz w:val="32"/>
          <w:szCs w:val="32"/>
        </w:rPr>
        <w:t>的管理和使用应当坚持公平、公开、公正的原则，确保</w:t>
      </w:r>
      <w:r>
        <w:rPr>
          <w:rFonts w:ascii="仿宋" w:eastAsia="仿宋" w:hAnsi="仿宋" w:cs="Times New Roman"/>
          <w:sz w:val="32"/>
          <w:szCs w:val="32"/>
        </w:rPr>
        <w:t>经费的规范、安全和高效。</w:t>
      </w:r>
    </w:p>
    <w:p w:rsidR="005877EA" w:rsidRDefault="004216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第三条</w:t>
      </w:r>
      <w:r>
        <w:rPr>
          <w:rFonts w:ascii="黑体" w:eastAsia="黑体" w:hAnsi="黑体" w:cs="Times New Roman"/>
          <w:b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财政部门负责</w:t>
      </w:r>
      <w:r w:rsidR="00AB2CBD">
        <w:rPr>
          <w:rFonts w:ascii="仿宋" w:eastAsia="仿宋" w:hAnsi="仿宋" w:hint="eastAsia"/>
          <w:sz w:val="32"/>
          <w:szCs w:val="32"/>
        </w:rPr>
        <w:t>业务</w:t>
      </w:r>
      <w:r w:rsidR="0003286E" w:rsidRPr="00E23827">
        <w:rPr>
          <w:rFonts w:ascii="仿宋" w:eastAsia="仿宋" w:hAnsi="仿宋"/>
          <w:sz w:val="32"/>
          <w:szCs w:val="32"/>
        </w:rPr>
        <w:t>经费</w:t>
      </w:r>
      <w:r>
        <w:rPr>
          <w:rFonts w:ascii="仿宋" w:eastAsia="仿宋" w:hAnsi="仿宋" w:cs="Times New Roman"/>
          <w:sz w:val="32"/>
          <w:szCs w:val="32"/>
        </w:rPr>
        <w:t>的预算管理、资金拨付，并对资金的使用情况进行监督检查。</w:t>
      </w:r>
    </w:p>
    <w:p w:rsidR="005877EA" w:rsidRDefault="004216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政府办</w:t>
      </w:r>
      <w:r>
        <w:rPr>
          <w:rFonts w:ascii="仿宋" w:eastAsia="仿宋" w:hAnsi="仿宋" w:cs="Times New Roman"/>
          <w:sz w:val="32"/>
          <w:szCs w:val="32"/>
        </w:rPr>
        <w:t>负责确定</w:t>
      </w:r>
      <w:r w:rsidR="00AB2CBD">
        <w:rPr>
          <w:rFonts w:ascii="仿宋" w:eastAsia="仿宋" w:hAnsi="仿宋" w:hint="eastAsia"/>
          <w:sz w:val="32"/>
          <w:szCs w:val="32"/>
        </w:rPr>
        <w:t>业务</w:t>
      </w:r>
      <w:r w:rsidR="0003286E" w:rsidRPr="00E23827">
        <w:rPr>
          <w:rFonts w:ascii="仿宋" w:eastAsia="仿宋" w:hAnsi="仿宋"/>
          <w:sz w:val="32"/>
          <w:szCs w:val="32"/>
        </w:rPr>
        <w:t>经费</w:t>
      </w:r>
      <w:r>
        <w:rPr>
          <w:rFonts w:ascii="仿宋" w:eastAsia="仿宋" w:hAnsi="仿宋" w:cs="Times New Roman"/>
          <w:sz w:val="32"/>
          <w:szCs w:val="32"/>
        </w:rPr>
        <w:t>的年度使用方向</w:t>
      </w:r>
      <w:r>
        <w:rPr>
          <w:rFonts w:ascii="仿宋" w:eastAsia="仿宋" w:hAnsi="仿宋" w:cs="Times New Roman" w:hint="eastAsia"/>
          <w:sz w:val="32"/>
          <w:szCs w:val="32"/>
        </w:rPr>
        <w:t>和</w:t>
      </w:r>
      <w:r>
        <w:rPr>
          <w:rFonts w:ascii="仿宋" w:eastAsia="仿宋" w:hAnsi="仿宋" w:cs="Times New Roman"/>
          <w:sz w:val="32"/>
          <w:szCs w:val="32"/>
        </w:rPr>
        <w:t>使用重点，并对经费使用计划进行监督检查。</w:t>
      </w:r>
    </w:p>
    <w:p w:rsidR="005877EA" w:rsidRDefault="00421692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 xml:space="preserve">第二章 </w:t>
      </w:r>
      <w:r>
        <w:rPr>
          <w:rFonts w:ascii="黑体" w:eastAsia="黑体" w:hAnsi="黑体" w:cs="Times New Roman" w:hint="eastAsia"/>
          <w:sz w:val="32"/>
          <w:szCs w:val="32"/>
        </w:rPr>
        <w:t xml:space="preserve"> </w:t>
      </w:r>
      <w:r>
        <w:rPr>
          <w:rFonts w:ascii="黑体" w:eastAsia="黑体" w:hAnsi="黑体" w:cs="Times New Roman"/>
          <w:sz w:val="32"/>
          <w:szCs w:val="32"/>
        </w:rPr>
        <w:t>资金管理</w:t>
      </w:r>
      <w:bookmarkStart w:id="0" w:name="4"/>
      <w:bookmarkStart w:id="1" w:name="I6546899"/>
      <w:bookmarkEnd w:id="0"/>
      <w:bookmarkEnd w:id="1"/>
    </w:p>
    <w:p w:rsidR="005877EA" w:rsidRDefault="004216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第四条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 w:rsidR="00AB2CBD">
        <w:rPr>
          <w:rFonts w:ascii="仿宋" w:eastAsia="仿宋" w:hAnsi="仿宋" w:hint="eastAsia"/>
          <w:sz w:val="32"/>
          <w:szCs w:val="32"/>
        </w:rPr>
        <w:t>业务</w:t>
      </w:r>
      <w:r w:rsidR="00CC72BE" w:rsidRPr="00E23827">
        <w:rPr>
          <w:rFonts w:ascii="仿宋" w:eastAsia="仿宋" w:hAnsi="仿宋"/>
          <w:sz w:val="32"/>
          <w:szCs w:val="32"/>
        </w:rPr>
        <w:t>经费</w:t>
      </w:r>
      <w:r>
        <w:rPr>
          <w:rFonts w:ascii="仿宋" w:eastAsia="仿宋" w:hAnsi="仿宋" w:cs="Times New Roman"/>
          <w:sz w:val="32"/>
          <w:szCs w:val="32"/>
        </w:rPr>
        <w:t>的管理机构是</w:t>
      </w:r>
      <w:r>
        <w:rPr>
          <w:rFonts w:ascii="仿宋" w:eastAsia="仿宋" w:hAnsi="仿宋" w:cs="Times New Roman" w:hint="eastAsia"/>
          <w:sz w:val="32"/>
          <w:szCs w:val="32"/>
        </w:rPr>
        <w:t>政府办</w:t>
      </w:r>
      <w:r>
        <w:rPr>
          <w:rFonts w:ascii="仿宋" w:eastAsia="仿宋" w:hAnsi="仿宋" w:cs="Times New Roman"/>
          <w:sz w:val="32"/>
          <w:szCs w:val="32"/>
        </w:rPr>
        <w:t>，负责对</w:t>
      </w:r>
      <w:r w:rsidR="00AB2CBD">
        <w:rPr>
          <w:rFonts w:ascii="仿宋" w:eastAsia="仿宋" w:hAnsi="仿宋" w:hint="eastAsia"/>
          <w:sz w:val="32"/>
          <w:szCs w:val="32"/>
        </w:rPr>
        <w:t>业务</w:t>
      </w:r>
      <w:r>
        <w:rPr>
          <w:rFonts w:ascii="仿宋" w:eastAsia="仿宋" w:hAnsi="仿宋" w:cs="Times New Roman"/>
          <w:sz w:val="32"/>
          <w:szCs w:val="32"/>
        </w:rPr>
        <w:t>经费进行管理。</w:t>
      </w:r>
    </w:p>
    <w:p w:rsidR="005877EA" w:rsidRDefault="004216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2" w:name="I6546900"/>
      <w:bookmarkStart w:id="3" w:name="5"/>
      <w:bookmarkEnd w:id="2"/>
      <w:bookmarkEnd w:id="3"/>
      <w:r>
        <w:rPr>
          <w:rFonts w:ascii="黑体" w:eastAsia="黑体" w:hAnsi="黑体" w:cs="Times New Roman"/>
          <w:sz w:val="32"/>
          <w:szCs w:val="32"/>
        </w:rPr>
        <w:t>第五条</w:t>
      </w:r>
      <w:r w:rsidR="00AB2CBD">
        <w:rPr>
          <w:rFonts w:ascii="黑体" w:eastAsia="黑体" w:hAnsi="黑体" w:cs="Times New Roman" w:hint="eastAsia"/>
          <w:sz w:val="32"/>
          <w:szCs w:val="32"/>
        </w:rPr>
        <w:t xml:space="preserve">  </w:t>
      </w:r>
      <w:r w:rsidR="00AB2CBD">
        <w:rPr>
          <w:rFonts w:ascii="仿宋" w:eastAsia="仿宋" w:hAnsi="仿宋" w:hint="eastAsia"/>
          <w:sz w:val="32"/>
          <w:szCs w:val="32"/>
        </w:rPr>
        <w:t>业务</w:t>
      </w:r>
      <w:r w:rsidR="00CC72BE" w:rsidRPr="00E23827">
        <w:rPr>
          <w:rFonts w:ascii="仿宋" w:eastAsia="仿宋" w:hAnsi="仿宋"/>
          <w:sz w:val="32"/>
          <w:szCs w:val="32"/>
        </w:rPr>
        <w:t>经费</w:t>
      </w:r>
      <w:r>
        <w:rPr>
          <w:rFonts w:ascii="仿宋" w:eastAsia="仿宋" w:hAnsi="仿宋" w:cs="Times New Roman"/>
          <w:sz w:val="32"/>
          <w:szCs w:val="32"/>
        </w:rPr>
        <w:t>实行“统一核算、专项使用”的管理模式，确保该项工作经费专款专用。必须按规定用于允许和规定的项目，不得改变用途。</w:t>
      </w:r>
    </w:p>
    <w:p w:rsidR="005877EA" w:rsidRDefault="004216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 xml:space="preserve">第六条 </w:t>
      </w:r>
      <w:r>
        <w:rPr>
          <w:rFonts w:ascii="仿宋" w:eastAsia="仿宋" w:hAnsi="仿宋" w:cs="Times New Roman"/>
          <w:sz w:val="32"/>
          <w:szCs w:val="32"/>
        </w:rPr>
        <w:t xml:space="preserve"> </w:t>
      </w:r>
      <w:r w:rsidR="00AB2CBD">
        <w:rPr>
          <w:rFonts w:ascii="仿宋" w:eastAsia="仿宋" w:hAnsi="仿宋" w:hint="eastAsia"/>
          <w:sz w:val="32"/>
          <w:szCs w:val="32"/>
        </w:rPr>
        <w:t>业务</w:t>
      </w:r>
      <w:r w:rsidR="00CC72BE" w:rsidRPr="00E23827">
        <w:rPr>
          <w:rFonts w:ascii="仿宋" w:eastAsia="仿宋" w:hAnsi="仿宋"/>
          <w:sz w:val="32"/>
          <w:szCs w:val="32"/>
        </w:rPr>
        <w:t>经费</w:t>
      </w:r>
      <w:r>
        <w:rPr>
          <w:rFonts w:ascii="仿宋" w:eastAsia="仿宋" w:hAnsi="仿宋" w:cs="Times New Roman"/>
          <w:sz w:val="32"/>
          <w:szCs w:val="32"/>
        </w:rPr>
        <w:t>实行报账制度，支出票据先由</w:t>
      </w:r>
      <w:r w:rsidR="00CC72BE">
        <w:rPr>
          <w:rFonts w:ascii="仿宋" w:eastAsia="仿宋" w:hAnsi="仿宋" w:cs="Times New Roman" w:hint="eastAsia"/>
          <w:sz w:val="32"/>
          <w:szCs w:val="32"/>
        </w:rPr>
        <w:t>经手、证明人签字、分管领导证明后，</w:t>
      </w:r>
      <w:r w:rsidR="002867AF">
        <w:rPr>
          <w:rFonts w:ascii="仿宋" w:eastAsia="仿宋" w:hAnsi="仿宋" w:cs="Times New Roman" w:hint="eastAsia"/>
          <w:sz w:val="32"/>
          <w:szCs w:val="32"/>
        </w:rPr>
        <w:t>由相关</w:t>
      </w:r>
      <w:r w:rsidR="00CC72BE">
        <w:rPr>
          <w:rFonts w:ascii="仿宋" w:eastAsia="仿宋" w:hAnsi="仿宋" w:cs="Times New Roman" w:hint="eastAsia"/>
          <w:sz w:val="32"/>
          <w:szCs w:val="32"/>
        </w:rPr>
        <w:t>负责人</w:t>
      </w:r>
      <w:r w:rsidR="00CC72BE">
        <w:rPr>
          <w:rFonts w:ascii="仿宋" w:eastAsia="仿宋" w:hAnsi="仿宋" w:cs="Times New Roman"/>
          <w:sz w:val="32"/>
          <w:szCs w:val="32"/>
        </w:rPr>
        <w:t>签字</w:t>
      </w:r>
      <w:r>
        <w:rPr>
          <w:rFonts w:ascii="仿宋" w:eastAsia="仿宋" w:hAnsi="仿宋" w:cs="Times New Roman" w:hint="eastAsia"/>
          <w:sz w:val="32"/>
          <w:szCs w:val="32"/>
        </w:rPr>
        <w:t>，交出纳</w:t>
      </w:r>
      <w:r>
        <w:rPr>
          <w:rFonts w:ascii="仿宋" w:eastAsia="仿宋" w:hAnsi="仿宋" w:cs="Times New Roman"/>
          <w:sz w:val="32"/>
          <w:szCs w:val="32"/>
        </w:rPr>
        <w:t>审核票据。相关支出票据及时传递到会计处进行相关会计核算。</w:t>
      </w:r>
    </w:p>
    <w:p w:rsidR="005877EA" w:rsidRDefault="00421692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 xml:space="preserve">第三章 </w:t>
      </w:r>
      <w:r>
        <w:rPr>
          <w:rFonts w:ascii="黑体" w:eastAsia="黑体" w:hAnsi="黑体" w:cs="Times New Roman" w:hint="eastAsia"/>
          <w:sz w:val="32"/>
          <w:szCs w:val="32"/>
        </w:rPr>
        <w:t xml:space="preserve"> </w:t>
      </w:r>
      <w:r>
        <w:rPr>
          <w:rFonts w:ascii="黑体" w:eastAsia="黑体" w:hAnsi="黑体" w:cs="Times New Roman"/>
          <w:sz w:val="32"/>
          <w:szCs w:val="32"/>
        </w:rPr>
        <w:t>资金用途和审批</w:t>
      </w:r>
    </w:p>
    <w:p w:rsidR="005877EA" w:rsidRDefault="004216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4" w:name="6"/>
      <w:bookmarkStart w:id="5" w:name="I6546902"/>
      <w:bookmarkEnd w:id="4"/>
      <w:bookmarkEnd w:id="5"/>
      <w:r>
        <w:rPr>
          <w:rFonts w:ascii="黑体" w:eastAsia="黑体" w:hAnsi="黑体" w:cs="Times New Roman"/>
          <w:sz w:val="32"/>
          <w:szCs w:val="32"/>
        </w:rPr>
        <w:t xml:space="preserve">第七条 </w:t>
      </w:r>
      <w:r>
        <w:rPr>
          <w:rFonts w:ascii="仿宋" w:eastAsia="仿宋" w:hAnsi="仿宋" w:cs="Times New Roman"/>
          <w:sz w:val="32"/>
          <w:szCs w:val="32"/>
        </w:rPr>
        <w:t xml:space="preserve"> </w:t>
      </w:r>
      <w:r w:rsidR="00AB2CBD">
        <w:rPr>
          <w:rFonts w:ascii="仿宋" w:eastAsia="仿宋" w:hAnsi="仿宋" w:hint="eastAsia"/>
          <w:sz w:val="32"/>
          <w:szCs w:val="32"/>
        </w:rPr>
        <w:t>业务</w:t>
      </w:r>
      <w:r w:rsidR="0042104C" w:rsidRPr="00E23827">
        <w:rPr>
          <w:rFonts w:ascii="仿宋" w:eastAsia="仿宋" w:hAnsi="仿宋"/>
          <w:sz w:val="32"/>
          <w:szCs w:val="32"/>
        </w:rPr>
        <w:t>经费</w:t>
      </w:r>
      <w:r>
        <w:rPr>
          <w:rFonts w:ascii="仿宋" w:eastAsia="仿宋" w:hAnsi="仿宋" w:cs="Times New Roman"/>
          <w:sz w:val="32"/>
          <w:szCs w:val="32"/>
        </w:rPr>
        <w:t>的用途范围：</w:t>
      </w:r>
      <w:r>
        <w:rPr>
          <w:rFonts w:ascii="仿宋" w:eastAsia="仿宋" w:hAnsi="仿宋" w:cs="Times New Roman" w:hint="eastAsia"/>
          <w:sz w:val="32"/>
          <w:szCs w:val="32"/>
        </w:rPr>
        <w:t>组织</w:t>
      </w:r>
      <w:r w:rsidR="003D1EF4">
        <w:rPr>
          <w:rFonts w:ascii="仿宋" w:eastAsia="仿宋" w:hAnsi="仿宋" w:cs="Times New Roman" w:hint="eastAsia"/>
          <w:sz w:val="32"/>
          <w:szCs w:val="32"/>
        </w:rPr>
        <w:t>好全区各类大小型会议，做好会议筹备、会场物资准备、会议资料印刷。</w:t>
      </w:r>
      <w:r w:rsidR="007F2CDE">
        <w:rPr>
          <w:rFonts w:ascii="仿宋" w:eastAsia="仿宋" w:hAnsi="仿宋" w:cs="Times New Roman" w:hint="eastAsia"/>
          <w:sz w:val="32"/>
          <w:szCs w:val="32"/>
        </w:rPr>
        <w:t>全面</w:t>
      </w:r>
      <w:r w:rsidR="007F2CDE">
        <w:rPr>
          <w:rFonts w:ascii="仿宋" w:eastAsia="仿宋" w:hAnsi="仿宋" w:cs="Times New Roman" w:hint="eastAsia"/>
          <w:sz w:val="32"/>
          <w:szCs w:val="32"/>
        </w:rPr>
        <w:lastRenderedPageBreak/>
        <w:t>深化改革、创新监管模式、提升服务水平、加大治理力度，优化和治理经济发展环境</w:t>
      </w:r>
      <w:r>
        <w:rPr>
          <w:rFonts w:ascii="仿宋" w:eastAsia="仿宋" w:hAnsi="仿宋" w:cs="Times New Roman" w:hint="eastAsia"/>
          <w:sz w:val="32"/>
          <w:szCs w:val="32"/>
        </w:rPr>
        <w:t>。</w:t>
      </w:r>
      <w:r w:rsidR="007F2CDE">
        <w:rPr>
          <w:rFonts w:ascii="仿宋" w:eastAsia="仿宋" w:hAnsi="仿宋" w:cs="Times New Roman" w:hint="eastAsia"/>
          <w:sz w:val="32"/>
          <w:szCs w:val="32"/>
        </w:rPr>
        <w:t>做好市、区人大建议、政协提案办理工作，与人大代表、政协委员见面率、办结率、满意率均为100%，组织召开人大建议提案会议等。</w:t>
      </w:r>
      <w:r w:rsidR="00851D4A">
        <w:rPr>
          <w:rFonts w:ascii="仿宋" w:eastAsia="仿宋" w:hAnsi="仿宋" w:cs="Times New Roman" w:hint="eastAsia"/>
          <w:sz w:val="32"/>
          <w:szCs w:val="32"/>
        </w:rPr>
        <w:t>贯彻落实“以人民为中心”发展理念，畅通群众反映问题、投诉举报、提出意见建议渠道，密切联系群众，创新社会管理，提高为民服务水平。落实24小时、重大节日、活动值班值守，指挥、调度、处置在全区有较大影响的突发事件，及时、高效、准确、妥善的处置突发事件，确保突发事件信息无谎报、误报、漏报、瞒报现象。深入贯彻落实市委“马上就办、真抓实干”工作要求，大力推进区委、区政府重点工作任务，确保区委、区政府重大决策和重点工作部署落实到位等。</w:t>
      </w:r>
    </w:p>
    <w:p w:rsidR="005877EA" w:rsidRDefault="00421692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bookmarkStart w:id="6" w:name="7"/>
      <w:bookmarkStart w:id="7" w:name="I6546903"/>
      <w:bookmarkEnd w:id="6"/>
      <w:bookmarkEnd w:id="7"/>
      <w:r>
        <w:rPr>
          <w:rFonts w:ascii="黑体" w:eastAsia="黑体" w:hAnsi="黑体" w:cs="Times New Roman"/>
          <w:sz w:val="32"/>
          <w:szCs w:val="32"/>
        </w:rPr>
        <w:t>第四章  资金监督</w:t>
      </w:r>
    </w:p>
    <w:p w:rsidR="005877EA" w:rsidRDefault="004216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八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黑体" w:eastAsia="黑体" w:hAnsi="黑体" w:cs="Times New Roman" w:hint="eastAsia"/>
          <w:sz w:val="32"/>
          <w:szCs w:val="32"/>
        </w:rPr>
        <w:t xml:space="preserve">  </w:t>
      </w:r>
      <w:r>
        <w:rPr>
          <w:rFonts w:ascii="Times New Roman" w:eastAsia="仿宋" w:cs="Times New Roman" w:hint="eastAsia"/>
          <w:sz w:val="32"/>
          <w:szCs w:val="32"/>
        </w:rPr>
        <w:t>政府办力争</w:t>
      </w:r>
      <w:r w:rsidR="007150D5">
        <w:rPr>
          <w:rFonts w:ascii="仿宋" w:eastAsia="仿宋" w:hAnsi="仿宋" w:hint="eastAsia"/>
          <w:sz w:val="32"/>
          <w:szCs w:val="32"/>
        </w:rPr>
        <w:t>业务</w:t>
      </w:r>
      <w:r w:rsidR="00E84560" w:rsidRPr="00E23827">
        <w:rPr>
          <w:rFonts w:ascii="仿宋" w:eastAsia="仿宋" w:hAnsi="仿宋"/>
          <w:sz w:val="32"/>
          <w:szCs w:val="32"/>
        </w:rPr>
        <w:t>经费</w:t>
      </w:r>
      <w:r>
        <w:rPr>
          <w:rFonts w:ascii="仿宋" w:eastAsia="仿宋" w:hAnsi="仿宋" w:cs="Times New Roman"/>
          <w:sz w:val="32"/>
          <w:szCs w:val="32"/>
        </w:rPr>
        <w:t>由</w:t>
      </w:r>
      <w:r>
        <w:rPr>
          <w:rFonts w:ascii="仿宋" w:eastAsia="仿宋" w:hAnsi="仿宋" w:cs="Times New Roman" w:hint="eastAsia"/>
          <w:sz w:val="32"/>
          <w:szCs w:val="32"/>
        </w:rPr>
        <w:t>区</w:t>
      </w:r>
      <w:r>
        <w:rPr>
          <w:rFonts w:ascii="仿宋" w:eastAsia="仿宋" w:hAnsi="仿宋" w:cs="Times New Roman"/>
          <w:sz w:val="32"/>
          <w:szCs w:val="32"/>
        </w:rPr>
        <w:t>财政拨付</w:t>
      </w:r>
      <w:r>
        <w:rPr>
          <w:rFonts w:ascii="仿宋" w:eastAsia="仿宋" w:hAnsi="仿宋" w:cs="Times New Roman" w:hint="eastAsia"/>
          <w:sz w:val="32"/>
          <w:szCs w:val="32"/>
        </w:rPr>
        <w:t>政府办后，政府办</w:t>
      </w:r>
      <w:r>
        <w:rPr>
          <w:rFonts w:ascii="仿宋" w:eastAsia="仿宋" w:hAnsi="仿宋" w:cs="Times New Roman"/>
          <w:sz w:val="32"/>
          <w:szCs w:val="32"/>
        </w:rPr>
        <w:t>严格按照审批后的经费使用计划予以支付，并加强专项工作经费的监督检查。</w:t>
      </w:r>
    </w:p>
    <w:p w:rsidR="005877EA" w:rsidRDefault="004216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九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 w:rsidR="007150D5">
        <w:rPr>
          <w:rFonts w:ascii="仿宋" w:eastAsia="仿宋" w:hAnsi="仿宋" w:hint="eastAsia"/>
          <w:sz w:val="32"/>
          <w:szCs w:val="32"/>
        </w:rPr>
        <w:t>业务</w:t>
      </w:r>
      <w:r w:rsidR="00E72687" w:rsidRPr="00E23827">
        <w:rPr>
          <w:rFonts w:ascii="仿宋" w:eastAsia="仿宋" w:hAnsi="仿宋"/>
          <w:sz w:val="32"/>
          <w:szCs w:val="32"/>
        </w:rPr>
        <w:t>经费</w:t>
      </w:r>
      <w:r>
        <w:rPr>
          <w:rFonts w:ascii="仿宋" w:eastAsia="仿宋" w:hAnsi="仿宋" w:cs="Times New Roman"/>
          <w:sz w:val="32"/>
          <w:szCs w:val="32"/>
        </w:rPr>
        <w:t>使用管理人员应自觉遵守国家财经纪律，同时接受有关主管部门和财政、审计、监察等部门的监督检查。</w:t>
      </w:r>
    </w:p>
    <w:p w:rsidR="005877EA" w:rsidRDefault="004216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 w:rsidR="005877EA" w:rsidRDefault="00421692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第五章</w:t>
      </w:r>
      <w:r>
        <w:rPr>
          <w:rFonts w:ascii="Times New Roman" w:eastAsia="黑体" w:cs="Times New Roman"/>
          <w:sz w:val="32"/>
          <w:szCs w:val="32"/>
        </w:rPr>
        <w:t> </w:t>
      </w:r>
      <w:r>
        <w:rPr>
          <w:rFonts w:ascii="黑体" w:eastAsia="黑体" w:hAnsi="黑体" w:cs="Times New Roman" w:hint="eastAsia"/>
          <w:sz w:val="32"/>
          <w:szCs w:val="32"/>
        </w:rPr>
        <w:t xml:space="preserve"> </w:t>
      </w:r>
      <w:r>
        <w:rPr>
          <w:rFonts w:ascii="黑体" w:eastAsia="黑体" w:hAnsi="黑体" w:cs="Times New Roman"/>
          <w:sz w:val="32"/>
          <w:szCs w:val="32"/>
        </w:rPr>
        <w:t>附则</w:t>
      </w:r>
    </w:p>
    <w:p w:rsidR="005877EA" w:rsidRDefault="0042169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lastRenderedPageBreak/>
        <w:t>第十条  本办法</w:t>
      </w:r>
      <w:r>
        <w:rPr>
          <w:rFonts w:ascii="仿宋" w:eastAsia="仿宋" w:hAnsi="仿宋" w:cs="Times New Roman" w:hint="eastAsia"/>
          <w:sz w:val="32"/>
          <w:szCs w:val="32"/>
        </w:rPr>
        <w:t>政府办</w:t>
      </w:r>
      <w:r>
        <w:rPr>
          <w:rFonts w:ascii="仿宋" w:eastAsia="仿宋" w:hAnsi="仿宋" w:cs="Times New Roman"/>
          <w:sz w:val="32"/>
          <w:szCs w:val="32"/>
        </w:rPr>
        <w:t>负责解释。</w:t>
      </w:r>
    </w:p>
    <w:p w:rsidR="005877EA" w:rsidRPr="00E72687" w:rsidRDefault="00421692" w:rsidP="00E7268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</w:t>
      </w:r>
      <w:r>
        <w:rPr>
          <w:rFonts w:ascii="仿宋" w:eastAsia="仿宋" w:hAnsi="仿宋" w:cs="Times New Roman" w:hint="eastAsia"/>
          <w:sz w:val="32"/>
          <w:szCs w:val="32"/>
        </w:rPr>
        <w:t>一</w:t>
      </w:r>
      <w:r>
        <w:rPr>
          <w:rFonts w:ascii="仿宋" w:eastAsia="仿宋" w:hAnsi="仿宋" w:cs="Times New Roman"/>
          <w:sz w:val="32"/>
          <w:szCs w:val="32"/>
        </w:rPr>
        <w:t>条  本办法自发布之日起执行。</w:t>
      </w:r>
    </w:p>
    <w:p w:rsidR="005877EA" w:rsidRDefault="005877EA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5877EA" w:rsidRDefault="005877EA">
      <w:pPr>
        <w:spacing w:line="360" w:lineRule="auto"/>
        <w:rPr>
          <w:rFonts w:ascii="仿宋" w:eastAsia="仿宋" w:hAnsi="仿宋"/>
          <w:sz w:val="32"/>
          <w:szCs w:val="32"/>
        </w:rPr>
      </w:pPr>
    </w:p>
    <w:sectPr w:rsidR="005877EA" w:rsidSect="005877EA">
      <w:headerReference w:type="default" r:id="rId7"/>
      <w:footerReference w:type="even" r:id="rId8"/>
      <w:footerReference w:type="default" r:id="rId9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8C1" w:rsidRDefault="00DB28C1" w:rsidP="005877EA">
      <w:r>
        <w:separator/>
      </w:r>
    </w:p>
  </w:endnote>
  <w:endnote w:type="continuationSeparator" w:id="0">
    <w:p w:rsidR="00DB28C1" w:rsidRDefault="00DB28C1" w:rsidP="005877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7EA" w:rsidRDefault="00C31B13">
    <w:pPr>
      <w:pStyle w:val="a5"/>
      <w:framePr w:wrap="around" w:vAnchor="text" w:hAnchor="margin" w:xAlign="outside" w:y="1"/>
      <w:rPr>
        <w:rStyle w:val="a8"/>
      </w:rPr>
    </w:pPr>
    <w:r>
      <w:fldChar w:fldCharType="begin"/>
    </w:r>
    <w:r w:rsidR="00421692">
      <w:rPr>
        <w:rStyle w:val="a8"/>
      </w:rPr>
      <w:instrText xml:space="preserve">PAGE  </w:instrText>
    </w:r>
    <w:r>
      <w:fldChar w:fldCharType="separate"/>
    </w:r>
    <w:r w:rsidR="00421692">
      <w:t xml:space="preserve"> </w:t>
    </w:r>
    <w:r>
      <w:fldChar w:fldCharType="end"/>
    </w:r>
  </w:p>
  <w:p w:rsidR="005877EA" w:rsidRDefault="005877EA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7EA" w:rsidRDefault="00C31B13">
    <w:pPr>
      <w:pStyle w:val="a5"/>
      <w:framePr w:wrap="around" w:vAnchor="text" w:hAnchor="margin" w:xAlign="outside" w:y="1"/>
      <w:rPr>
        <w:rStyle w:val="a8"/>
        <w:sz w:val="24"/>
        <w:szCs w:val="24"/>
      </w:rPr>
    </w:pPr>
    <w:r>
      <w:rPr>
        <w:sz w:val="24"/>
        <w:szCs w:val="24"/>
      </w:rPr>
      <w:fldChar w:fldCharType="begin"/>
    </w:r>
    <w:r w:rsidR="00421692">
      <w:rPr>
        <w:rStyle w:val="a8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E65C54">
      <w:rPr>
        <w:rStyle w:val="a8"/>
        <w:noProof/>
        <w:sz w:val="24"/>
        <w:szCs w:val="24"/>
      </w:rPr>
      <w:t>3</w:t>
    </w:r>
    <w:r>
      <w:rPr>
        <w:sz w:val="24"/>
        <w:szCs w:val="24"/>
      </w:rPr>
      <w:fldChar w:fldCharType="end"/>
    </w:r>
  </w:p>
  <w:p w:rsidR="005877EA" w:rsidRDefault="005877EA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8C1" w:rsidRDefault="00DB28C1" w:rsidP="005877EA">
      <w:r>
        <w:separator/>
      </w:r>
    </w:p>
  </w:footnote>
  <w:footnote w:type="continuationSeparator" w:id="0">
    <w:p w:rsidR="00DB28C1" w:rsidRDefault="00DB28C1" w:rsidP="005877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7EA" w:rsidRDefault="005877EA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GrammaticalErrors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3286E"/>
    <w:rsid w:val="000A0BB7"/>
    <w:rsid w:val="00147E31"/>
    <w:rsid w:val="00172A27"/>
    <w:rsid w:val="00177B30"/>
    <w:rsid w:val="001A1971"/>
    <w:rsid w:val="001D7A21"/>
    <w:rsid w:val="00284209"/>
    <w:rsid w:val="002867AF"/>
    <w:rsid w:val="002F1DE0"/>
    <w:rsid w:val="00302FB0"/>
    <w:rsid w:val="0039284B"/>
    <w:rsid w:val="003B0E97"/>
    <w:rsid w:val="003D1EF4"/>
    <w:rsid w:val="00403D6B"/>
    <w:rsid w:val="0042104C"/>
    <w:rsid w:val="00421692"/>
    <w:rsid w:val="004D3BFF"/>
    <w:rsid w:val="004F2BB1"/>
    <w:rsid w:val="004F4E8D"/>
    <w:rsid w:val="005428A5"/>
    <w:rsid w:val="005877EA"/>
    <w:rsid w:val="005B4CF9"/>
    <w:rsid w:val="005B704D"/>
    <w:rsid w:val="006643E9"/>
    <w:rsid w:val="006916C4"/>
    <w:rsid w:val="006B3E3A"/>
    <w:rsid w:val="006D5C7D"/>
    <w:rsid w:val="0070604D"/>
    <w:rsid w:val="007150D5"/>
    <w:rsid w:val="00725B46"/>
    <w:rsid w:val="007278F9"/>
    <w:rsid w:val="00755E6F"/>
    <w:rsid w:val="00770A84"/>
    <w:rsid w:val="007945F9"/>
    <w:rsid w:val="007F2CDE"/>
    <w:rsid w:val="00851D4A"/>
    <w:rsid w:val="008E4729"/>
    <w:rsid w:val="008F50CF"/>
    <w:rsid w:val="00956D8D"/>
    <w:rsid w:val="009D61B5"/>
    <w:rsid w:val="009F7894"/>
    <w:rsid w:val="00AB2CBD"/>
    <w:rsid w:val="00AE17AD"/>
    <w:rsid w:val="00AF4722"/>
    <w:rsid w:val="00B2475A"/>
    <w:rsid w:val="00B262C8"/>
    <w:rsid w:val="00B63396"/>
    <w:rsid w:val="00B95A42"/>
    <w:rsid w:val="00C31B13"/>
    <w:rsid w:val="00CA667E"/>
    <w:rsid w:val="00CC72BE"/>
    <w:rsid w:val="00CD50E8"/>
    <w:rsid w:val="00D550E4"/>
    <w:rsid w:val="00D85134"/>
    <w:rsid w:val="00DA0706"/>
    <w:rsid w:val="00DB28C1"/>
    <w:rsid w:val="00DC7BC8"/>
    <w:rsid w:val="00DD3CA5"/>
    <w:rsid w:val="00DD7437"/>
    <w:rsid w:val="00DD7C5F"/>
    <w:rsid w:val="00DE3156"/>
    <w:rsid w:val="00E06934"/>
    <w:rsid w:val="00E23827"/>
    <w:rsid w:val="00E6211A"/>
    <w:rsid w:val="00E65C54"/>
    <w:rsid w:val="00E72687"/>
    <w:rsid w:val="00E8087C"/>
    <w:rsid w:val="00E84560"/>
    <w:rsid w:val="00F0104E"/>
    <w:rsid w:val="00F21710"/>
    <w:rsid w:val="00F23266"/>
    <w:rsid w:val="00FD154B"/>
    <w:rsid w:val="00FF489D"/>
    <w:rsid w:val="021F71B0"/>
    <w:rsid w:val="0EEF58C3"/>
    <w:rsid w:val="221B2F7B"/>
    <w:rsid w:val="2300304A"/>
    <w:rsid w:val="3ECD18FB"/>
    <w:rsid w:val="582E3BFD"/>
    <w:rsid w:val="611A0298"/>
    <w:rsid w:val="67853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semiHidden="0" w:uiPriority="0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7EA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rsid w:val="005877EA"/>
    <w:pPr>
      <w:ind w:leftChars="2500" w:left="2500"/>
    </w:pPr>
  </w:style>
  <w:style w:type="paragraph" w:styleId="a4">
    <w:name w:val="Balloon Text"/>
    <w:basedOn w:val="a"/>
    <w:qFormat/>
    <w:rsid w:val="005877EA"/>
    <w:rPr>
      <w:sz w:val="18"/>
      <w:szCs w:val="18"/>
    </w:rPr>
  </w:style>
  <w:style w:type="paragraph" w:styleId="a5">
    <w:name w:val="footer"/>
    <w:basedOn w:val="a"/>
    <w:qFormat/>
    <w:rsid w:val="005877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5877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qFormat/>
    <w:rsid w:val="005877EA"/>
    <w:rPr>
      <w:rFonts w:eastAsia="方正小标宋简体"/>
      <w:w w:val="85"/>
      <w:sz w:val="96"/>
      <w:szCs w:val="20"/>
    </w:rPr>
  </w:style>
  <w:style w:type="paragraph" w:styleId="a7">
    <w:name w:val="Normal (Web)"/>
    <w:basedOn w:val="a"/>
    <w:qFormat/>
    <w:rsid w:val="005877EA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a8">
    <w:name w:val="page number"/>
    <w:basedOn w:val="a0"/>
    <w:qFormat/>
    <w:rsid w:val="005877EA"/>
  </w:style>
  <w:style w:type="paragraph" w:customStyle="1" w:styleId="p0">
    <w:name w:val="p0"/>
    <w:basedOn w:val="a"/>
    <w:qFormat/>
    <w:rsid w:val="005877EA"/>
    <w:pPr>
      <w:widowControl/>
      <w:jc w:val="left"/>
    </w:pPr>
    <w:rPr>
      <w:rFonts w:ascii="Arial" w:hAnsi="Arial" w:cs="Arial"/>
      <w:kern w:val="0"/>
      <w:szCs w:val="21"/>
    </w:rPr>
  </w:style>
  <w:style w:type="paragraph" w:styleId="a9">
    <w:name w:val="No Spacing"/>
    <w:uiPriority w:val="1"/>
    <w:qFormat/>
    <w:rsid w:val="005877EA"/>
    <w:pPr>
      <w:widowControl w:val="0"/>
      <w:jc w:val="both"/>
    </w:pPr>
    <w:rPr>
      <w:rFonts w:eastAsia="宋体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3</Pages>
  <Words>152</Words>
  <Characters>869</Characters>
  <Application>Microsoft Office Word</Application>
  <DocSecurity>0</DocSecurity>
  <Lines>7</Lines>
  <Paragraphs>2</Paragraphs>
  <ScaleCrop>false</ScaleCrop>
  <Company>微软公司</Company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Administrator</cp:lastModifiedBy>
  <cp:revision>48</cp:revision>
  <cp:lastPrinted>2019-03-12T09:20:00Z</cp:lastPrinted>
  <dcterms:created xsi:type="dcterms:W3CDTF">2018-10-09T08:48:00Z</dcterms:created>
  <dcterms:modified xsi:type="dcterms:W3CDTF">2021-02-24T07:13:00Z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