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5F" w:rsidRPr="000A0BB7" w:rsidRDefault="0080672F" w:rsidP="000A0BB7">
      <w:pPr>
        <w:pStyle w:val="a9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宣传部</w:t>
      </w:r>
      <w:r w:rsidR="00D0606D">
        <w:rPr>
          <w:rFonts w:ascii="宋体" w:hAnsi="宋体" w:hint="eastAsia"/>
          <w:b/>
          <w:kern w:val="0"/>
          <w:sz w:val="44"/>
          <w:szCs w:val="44"/>
        </w:rPr>
        <w:t>意识形态</w:t>
      </w:r>
      <w:r w:rsidR="00DD7C5F" w:rsidRPr="000A0BB7">
        <w:rPr>
          <w:rFonts w:ascii="宋体" w:hAnsi="宋体"/>
          <w:b/>
          <w:kern w:val="0"/>
          <w:sz w:val="44"/>
          <w:szCs w:val="44"/>
        </w:rPr>
        <w:t>工作经费使用管理办法</w:t>
      </w:r>
    </w:p>
    <w:p w:rsidR="000A0BB7" w:rsidRPr="00E8087C" w:rsidRDefault="000A0BB7" w:rsidP="000A0BB7">
      <w:pPr>
        <w:pStyle w:val="a9"/>
        <w:jc w:val="center"/>
        <w:rPr>
          <w:rFonts w:ascii="楷体" w:eastAsia="楷体" w:hAnsi="楷体"/>
          <w:sz w:val="32"/>
          <w:szCs w:val="32"/>
        </w:rPr>
      </w:pPr>
    </w:p>
    <w:p w:rsidR="00DD7C5F" w:rsidRPr="000A0BB7" w:rsidRDefault="00DD7C5F" w:rsidP="000A0BB7">
      <w:pPr>
        <w:pStyle w:val="a9"/>
        <w:jc w:val="center"/>
        <w:rPr>
          <w:rFonts w:ascii="黑体" w:eastAsia="黑体" w:hAnsi="黑体"/>
          <w:sz w:val="32"/>
          <w:szCs w:val="32"/>
        </w:rPr>
      </w:pPr>
      <w:r w:rsidRPr="000A0BB7">
        <w:rPr>
          <w:rFonts w:ascii="黑体" w:eastAsia="黑体" w:hAnsi="黑体"/>
          <w:sz w:val="32"/>
          <w:szCs w:val="32"/>
        </w:rPr>
        <w:t>第一章</w:t>
      </w:r>
      <w:r w:rsidRPr="000A0BB7">
        <w:rPr>
          <w:rFonts w:ascii="黑体" w:eastAsia="黑体" w:hAnsi="黑体" w:hint="eastAsia"/>
          <w:sz w:val="32"/>
          <w:szCs w:val="32"/>
        </w:rPr>
        <w:t xml:space="preserve"> </w:t>
      </w:r>
      <w:r w:rsidRPr="000A0BB7">
        <w:rPr>
          <w:rFonts w:ascii="黑体" w:eastAsia="黑体" w:hAnsi="黑体"/>
          <w:sz w:val="32"/>
          <w:szCs w:val="32"/>
        </w:rPr>
        <w:t>总则</w:t>
      </w:r>
    </w:p>
    <w:p w:rsidR="00DD7C5F" w:rsidRPr="000A0BB7" w:rsidRDefault="00DD7C5F" w:rsidP="0080672F">
      <w:pPr>
        <w:pStyle w:val="a9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A0BB7">
        <w:rPr>
          <w:rFonts w:ascii="黑体" w:eastAsia="黑体" w:hAnsi="黑体"/>
          <w:sz w:val="32"/>
          <w:szCs w:val="32"/>
        </w:rPr>
        <w:t>第一条</w:t>
      </w:r>
      <w:r w:rsidRPr="000A0BB7">
        <w:rPr>
          <w:rFonts w:eastAsia="仿宋"/>
          <w:sz w:val="32"/>
          <w:szCs w:val="32"/>
        </w:rPr>
        <w:t> </w:t>
      </w:r>
      <w:r w:rsidR="008E4729">
        <w:rPr>
          <w:rFonts w:eastAsia="仿宋" w:hint="eastAsia"/>
          <w:sz w:val="32"/>
          <w:szCs w:val="32"/>
        </w:rPr>
        <w:t xml:space="preserve">  </w:t>
      </w:r>
      <w:r w:rsidRPr="000A0BB7">
        <w:rPr>
          <w:rFonts w:ascii="仿宋" w:eastAsia="仿宋" w:hAnsi="仿宋"/>
          <w:sz w:val="32"/>
          <w:szCs w:val="32"/>
        </w:rPr>
        <w:t>为加强</w:t>
      </w:r>
      <w:r w:rsidR="0080672F" w:rsidRPr="0080672F">
        <w:rPr>
          <w:rFonts w:ascii="仿宋" w:eastAsia="仿宋" w:hAnsi="仿宋" w:hint="eastAsia"/>
          <w:sz w:val="32"/>
          <w:szCs w:val="32"/>
        </w:rPr>
        <w:t>宣传部</w:t>
      </w:r>
      <w:r w:rsidR="007E62CA">
        <w:rPr>
          <w:rFonts w:ascii="仿宋" w:eastAsia="仿宋" w:hAnsi="仿宋" w:hint="eastAsia"/>
          <w:sz w:val="32"/>
          <w:szCs w:val="32"/>
        </w:rPr>
        <w:t>意识形态</w:t>
      </w:r>
      <w:r w:rsidR="00B63396" w:rsidRPr="00B63396">
        <w:rPr>
          <w:rFonts w:ascii="仿宋" w:eastAsia="仿宋" w:hAnsi="仿宋"/>
          <w:sz w:val="32"/>
          <w:szCs w:val="32"/>
        </w:rPr>
        <w:t>工作</w:t>
      </w:r>
      <w:r w:rsidRPr="000A0BB7">
        <w:rPr>
          <w:rFonts w:ascii="仿宋" w:eastAsia="仿宋" w:hAnsi="仿宋"/>
          <w:sz w:val="32"/>
          <w:szCs w:val="32"/>
        </w:rPr>
        <w:t>经费的使用管理，增强专项工作经费推进</w:t>
      </w:r>
      <w:r w:rsidR="0080672F" w:rsidRPr="000A0BB7">
        <w:rPr>
          <w:rFonts w:ascii="仿宋" w:eastAsia="仿宋" w:hAnsi="仿宋"/>
          <w:sz w:val="32"/>
          <w:szCs w:val="32"/>
        </w:rPr>
        <w:t>加强</w:t>
      </w:r>
      <w:r w:rsidR="007E62CA">
        <w:rPr>
          <w:rFonts w:ascii="仿宋" w:eastAsia="仿宋" w:hAnsi="仿宋" w:hint="eastAsia"/>
          <w:sz w:val="32"/>
          <w:szCs w:val="32"/>
        </w:rPr>
        <w:t>全区意识形态</w:t>
      </w:r>
      <w:r w:rsidRPr="000A0BB7">
        <w:rPr>
          <w:rFonts w:ascii="仿宋" w:eastAsia="仿宋" w:hAnsi="仿宋"/>
          <w:sz w:val="32"/>
          <w:szCs w:val="32"/>
        </w:rPr>
        <w:t>工作的实效性，提高专项工作经费的使用效益，结合</w:t>
      </w:r>
      <w:r w:rsidR="0080672F">
        <w:rPr>
          <w:rFonts w:ascii="仿宋" w:eastAsia="仿宋" w:hAnsi="仿宋" w:hint="eastAsia"/>
          <w:sz w:val="32"/>
          <w:szCs w:val="32"/>
        </w:rPr>
        <w:t>宣传部</w:t>
      </w:r>
      <w:r w:rsidRPr="000A0BB7">
        <w:rPr>
          <w:rFonts w:ascii="仿宋" w:eastAsia="仿宋" w:hAnsi="仿宋"/>
          <w:sz w:val="32"/>
          <w:szCs w:val="32"/>
        </w:rPr>
        <w:t>工作实际，特制定本办法。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>第二条</w:t>
      </w:r>
      <w:r w:rsidRPr="000A0BB7">
        <w:rPr>
          <w:rFonts w:ascii="仿宋" w:eastAsia="仿宋" w:hAnsi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>第三条</w:t>
      </w:r>
      <w:r w:rsidRPr="000A0BB7">
        <w:rPr>
          <w:rFonts w:ascii="黑体" w:eastAsia="黑体" w:hAnsi="黑体" w:cs="Times New Roman"/>
          <w:b/>
          <w:sz w:val="32"/>
          <w:szCs w:val="32"/>
        </w:rPr>
        <w:t xml:space="preserve">  </w:t>
      </w:r>
      <w:r w:rsidRPr="000A0BB7">
        <w:rPr>
          <w:rFonts w:ascii="仿宋" w:eastAsia="仿宋" w:hAnsi="仿宋" w:cs="Times New Roman"/>
          <w:sz w:val="32"/>
          <w:szCs w:val="32"/>
        </w:rPr>
        <w:t>财政</w:t>
      </w:r>
      <w:r w:rsidR="00C735B4">
        <w:rPr>
          <w:rFonts w:ascii="仿宋" w:eastAsia="仿宋" w:hAnsi="仿宋" w:cs="Times New Roman" w:hint="eastAsia"/>
          <w:sz w:val="32"/>
          <w:szCs w:val="32"/>
        </w:rPr>
        <w:t>部门</w:t>
      </w:r>
      <w:r w:rsidRPr="000A0BB7">
        <w:rPr>
          <w:rFonts w:ascii="仿宋" w:eastAsia="仿宋" w:hAnsi="仿宋" w:cs="Times New Roman"/>
          <w:sz w:val="32"/>
          <w:szCs w:val="32"/>
        </w:rPr>
        <w:t>负责专项工作经费的预算管理、资金拨付，并对资金的使用情况进行监督检查。</w:t>
      </w:r>
    </w:p>
    <w:p w:rsidR="00DD7C5F" w:rsidRPr="000A0BB7" w:rsidRDefault="0080672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宣传部</w:t>
      </w:r>
      <w:r w:rsidR="00DD7C5F" w:rsidRPr="000A0BB7">
        <w:rPr>
          <w:rFonts w:ascii="仿宋" w:eastAsia="仿宋" w:hAnsi="仿宋" w:cs="Times New Roman"/>
          <w:sz w:val="32"/>
          <w:szCs w:val="32"/>
        </w:rPr>
        <w:t>负责确定专项工作经费的年度使用方向</w:t>
      </w:r>
      <w:r w:rsidR="00DD7C5F" w:rsidRPr="000A0BB7">
        <w:rPr>
          <w:rFonts w:ascii="仿宋" w:eastAsia="仿宋" w:hAnsi="仿宋" w:cs="Times New Roman" w:hint="eastAsia"/>
          <w:sz w:val="32"/>
          <w:szCs w:val="32"/>
        </w:rPr>
        <w:t>和</w:t>
      </w:r>
      <w:r w:rsidR="00DD7C5F" w:rsidRPr="000A0BB7">
        <w:rPr>
          <w:rFonts w:ascii="仿宋" w:eastAsia="仿宋" w:hAnsi="仿宋" w:cs="Times New Roman"/>
          <w:sz w:val="32"/>
          <w:szCs w:val="32"/>
        </w:rPr>
        <w:t>使用重点，并对经费使用计划进行监督检查。</w:t>
      </w:r>
    </w:p>
    <w:p w:rsidR="00DD7C5F" w:rsidRPr="000A0BB7" w:rsidRDefault="00DD7C5F" w:rsidP="000A0BB7">
      <w:pPr>
        <w:pStyle w:val="a7"/>
        <w:spacing w:before="0" w:beforeAutospacing="0" w:after="0" w:afterAutospacing="0"/>
        <w:jc w:val="center"/>
        <w:rPr>
          <w:rFonts w:ascii="黑体" w:eastAsia="黑体" w:hAnsi="黑体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 xml:space="preserve">第二章 </w:t>
      </w:r>
      <w:r w:rsidRPr="000A0BB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0A0BB7">
        <w:rPr>
          <w:rFonts w:ascii="黑体" w:eastAsia="黑体" w:hAnsi="黑体" w:cs="Times New Roman"/>
          <w:sz w:val="32"/>
          <w:szCs w:val="32"/>
        </w:rPr>
        <w:t>资金管理</w:t>
      </w:r>
      <w:bookmarkStart w:id="0" w:name="4"/>
      <w:bookmarkStart w:id="1" w:name="I6546899"/>
      <w:bookmarkEnd w:id="0"/>
      <w:bookmarkEnd w:id="1"/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>第四条</w:t>
      </w:r>
      <w:r w:rsidRPr="000A0BB7">
        <w:rPr>
          <w:rFonts w:ascii="仿宋" w:eastAsia="仿宋" w:hAnsi="仿宋" w:cs="Times New Roman"/>
          <w:sz w:val="32"/>
          <w:szCs w:val="32"/>
        </w:rPr>
        <w:t xml:space="preserve">  专项工作经费的管理机构是</w:t>
      </w:r>
      <w:r w:rsidR="0080672F">
        <w:rPr>
          <w:rFonts w:ascii="仿宋" w:eastAsia="仿宋" w:hAnsi="仿宋" w:cs="Times New Roman" w:hint="eastAsia"/>
          <w:sz w:val="32"/>
          <w:szCs w:val="32"/>
        </w:rPr>
        <w:t>宣传部</w:t>
      </w:r>
      <w:r w:rsidRPr="000A0BB7">
        <w:rPr>
          <w:rFonts w:ascii="仿宋" w:eastAsia="仿宋" w:hAnsi="仿宋" w:cs="Times New Roman"/>
          <w:sz w:val="32"/>
          <w:szCs w:val="32"/>
        </w:rPr>
        <w:t>，负责对专项经费进行管理。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bookmarkStart w:id="2" w:name="5"/>
      <w:bookmarkStart w:id="3" w:name="I6546900"/>
      <w:bookmarkEnd w:id="2"/>
      <w:bookmarkEnd w:id="3"/>
      <w:r w:rsidRPr="000A0BB7">
        <w:rPr>
          <w:rFonts w:ascii="黑体" w:eastAsia="黑体" w:hAnsi="黑体" w:cs="Times New Roman"/>
          <w:sz w:val="32"/>
          <w:szCs w:val="32"/>
        </w:rPr>
        <w:t>第五条</w:t>
      </w:r>
      <w:r w:rsidRPr="000A0BB7">
        <w:rPr>
          <w:rFonts w:ascii="仿宋" w:eastAsia="仿宋" w:hAnsi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 xml:space="preserve">第六条 </w:t>
      </w:r>
      <w:r w:rsidRPr="000A0BB7">
        <w:rPr>
          <w:rFonts w:ascii="仿宋" w:eastAsia="仿宋" w:hAnsi="仿宋" w:cs="Times New Roman"/>
          <w:sz w:val="32"/>
          <w:szCs w:val="32"/>
        </w:rPr>
        <w:t xml:space="preserve"> 专项经费实行报账制度，支出票据先由</w:t>
      </w:r>
      <w:r w:rsidR="00B63396">
        <w:rPr>
          <w:rFonts w:ascii="仿宋" w:eastAsia="仿宋" w:hAnsi="仿宋" w:cs="Times New Roman" w:hint="eastAsia"/>
          <w:sz w:val="32"/>
          <w:szCs w:val="32"/>
        </w:rPr>
        <w:t>经手、证明人</w:t>
      </w:r>
      <w:r w:rsidRPr="000A0BB7">
        <w:rPr>
          <w:rFonts w:ascii="仿宋" w:eastAsia="仿宋" w:hAnsi="仿宋" w:cs="Times New Roman" w:hint="eastAsia"/>
          <w:sz w:val="32"/>
          <w:szCs w:val="32"/>
        </w:rPr>
        <w:t>签字、分管领导证明，再由</w:t>
      </w:r>
      <w:r w:rsidR="00B63396">
        <w:rPr>
          <w:rFonts w:ascii="仿宋" w:eastAsia="仿宋" w:hAnsi="仿宋" w:cs="Times New Roman" w:hint="eastAsia"/>
          <w:sz w:val="32"/>
          <w:szCs w:val="32"/>
        </w:rPr>
        <w:t>单位一把手</w:t>
      </w:r>
      <w:r w:rsidR="00C735B4">
        <w:rPr>
          <w:rFonts w:ascii="仿宋" w:eastAsia="仿宋" w:hAnsi="仿宋" w:cs="Times New Roman" w:hint="eastAsia"/>
          <w:sz w:val="32"/>
          <w:szCs w:val="32"/>
        </w:rPr>
        <w:t>审核</w:t>
      </w:r>
      <w:r w:rsidRPr="000A0BB7">
        <w:rPr>
          <w:rFonts w:ascii="仿宋" w:eastAsia="仿宋" w:hAnsi="仿宋" w:cs="Times New Roman" w:hint="eastAsia"/>
          <w:sz w:val="32"/>
          <w:szCs w:val="32"/>
        </w:rPr>
        <w:t>，交</w:t>
      </w:r>
      <w:r w:rsidR="00C735B4">
        <w:rPr>
          <w:rFonts w:ascii="仿宋" w:eastAsia="仿宋" w:hAnsi="仿宋" w:cs="Times New Roman" w:hint="eastAsia"/>
          <w:sz w:val="32"/>
          <w:szCs w:val="32"/>
        </w:rPr>
        <w:t>分管财务领导签字审批</w:t>
      </w:r>
      <w:r w:rsidRPr="000A0BB7">
        <w:rPr>
          <w:rFonts w:ascii="仿宋" w:eastAsia="仿宋" w:hAnsi="仿宋" w:cs="Times New Roman"/>
          <w:sz w:val="32"/>
          <w:szCs w:val="32"/>
        </w:rPr>
        <w:t>。相关支出票据及时传递到</w:t>
      </w:r>
      <w:r w:rsidR="00855D44">
        <w:rPr>
          <w:rFonts w:ascii="仿宋" w:eastAsia="仿宋" w:hAnsi="仿宋" w:cs="Times New Roman" w:hint="eastAsia"/>
          <w:sz w:val="32"/>
          <w:szCs w:val="32"/>
        </w:rPr>
        <w:t>财务</w:t>
      </w:r>
      <w:r w:rsidRPr="000A0BB7">
        <w:rPr>
          <w:rFonts w:ascii="仿宋" w:eastAsia="仿宋" w:hAnsi="仿宋" w:cs="Times New Roman"/>
          <w:sz w:val="32"/>
          <w:szCs w:val="32"/>
        </w:rPr>
        <w:t>处进行相关</w:t>
      </w:r>
      <w:r w:rsidR="00855D44">
        <w:rPr>
          <w:rFonts w:ascii="仿宋" w:eastAsia="仿宋" w:hAnsi="仿宋" w:cs="Times New Roman" w:hint="eastAsia"/>
          <w:sz w:val="32"/>
          <w:szCs w:val="32"/>
        </w:rPr>
        <w:t>账务处理及</w:t>
      </w:r>
      <w:r w:rsidRPr="000A0BB7">
        <w:rPr>
          <w:rFonts w:ascii="仿宋" w:eastAsia="仿宋" w:hAnsi="仿宋" w:cs="Times New Roman"/>
          <w:sz w:val="32"/>
          <w:szCs w:val="32"/>
        </w:rPr>
        <w:t>会计核算。</w:t>
      </w:r>
    </w:p>
    <w:p w:rsidR="00DD7C5F" w:rsidRPr="000A0BB7" w:rsidRDefault="00DD7C5F" w:rsidP="000A0BB7">
      <w:pPr>
        <w:pStyle w:val="a7"/>
        <w:spacing w:before="0" w:beforeAutospacing="0" w:after="0" w:afterAutospacing="0"/>
        <w:jc w:val="center"/>
        <w:rPr>
          <w:rFonts w:ascii="黑体" w:eastAsia="黑体" w:hAnsi="黑体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lastRenderedPageBreak/>
        <w:t xml:space="preserve">第三章 </w:t>
      </w:r>
      <w:r w:rsidRPr="000A0BB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0A0BB7">
        <w:rPr>
          <w:rFonts w:ascii="黑体" w:eastAsia="黑体" w:hAnsi="黑体" w:cs="Times New Roman"/>
          <w:sz w:val="32"/>
          <w:szCs w:val="32"/>
        </w:rPr>
        <w:t>资金用途和审批</w:t>
      </w:r>
    </w:p>
    <w:p w:rsidR="00855D44" w:rsidRPr="00855D44" w:rsidRDefault="00DD7C5F" w:rsidP="00795ADA">
      <w:pPr>
        <w:pStyle w:val="a7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bookmarkStart w:id="4" w:name="6"/>
      <w:bookmarkStart w:id="5" w:name="I6546902"/>
      <w:bookmarkEnd w:id="4"/>
      <w:bookmarkEnd w:id="5"/>
      <w:r w:rsidRPr="000A0BB7">
        <w:rPr>
          <w:rFonts w:ascii="黑体" w:eastAsia="黑体" w:hAnsi="黑体" w:cs="Times New Roman"/>
          <w:sz w:val="32"/>
          <w:szCs w:val="32"/>
        </w:rPr>
        <w:t>第七条</w:t>
      </w:r>
      <w:r w:rsidRPr="000A0BB7">
        <w:rPr>
          <w:rFonts w:ascii="仿宋" w:eastAsia="仿宋" w:hAnsi="仿宋" w:cs="Times New Roman"/>
          <w:sz w:val="32"/>
          <w:szCs w:val="32"/>
        </w:rPr>
        <w:t xml:space="preserve">  专项经费的用途范围：</w:t>
      </w:r>
      <w:r w:rsidR="00795ADA">
        <w:rPr>
          <w:rFonts w:ascii="仿宋_GB2312" w:eastAsia="仿宋_GB2312" w:hAnsi="宋体" w:hint="eastAsia"/>
          <w:sz w:val="32"/>
          <w:szCs w:val="32"/>
        </w:rPr>
        <w:t>落实好意识形态工作各项责任，</w:t>
      </w:r>
      <w:r w:rsidR="007E62CA">
        <w:rPr>
          <w:rFonts w:ascii="仿宋_GB2312" w:eastAsia="仿宋_GB2312" w:hAnsi="宋体" w:hint="eastAsia"/>
          <w:sz w:val="32"/>
          <w:szCs w:val="32"/>
        </w:rPr>
        <w:t>抓好全区1.3万多名党员意识形态领域的学习、宣传和教育，主动引导主流媒体正面宣传芦淞，科学应对突发事件，</w:t>
      </w:r>
      <w:r w:rsidR="00795ADA">
        <w:rPr>
          <w:rFonts w:ascii="仿宋_GB2312" w:eastAsia="仿宋_GB2312" w:hAnsi="宋体" w:hint="eastAsia"/>
          <w:sz w:val="32"/>
          <w:szCs w:val="32"/>
        </w:rPr>
        <w:t>做好</w:t>
      </w:r>
      <w:r w:rsidR="00795ADA" w:rsidRPr="007E62CA">
        <w:rPr>
          <w:rFonts w:ascii="仿宋_GB2312" w:eastAsia="仿宋_GB2312" w:hAnsi="宋体" w:hint="eastAsia"/>
          <w:sz w:val="32"/>
          <w:szCs w:val="32"/>
        </w:rPr>
        <w:t>党的十九大精神宣传</w:t>
      </w:r>
      <w:r w:rsidR="00795ADA">
        <w:rPr>
          <w:rFonts w:ascii="仿宋_GB2312" w:eastAsia="仿宋_GB2312" w:hAnsi="宋体" w:hint="eastAsia"/>
          <w:sz w:val="32"/>
          <w:szCs w:val="32"/>
        </w:rPr>
        <w:t>工作和</w:t>
      </w:r>
      <w:r w:rsidR="007E62CA" w:rsidRPr="007E62CA">
        <w:rPr>
          <w:rFonts w:ascii="仿宋_GB2312" w:eastAsia="仿宋_GB2312" w:hAnsi="宋体" w:hint="eastAsia"/>
          <w:sz w:val="32"/>
          <w:szCs w:val="32"/>
        </w:rPr>
        <w:t>宣讲团</w:t>
      </w:r>
      <w:r w:rsidR="00795ADA">
        <w:rPr>
          <w:rFonts w:ascii="仿宋_GB2312" w:eastAsia="仿宋_GB2312" w:hAnsi="宋体" w:hint="eastAsia"/>
          <w:sz w:val="32"/>
          <w:szCs w:val="32"/>
        </w:rPr>
        <w:t>宣讲活动。</w:t>
      </w:r>
    </w:p>
    <w:p w:rsidR="00DD7C5F" w:rsidRPr="000A0BB7" w:rsidRDefault="00DD7C5F" w:rsidP="000A0BB7">
      <w:pPr>
        <w:pStyle w:val="a7"/>
        <w:spacing w:before="0" w:beforeAutospacing="0" w:after="0" w:afterAutospacing="0"/>
        <w:jc w:val="center"/>
        <w:rPr>
          <w:rFonts w:ascii="黑体" w:eastAsia="黑体" w:hAnsi="黑体" w:cs="Times New Roman"/>
          <w:sz w:val="32"/>
          <w:szCs w:val="32"/>
        </w:rPr>
      </w:pPr>
      <w:bookmarkStart w:id="6" w:name="7"/>
      <w:bookmarkStart w:id="7" w:name="I6546903"/>
      <w:bookmarkEnd w:id="6"/>
      <w:bookmarkEnd w:id="7"/>
      <w:r w:rsidRPr="000A0BB7">
        <w:rPr>
          <w:rFonts w:ascii="黑体" w:eastAsia="黑体" w:hAnsi="黑体" w:cs="Times New Roman"/>
          <w:sz w:val="32"/>
          <w:szCs w:val="32"/>
        </w:rPr>
        <w:t>第四章  资金监督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>第</w:t>
      </w:r>
      <w:r w:rsidR="00AF4722">
        <w:rPr>
          <w:rFonts w:ascii="黑体" w:eastAsia="黑体" w:hAnsi="黑体" w:cs="Times New Roman" w:hint="eastAsia"/>
          <w:sz w:val="32"/>
          <w:szCs w:val="32"/>
        </w:rPr>
        <w:t>八</w:t>
      </w:r>
      <w:r w:rsidRPr="000A0BB7">
        <w:rPr>
          <w:rFonts w:ascii="黑体" w:eastAsia="黑体" w:hAnsi="黑体" w:cs="Times New Roman"/>
          <w:sz w:val="32"/>
          <w:szCs w:val="32"/>
        </w:rPr>
        <w:t>条</w:t>
      </w:r>
      <w:r w:rsidRPr="000A0BB7">
        <w:rPr>
          <w:rFonts w:ascii="Times New Roman" w:eastAsia="仿宋" w:cs="Times New Roman"/>
          <w:sz w:val="32"/>
          <w:szCs w:val="32"/>
        </w:rPr>
        <w:t> </w:t>
      </w:r>
      <w:r w:rsidR="00855D44">
        <w:rPr>
          <w:rFonts w:ascii="Times New Roman" w:eastAsia="仿宋" w:cs="Times New Roman" w:hint="eastAsia"/>
          <w:sz w:val="32"/>
          <w:szCs w:val="32"/>
        </w:rPr>
        <w:t xml:space="preserve"> </w:t>
      </w:r>
      <w:r w:rsidR="00855D44">
        <w:rPr>
          <w:rFonts w:ascii="仿宋" w:eastAsia="仿宋" w:hAnsi="仿宋" w:cs="Times New Roman" w:hint="eastAsia"/>
          <w:sz w:val="32"/>
          <w:szCs w:val="32"/>
        </w:rPr>
        <w:t>宣传部</w:t>
      </w:r>
      <w:r w:rsidR="00795ADA">
        <w:rPr>
          <w:rFonts w:ascii="仿宋" w:eastAsia="仿宋" w:hAnsi="仿宋" w:hint="eastAsia"/>
          <w:sz w:val="32"/>
          <w:szCs w:val="32"/>
        </w:rPr>
        <w:t>意识形态</w:t>
      </w:r>
      <w:r w:rsidR="00855D44" w:rsidRPr="00B63396">
        <w:rPr>
          <w:rFonts w:ascii="仿宋" w:eastAsia="仿宋" w:hAnsi="仿宋"/>
          <w:sz w:val="32"/>
          <w:szCs w:val="32"/>
        </w:rPr>
        <w:t>工作</w:t>
      </w:r>
      <w:r w:rsidR="00855D44" w:rsidRPr="000A0BB7">
        <w:rPr>
          <w:rFonts w:ascii="仿宋" w:eastAsia="仿宋" w:hAnsi="仿宋"/>
          <w:sz w:val="32"/>
          <w:szCs w:val="32"/>
        </w:rPr>
        <w:t>经费</w:t>
      </w:r>
      <w:r w:rsidRPr="000A0BB7">
        <w:rPr>
          <w:rFonts w:ascii="仿宋" w:eastAsia="仿宋" w:hAnsi="仿宋" w:cs="Times New Roman"/>
          <w:sz w:val="32"/>
          <w:szCs w:val="32"/>
        </w:rPr>
        <w:t>由</w:t>
      </w:r>
      <w:r w:rsidRPr="000A0BB7">
        <w:rPr>
          <w:rFonts w:ascii="仿宋" w:eastAsia="仿宋" w:hAnsi="仿宋" w:cs="Times New Roman" w:hint="eastAsia"/>
          <w:sz w:val="32"/>
          <w:szCs w:val="32"/>
        </w:rPr>
        <w:t>区</w:t>
      </w:r>
      <w:r w:rsidRPr="000A0BB7">
        <w:rPr>
          <w:rFonts w:ascii="仿宋" w:eastAsia="仿宋" w:hAnsi="仿宋" w:cs="Times New Roman"/>
          <w:sz w:val="32"/>
          <w:szCs w:val="32"/>
        </w:rPr>
        <w:t>财政拨付</w:t>
      </w:r>
      <w:r w:rsidR="00855D44">
        <w:rPr>
          <w:rFonts w:ascii="仿宋" w:eastAsia="仿宋" w:hAnsi="仿宋" w:cs="Times New Roman" w:hint="eastAsia"/>
          <w:sz w:val="32"/>
          <w:szCs w:val="32"/>
        </w:rPr>
        <w:t>宣传部</w:t>
      </w:r>
      <w:r w:rsidRPr="000A0BB7">
        <w:rPr>
          <w:rFonts w:ascii="仿宋" w:eastAsia="仿宋" w:hAnsi="仿宋" w:cs="Times New Roman" w:hint="eastAsia"/>
          <w:sz w:val="32"/>
          <w:szCs w:val="32"/>
        </w:rPr>
        <w:t>后，</w:t>
      </w:r>
      <w:r w:rsidR="00855D44">
        <w:rPr>
          <w:rFonts w:ascii="仿宋" w:eastAsia="仿宋" w:hAnsi="仿宋" w:cs="Times New Roman" w:hint="eastAsia"/>
          <w:sz w:val="32"/>
          <w:szCs w:val="32"/>
        </w:rPr>
        <w:t>宣传部</w:t>
      </w:r>
      <w:r w:rsidRPr="000A0BB7">
        <w:rPr>
          <w:rFonts w:ascii="仿宋" w:eastAsia="仿宋" w:hAnsi="仿宋" w:cs="Times New Roman"/>
          <w:sz w:val="32"/>
          <w:szCs w:val="32"/>
        </w:rPr>
        <w:t>严格按照审批后的经费使用计划予以支付，并加强专项工作经费的监督检查。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>第</w:t>
      </w:r>
      <w:r w:rsidR="00AF4722">
        <w:rPr>
          <w:rFonts w:ascii="黑体" w:eastAsia="黑体" w:hAnsi="黑体" w:cs="Times New Roman" w:hint="eastAsia"/>
          <w:sz w:val="32"/>
          <w:szCs w:val="32"/>
        </w:rPr>
        <w:t>九</w:t>
      </w:r>
      <w:r w:rsidRPr="000A0BB7">
        <w:rPr>
          <w:rFonts w:ascii="黑体" w:eastAsia="黑体" w:hAnsi="黑体" w:cs="Times New Roman"/>
          <w:sz w:val="32"/>
          <w:szCs w:val="32"/>
        </w:rPr>
        <w:t>条</w:t>
      </w:r>
      <w:r w:rsidRPr="000A0BB7">
        <w:rPr>
          <w:rFonts w:ascii="仿宋" w:eastAsia="仿宋" w:hAnsi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仿宋" w:eastAsia="仿宋" w:hAnsi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 w:rsidR="00DD7C5F" w:rsidRPr="000A0BB7" w:rsidRDefault="00DD7C5F" w:rsidP="000A0BB7">
      <w:pPr>
        <w:pStyle w:val="a7"/>
        <w:spacing w:before="0" w:beforeAutospacing="0" w:after="0" w:afterAutospacing="0"/>
        <w:jc w:val="center"/>
        <w:rPr>
          <w:rFonts w:ascii="黑体" w:eastAsia="黑体" w:hAnsi="黑体" w:cs="Times New Roman"/>
          <w:sz w:val="32"/>
          <w:szCs w:val="32"/>
        </w:rPr>
      </w:pPr>
      <w:r w:rsidRPr="000A0BB7">
        <w:rPr>
          <w:rFonts w:ascii="黑体" w:eastAsia="黑体" w:hAnsi="黑体" w:cs="Times New Roman"/>
          <w:sz w:val="32"/>
          <w:szCs w:val="32"/>
        </w:rPr>
        <w:t>第五章</w:t>
      </w:r>
      <w:bookmarkStart w:id="8" w:name="_GoBack"/>
      <w:bookmarkEnd w:id="8"/>
      <w:r w:rsidRPr="000A0BB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0A0BB7">
        <w:rPr>
          <w:rFonts w:ascii="黑体" w:eastAsia="黑体" w:hAnsi="黑体" w:cs="Times New Roman"/>
          <w:sz w:val="32"/>
          <w:szCs w:val="32"/>
        </w:rPr>
        <w:t>附则</w:t>
      </w:r>
    </w:p>
    <w:p w:rsidR="00DD7C5F" w:rsidRPr="000A0BB7" w:rsidRDefault="00DD7C5F" w:rsidP="000A0BB7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A0BB7">
        <w:rPr>
          <w:rFonts w:ascii="仿宋" w:eastAsia="仿宋" w:hAnsi="仿宋" w:cs="Times New Roman"/>
          <w:sz w:val="32"/>
          <w:szCs w:val="32"/>
        </w:rPr>
        <w:t>第十二条  本办法</w:t>
      </w:r>
      <w:r w:rsidR="00855D44">
        <w:rPr>
          <w:rFonts w:ascii="仿宋" w:eastAsia="仿宋" w:hAnsi="仿宋" w:cs="Times New Roman" w:hint="eastAsia"/>
          <w:sz w:val="32"/>
          <w:szCs w:val="32"/>
        </w:rPr>
        <w:t>由宣传部</w:t>
      </w:r>
      <w:r w:rsidRPr="000A0BB7">
        <w:rPr>
          <w:rFonts w:ascii="仿宋" w:eastAsia="仿宋" w:hAnsi="仿宋" w:cs="Times New Roman"/>
          <w:sz w:val="32"/>
          <w:szCs w:val="32"/>
        </w:rPr>
        <w:t>负责解释。</w:t>
      </w:r>
    </w:p>
    <w:p w:rsidR="00DA0706" w:rsidRPr="000A0BB7" w:rsidRDefault="00DD7C5F" w:rsidP="00855D44">
      <w:pPr>
        <w:pStyle w:val="a7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A0BB7">
        <w:rPr>
          <w:rFonts w:ascii="仿宋" w:eastAsia="仿宋" w:hAnsi="仿宋" w:cs="Times New Roman"/>
          <w:sz w:val="32"/>
          <w:szCs w:val="32"/>
        </w:rPr>
        <w:t>第十三条  本办法自发布之日起执行。</w:t>
      </w:r>
    </w:p>
    <w:sectPr w:rsidR="00DA0706" w:rsidRPr="000A0BB7" w:rsidSect="00007DA1">
      <w:headerReference w:type="default" r:id="rId7"/>
      <w:footerReference w:type="even" r:id="rId8"/>
      <w:footerReference w:type="default" r:id="rId9"/>
      <w:pgSz w:w="11906" w:h="16838"/>
      <w:pgMar w:top="1247" w:right="1644" w:bottom="1247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D1" w:rsidRDefault="009C60D1">
      <w:r>
        <w:separator/>
      </w:r>
    </w:p>
  </w:endnote>
  <w:endnote w:type="continuationSeparator" w:id="0">
    <w:p w:rsidR="009C60D1" w:rsidRDefault="009C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5F" w:rsidRDefault="00AD29EC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DD7C5F">
      <w:rPr>
        <w:rStyle w:val="a3"/>
      </w:rPr>
      <w:instrText xml:space="preserve">PAGE  </w:instrText>
    </w:r>
    <w:r>
      <w:fldChar w:fldCharType="separate"/>
    </w:r>
    <w:r w:rsidR="00DD7C5F">
      <w:t xml:space="preserve"> </w:t>
    </w:r>
    <w:r>
      <w:fldChar w:fldCharType="end"/>
    </w:r>
  </w:p>
  <w:p w:rsidR="00DD7C5F" w:rsidRDefault="00DD7C5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5F" w:rsidRDefault="00AD29EC">
    <w:pPr>
      <w:pStyle w:val="a4"/>
      <w:framePr w:wrap="around" w:vAnchor="text" w:hAnchor="margin" w:xAlign="outside" w:y="1"/>
      <w:rPr>
        <w:rStyle w:val="a3"/>
        <w:sz w:val="24"/>
        <w:szCs w:val="24"/>
      </w:rPr>
    </w:pPr>
    <w:r>
      <w:rPr>
        <w:sz w:val="24"/>
        <w:szCs w:val="24"/>
      </w:rPr>
      <w:fldChar w:fldCharType="begin"/>
    </w:r>
    <w:r w:rsidR="00DD7C5F"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3428D1">
      <w:rPr>
        <w:rStyle w:val="a3"/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:rsidR="00DD7C5F" w:rsidRDefault="00DD7C5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D1" w:rsidRDefault="009C60D1">
      <w:r>
        <w:separator/>
      </w:r>
    </w:p>
  </w:footnote>
  <w:footnote w:type="continuationSeparator" w:id="0">
    <w:p w:rsidR="009C60D1" w:rsidRDefault="009C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C5F" w:rsidRDefault="00DD7C5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45789AB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2508FC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6710559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656E8F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F84AD12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E80465B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8B8EC7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AAB801A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D82C9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A4E2F1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DA1"/>
    <w:rsid w:val="000A0BB7"/>
    <w:rsid w:val="00172A27"/>
    <w:rsid w:val="00177B30"/>
    <w:rsid w:val="00284209"/>
    <w:rsid w:val="003428D1"/>
    <w:rsid w:val="0039284B"/>
    <w:rsid w:val="003B0E97"/>
    <w:rsid w:val="004D3BFF"/>
    <w:rsid w:val="004F2BB1"/>
    <w:rsid w:val="004F4E8D"/>
    <w:rsid w:val="005B4CF9"/>
    <w:rsid w:val="005B704D"/>
    <w:rsid w:val="006643E9"/>
    <w:rsid w:val="006916C4"/>
    <w:rsid w:val="006D5C7D"/>
    <w:rsid w:val="00770A84"/>
    <w:rsid w:val="007945F9"/>
    <w:rsid w:val="00795ADA"/>
    <w:rsid w:val="007E62CA"/>
    <w:rsid w:val="0080672F"/>
    <w:rsid w:val="00831FA2"/>
    <w:rsid w:val="00855D44"/>
    <w:rsid w:val="008C74A0"/>
    <w:rsid w:val="008E4729"/>
    <w:rsid w:val="008F50CF"/>
    <w:rsid w:val="009C60D1"/>
    <w:rsid w:val="009D61B5"/>
    <w:rsid w:val="00A15989"/>
    <w:rsid w:val="00AB7DAB"/>
    <w:rsid w:val="00AD29EC"/>
    <w:rsid w:val="00AE17AD"/>
    <w:rsid w:val="00AF4722"/>
    <w:rsid w:val="00B63396"/>
    <w:rsid w:val="00C735B4"/>
    <w:rsid w:val="00CA1BB7"/>
    <w:rsid w:val="00D0606D"/>
    <w:rsid w:val="00D550E4"/>
    <w:rsid w:val="00DA0706"/>
    <w:rsid w:val="00DD7C5F"/>
    <w:rsid w:val="00DE3156"/>
    <w:rsid w:val="00E6211A"/>
    <w:rsid w:val="00E8087C"/>
    <w:rsid w:val="00EC2A87"/>
    <w:rsid w:val="00F0104E"/>
    <w:rsid w:val="00F21710"/>
    <w:rsid w:val="00F23266"/>
    <w:rsid w:val="00FC2C46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91F5D1"/>
  <w15:docId w15:val="{9FEDE958-12C9-4049-9FA4-F56DAB15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A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7DA1"/>
  </w:style>
  <w:style w:type="paragraph" w:styleId="a4">
    <w:name w:val="footer"/>
    <w:basedOn w:val="a"/>
    <w:rsid w:val="00007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007DA1"/>
    <w:rPr>
      <w:sz w:val="18"/>
      <w:szCs w:val="18"/>
    </w:rPr>
  </w:style>
  <w:style w:type="paragraph" w:styleId="a6">
    <w:name w:val="header"/>
    <w:basedOn w:val="a"/>
    <w:rsid w:val="0000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rsid w:val="00007DA1"/>
    <w:rPr>
      <w:rFonts w:eastAsia="方正小标宋简体"/>
      <w:w w:val="85"/>
      <w:sz w:val="96"/>
      <w:szCs w:val="20"/>
    </w:rPr>
  </w:style>
  <w:style w:type="paragraph" w:customStyle="1" w:styleId="p0">
    <w:name w:val="p0"/>
    <w:basedOn w:val="a"/>
    <w:rsid w:val="00007DA1"/>
    <w:pPr>
      <w:widowControl/>
      <w:jc w:val="left"/>
    </w:pPr>
    <w:rPr>
      <w:rFonts w:ascii="Arial" w:hAnsi="Arial" w:cs="Arial"/>
      <w:kern w:val="0"/>
      <w:szCs w:val="21"/>
    </w:rPr>
  </w:style>
  <w:style w:type="paragraph" w:styleId="a7">
    <w:name w:val="Normal (Web)"/>
    <w:basedOn w:val="a"/>
    <w:rsid w:val="00007DA1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8">
    <w:name w:val="Date"/>
    <w:basedOn w:val="a"/>
    <w:next w:val="a"/>
    <w:rsid w:val="00007DA1"/>
    <w:pPr>
      <w:ind w:leftChars="2500" w:left="2500"/>
    </w:pPr>
  </w:style>
  <w:style w:type="paragraph" w:styleId="a9">
    <w:name w:val="No Spacing"/>
    <w:uiPriority w:val="1"/>
    <w:qFormat/>
    <w:rsid w:val="000A0BB7"/>
    <w:pPr>
      <w:widowControl w:val="0"/>
      <w:jc w:val="both"/>
    </w:pPr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701</Characters>
  <Application>Microsoft Office Word</Application>
  <DocSecurity>0</DocSecurity>
  <Lines>5</Lines>
  <Paragraphs>1</Paragraphs>
  <ScaleCrop>false</ScaleCrop>
  <Company>微软公司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  沙  市  文  明  办</dc:title>
  <dc:creator>微软用户</dc:creator>
  <cp:lastModifiedBy>Windows 用户</cp:lastModifiedBy>
  <cp:revision>6</cp:revision>
  <cp:lastPrinted>2019-03-13T05:53:00Z</cp:lastPrinted>
  <dcterms:created xsi:type="dcterms:W3CDTF">2019-03-13T01:51:00Z</dcterms:created>
  <dcterms:modified xsi:type="dcterms:W3CDTF">2021-05-17T13:03:00Z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2052-8.1.0.3089</vt:lpwstr>
  </property>
</Properties>
</file>