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40" w:rsidRPr="00806F7C" w:rsidRDefault="008853FC" w:rsidP="00806F7C">
      <w:pPr>
        <w:widowControl/>
        <w:spacing w:line="560" w:lineRule="exact"/>
        <w:jc w:val="center"/>
        <w:rPr>
          <w:rFonts w:ascii="方正小标宋简体" w:eastAsia="方正小标宋简体"/>
          <w:bCs/>
          <w:kern w:val="0"/>
          <w:sz w:val="48"/>
          <w:szCs w:val="48"/>
        </w:rPr>
      </w:pPr>
      <w:r>
        <w:rPr>
          <w:rFonts w:ascii="方正小标宋简体" w:eastAsia="方正小标宋简体" w:hint="eastAsia"/>
          <w:bCs/>
          <w:kern w:val="0"/>
          <w:sz w:val="48"/>
          <w:szCs w:val="48"/>
        </w:rPr>
        <w:t>2019年政府预算</w:t>
      </w:r>
      <w:r w:rsidR="00806F7C" w:rsidRPr="00806F7C">
        <w:rPr>
          <w:rFonts w:ascii="方正小标宋简体" w:eastAsia="方正小标宋简体" w:hint="eastAsia"/>
          <w:bCs/>
          <w:kern w:val="0"/>
          <w:sz w:val="48"/>
          <w:szCs w:val="48"/>
        </w:rPr>
        <w:t>其他重要事项说明</w:t>
      </w:r>
    </w:p>
    <w:p w:rsidR="003839CC" w:rsidRDefault="003839CC" w:rsidP="00915040">
      <w:pPr>
        <w:widowControl/>
        <w:spacing w:line="560" w:lineRule="exact"/>
        <w:ind w:firstLineChars="196" w:firstLine="627"/>
        <w:jc w:val="left"/>
        <w:rPr>
          <w:rFonts w:eastAsia="黑体" w:hint="eastAsia"/>
          <w:bCs/>
          <w:kern w:val="0"/>
          <w:sz w:val="32"/>
          <w:szCs w:val="32"/>
        </w:rPr>
      </w:pPr>
    </w:p>
    <w:p w:rsidR="00915040" w:rsidRDefault="00915040" w:rsidP="00915040">
      <w:pPr>
        <w:widowControl/>
        <w:spacing w:line="56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一、税收返还和转移支付情况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2019</w:t>
      </w:r>
      <w:r>
        <w:rPr>
          <w:rFonts w:eastAsia="仿宋_GB2312"/>
          <w:color w:val="000000"/>
          <w:sz w:val="32"/>
          <w:szCs w:val="32"/>
        </w:rPr>
        <w:t>年，</w:t>
      </w:r>
      <w:r w:rsidR="00F00C40">
        <w:rPr>
          <w:rFonts w:eastAsia="仿宋_GB2312" w:hint="eastAsia"/>
          <w:color w:val="000000"/>
          <w:sz w:val="32"/>
          <w:szCs w:val="32"/>
        </w:rPr>
        <w:t>醴陵市</w:t>
      </w:r>
      <w:r>
        <w:rPr>
          <w:rFonts w:eastAsia="仿宋_GB2312"/>
          <w:color w:val="000000"/>
          <w:sz w:val="32"/>
          <w:szCs w:val="32"/>
        </w:rPr>
        <w:t>税收返还和转移支付预算</w:t>
      </w:r>
      <w:r w:rsidR="00F00C40">
        <w:rPr>
          <w:rFonts w:eastAsia="仿宋_GB2312" w:hint="eastAsia"/>
          <w:color w:val="000000"/>
          <w:sz w:val="32"/>
          <w:szCs w:val="32"/>
        </w:rPr>
        <w:t>32.5</w:t>
      </w:r>
      <w:r>
        <w:rPr>
          <w:rFonts w:eastAsia="仿宋_GB2312"/>
          <w:color w:val="000000"/>
          <w:sz w:val="32"/>
          <w:szCs w:val="32"/>
        </w:rPr>
        <w:t>亿元，</w:t>
      </w:r>
      <w:r w:rsidR="00F00C40">
        <w:rPr>
          <w:rFonts w:eastAsia="仿宋_GB2312" w:hint="eastAsia"/>
          <w:color w:val="000000"/>
          <w:sz w:val="32"/>
          <w:szCs w:val="32"/>
        </w:rPr>
        <w:t>，比上年执行数增加</w:t>
      </w:r>
      <w:r w:rsidR="00F00C40">
        <w:rPr>
          <w:rFonts w:eastAsia="仿宋_GB2312" w:hint="eastAsia"/>
          <w:color w:val="000000"/>
          <w:sz w:val="32"/>
          <w:szCs w:val="32"/>
        </w:rPr>
        <w:t>1.2</w:t>
      </w:r>
      <w:r w:rsidR="00F00C40">
        <w:rPr>
          <w:rFonts w:eastAsia="仿宋_GB2312" w:hint="eastAsia"/>
          <w:color w:val="000000"/>
          <w:sz w:val="32"/>
          <w:szCs w:val="32"/>
        </w:rPr>
        <w:t>亿元，提高</w:t>
      </w:r>
      <w:r w:rsidR="009B5AAF">
        <w:rPr>
          <w:rFonts w:eastAsia="仿宋_GB2312" w:hint="eastAsia"/>
          <w:color w:val="000000"/>
          <w:sz w:val="32"/>
          <w:szCs w:val="32"/>
        </w:rPr>
        <w:t>3.83%</w:t>
      </w:r>
      <w:r>
        <w:rPr>
          <w:rFonts w:eastAsia="仿宋_GB2312"/>
          <w:color w:val="000000"/>
          <w:sz w:val="32"/>
          <w:szCs w:val="32"/>
        </w:rPr>
        <w:t>。其中：</w:t>
      </w:r>
    </w:p>
    <w:p w:rsidR="00915040" w:rsidRDefault="00915040" w:rsidP="00915040">
      <w:pPr>
        <w:spacing w:line="56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（一）税收返还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税收返还</w:t>
      </w:r>
      <w:r>
        <w:rPr>
          <w:rFonts w:eastAsia="仿宋_GB2312" w:hint="eastAsia"/>
          <w:color w:val="000000"/>
          <w:sz w:val="32"/>
          <w:szCs w:val="32"/>
        </w:rPr>
        <w:t>20745</w:t>
      </w:r>
      <w:r>
        <w:rPr>
          <w:rFonts w:eastAsia="仿宋_GB2312"/>
          <w:color w:val="000000"/>
          <w:sz w:val="32"/>
          <w:szCs w:val="32"/>
        </w:rPr>
        <w:t>万元，与上年执行数持平。其中：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增值税税收返还</w:t>
      </w:r>
      <w:r>
        <w:rPr>
          <w:rFonts w:eastAsia="仿宋_GB2312" w:hint="eastAsia"/>
          <w:color w:val="000000"/>
          <w:sz w:val="32"/>
          <w:szCs w:val="32"/>
        </w:rPr>
        <w:t>12138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;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消费税税收返还</w:t>
      </w:r>
      <w:r>
        <w:rPr>
          <w:rFonts w:eastAsia="仿宋_GB2312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;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所得税基数返还</w:t>
      </w:r>
      <w:r>
        <w:rPr>
          <w:rFonts w:eastAsia="仿宋_GB2312" w:hint="eastAsia"/>
          <w:color w:val="000000"/>
          <w:sz w:val="32"/>
          <w:szCs w:val="32"/>
        </w:rPr>
        <w:t>2847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;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成品油税费改革税收返还</w:t>
      </w:r>
      <w:r>
        <w:rPr>
          <w:rFonts w:eastAsia="仿宋_GB2312" w:hint="eastAsia"/>
          <w:color w:val="000000"/>
          <w:sz w:val="32"/>
          <w:szCs w:val="32"/>
        </w:rPr>
        <w:t>1383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;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其他税收返还</w:t>
      </w:r>
      <w:r>
        <w:rPr>
          <w:rFonts w:eastAsia="仿宋_GB2312" w:hint="eastAsia"/>
          <w:color w:val="000000"/>
          <w:sz w:val="32"/>
          <w:szCs w:val="32"/>
        </w:rPr>
        <w:t>4377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;</w:t>
      </w:r>
    </w:p>
    <w:p w:rsidR="00915040" w:rsidRDefault="00915040" w:rsidP="00915040">
      <w:pPr>
        <w:spacing w:line="56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（二）一般性转移支付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一般性转移支付</w:t>
      </w:r>
      <w:r w:rsidR="00C41119">
        <w:rPr>
          <w:rFonts w:eastAsia="仿宋_GB2312" w:hint="eastAsia"/>
          <w:color w:val="000000"/>
          <w:sz w:val="32"/>
          <w:szCs w:val="32"/>
        </w:rPr>
        <w:t>17.17</w:t>
      </w:r>
      <w:r>
        <w:rPr>
          <w:rFonts w:eastAsia="仿宋_GB2312"/>
          <w:color w:val="000000"/>
          <w:sz w:val="32"/>
          <w:szCs w:val="32"/>
        </w:rPr>
        <w:t>亿元，比上年执行数</w:t>
      </w:r>
      <w:r w:rsidR="00C41119">
        <w:rPr>
          <w:rFonts w:eastAsia="仿宋_GB2312" w:hint="eastAsia"/>
          <w:color w:val="000000"/>
          <w:sz w:val="32"/>
          <w:szCs w:val="32"/>
        </w:rPr>
        <w:t>增加</w:t>
      </w:r>
      <w:r w:rsidR="00C41119">
        <w:rPr>
          <w:rFonts w:eastAsia="仿宋_GB2312" w:hint="eastAsia"/>
          <w:color w:val="000000"/>
          <w:sz w:val="32"/>
          <w:szCs w:val="32"/>
        </w:rPr>
        <w:t>0.11</w:t>
      </w:r>
      <w:r>
        <w:rPr>
          <w:rFonts w:eastAsia="仿宋_GB2312"/>
          <w:color w:val="000000"/>
          <w:sz w:val="32"/>
          <w:szCs w:val="32"/>
        </w:rPr>
        <w:t>亿元，</w:t>
      </w:r>
      <w:r w:rsidR="00C41119">
        <w:rPr>
          <w:rFonts w:eastAsia="仿宋_GB2312" w:hint="eastAsia"/>
          <w:color w:val="000000"/>
          <w:sz w:val="32"/>
          <w:szCs w:val="32"/>
        </w:rPr>
        <w:t>提高</w:t>
      </w:r>
      <w:r w:rsidR="009B5AAF">
        <w:rPr>
          <w:rFonts w:eastAsia="仿宋_GB2312" w:hint="eastAsia"/>
          <w:color w:val="000000"/>
          <w:sz w:val="32"/>
          <w:szCs w:val="32"/>
        </w:rPr>
        <w:t>0.67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，主要是</w:t>
      </w:r>
      <w:r w:rsidR="009B5AAF">
        <w:rPr>
          <w:rFonts w:eastAsia="仿宋_GB2312" w:hint="eastAsia"/>
          <w:color w:val="000000"/>
          <w:sz w:val="32"/>
          <w:szCs w:val="32"/>
        </w:rPr>
        <w:t>均衡性转移支付收入增加</w:t>
      </w:r>
      <w:r>
        <w:rPr>
          <w:rFonts w:eastAsia="仿宋_GB2312"/>
          <w:color w:val="000000"/>
          <w:sz w:val="32"/>
          <w:szCs w:val="32"/>
        </w:rPr>
        <w:t>。其中：</w:t>
      </w:r>
    </w:p>
    <w:p w:rsidR="009B5AAF" w:rsidRDefault="00915040" w:rsidP="009B5AA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1. </w:t>
      </w:r>
      <w:r w:rsidR="009B5AAF">
        <w:rPr>
          <w:rFonts w:eastAsia="仿宋_GB2312"/>
          <w:color w:val="000000"/>
          <w:sz w:val="32"/>
          <w:szCs w:val="32"/>
        </w:rPr>
        <w:t>均衡性转移支付</w:t>
      </w:r>
      <w:r w:rsidR="009B5AAF">
        <w:rPr>
          <w:rFonts w:eastAsia="仿宋_GB2312" w:hint="eastAsia"/>
          <w:color w:val="000000"/>
          <w:sz w:val="32"/>
          <w:szCs w:val="32"/>
        </w:rPr>
        <w:t>26000</w:t>
      </w:r>
      <w:r w:rsidR="009B5AAF">
        <w:rPr>
          <w:rFonts w:eastAsia="仿宋_GB2312"/>
          <w:color w:val="000000"/>
          <w:sz w:val="32"/>
          <w:szCs w:val="32"/>
        </w:rPr>
        <w:t>万元</w:t>
      </w:r>
      <w:r w:rsidR="009B5AAF">
        <w:rPr>
          <w:rFonts w:eastAsia="仿宋_GB2312"/>
          <w:color w:val="000000"/>
          <w:sz w:val="32"/>
          <w:szCs w:val="32"/>
        </w:rPr>
        <w:t xml:space="preserve">, </w:t>
      </w:r>
      <w:r w:rsidR="009B5AAF">
        <w:rPr>
          <w:rFonts w:eastAsia="仿宋_GB2312" w:hint="eastAsia"/>
          <w:color w:val="000000"/>
          <w:sz w:val="32"/>
          <w:szCs w:val="32"/>
        </w:rPr>
        <w:t>比上年执行数增加</w:t>
      </w:r>
      <w:r w:rsidR="009B5AAF">
        <w:rPr>
          <w:rFonts w:eastAsia="仿宋_GB2312" w:hint="eastAsia"/>
          <w:color w:val="000000"/>
          <w:sz w:val="32"/>
          <w:szCs w:val="32"/>
        </w:rPr>
        <w:t>1042</w:t>
      </w:r>
      <w:r w:rsidR="009B5AAF">
        <w:rPr>
          <w:rFonts w:eastAsia="仿宋_GB2312" w:hint="eastAsia"/>
          <w:color w:val="000000"/>
          <w:sz w:val="32"/>
          <w:szCs w:val="32"/>
        </w:rPr>
        <w:t>万元，提高</w:t>
      </w:r>
      <w:r w:rsidR="009B5AAF">
        <w:rPr>
          <w:rFonts w:eastAsia="仿宋_GB2312" w:hint="eastAsia"/>
          <w:color w:val="000000"/>
          <w:sz w:val="32"/>
          <w:szCs w:val="32"/>
        </w:rPr>
        <w:t>4.18%</w:t>
      </w:r>
      <w:r w:rsidR="009B5AAF">
        <w:rPr>
          <w:rFonts w:eastAsia="仿宋_GB2312" w:hint="eastAsia"/>
          <w:color w:val="000000"/>
          <w:sz w:val="32"/>
          <w:szCs w:val="32"/>
        </w:rPr>
        <w:t>；</w:t>
      </w:r>
    </w:p>
    <w:p w:rsidR="00915040" w:rsidRDefault="00915040" w:rsidP="009B5AA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2. </w:t>
      </w:r>
      <w:r w:rsidR="009B5AAF">
        <w:rPr>
          <w:rFonts w:eastAsia="仿宋_GB2312"/>
          <w:color w:val="000000"/>
          <w:sz w:val="32"/>
          <w:szCs w:val="32"/>
        </w:rPr>
        <w:t>县级基本财力保障</w:t>
      </w:r>
      <w:proofErr w:type="gramStart"/>
      <w:r w:rsidR="009B5AAF">
        <w:rPr>
          <w:rFonts w:eastAsia="仿宋_GB2312"/>
          <w:color w:val="000000"/>
          <w:sz w:val="32"/>
          <w:szCs w:val="32"/>
        </w:rPr>
        <w:t>机制奖补</w:t>
      </w:r>
      <w:proofErr w:type="gramEnd"/>
      <w:r w:rsidR="009B5AAF">
        <w:rPr>
          <w:rFonts w:eastAsia="仿宋_GB2312"/>
          <w:color w:val="000000"/>
          <w:sz w:val="32"/>
          <w:szCs w:val="32"/>
        </w:rPr>
        <w:t>资金</w:t>
      </w:r>
      <w:r w:rsidR="009B5AAF">
        <w:rPr>
          <w:rFonts w:eastAsia="仿宋_GB2312" w:hint="eastAsia"/>
          <w:color w:val="000000"/>
          <w:sz w:val="32"/>
          <w:szCs w:val="32"/>
        </w:rPr>
        <w:t>1620</w:t>
      </w:r>
      <w:r w:rsidR="009B5AAF">
        <w:rPr>
          <w:rFonts w:eastAsia="仿宋_GB2312"/>
          <w:color w:val="000000"/>
          <w:sz w:val="32"/>
          <w:szCs w:val="32"/>
        </w:rPr>
        <w:t>万元，与上年执行数持平；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 w:rsidR="009B5AAF">
        <w:rPr>
          <w:rFonts w:eastAsia="仿宋_GB2312"/>
          <w:color w:val="000000"/>
          <w:sz w:val="32"/>
          <w:szCs w:val="32"/>
        </w:rPr>
        <w:t xml:space="preserve"> </w:t>
      </w:r>
      <w:r w:rsidR="009B5AAF">
        <w:rPr>
          <w:rFonts w:eastAsia="仿宋_GB2312" w:hint="eastAsia"/>
          <w:color w:val="000000"/>
          <w:sz w:val="32"/>
          <w:szCs w:val="32"/>
        </w:rPr>
        <w:t>结算补助</w:t>
      </w:r>
      <w:r w:rsidR="009B5AAF">
        <w:rPr>
          <w:rFonts w:eastAsia="仿宋_GB2312" w:hint="eastAsia"/>
          <w:color w:val="000000"/>
          <w:sz w:val="32"/>
          <w:szCs w:val="32"/>
        </w:rPr>
        <w:t>4848</w:t>
      </w:r>
      <w:r w:rsidR="009B5AAF">
        <w:rPr>
          <w:rFonts w:eastAsia="仿宋_GB2312" w:hint="eastAsia"/>
          <w:color w:val="000000"/>
          <w:sz w:val="32"/>
          <w:szCs w:val="32"/>
        </w:rPr>
        <w:t>万元，与</w:t>
      </w:r>
      <w:r w:rsidR="009B5AAF">
        <w:rPr>
          <w:rFonts w:eastAsia="仿宋_GB2312"/>
          <w:color w:val="000000"/>
          <w:sz w:val="32"/>
          <w:szCs w:val="32"/>
        </w:rPr>
        <w:t>上年执行数持平；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>
        <w:rPr>
          <w:rFonts w:eastAsia="仿宋_GB2312"/>
          <w:color w:val="000000"/>
          <w:sz w:val="32"/>
          <w:szCs w:val="32"/>
        </w:rPr>
        <w:t>企业事业单位划转补助收入</w:t>
      </w:r>
      <w:r w:rsidR="009B5AAF">
        <w:rPr>
          <w:rFonts w:eastAsia="仿宋_GB2312" w:hint="eastAsia"/>
          <w:color w:val="000000"/>
          <w:sz w:val="32"/>
          <w:szCs w:val="32"/>
        </w:rPr>
        <w:t>268</w:t>
      </w:r>
      <w:r>
        <w:rPr>
          <w:rFonts w:eastAsia="仿宋_GB2312"/>
          <w:color w:val="000000"/>
          <w:sz w:val="32"/>
          <w:szCs w:val="32"/>
        </w:rPr>
        <w:t>万元，与上年执行数持平；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5.</w:t>
      </w:r>
      <w:r>
        <w:rPr>
          <w:rFonts w:eastAsia="仿宋_GB2312"/>
          <w:color w:val="000000"/>
          <w:sz w:val="32"/>
          <w:szCs w:val="32"/>
        </w:rPr>
        <w:t>基层公检法</w:t>
      </w:r>
      <w:proofErr w:type="gramStart"/>
      <w:r>
        <w:rPr>
          <w:rFonts w:eastAsia="仿宋_GB2312"/>
          <w:color w:val="000000"/>
          <w:sz w:val="32"/>
          <w:szCs w:val="32"/>
        </w:rPr>
        <w:t>司转移</w:t>
      </w:r>
      <w:proofErr w:type="gramEnd"/>
      <w:r>
        <w:rPr>
          <w:rFonts w:eastAsia="仿宋_GB2312"/>
          <w:color w:val="000000"/>
          <w:sz w:val="32"/>
          <w:szCs w:val="32"/>
        </w:rPr>
        <w:t>支付收入</w:t>
      </w:r>
      <w:r w:rsidR="009B5AAF">
        <w:rPr>
          <w:rFonts w:eastAsia="仿宋_GB2312" w:hint="eastAsia"/>
          <w:color w:val="000000"/>
          <w:sz w:val="32"/>
          <w:szCs w:val="32"/>
        </w:rPr>
        <w:t>886</w:t>
      </w:r>
      <w:r>
        <w:rPr>
          <w:rFonts w:eastAsia="仿宋_GB2312"/>
          <w:color w:val="000000"/>
          <w:sz w:val="32"/>
          <w:szCs w:val="32"/>
        </w:rPr>
        <w:t>万元，与上年执行数持平；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6.</w:t>
      </w:r>
      <w:r w:rsidR="009B5AAF">
        <w:rPr>
          <w:rFonts w:eastAsia="仿宋_GB2312" w:hint="eastAsia"/>
          <w:color w:val="000000"/>
          <w:sz w:val="32"/>
          <w:szCs w:val="32"/>
        </w:rPr>
        <w:t>城乡</w:t>
      </w:r>
      <w:r>
        <w:rPr>
          <w:rFonts w:eastAsia="仿宋_GB2312"/>
          <w:color w:val="000000"/>
          <w:sz w:val="32"/>
          <w:szCs w:val="32"/>
        </w:rPr>
        <w:t>义务教育等转移支付收入</w:t>
      </w:r>
      <w:r w:rsidR="009B5AAF">
        <w:rPr>
          <w:rFonts w:eastAsia="仿宋_GB2312" w:hint="eastAsia"/>
          <w:color w:val="000000"/>
          <w:sz w:val="32"/>
          <w:szCs w:val="32"/>
        </w:rPr>
        <w:t>12506</w:t>
      </w:r>
      <w:r>
        <w:rPr>
          <w:rFonts w:eastAsia="仿宋_GB2312"/>
          <w:color w:val="000000"/>
          <w:sz w:val="32"/>
          <w:szCs w:val="32"/>
        </w:rPr>
        <w:t>万元，与上年执行数持平；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7.</w:t>
      </w:r>
      <w:r>
        <w:rPr>
          <w:rFonts w:eastAsia="仿宋_GB2312"/>
          <w:color w:val="000000"/>
          <w:sz w:val="32"/>
          <w:szCs w:val="32"/>
        </w:rPr>
        <w:t>基本养老金保险</w:t>
      </w:r>
      <w:proofErr w:type="gramStart"/>
      <w:r>
        <w:rPr>
          <w:rFonts w:eastAsia="仿宋_GB2312"/>
          <w:color w:val="000000"/>
          <w:sz w:val="32"/>
          <w:szCs w:val="32"/>
        </w:rPr>
        <w:t>和低保等</w:t>
      </w:r>
      <w:proofErr w:type="gramEnd"/>
      <w:r>
        <w:rPr>
          <w:rFonts w:eastAsia="仿宋_GB2312"/>
          <w:color w:val="000000"/>
          <w:sz w:val="32"/>
          <w:szCs w:val="32"/>
        </w:rPr>
        <w:t>转移支付收入</w:t>
      </w:r>
      <w:r w:rsidR="009B5AAF">
        <w:rPr>
          <w:rFonts w:eastAsia="仿宋_GB2312" w:hint="eastAsia"/>
          <w:color w:val="000000"/>
          <w:sz w:val="32"/>
          <w:szCs w:val="32"/>
        </w:rPr>
        <w:t>37730</w:t>
      </w:r>
      <w:r>
        <w:rPr>
          <w:rFonts w:eastAsia="仿宋_GB2312"/>
          <w:color w:val="000000"/>
          <w:sz w:val="32"/>
          <w:szCs w:val="32"/>
        </w:rPr>
        <w:t>万元，与上年执行数持平；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8.</w:t>
      </w:r>
      <w:r>
        <w:rPr>
          <w:rFonts w:eastAsia="仿宋_GB2312"/>
          <w:color w:val="000000"/>
          <w:sz w:val="32"/>
          <w:szCs w:val="32"/>
        </w:rPr>
        <w:t>城乡居民医疗保险转移支付收入</w:t>
      </w:r>
      <w:r w:rsidR="009B5AAF">
        <w:rPr>
          <w:rFonts w:eastAsia="仿宋_GB2312" w:hint="eastAsia"/>
          <w:color w:val="000000"/>
          <w:sz w:val="32"/>
          <w:szCs w:val="32"/>
        </w:rPr>
        <w:t>31694</w:t>
      </w:r>
      <w:r>
        <w:rPr>
          <w:rFonts w:eastAsia="仿宋_GB2312"/>
          <w:color w:val="000000"/>
          <w:sz w:val="32"/>
          <w:szCs w:val="32"/>
        </w:rPr>
        <w:t>万元，与上年执行数持平；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9.</w:t>
      </w:r>
      <w:r>
        <w:rPr>
          <w:rFonts w:eastAsia="仿宋_GB2312"/>
          <w:color w:val="000000"/>
          <w:sz w:val="32"/>
          <w:szCs w:val="32"/>
        </w:rPr>
        <w:t>农村综合改革转移支付收入</w:t>
      </w:r>
      <w:r w:rsidR="009B5AAF">
        <w:rPr>
          <w:rFonts w:eastAsia="仿宋_GB2312" w:hint="eastAsia"/>
          <w:color w:val="000000"/>
          <w:sz w:val="32"/>
          <w:szCs w:val="32"/>
        </w:rPr>
        <w:t>4804</w:t>
      </w:r>
      <w:r>
        <w:rPr>
          <w:rFonts w:eastAsia="仿宋_GB2312"/>
          <w:color w:val="000000"/>
          <w:sz w:val="32"/>
          <w:szCs w:val="32"/>
        </w:rPr>
        <w:t>万元，与上年执行数持平；</w:t>
      </w:r>
    </w:p>
    <w:p w:rsidR="009B5AAF" w:rsidRPr="009B5AAF" w:rsidRDefault="00915040" w:rsidP="009B5AA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10.</w:t>
      </w:r>
      <w:r w:rsidR="009B5AAF">
        <w:rPr>
          <w:rFonts w:eastAsia="仿宋_GB2312" w:hint="eastAsia"/>
          <w:color w:val="000000"/>
          <w:sz w:val="32"/>
          <w:szCs w:val="32"/>
        </w:rPr>
        <w:t>产</w:t>
      </w:r>
      <w:r w:rsidR="009B5AAF" w:rsidRPr="009B5AAF">
        <w:rPr>
          <w:rFonts w:eastAsia="仿宋_GB2312" w:hint="eastAsia"/>
          <w:color w:val="000000"/>
          <w:sz w:val="32"/>
          <w:szCs w:val="32"/>
        </w:rPr>
        <w:t>粮（油）大县奖励资金收入</w:t>
      </w:r>
      <w:r w:rsidR="009B5AAF">
        <w:rPr>
          <w:rFonts w:eastAsia="仿宋_GB2312" w:hint="eastAsia"/>
          <w:color w:val="000000"/>
          <w:sz w:val="32"/>
          <w:szCs w:val="32"/>
        </w:rPr>
        <w:t>3306</w:t>
      </w:r>
      <w:r w:rsidR="009B5AAF">
        <w:rPr>
          <w:rFonts w:eastAsia="仿宋_GB2312" w:hint="eastAsia"/>
          <w:color w:val="000000"/>
          <w:sz w:val="32"/>
          <w:szCs w:val="32"/>
        </w:rPr>
        <w:t>万元，</w:t>
      </w:r>
      <w:r w:rsidR="009B5AAF">
        <w:rPr>
          <w:rFonts w:eastAsia="仿宋_GB2312"/>
          <w:color w:val="000000"/>
          <w:sz w:val="32"/>
          <w:szCs w:val="32"/>
        </w:rPr>
        <w:t>与上年执行数持平；</w:t>
      </w:r>
    </w:p>
    <w:p w:rsidR="00915040" w:rsidRDefault="009B5AAF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11.</w:t>
      </w:r>
      <w:r w:rsidR="00915040">
        <w:rPr>
          <w:rFonts w:eastAsia="仿宋_GB2312"/>
          <w:color w:val="000000"/>
          <w:sz w:val="32"/>
          <w:szCs w:val="32"/>
        </w:rPr>
        <w:t>固定数额补助收入</w:t>
      </w:r>
      <w:r w:rsidR="00FB2CF6">
        <w:rPr>
          <w:rFonts w:eastAsia="仿宋_GB2312" w:hint="eastAsia"/>
          <w:color w:val="000000"/>
          <w:sz w:val="32"/>
          <w:szCs w:val="32"/>
        </w:rPr>
        <w:t>18890</w:t>
      </w:r>
      <w:r w:rsidR="00915040">
        <w:rPr>
          <w:rFonts w:eastAsia="仿宋_GB2312"/>
          <w:color w:val="000000"/>
          <w:sz w:val="32"/>
          <w:szCs w:val="32"/>
        </w:rPr>
        <w:t>万元，与上年执行数持平；</w:t>
      </w:r>
    </w:p>
    <w:p w:rsidR="00FB2CF6" w:rsidRDefault="00FB2CF6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12.</w:t>
      </w:r>
      <w:r w:rsidRPr="00FB2CF6">
        <w:rPr>
          <w:rFonts w:eastAsia="仿宋_GB2312" w:hint="eastAsia"/>
          <w:color w:val="000000"/>
          <w:sz w:val="32"/>
          <w:szCs w:val="32"/>
        </w:rPr>
        <w:t>革命老区转移支付收入</w:t>
      </w:r>
      <w:r>
        <w:rPr>
          <w:rFonts w:eastAsia="仿宋_GB2312" w:hint="eastAsia"/>
          <w:color w:val="000000"/>
          <w:sz w:val="32"/>
          <w:szCs w:val="32"/>
        </w:rPr>
        <w:t>1500</w:t>
      </w:r>
      <w:r>
        <w:rPr>
          <w:rFonts w:eastAsia="仿宋_GB2312" w:hint="eastAsia"/>
          <w:color w:val="000000"/>
          <w:sz w:val="32"/>
          <w:szCs w:val="32"/>
        </w:rPr>
        <w:t>万元，比上年执行数增加</w:t>
      </w:r>
      <w:r>
        <w:rPr>
          <w:rFonts w:eastAsia="仿宋_GB2312" w:hint="eastAsia"/>
          <w:color w:val="000000"/>
          <w:sz w:val="32"/>
          <w:szCs w:val="32"/>
        </w:rPr>
        <w:t>106</w:t>
      </w:r>
      <w:r>
        <w:rPr>
          <w:rFonts w:eastAsia="仿宋_GB2312" w:hint="eastAsia"/>
          <w:color w:val="000000"/>
          <w:sz w:val="32"/>
          <w:szCs w:val="32"/>
        </w:rPr>
        <w:t>万元，提高</w:t>
      </w:r>
      <w:r>
        <w:rPr>
          <w:rFonts w:eastAsia="仿宋_GB2312" w:hint="eastAsia"/>
          <w:color w:val="000000"/>
          <w:sz w:val="32"/>
          <w:szCs w:val="32"/>
        </w:rPr>
        <w:t>7.6%</w:t>
      </w:r>
      <w:r>
        <w:rPr>
          <w:rFonts w:eastAsia="仿宋_GB2312" w:hint="eastAsia"/>
          <w:color w:val="000000"/>
          <w:sz w:val="32"/>
          <w:szCs w:val="32"/>
        </w:rPr>
        <w:t>；</w:t>
      </w:r>
    </w:p>
    <w:p w:rsidR="00FB2CF6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 w:rsidR="00FB2CF6"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.</w:t>
      </w:r>
      <w:r w:rsidR="00FB2CF6" w:rsidRPr="00FB2CF6">
        <w:rPr>
          <w:rFonts w:hint="eastAsia"/>
        </w:rPr>
        <w:t xml:space="preserve"> </w:t>
      </w:r>
      <w:r w:rsidR="00FB2CF6" w:rsidRPr="00FB2CF6">
        <w:rPr>
          <w:rFonts w:eastAsia="仿宋_GB2312" w:hint="eastAsia"/>
          <w:color w:val="000000"/>
          <w:sz w:val="32"/>
          <w:szCs w:val="32"/>
        </w:rPr>
        <w:t>贫困地区转移支付收入</w:t>
      </w:r>
      <w:r w:rsidR="00FB2CF6">
        <w:rPr>
          <w:rFonts w:eastAsia="仿宋_GB2312" w:hint="eastAsia"/>
          <w:color w:val="000000"/>
          <w:sz w:val="32"/>
          <w:szCs w:val="32"/>
        </w:rPr>
        <w:t>3754</w:t>
      </w:r>
      <w:r w:rsidR="00FB2CF6">
        <w:rPr>
          <w:rFonts w:eastAsia="仿宋_GB2312" w:hint="eastAsia"/>
          <w:color w:val="000000"/>
          <w:sz w:val="32"/>
          <w:szCs w:val="32"/>
        </w:rPr>
        <w:t>万元，与上年执行数持平；</w:t>
      </w:r>
    </w:p>
    <w:p w:rsidR="00FB2CF6" w:rsidRDefault="00FB2CF6" w:rsidP="00FB2CF6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14.</w:t>
      </w:r>
      <w:r w:rsidR="00915040">
        <w:rPr>
          <w:rFonts w:eastAsia="仿宋_GB2312"/>
          <w:color w:val="000000"/>
          <w:sz w:val="32"/>
          <w:szCs w:val="32"/>
        </w:rPr>
        <w:t>其他一般性转移支付收入</w:t>
      </w:r>
      <w:r>
        <w:rPr>
          <w:rFonts w:eastAsia="仿宋_GB2312" w:hint="eastAsia"/>
          <w:color w:val="000000"/>
          <w:sz w:val="32"/>
          <w:szCs w:val="32"/>
        </w:rPr>
        <w:t>23864</w:t>
      </w:r>
      <w:r w:rsidR="00915040">
        <w:rPr>
          <w:rFonts w:eastAsia="仿宋_GB2312"/>
          <w:color w:val="000000"/>
          <w:sz w:val="32"/>
          <w:szCs w:val="32"/>
        </w:rPr>
        <w:t>万元，</w:t>
      </w:r>
      <w:r>
        <w:rPr>
          <w:rFonts w:eastAsia="仿宋_GB2312" w:hint="eastAsia"/>
          <w:color w:val="000000"/>
          <w:sz w:val="32"/>
          <w:szCs w:val="32"/>
        </w:rPr>
        <w:t>与上年执行数持平。</w:t>
      </w:r>
    </w:p>
    <w:p w:rsidR="00915040" w:rsidRDefault="00915040" w:rsidP="00FB2CF6">
      <w:pPr>
        <w:spacing w:line="56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（三）专项转移支付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专项转移支付</w:t>
      </w:r>
      <w:r>
        <w:rPr>
          <w:rFonts w:eastAsia="仿宋_GB2312"/>
          <w:color w:val="000000"/>
          <w:sz w:val="32"/>
          <w:szCs w:val="32"/>
        </w:rPr>
        <w:t>1</w:t>
      </w:r>
      <w:r w:rsidR="000D356C">
        <w:rPr>
          <w:rFonts w:eastAsia="仿宋_GB2312" w:hint="eastAsia"/>
          <w:color w:val="000000"/>
          <w:sz w:val="32"/>
          <w:szCs w:val="32"/>
        </w:rPr>
        <w:t>3.26</w:t>
      </w:r>
      <w:r>
        <w:rPr>
          <w:rFonts w:eastAsia="仿宋_GB2312"/>
          <w:color w:val="000000"/>
          <w:sz w:val="32"/>
          <w:szCs w:val="32"/>
        </w:rPr>
        <w:t>亿元，比上年执行数</w:t>
      </w:r>
      <w:r w:rsidR="000D356C">
        <w:rPr>
          <w:rFonts w:eastAsia="仿宋_GB2312" w:hint="eastAsia"/>
          <w:color w:val="000000"/>
          <w:sz w:val="32"/>
          <w:szCs w:val="32"/>
        </w:rPr>
        <w:t>增加</w:t>
      </w:r>
      <w:r w:rsidR="000D356C">
        <w:rPr>
          <w:rFonts w:eastAsia="仿宋_GB2312" w:hint="eastAsia"/>
          <w:color w:val="000000"/>
          <w:sz w:val="32"/>
          <w:szCs w:val="32"/>
        </w:rPr>
        <w:t>0.17</w:t>
      </w:r>
      <w:r>
        <w:rPr>
          <w:rFonts w:eastAsia="仿宋_GB2312"/>
          <w:color w:val="000000"/>
          <w:sz w:val="32"/>
          <w:szCs w:val="32"/>
        </w:rPr>
        <w:t>亿元，</w:t>
      </w:r>
      <w:r w:rsidR="000D356C">
        <w:rPr>
          <w:rFonts w:eastAsia="仿宋_GB2312" w:hint="eastAsia"/>
          <w:color w:val="000000"/>
          <w:sz w:val="32"/>
          <w:szCs w:val="32"/>
        </w:rPr>
        <w:t>提高</w:t>
      </w:r>
      <w:r w:rsidR="000D356C">
        <w:rPr>
          <w:rFonts w:eastAsia="仿宋_GB2312" w:hint="eastAsia"/>
          <w:color w:val="000000"/>
          <w:sz w:val="32"/>
          <w:szCs w:val="32"/>
        </w:rPr>
        <w:t>1.28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，主要是</w:t>
      </w:r>
      <w:r w:rsidR="000D356C">
        <w:rPr>
          <w:rFonts w:eastAsia="仿宋_GB2312" w:hint="eastAsia"/>
          <w:color w:val="000000"/>
          <w:sz w:val="32"/>
          <w:szCs w:val="32"/>
        </w:rPr>
        <w:t>增加社会保障和就业转移支付</w:t>
      </w:r>
      <w:r>
        <w:rPr>
          <w:rFonts w:eastAsia="仿宋_GB2312"/>
          <w:color w:val="000000"/>
          <w:sz w:val="32"/>
          <w:szCs w:val="32"/>
        </w:rPr>
        <w:t>。其中：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1. </w:t>
      </w:r>
      <w:r>
        <w:rPr>
          <w:rFonts w:eastAsia="仿宋_GB2312"/>
          <w:color w:val="000000"/>
          <w:sz w:val="32"/>
          <w:szCs w:val="32"/>
        </w:rPr>
        <w:t>一般公共服务支出</w:t>
      </w:r>
      <w:r w:rsidR="000D356C">
        <w:rPr>
          <w:rFonts w:eastAsia="仿宋_GB2312" w:hint="eastAsia"/>
          <w:color w:val="000000"/>
          <w:sz w:val="32"/>
          <w:szCs w:val="32"/>
        </w:rPr>
        <w:t>2051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;</w:t>
      </w:r>
    </w:p>
    <w:p w:rsidR="000D356C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2. </w:t>
      </w:r>
      <w:r w:rsidR="000D356C">
        <w:rPr>
          <w:rFonts w:eastAsia="仿宋_GB2312" w:hint="eastAsia"/>
          <w:color w:val="000000"/>
          <w:sz w:val="32"/>
          <w:szCs w:val="32"/>
        </w:rPr>
        <w:t>国防支出</w:t>
      </w:r>
      <w:r w:rsidR="000D356C">
        <w:rPr>
          <w:rFonts w:eastAsia="仿宋_GB2312" w:hint="eastAsia"/>
          <w:color w:val="000000"/>
          <w:sz w:val="32"/>
          <w:szCs w:val="32"/>
        </w:rPr>
        <w:t>20</w:t>
      </w:r>
      <w:r w:rsidR="000D356C">
        <w:rPr>
          <w:rFonts w:eastAsia="仿宋_GB2312" w:hint="eastAsia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公共安全支出</w:t>
      </w:r>
      <w:r w:rsidR="000D356C">
        <w:rPr>
          <w:rFonts w:eastAsia="仿宋_GB2312" w:hint="eastAsia"/>
          <w:color w:val="000000"/>
          <w:sz w:val="32"/>
          <w:szCs w:val="32"/>
        </w:rPr>
        <w:t>350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教育支出</w:t>
      </w:r>
      <w:r w:rsidR="000D356C">
        <w:rPr>
          <w:rFonts w:eastAsia="仿宋_GB2312" w:hint="eastAsia"/>
          <w:color w:val="000000"/>
          <w:sz w:val="32"/>
          <w:szCs w:val="32"/>
        </w:rPr>
        <w:t>9178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5.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科学技术支出</w:t>
      </w:r>
      <w:r w:rsidR="000D356C">
        <w:rPr>
          <w:rFonts w:eastAsia="仿宋_GB2312" w:hint="eastAsia"/>
          <w:color w:val="000000"/>
          <w:sz w:val="32"/>
          <w:szCs w:val="32"/>
        </w:rPr>
        <w:t>1089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文化体育与传媒支出</w:t>
      </w:r>
      <w:r w:rsidR="000D356C">
        <w:rPr>
          <w:rFonts w:eastAsia="仿宋_GB2312" w:hint="eastAsia"/>
          <w:color w:val="000000"/>
          <w:sz w:val="32"/>
          <w:szCs w:val="32"/>
        </w:rPr>
        <w:t>3469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7.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社会保障和就业支出</w:t>
      </w:r>
      <w:r w:rsidR="000D356C">
        <w:rPr>
          <w:rFonts w:eastAsia="仿宋_GB2312" w:hint="eastAsia"/>
          <w:color w:val="000000"/>
          <w:sz w:val="32"/>
          <w:szCs w:val="32"/>
        </w:rPr>
        <w:t>20441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医疗卫生与计划生育支出</w:t>
      </w:r>
      <w:r w:rsidR="000D356C">
        <w:rPr>
          <w:rFonts w:eastAsia="仿宋_GB2312" w:hint="eastAsia"/>
          <w:color w:val="000000"/>
          <w:sz w:val="32"/>
          <w:szCs w:val="32"/>
        </w:rPr>
        <w:t>9784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 w:hint="eastAsia"/>
          <w:color w:val="000000"/>
          <w:sz w:val="32"/>
          <w:szCs w:val="32"/>
        </w:rPr>
        <w:t>节能环保支出</w:t>
      </w:r>
      <w:r w:rsidR="000D356C">
        <w:rPr>
          <w:rFonts w:eastAsia="仿宋_GB2312" w:hint="eastAsia"/>
          <w:color w:val="000000"/>
          <w:sz w:val="32"/>
          <w:szCs w:val="32"/>
        </w:rPr>
        <w:t>5609</w:t>
      </w:r>
      <w:r w:rsidR="000D356C">
        <w:rPr>
          <w:rFonts w:eastAsia="仿宋_GB2312" w:hint="eastAsia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10.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城乡社区支出</w:t>
      </w:r>
      <w:r w:rsidR="000D356C">
        <w:rPr>
          <w:rFonts w:eastAsia="仿宋_GB2312" w:hint="eastAsia"/>
          <w:color w:val="000000"/>
          <w:sz w:val="32"/>
          <w:szCs w:val="32"/>
        </w:rPr>
        <w:t>3728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11.</w:t>
      </w:r>
      <w:r w:rsidR="000D356C" w:rsidRPr="000D356C">
        <w:rPr>
          <w:rFonts w:eastAsia="仿宋_GB2312"/>
          <w:color w:val="000000"/>
          <w:sz w:val="32"/>
          <w:szCs w:val="32"/>
        </w:rPr>
        <w:t xml:space="preserve"> </w:t>
      </w:r>
      <w:r w:rsidR="000D356C">
        <w:rPr>
          <w:rFonts w:eastAsia="仿宋_GB2312"/>
          <w:color w:val="000000"/>
          <w:sz w:val="32"/>
          <w:szCs w:val="32"/>
        </w:rPr>
        <w:t>农林水支出</w:t>
      </w:r>
      <w:r w:rsidR="000D356C">
        <w:rPr>
          <w:rFonts w:eastAsia="仿宋_GB2312" w:hint="eastAsia"/>
          <w:color w:val="000000"/>
          <w:sz w:val="32"/>
          <w:szCs w:val="32"/>
        </w:rPr>
        <w:t>37816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915040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12. </w:t>
      </w:r>
      <w:r w:rsidR="000D356C">
        <w:rPr>
          <w:rFonts w:eastAsia="仿宋_GB2312"/>
          <w:color w:val="000000"/>
          <w:sz w:val="32"/>
          <w:szCs w:val="32"/>
        </w:rPr>
        <w:t>交通运输支出</w:t>
      </w:r>
      <w:r w:rsidR="000D356C">
        <w:rPr>
          <w:rFonts w:eastAsia="仿宋_GB2312" w:hint="eastAsia"/>
          <w:color w:val="000000"/>
          <w:sz w:val="32"/>
          <w:szCs w:val="32"/>
        </w:rPr>
        <w:t>15478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0D356C" w:rsidRDefault="000D356C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13.</w:t>
      </w:r>
      <w:r>
        <w:rPr>
          <w:rFonts w:eastAsia="仿宋_GB2312" w:hint="eastAsia"/>
          <w:color w:val="000000"/>
          <w:sz w:val="32"/>
          <w:szCs w:val="32"/>
        </w:rPr>
        <w:t>资源勘探信息等支出</w:t>
      </w:r>
      <w:r>
        <w:rPr>
          <w:rFonts w:eastAsia="仿宋_GB2312" w:hint="eastAsia"/>
          <w:color w:val="000000"/>
          <w:sz w:val="32"/>
          <w:szCs w:val="32"/>
        </w:rPr>
        <w:t>7148</w:t>
      </w:r>
      <w:r>
        <w:rPr>
          <w:rFonts w:eastAsia="仿宋_GB2312" w:hint="eastAsia"/>
          <w:color w:val="000000"/>
          <w:sz w:val="32"/>
          <w:szCs w:val="32"/>
        </w:rPr>
        <w:t>万元；</w:t>
      </w:r>
    </w:p>
    <w:p w:rsidR="000D356C" w:rsidRDefault="000D356C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14.</w:t>
      </w:r>
      <w:r>
        <w:rPr>
          <w:rFonts w:eastAsia="仿宋_GB2312" w:hint="eastAsia"/>
          <w:color w:val="000000"/>
          <w:sz w:val="32"/>
          <w:szCs w:val="32"/>
        </w:rPr>
        <w:t>商业服务业等</w:t>
      </w:r>
      <w:r>
        <w:rPr>
          <w:rFonts w:eastAsia="仿宋_GB2312" w:hint="eastAsia"/>
          <w:color w:val="000000"/>
          <w:sz w:val="32"/>
          <w:szCs w:val="32"/>
        </w:rPr>
        <w:t>3253</w:t>
      </w:r>
      <w:r>
        <w:rPr>
          <w:rFonts w:eastAsia="仿宋_GB2312" w:hint="eastAsia"/>
          <w:color w:val="000000"/>
          <w:sz w:val="32"/>
          <w:szCs w:val="32"/>
        </w:rPr>
        <w:t>万元；</w:t>
      </w:r>
    </w:p>
    <w:p w:rsidR="000D356C" w:rsidRDefault="000D356C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15.</w:t>
      </w:r>
      <w:r>
        <w:rPr>
          <w:rFonts w:eastAsia="仿宋_GB2312" w:hint="eastAsia"/>
          <w:color w:val="000000"/>
          <w:sz w:val="32"/>
          <w:szCs w:val="32"/>
        </w:rPr>
        <w:t>自然资源海洋气象等支出</w:t>
      </w:r>
      <w:r>
        <w:rPr>
          <w:rFonts w:eastAsia="仿宋_GB2312" w:hint="eastAsia"/>
          <w:color w:val="000000"/>
          <w:sz w:val="32"/>
          <w:szCs w:val="32"/>
        </w:rPr>
        <w:t>2058</w:t>
      </w:r>
      <w:r>
        <w:rPr>
          <w:rFonts w:eastAsia="仿宋_GB2312" w:hint="eastAsia"/>
          <w:color w:val="000000"/>
          <w:sz w:val="32"/>
          <w:szCs w:val="32"/>
        </w:rPr>
        <w:t>万元；</w:t>
      </w:r>
    </w:p>
    <w:p w:rsidR="000D356C" w:rsidRDefault="00AA50FA" w:rsidP="000D35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16.</w:t>
      </w:r>
      <w:r w:rsidR="000D356C">
        <w:rPr>
          <w:rFonts w:eastAsia="仿宋_GB2312"/>
          <w:color w:val="000000"/>
          <w:sz w:val="32"/>
          <w:szCs w:val="32"/>
        </w:rPr>
        <w:t>住房保障支出</w:t>
      </w:r>
      <w:r>
        <w:rPr>
          <w:rFonts w:eastAsia="仿宋_GB2312" w:hint="eastAsia"/>
          <w:color w:val="000000"/>
          <w:sz w:val="32"/>
          <w:szCs w:val="32"/>
        </w:rPr>
        <w:t>10755</w:t>
      </w:r>
      <w:r w:rsidR="000D356C">
        <w:rPr>
          <w:rFonts w:eastAsia="仿宋_GB2312"/>
          <w:color w:val="000000"/>
          <w:sz w:val="32"/>
          <w:szCs w:val="32"/>
        </w:rPr>
        <w:t>万元；</w:t>
      </w:r>
    </w:p>
    <w:p w:rsidR="00915040" w:rsidRDefault="00AA50FA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17.</w:t>
      </w:r>
      <w:r w:rsidR="00915040">
        <w:rPr>
          <w:rFonts w:eastAsia="仿宋_GB2312"/>
          <w:color w:val="000000"/>
          <w:sz w:val="32"/>
          <w:szCs w:val="32"/>
        </w:rPr>
        <w:t>粮油物资储备支出</w:t>
      </w:r>
      <w:r>
        <w:rPr>
          <w:rFonts w:eastAsia="仿宋_GB2312" w:hint="eastAsia"/>
          <w:color w:val="000000"/>
          <w:sz w:val="32"/>
          <w:szCs w:val="32"/>
        </w:rPr>
        <w:t>258</w:t>
      </w:r>
      <w:r w:rsidR="00915040">
        <w:rPr>
          <w:rFonts w:eastAsia="仿宋_GB2312"/>
          <w:color w:val="000000"/>
          <w:sz w:val="32"/>
          <w:szCs w:val="32"/>
        </w:rPr>
        <w:t>万</w:t>
      </w:r>
      <w:r>
        <w:rPr>
          <w:rFonts w:eastAsia="仿宋_GB2312" w:hint="eastAsia"/>
          <w:color w:val="000000"/>
          <w:sz w:val="32"/>
          <w:szCs w:val="32"/>
        </w:rPr>
        <w:t>元</w:t>
      </w:r>
      <w:r w:rsidR="00915040">
        <w:rPr>
          <w:rFonts w:eastAsia="仿宋_GB2312"/>
          <w:color w:val="000000"/>
          <w:sz w:val="32"/>
          <w:szCs w:val="32"/>
        </w:rPr>
        <w:t>；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13.</w:t>
      </w:r>
      <w:r>
        <w:rPr>
          <w:rFonts w:eastAsia="仿宋_GB2312"/>
          <w:color w:val="000000"/>
          <w:sz w:val="32"/>
          <w:szCs w:val="32"/>
        </w:rPr>
        <w:t>其他支出</w:t>
      </w:r>
      <w:r w:rsidR="00AA50FA">
        <w:rPr>
          <w:rFonts w:eastAsia="仿宋_GB2312" w:hint="eastAsia"/>
          <w:color w:val="000000"/>
          <w:sz w:val="32"/>
          <w:szCs w:val="32"/>
        </w:rPr>
        <w:t>100</w:t>
      </w:r>
      <w:r w:rsidR="00AA50FA">
        <w:rPr>
          <w:rFonts w:eastAsia="仿宋_GB2312"/>
          <w:color w:val="000000"/>
          <w:sz w:val="32"/>
          <w:szCs w:val="32"/>
        </w:rPr>
        <w:t>万元</w:t>
      </w:r>
      <w:r w:rsidR="00AA50FA">
        <w:rPr>
          <w:rFonts w:eastAsia="仿宋_GB2312" w:hint="eastAsia"/>
          <w:color w:val="000000"/>
          <w:sz w:val="32"/>
          <w:szCs w:val="32"/>
        </w:rPr>
        <w:t>。</w:t>
      </w:r>
    </w:p>
    <w:p w:rsidR="00915040" w:rsidRDefault="00915040" w:rsidP="00915040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二、举借政府债务情况</w:t>
      </w:r>
    </w:p>
    <w:p w:rsidR="00915040" w:rsidRDefault="00915040" w:rsidP="00915040">
      <w:pPr>
        <w:spacing w:line="56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（一）地方政府债务限额余额情况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年，政府债务总限额</w:t>
      </w:r>
      <w:r w:rsidR="000B2B8B">
        <w:rPr>
          <w:rFonts w:eastAsia="仿宋_GB2312" w:hint="eastAsia"/>
          <w:sz w:val="32"/>
          <w:szCs w:val="32"/>
        </w:rPr>
        <w:t>77</w:t>
      </w:r>
      <w:r>
        <w:rPr>
          <w:rFonts w:eastAsia="仿宋_GB2312"/>
          <w:sz w:val="32"/>
          <w:szCs w:val="32"/>
        </w:rPr>
        <w:t>亿元，其中一般债务限额</w:t>
      </w:r>
      <w:r w:rsidR="000B2B8B">
        <w:rPr>
          <w:rFonts w:eastAsia="仿宋_GB2312" w:hint="eastAsia"/>
          <w:sz w:val="32"/>
          <w:szCs w:val="32"/>
        </w:rPr>
        <w:t>73.86</w:t>
      </w:r>
      <w:r>
        <w:rPr>
          <w:rFonts w:eastAsia="仿宋_GB2312"/>
          <w:sz w:val="32"/>
          <w:szCs w:val="32"/>
        </w:rPr>
        <w:t>亿元，专项债务限额</w:t>
      </w:r>
      <w:r w:rsidR="000B2B8B">
        <w:rPr>
          <w:rFonts w:eastAsia="仿宋_GB2312" w:hint="eastAsia"/>
          <w:sz w:val="32"/>
          <w:szCs w:val="32"/>
        </w:rPr>
        <w:t>3.14</w:t>
      </w:r>
      <w:r>
        <w:rPr>
          <w:rFonts w:eastAsia="仿宋_GB2312"/>
          <w:sz w:val="32"/>
          <w:szCs w:val="32"/>
        </w:rPr>
        <w:t>亿元。截止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年底，地方政府债务余额</w:t>
      </w:r>
      <w:r w:rsidR="000B2B8B">
        <w:rPr>
          <w:rFonts w:eastAsia="仿宋_GB2312" w:hint="eastAsia"/>
          <w:sz w:val="32"/>
          <w:szCs w:val="32"/>
        </w:rPr>
        <w:t>76.9</w:t>
      </w:r>
      <w:r>
        <w:rPr>
          <w:rFonts w:eastAsia="仿宋_GB2312"/>
          <w:sz w:val="32"/>
          <w:szCs w:val="32"/>
        </w:rPr>
        <w:t>亿元，其中一般债务余额</w:t>
      </w:r>
      <w:r w:rsidR="000B2B8B">
        <w:rPr>
          <w:rFonts w:eastAsia="仿宋_GB2312" w:hint="eastAsia"/>
          <w:sz w:val="32"/>
          <w:szCs w:val="32"/>
        </w:rPr>
        <w:t>73.77</w:t>
      </w:r>
      <w:r>
        <w:rPr>
          <w:rFonts w:eastAsia="仿宋_GB2312"/>
          <w:sz w:val="32"/>
          <w:szCs w:val="32"/>
        </w:rPr>
        <w:t>亿元，专项债务余额</w:t>
      </w:r>
      <w:r w:rsidR="000B2B8B">
        <w:rPr>
          <w:rFonts w:eastAsia="仿宋_GB2312" w:hint="eastAsia"/>
          <w:sz w:val="32"/>
          <w:szCs w:val="32"/>
        </w:rPr>
        <w:t>3.13</w:t>
      </w:r>
      <w:r>
        <w:rPr>
          <w:rFonts w:eastAsia="仿宋_GB2312"/>
          <w:sz w:val="32"/>
          <w:szCs w:val="32"/>
        </w:rPr>
        <w:t>亿元。</w:t>
      </w:r>
    </w:p>
    <w:p w:rsidR="00915040" w:rsidRDefault="00915040" w:rsidP="00915040">
      <w:pPr>
        <w:spacing w:line="56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（二）地方政府债券发行情况</w:t>
      </w:r>
    </w:p>
    <w:p w:rsidR="00915040" w:rsidRDefault="00915040" w:rsidP="00915040">
      <w:pPr>
        <w:spacing w:line="560" w:lineRule="exact"/>
        <w:ind w:firstLineChars="200" w:firstLine="640"/>
        <w:rPr>
          <w:rFonts w:eastAsia="楷体_GB2312"/>
          <w:b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年，</w:t>
      </w:r>
      <w:r w:rsidR="00DC5DEF">
        <w:rPr>
          <w:rFonts w:eastAsia="仿宋_GB2312" w:hint="eastAsia"/>
          <w:sz w:val="32"/>
          <w:szCs w:val="32"/>
        </w:rPr>
        <w:t>醴陵</w:t>
      </w:r>
      <w:r>
        <w:rPr>
          <w:rFonts w:eastAsia="仿宋_GB2312" w:hint="eastAsia"/>
          <w:sz w:val="32"/>
          <w:szCs w:val="32"/>
        </w:rPr>
        <w:t>市本级地方</w:t>
      </w:r>
      <w:r w:rsidR="00DC5DEF">
        <w:rPr>
          <w:rFonts w:eastAsia="仿宋_GB2312" w:hint="eastAsia"/>
          <w:sz w:val="32"/>
          <w:szCs w:val="32"/>
        </w:rPr>
        <w:t>政府</w:t>
      </w:r>
      <w:r w:rsidR="00DC5DEF">
        <w:rPr>
          <w:rFonts w:eastAsia="仿宋_GB2312"/>
          <w:sz w:val="32"/>
          <w:szCs w:val="32"/>
        </w:rPr>
        <w:t>新增</w:t>
      </w:r>
      <w:r w:rsidR="00DC5DEF">
        <w:rPr>
          <w:rFonts w:eastAsia="仿宋_GB2312" w:hint="eastAsia"/>
          <w:sz w:val="32"/>
          <w:szCs w:val="32"/>
        </w:rPr>
        <w:t>一般</w:t>
      </w:r>
      <w:r w:rsidR="00DC5DEF">
        <w:rPr>
          <w:rFonts w:eastAsia="仿宋_GB2312"/>
          <w:sz w:val="32"/>
          <w:szCs w:val="32"/>
        </w:rPr>
        <w:t>债</w:t>
      </w:r>
      <w:r w:rsidR="00DC5DEF">
        <w:rPr>
          <w:rFonts w:eastAsia="仿宋_GB2312" w:hint="eastAsia"/>
          <w:sz w:val="32"/>
          <w:szCs w:val="32"/>
        </w:rPr>
        <w:t>券</w:t>
      </w:r>
      <w:r w:rsidR="00DC5DEF">
        <w:rPr>
          <w:rFonts w:eastAsia="仿宋_GB2312" w:hint="eastAsia"/>
          <w:sz w:val="32"/>
          <w:szCs w:val="32"/>
        </w:rPr>
        <w:t>2.39</w:t>
      </w:r>
      <w:r>
        <w:rPr>
          <w:rFonts w:eastAsia="仿宋_GB2312"/>
          <w:sz w:val="32"/>
          <w:szCs w:val="32"/>
        </w:rPr>
        <w:t>亿元，</w:t>
      </w:r>
      <w:r w:rsidR="00DC5DEF">
        <w:rPr>
          <w:rFonts w:eastAsia="仿宋_GB2312" w:hint="eastAsia"/>
          <w:sz w:val="32"/>
          <w:szCs w:val="32"/>
        </w:rPr>
        <w:t>新增</w:t>
      </w:r>
      <w:r w:rsidR="00DC5DEF">
        <w:rPr>
          <w:rFonts w:eastAsia="仿宋_GB2312"/>
          <w:sz w:val="32"/>
          <w:szCs w:val="32"/>
        </w:rPr>
        <w:t>专项债</w:t>
      </w:r>
      <w:r w:rsidR="00DC5DEF">
        <w:rPr>
          <w:rFonts w:eastAsia="仿宋_GB2312" w:hint="eastAsia"/>
          <w:sz w:val="32"/>
          <w:szCs w:val="32"/>
        </w:rPr>
        <w:t>券</w:t>
      </w:r>
      <w:r w:rsidR="00DC5DEF">
        <w:rPr>
          <w:rFonts w:eastAsia="仿宋_GB2312" w:hint="eastAsia"/>
          <w:sz w:val="32"/>
          <w:szCs w:val="32"/>
        </w:rPr>
        <w:t>2.51</w:t>
      </w:r>
      <w:r>
        <w:rPr>
          <w:rFonts w:eastAsia="仿宋_GB2312"/>
          <w:sz w:val="32"/>
          <w:szCs w:val="32"/>
        </w:rPr>
        <w:t>亿元，</w:t>
      </w:r>
      <w:r w:rsidR="00DC5DEF">
        <w:rPr>
          <w:rFonts w:eastAsia="仿宋_GB2312" w:hint="eastAsia"/>
          <w:sz w:val="32"/>
          <w:szCs w:val="32"/>
        </w:rPr>
        <w:t>置换一般债券</w:t>
      </w:r>
      <w:r w:rsidR="00DC5DEF">
        <w:rPr>
          <w:rFonts w:eastAsia="仿宋_GB2312" w:hint="eastAsia"/>
          <w:sz w:val="32"/>
          <w:szCs w:val="32"/>
        </w:rPr>
        <w:t>1.39</w:t>
      </w:r>
      <w:r w:rsidR="00DC5DEF">
        <w:rPr>
          <w:rFonts w:eastAsia="仿宋_GB2312" w:hint="eastAsia"/>
          <w:sz w:val="32"/>
          <w:szCs w:val="32"/>
        </w:rPr>
        <w:t>亿元，置换专项债券</w:t>
      </w:r>
      <w:r w:rsidR="00DC5DEF">
        <w:rPr>
          <w:rFonts w:eastAsia="仿宋_GB2312" w:hint="eastAsia"/>
          <w:sz w:val="32"/>
          <w:szCs w:val="32"/>
        </w:rPr>
        <w:t>0.17</w:t>
      </w:r>
      <w:r w:rsidR="00DC5DEF">
        <w:rPr>
          <w:rFonts w:eastAsia="仿宋_GB2312" w:hint="eastAsia"/>
          <w:sz w:val="32"/>
          <w:szCs w:val="32"/>
        </w:rPr>
        <w:t>亿元，再融资一般债券</w:t>
      </w:r>
      <w:r w:rsidR="00DC5DEF">
        <w:rPr>
          <w:rFonts w:eastAsia="仿宋_GB2312" w:hint="eastAsia"/>
          <w:sz w:val="32"/>
          <w:szCs w:val="32"/>
        </w:rPr>
        <w:t>1.17</w:t>
      </w:r>
      <w:r w:rsidR="00DC5DEF">
        <w:rPr>
          <w:rFonts w:eastAsia="仿宋_GB2312" w:hint="eastAsia"/>
          <w:sz w:val="32"/>
          <w:szCs w:val="32"/>
        </w:rPr>
        <w:t>亿元，无再融资专</w:t>
      </w:r>
      <w:r w:rsidR="00DC5DEF">
        <w:rPr>
          <w:rFonts w:eastAsia="仿宋_GB2312" w:hint="eastAsia"/>
          <w:sz w:val="32"/>
          <w:szCs w:val="32"/>
        </w:rPr>
        <w:lastRenderedPageBreak/>
        <w:t>项债券</w:t>
      </w:r>
      <w:r>
        <w:rPr>
          <w:rFonts w:eastAsia="仿宋_GB2312"/>
          <w:sz w:val="32"/>
          <w:szCs w:val="32"/>
        </w:rPr>
        <w:t>。</w:t>
      </w:r>
    </w:p>
    <w:p w:rsidR="00915040" w:rsidRDefault="00915040" w:rsidP="00915040">
      <w:pPr>
        <w:spacing w:line="56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(</w:t>
      </w:r>
      <w:r>
        <w:rPr>
          <w:rFonts w:eastAsia="楷体_GB2312"/>
          <w:b/>
          <w:color w:val="000000"/>
          <w:sz w:val="32"/>
          <w:szCs w:val="32"/>
        </w:rPr>
        <w:t>三</w:t>
      </w:r>
      <w:r>
        <w:rPr>
          <w:rFonts w:eastAsia="楷体_GB2312"/>
          <w:b/>
          <w:color w:val="000000"/>
          <w:sz w:val="32"/>
          <w:szCs w:val="32"/>
        </w:rPr>
        <w:t>)</w:t>
      </w:r>
      <w:r>
        <w:rPr>
          <w:rFonts w:eastAsia="楷体_GB2312"/>
          <w:b/>
          <w:color w:val="000000"/>
          <w:sz w:val="32"/>
          <w:szCs w:val="32"/>
        </w:rPr>
        <w:t>地方政府债务还本付息情况</w:t>
      </w:r>
    </w:p>
    <w:p w:rsidR="00915040" w:rsidRDefault="00915040" w:rsidP="0091504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</w:t>
      </w:r>
      <w:r w:rsidR="00DC5DEF">
        <w:rPr>
          <w:rFonts w:eastAsia="仿宋_GB2312" w:hint="eastAsia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偿还地方政府债券本金，支付地方政府债券利息</w:t>
      </w:r>
      <w:r w:rsidR="00DC5DEF">
        <w:rPr>
          <w:rFonts w:eastAsia="仿宋_GB2312" w:hint="eastAsia"/>
          <w:sz w:val="32"/>
          <w:szCs w:val="32"/>
        </w:rPr>
        <w:t>1.98</w:t>
      </w:r>
      <w:r>
        <w:rPr>
          <w:rFonts w:eastAsia="仿宋_GB2312"/>
          <w:sz w:val="32"/>
          <w:szCs w:val="32"/>
        </w:rPr>
        <w:t>亿元，其中一般债券利息</w:t>
      </w:r>
      <w:r w:rsidR="00DC5DEF">
        <w:rPr>
          <w:rFonts w:eastAsia="仿宋_GB2312" w:hint="eastAsia"/>
          <w:sz w:val="32"/>
          <w:szCs w:val="32"/>
        </w:rPr>
        <w:t>1.97</w:t>
      </w:r>
      <w:r>
        <w:rPr>
          <w:rFonts w:eastAsia="仿宋_GB2312"/>
          <w:sz w:val="32"/>
          <w:szCs w:val="32"/>
        </w:rPr>
        <w:t>亿元，专项债券利息</w:t>
      </w:r>
      <w:r w:rsidR="00DC5DEF">
        <w:rPr>
          <w:rFonts w:eastAsia="仿宋_GB2312" w:hint="eastAsia"/>
          <w:sz w:val="32"/>
          <w:szCs w:val="32"/>
        </w:rPr>
        <w:t>0.01</w:t>
      </w:r>
      <w:r>
        <w:rPr>
          <w:rFonts w:eastAsia="仿宋_GB2312"/>
          <w:sz w:val="32"/>
          <w:szCs w:val="32"/>
        </w:rPr>
        <w:t>亿元。</w:t>
      </w:r>
    </w:p>
    <w:p w:rsidR="006C420B" w:rsidRDefault="006C420B" w:rsidP="0091504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年地方政府债券付息资金预算数</w:t>
      </w:r>
      <w:r>
        <w:rPr>
          <w:rFonts w:eastAsia="仿宋_GB2312" w:hint="eastAsia"/>
          <w:sz w:val="32"/>
          <w:szCs w:val="32"/>
        </w:rPr>
        <w:t>2.32</w:t>
      </w:r>
      <w:r>
        <w:rPr>
          <w:rFonts w:eastAsia="仿宋_GB2312" w:hint="eastAsia"/>
          <w:sz w:val="32"/>
          <w:szCs w:val="32"/>
        </w:rPr>
        <w:t>亿元。</w:t>
      </w:r>
    </w:p>
    <w:p w:rsidR="00A837B9" w:rsidRPr="00915040" w:rsidRDefault="00A837B9"/>
    <w:sectPr w:rsidR="00A837B9" w:rsidRPr="00915040" w:rsidSect="000E7C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2A2" w:rsidRDefault="00B802A2" w:rsidP="00F00C40">
      <w:r>
        <w:separator/>
      </w:r>
    </w:p>
  </w:endnote>
  <w:endnote w:type="continuationSeparator" w:id="0">
    <w:p w:rsidR="00B802A2" w:rsidRDefault="00B802A2" w:rsidP="00F00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2A2" w:rsidRDefault="00B802A2" w:rsidP="00F00C40">
      <w:r>
        <w:separator/>
      </w:r>
    </w:p>
  </w:footnote>
  <w:footnote w:type="continuationSeparator" w:id="0">
    <w:p w:rsidR="00B802A2" w:rsidRDefault="00B802A2" w:rsidP="00F00C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040"/>
    <w:rsid w:val="000B2B8B"/>
    <w:rsid w:val="000D356C"/>
    <w:rsid w:val="000E7C28"/>
    <w:rsid w:val="00274A4C"/>
    <w:rsid w:val="003839CC"/>
    <w:rsid w:val="006C420B"/>
    <w:rsid w:val="00806F7C"/>
    <w:rsid w:val="008853FC"/>
    <w:rsid w:val="00915040"/>
    <w:rsid w:val="009B5AAF"/>
    <w:rsid w:val="00A30AA6"/>
    <w:rsid w:val="00A837B9"/>
    <w:rsid w:val="00AA50FA"/>
    <w:rsid w:val="00B802A2"/>
    <w:rsid w:val="00C41119"/>
    <w:rsid w:val="00DC5DEF"/>
    <w:rsid w:val="00F00C40"/>
    <w:rsid w:val="00F62EB1"/>
    <w:rsid w:val="00FB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15040"/>
    <w:rPr>
      <w:b/>
    </w:rPr>
  </w:style>
  <w:style w:type="paragraph" w:styleId="a4">
    <w:name w:val="Normal (Web)"/>
    <w:basedOn w:val="a"/>
    <w:rsid w:val="0091504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F00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00C4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00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00C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2021-06-16T08:40:00Z</dcterms:created>
  <dcterms:modified xsi:type="dcterms:W3CDTF">2021-06-17T07:24:00Z</dcterms:modified>
</cp:coreProperties>
</file>