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center"/>
        <w:textAlignment w:val="auto"/>
        <w:rPr>
          <w:rFonts w:hint="default" w:ascii="Times New Roman" w:hAnsi="Times New Roman" w:cs="Times New Roman"/>
          <w:bCs/>
          <w:kern w:val="44"/>
          <w:sz w:val="44"/>
          <w:szCs w:val="44"/>
        </w:rPr>
      </w:pPr>
      <w:r>
        <w:rPr>
          <w:rFonts w:hint="default" w:ascii="Times New Roman" w:hAnsi="Times New Roman" w:eastAsia="方正小标宋简体" w:cs="Times New Roman"/>
          <w:bCs/>
          <w:kern w:val="44"/>
          <w:sz w:val="44"/>
          <w:szCs w:val="44"/>
        </w:rPr>
        <w:t>第七次全国人口普查主要数据情况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国务院第七次全国人口普查领导小组副组长、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国家统计局局长 宁吉喆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 </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在以习近平同志为核心的党中央坚强领导下，按照国务院第七次全国人口普查领导小组统一部署，各地区各有关部门精心组织、协同推进，全体普查人员艰苦努力、无私奉献，亿万普查对象共同参与、积极配合，第七次全国人口普查顺利完成了普查现场登记和主要数据汇总工作。今天，举办新闻发布会，向大家通报相关情况和主要数据。</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一、普查工作基本情况</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统计法和《全国人口普查条例》，我国以2020年11月1日零时为标准时点开展了第七次全国人口普查（以下简称七人普），主要目的是全面查清我国人口数量、结构、分布等方面情况，为完善我国人口发展战略和政策体系、制定经济社会发展规划、推动高质量发展提供准确统计信息支持。</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党中央、国务院高度重视七人普工作。习近平总书记参加人口普查现场登记并发表重要讲话。国务院成立七人普领导小组，多次召开全体会议和电视电话会议，研究部署普查有关工作。领导小组各成员单位、地方各级政府精心组织实施、通力协作配合，全国省、市、县、乡、村级共组建67.9万个普查机构，选聘700多万名普查人员。各级人口普查机构和广大普查人员积极克服新冠肺炎疫情影响，对全国所有家庭和人口进行了全面普查，圆满完成普查入户登记任务。</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七人普全面采用电子化数据采集方式，实时直接上报数据，首次实现普查对象通过扫描二维码进行自主填报，强化部门行政记录和电力、手机等大数据应用，提高了普查工作质量和效率。七人普邀请钟南山、姚明担任宣传大使，“大国点名、没你不行”等宣传口号深入人心，加大了宣传力度。七人普坚持依法进行，认真落实普查方案的各项要求，实行严格的质量控制制度，建立健全普查数据追溯和问责机制，在31个省（自治区、直辖市）中随机抽取141个县的3.2万户进行了事后质量抽查，结果显示，七人普漏登率为0.05%，普查过程严谨规范，普查结果真实可靠。</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二、普查主要数据</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（一）人口总量。</w:t>
      </w: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[注]</w:t>
      </w:r>
      <w:r>
        <w:rPr>
          <w:rFonts w:hint="default" w:ascii="Times New Roman" w:hAnsi="Times New Roman" w:eastAsia="仿宋_GB2312" w:cs="Times New Roman"/>
          <w:bCs/>
          <w:kern w:val="44"/>
          <w:szCs w:val="32"/>
        </w:rPr>
        <w:t>共141178万人，与2010年（第六次全国人口普查数据，下同）的133972万人相比，增加7206万人，增长5.38%，年平均增长率为0.53%，比2000年到2010年的年平均增长率0.57%下降0.04个百分点。数据表明，我国人口10年来继续保持低速增长态势。</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（二）户别人口。</w:t>
      </w:r>
      <w:r>
        <w:rPr>
          <w:rFonts w:hint="default" w:ascii="Times New Roman" w:hAnsi="Times New Roman" w:eastAsia="仿宋_GB2312" w:cs="Times New Roman"/>
          <w:bCs/>
          <w:kern w:val="44"/>
          <w:szCs w:val="32"/>
        </w:rPr>
        <w:t>全国共有家庭户49416万户，家庭户人口为129281万人；集体户2853万户，集体户人口为11897万人。平均每个家庭户的人口为2.62人，比2010年的3.10人减少0.48人。家庭户规模继续缩小，主要是受我国人口流动日趋频繁和住房条件改善年轻人婚后独立居住等因素的影响。</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（三）人口地区分布。</w:t>
      </w:r>
      <w:r>
        <w:rPr>
          <w:rFonts w:hint="default" w:ascii="Times New Roman" w:hAnsi="Times New Roman" w:eastAsia="仿宋_GB2312" w:cs="Times New Roman"/>
          <w:bCs/>
          <w:kern w:val="44"/>
          <w:szCs w:val="32"/>
        </w:rPr>
        <w:t>东部地区人口占39.93%，中部地区占25.83%，西部地区占27.12%，东北地区占6.98%。与2010年相比，东部地区人口所占比重上升2.15个百分点，中部地区下降0.79个百分点，西部地区上升0.22个百分点，东北地区下降1.20个百分点。人口向经济发达区域、城市群进一步集聚。</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（四）性别构成。</w:t>
      </w:r>
      <w:r>
        <w:rPr>
          <w:rFonts w:hint="default" w:ascii="Times New Roman" w:hAnsi="Times New Roman" w:eastAsia="仿宋_GB2312" w:cs="Times New Roman"/>
          <w:bCs/>
          <w:kern w:val="44"/>
          <w:szCs w:val="32"/>
        </w:rPr>
        <w:t>男性人口为72334万人，占51.24%；女性人口为68844万人，占48.76%。总人口性别比（以女性为100，男性对女性的比例）为105.07，与2010年基本持平，略有降低。出生人口性别比为111.3，较2010年下降6.8。我国人口的性别结构持续改善。</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（五）年龄构成。</w:t>
      </w:r>
      <w:r>
        <w:rPr>
          <w:rFonts w:hint="default" w:ascii="Times New Roman" w:hAnsi="Times New Roman" w:eastAsia="仿宋_GB2312" w:cs="Times New Roman"/>
          <w:bCs/>
          <w:kern w:val="44"/>
          <w:szCs w:val="32"/>
        </w:rPr>
        <w:t>0—14岁人口为25338万人，占17.95%；15—59岁人口为89438万人，占63.35%；60岁及以上人口为26402万人，占18.70%（其中，65岁及以上人口为19064万人，占13.50%）。与2010年相比，0—14岁、15—59岁、60岁及以上人口的比重分别上升1.35个百分点、下降6.79个百分点、上升5.44个百分点。我国少儿人口比重回升，生育政策调整取得了积极成效。同时，人口老龄化程度进一步加深，未来一段时期将持续面临人口长期均衡发展的压力。</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（六）受教育程度人口。</w:t>
      </w:r>
      <w:r>
        <w:rPr>
          <w:rFonts w:hint="default" w:ascii="Times New Roman" w:hAnsi="Times New Roman" w:eastAsia="仿宋_GB2312" w:cs="Times New Roman"/>
          <w:bCs/>
          <w:kern w:val="44"/>
          <w:szCs w:val="32"/>
        </w:rPr>
        <w:t>具有大学文化程度的人口为21836万人。与2010年相比，每10万人中具有大学文化程度的由8930人上升为15467人，15岁及以上人口的平均受教育年限由9.08年提高至9.91年，文盲率由4.08%下降为2.67%。受教育状况的持续改善反映了10年来我国大力发展高等教育以及扫除青壮年文盲等措施取得了积极成效，人口素质不断提高。</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（七）城乡人口。</w:t>
      </w:r>
      <w:r>
        <w:rPr>
          <w:rFonts w:hint="default" w:ascii="Times New Roman" w:hAnsi="Times New Roman" w:eastAsia="仿宋_GB2312" w:cs="Times New Roman"/>
          <w:bCs/>
          <w:kern w:val="44"/>
          <w:szCs w:val="32"/>
        </w:rPr>
        <w:t>居住在城镇的人口为90199万人，占63.89%；居住在乡村的人口为50979万人，占36.11%。与2010年相比，城镇人口增加23642万人，乡村人口减少16436万人，城镇人口比重上升14.21个百分点。随着我国新型工业化、信息化和农业现代化的深入发展和农业转移人口市民化政策落实落地，10年来我国新型城镇化进程稳步推进，城镇化建设取得了历史性成就。</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（八）流动人口。</w:t>
      </w:r>
      <w:r>
        <w:rPr>
          <w:rFonts w:hint="default" w:ascii="Times New Roman" w:hAnsi="Times New Roman" w:eastAsia="仿宋_GB2312" w:cs="Times New Roman"/>
          <w:bCs/>
          <w:kern w:val="44"/>
          <w:szCs w:val="32"/>
        </w:rPr>
        <w:t>人户分离人口为49276万人，其中，市辖区内人户分离人口为11694万人，流动人口为37582万人，其中，跨省流动人口为12484万人。与2010年相比，人户分离人口增长88.52%，市辖区内人户分离人口增长192.66%，流动人口增长69.73%。我国经济社会持续发展，为人口的迁移流动创造了条件，人口流动趋势更加明显，流动人口规模进一步扩大。</w:t>
      </w:r>
    </w:p>
    <w:p>
      <w:pPr>
        <w:spacing w:line="560" w:lineRule="exact"/>
        <w:ind w:firstLine="632" w:firstLineChars="200"/>
        <w:rPr>
          <w:rFonts w:hint="default" w:ascii="Times New Roman" w:hAnsi="Times New Roman" w:eastAsia="仿宋_GB2312" w:cs="Times New Roman"/>
          <w:bCs/>
          <w:kern w:val="44"/>
          <w:szCs w:val="32"/>
        </w:rPr>
      </w:pPr>
      <w:r>
        <w:rPr>
          <w:rStyle w:val="9"/>
          <w:rFonts w:hint="default" w:ascii="Times New Roman" w:hAnsi="Times New Roman" w:cs="Times New Roman"/>
        </w:rPr>
        <w:t>（九）民族人口。</w:t>
      </w:r>
      <w:r>
        <w:rPr>
          <w:rFonts w:hint="default" w:ascii="Times New Roman" w:hAnsi="Times New Roman" w:eastAsia="仿宋_GB2312" w:cs="Times New Roman"/>
          <w:bCs/>
          <w:kern w:val="44"/>
          <w:szCs w:val="32"/>
        </w:rPr>
        <w:t>汉族人口为128631万人，占91.11%；各少数民族人口为12547万人，占8.89%。与2010年相比，汉族人口增长4.93%，各少数民族人口增长10.26%，少数民族人口比重上升0.40个百分点。民族人口稳步增长，充分体现了在中国共产党领导下，我国各民族全面发展进步的面貌。</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人口问题始终是我国面临的全局性、长期性、战略性问题，七人普全面查清了我国人口数量、结构、分布等方面情况，准确反映了当前人口变化的趋势性特征，获得了大量宝贵的信息资源，我们正在抓紧对普查数据进行整理、分析和开发，后续会采取更多方式公布和共享普查成果，配合相关部门加强人口发展的前瞻性、战略性研究，最大程度发挥普查的作用，为推动高质量发展、有针对性地制定人口相关战略和政策、促进人口长期均衡发展提供强有力的统计信息支持。</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借此机会，我代表国务院七人普领导小组办公室和国家统计局，向奋战在普查工作一线的各级人口普查机构和广大普查工作者表示衷心感谢！正是700多万普查人员不辞辛苦、勇于担当、迎难而上、主动作为，有效克服了新冠肺炎疫情影响，如期完成了普查现场登记，切实做到了区不漏房、房不漏户、户不漏人、人不错项，使七人普的成果经得起历史和人民的检验。向积极参与、配合、支持普查工作的社会各界和广大普查对象表示衷心感谢！正是14亿人民以“大国点名、没你不行”的主人翁精神，认真履行普查义务，如实提供普查信息，构筑了七人普这一庞大工程的坚固基石。向参与普查宣传的所有新闻媒体的朋友们表示衷心感谢！正是通过各位的全方位宣传，使广大普查人员得到鼓舞和激励、增强了信心和动力，让全体普查对象了解和理解人口普查、支持和配合普查工作，七人普顺利开展和取得成功离不开你们的悉心投入和辛勤劳作。谢谢大家！</w:t>
      </w:r>
    </w:p>
    <w:p>
      <w:pPr>
        <w:spacing w:line="560" w:lineRule="exact"/>
        <w:ind w:firstLine="552" w:firstLineChars="200"/>
        <w:rPr>
          <w:rFonts w:hint="default" w:ascii="Times New Roman" w:hAnsi="Times New Roman" w:eastAsia="仿宋_GB2312" w:cs="Times New Roman"/>
          <w:bCs/>
          <w:kern w:val="44"/>
          <w:sz w:val="28"/>
          <w:szCs w:val="28"/>
        </w:rPr>
        <w:sectPr>
          <w:footerReference r:id="rId3" w:type="default"/>
          <w:footerReference r:id="rId4" w:type="even"/>
          <w:pgSz w:w="11906" w:h="16838"/>
          <w:pgMar w:top="2098" w:right="1531" w:bottom="1985" w:left="1531" w:header="851" w:footer="1588" w:gutter="0"/>
          <w:cols w:space="425" w:num="1"/>
          <w:docGrid w:type="linesAndChars" w:linePitch="600" w:charSpace="-849"/>
        </w:sectPr>
      </w:pPr>
      <w:r>
        <w:rPr>
          <w:rFonts w:hint="default" w:ascii="Times New Roman" w:hAnsi="Times New Roman" w:eastAsia="仿宋_GB2312" w:cs="Times New Roman"/>
          <w:bCs/>
          <w:kern w:val="44"/>
          <w:sz w:val="28"/>
          <w:szCs w:val="28"/>
        </w:rPr>
        <w:t>注：全国人口是指我国大陆31个省、自治区、直辖市和现役军人的人口，不包括居住在31个省、自治区、直辖市的港澳台居民和外籍人员。</w:t>
      </w:r>
    </w:p>
    <w:p>
      <w:pPr>
        <w:spacing w:line="560" w:lineRule="exact"/>
        <w:ind w:firstLine="552" w:firstLineChars="200"/>
        <w:rPr>
          <w:rFonts w:hint="default" w:ascii="Times New Roman" w:hAnsi="Times New Roman" w:eastAsia="仿宋_GB2312" w:cs="Times New Roman"/>
          <w:bCs/>
          <w:kern w:val="44"/>
          <w:sz w:val="28"/>
          <w:szCs w:val="28"/>
        </w:rPr>
        <w:sectPr>
          <w:footerReference r:id="rId5" w:type="default"/>
          <w:pgSz w:w="11906" w:h="16838"/>
          <w:pgMar w:top="2098" w:right="1531" w:bottom="1985" w:left="1531" w:header="851" w:footer="1588" w:gutter="0"/>
          <w:cols w:space="425" w:num="1"/>
          <w:docGrid w:type="linesAndChars" w:linePitch="600" w:charSpace="-849"/>
        </w:sectPr>
      </w:pPr>
    </w:p>
    <w:p>
      <w:pPr>
        <w:spacing w:line="560" w:lineRule="exact"/>
        <w:jc w:val="center"/>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第七次全国人口普查主要数据结果</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新闻发布会答记者问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2021年5月11日（星期二）上午10时，国务院新闻办举行新闻发布会，国务院第七次全国人口普查领导小组副组长、国家统计局局长宁吉喆，国务院第七次全国人口普查领导小组办公室主任、国家统计局副局长李晓超，国务院第七次全国人口普查领导小组办公室副主任、国家统计局总统计师曾玉平，国务院第七次全国人口普查领导小组办公室副主任、国家统计局人口和就业统计司司长张毅介绍第七次全国人口普查主要数据结果并回答记者提问，以下为答记者问内容。</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中央广播电视总台央视记者：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我们刚才注意到宁局长发布的统计数据中，出现了一些新的变化、新的特征，我们想问和第六次人口普查相比，此次人口普查结果的人口性别比、年龄结构包括受教育程度，出现了哪些新的变化趋势？能不能为我们再深入地解读一下？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这个问题很重要，由我来回答。人口状况是一个国家最基本、最重要的国情，党的十八大以来，以习近平同志为核心的党中央高度重视人口问题，作出逐步调整生育政策、促进人口长期均衡发展等重大决策，我国人口工作取得显著成效、人口发展形势出现一些积极变化。刚才公布的普查成果，全面详实地反映了当前我国人口的基本情况及10年间人口的发展变化，总的来看可以用这么几句话来概括。</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10年来，我国人口总量持续增长，仍然是世界第一人口大国。人口质量稳步提升，人口受教育程度明显提高。人口结构调整变化，性别结构改善，年龄结构是“两升一降”。人口流动集聚的趋势更加明显，城镇化水平持续提高。具体有以下六个方面的特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从人口总量上看，虽然我国人口总量增速是放缓的，但仍然保持了平稳增长。2020年，我国总人口达到14.1亿人，约占全球总人口的18%，仍然是世界第一人口大国。过去10年间，我国人口实现了从13亿人到14亿人的跨越，人口总量增加了7206万人，比2010年增长了5.38%，年均增长0.53%，略低于上一个10年0.57%的平均增长率。</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从人口质量上看，我国人口受教育水平明显提高，人口的素质不断提升。15岁及以上人口的平均受教育年限从2010年的9.08年提高至9.91年。16-59岁劳动年龄人口平均受教育年限从2010年9.67年提高至10.75年，文盲率从2010年的4.08%下降为2.67%。</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从性别构成上看，出生人口性别比稳步下降，性别结构得到改善。普查结果表明，总人口性别比为105.1，与第六次全国人口普查时的105.2相比基本持平，略有降低。从出生人口看，出生人口性别比2020年为111.3，较2010年降低了6.8，逐渐趋向正常水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四，从年龄构成上看，少儿人口数量增加，比重上升。0-14岁少儿人口的数量比2010年增加了3092万人，比重上升了1.35个百分点。“单独二孩”“全面两孩”等决策部署和政策措施，促进了出生人口出现回升，“二孩”生育率明显提升，出生人口中“二孩”占比由2013年的30%左右上升到2017年的50%左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五，从人口迁徙流动情况看，人口流动依然活跃，人口的集聚效应进一步显现。普查结果表明，居住地与户籍所在地不一致的现象已相当普遍，2020年我国人户分离人口达到4.93亿人，约占总人口的35%。其中，流动人口3.76亿人，10年间增长了将近70%。从流向上看，人口持续向沿江、沿海地区和内地城区集聚，长三角、珠三角、成渝城市群等主要城市群的人口增长迅速，集聚度加大。</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六，从人口的城乡结构看，我国城镇常住人口持续增加，常住人口的城镇化率进一步提高。10年间城镇常住人口增加了2.36亿人，常住人口城镇化率提高了14.21个百分点，比上一个10年的增幅又上升了0.75个百分点。普查结果表明，加快实施以人为核心的新型城镇化战略，推动农业转移人口市民化，取得了明显成效。</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10年间，我国人口的主要变化反映了我国经济社会和人口发展的历史进程，反映了推动高质量发展、决胜全面建成小康社会的实践历程，也符合人口自身发展趋势和人口与经济社会相互作用的客观规律。</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同时，普查数据也反映出我国人口发展中面临着一些结构性矛盾，如劳动年龄人口和育龄妇女规模下降，老龄化程度加深，总和生育率下降，出生人口数量走低等。</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我们要辩证看待人口变化对经济社会的影响。一是我国人口基数大、人口众多的基本国情没有改变，超大规模国内市场优势将长期存在，人口与资源环境仍将处于紧平衡状态。同时，人口增长放缓，需要采取措施促进人口长期均衡发展。</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二是劳动力资源依然丰富，人口红利继续存在，同时劳动年龄人口逐年缓慢减少，经济结构和科技发展需要调整适应。</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三是人口素质不断提高，人才红利新的优势将逐步显现。同时，大学生就业压力加大，产业转型升级步伐需要加快。</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四是少儿人口和老年人口比重双双上升。少儿人口比重上升既反映了调整生育政策的积极成效，又凸显了“一老一小”问题的重要性，需要优化生育政策，完善养育等人口服务体系。老年人口比例上升较快，老龄化已成为今后一段时期我国的基本国情。同时，老年人口的增加也会带来智慧传承发挥和需求拓展扩大。</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五是人口加快集聚，既反映了城镇化和经济集聚的趋势性变化，也对提高城镇化质量、促进区域协调发展提出了新的要求。谢谢。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中新社记者：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第七次全国人口普查可以说是世界上规模最大的调查项目，规模如此大的调查项目是如何组织开展的？有哪些特点？谢谢。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李晓超：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首先，谢谢中新社对人口普查工作的关心。2020年人口普查是新中国成立以来我国开展的第七次全国人口普查，也是世界上规模最大的人口普查，又是面对突如其来的新冠肺炎疫情开展的一项重大国情国力调查。一年多以来，在全国上上下下的共同努力下，我们顺利高质量完成了普查工作。归纳起来，这一成绩的取得主要有以下几个方面的原因：</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党中央、国务院高度重视，为普查指明了方向。习近平总书记、李克强总理等党和国家领导人以普通公民身份参加了登记。国务院成立了以韩正副总理为组长的第七次全国人口普查领导小组，指挥调度普查工作。各地区各相关部门按照全国统一领导、部门分工协作、地方分级负责、各方共同参与的要求通力合作、相互支持。全国省、市、县、乡村共组建67.9万个普查机构，选聘了700多万名普查人员。党中央、国务院高度重视，各地区各相关部门抓实抓细，为普查工作指明了方向，提供了完成这项工作的组织保障。</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认真谋划实施方案，为普查制定了时间表路线图。在多次综合试点和专项试点基础上，反复征求专家和社会各方面的意见，制定形成了《第七次全国人口普查方案》和七项工作实施细则，对普查内容、普查方法以及普查各个环节的工作流程、工作任务和工作要求都作了明确的规定，为人口普查工作提供了行动指南和工作规范。</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第三，着力丰富拓展普查内容，更好地发挥普查的作用。首次采集了居民身份号码，为数据比对、核实提供了基础信息；增加了老年人口的相关指标，以更好地反映老龄化情况。</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四，注重运用新方法、新手段，提高了普查效率和质量。首次全面采用电子化数据采集方式，实时直接上报数据，实现普查对象通过互联网进行自主填报。强化部门行政记录和大数据的应用，充分利用互联网、云技术、云服务和云应用，完成数据处理工作。对700多万名普查人员实行线上集中统一管理，随时可以掌握普查人员的工作情况。</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五，夯实“划区域、数人头”，确保普查不重不漏。按照标准，把全国划分成若干个普查小区，确保普查小区互相不交叉、不重叠，在小区内对每个住宅按规则进行编号，普查员对每个住宅逐户入户登记。同时加强对普查员选聘培训和管理。入户登记前，还开展了户口整顿、入户摸底等工作。</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六，加强宣传动员，提高了广大普查对象支持配合的积极性和主动性。制定印发宣传工作方案，全面部署普查各阶段宣传工作，拍摄宣传片和公益广告，组织开展多渠道多形式普查宣传，持续不断掀起宣传高潮，“大国点名、没你不行”等宣传口号深入人心，社会各界和广大普查对象给予了极大的支持和配合。谢谢大家。</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南方都市报记者：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人口普查的主要结果中，我们看到2010年到2020年10年间我国人口增长出现的放缓趋势，如何看待这种趋势？有专家预计，中国人口会在2027年达到峰值14.5亿，增长放缓是不是意味着人口零增长的年份将提前到来？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这是一个趋势性的分析问题，由我来回答。普查数据显示，我国人口增速放缓，过去10年间年均增长率是0.53%，较前一个10年下降了0.04个百分点，这种趋势的出现是多种因素综合影响的结果，主要原因是育龄妇女特别是生育旺盛期妇女数量的持续下降，还有人们生育时间的推迟，以及生育养育成本的提高，这些都导致出生人口规模缩减，这是我国经济发展特别是工业化、城镇化发展到一定阶段的客观结果，也是世界尤其是发达国家普遍面临的问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这次普查结果看，当前我国人口总量仍居世界第一，过去10年人口保持了继续增长态势，10年间人口增加了7206万人，增长的规模与前一个10年增加7390万人相比，略有下降，但基本持平。主要是三个方面因素起作用：</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第一，人口保持一定水平的惯性增长。我国人口基数大，目前还有3亿多育龄妇女，每年能够保持1000多万的出生人口规模。</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生育政策调整取得积极成效，随着“单独二孩”“全面两孩”政策的实施，出生人口的数量是快速回升的。少儿人口数量和比重上升。普查数据显示，2020年我国0-14岁少儿人口数量达到了25338万人，比2010年增加了3092万人，比重上升了1.35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人口预期寿命持续提高。我国近10年经济社会快速发展，人民生活水平不断提高，医疗卫生条件大幅改善，人民群众健康条件明显改善，这使得我国年度死亡人口一直是少于出生人口，人口总量保持了增长的态势。这些人口增长的积极因素还会在未来一段时间内继续发挥作用。</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我国人口发展变化的趋势看，今后的人口增速将继续放缓，人口增长受人口年龄结构、人们的生育观念、生育政策、生育成本、公共卫生和健康水平等经济社会因素的影响。我国人口今后会达到峰值，但具体时间现在看还有不确定性，预计在未来一段时间内我国人口总量会保持在14亿人以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普查结果还显示，我国16-59岁劳动年龄人口为8.8亿人，劳动力人口资源仍然充沛。我国人口平均年龄通过这次普查了解到是38.8岁，总的看，依然年富力强。美国最近公布了最新的人口普查数据，平均年龄是38岁，和我国的水平差不多。</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下一步，我们应当持续关注人口增长变化情况，积极应对人口发展可能出现的各类风险挑战。谢谢。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香港中评社记者：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最近一些人在质疑人口普查数据质量，刚才介绍说，第七次全国人口普查漏登率仅为0.05%，这是否能说明这是一次高质量的普查？另外，此次普查结果出来得比较慢，统计局发言人日前曾表示说，这是因为第七次人口普查是在第六次人口普查发布信息的基础上，又发布了更多更细的信息，能否具体介绍一下新增了哪些信息？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曾玉平：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谢谢你的提问。你提了两个问题，一个是关于数据质量的问题，一个是关于数据发布的问题。关于数据质量的问题，我们经常讲，数据质量是统计工作的生命线，同样，普查的数据质量也是普查工作的生命线。为了获得高质量的人口普查数据，我们坚持依法普查，广泛开展宣传动员，同时重点采取了以下措施：</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科学设计普查方案。这次普查我们充分借鉴了过去历次普查的经验，既包括人口普查的经验，也包括经济普查、农业普查的经验。同时，广泛征求各个方面的意见，包括专家学者、社会各界的意见，先后组织开展了六次专项试点和一次综合试点。按照“科学与可行、需要与可能、继承与创新”的原则，研究制定了《第七次全国人口普查方案》和七项工作实施细则，确保普查方案的科学性和可操作性。</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精心组织现场调查。现场登记开始前，各级普查机构认真选聘了普查人员，同时强化岗前培训，考试合格以后才能上岗。扎实做好户口整顿、普查区划分、摸底调查等各项前期准备工作。现场登记中，全国700多万普查人员严格执行普查方案，登记期间还在疫情防控期间，我们认真落实常态化疫情防控各项要求。对全国所有家庭和人口进行全面普查，圆满完成了普查入户登记的任务。</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充分运用信息化手段。这次普查我们利用信息化手段，对普查方式进行了积极探索和创新。首次全面采用了电子化数据采集方式，由普查员使用电子设备采集，实时直接上报数据；首次实现普查对象通过互联网进行自主填报；首次利用行政记录和大数据对普查数据进行比对核查；首次在全国集中部署数据处理，利用互联网云技术、云服务和云应用完成数据处理工作；首次对全国700多万普查人员实行线上集中统一管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四，全程实行质量控制。各级普查机构按照普查方案的规定，全面建立了普查质量控制制度，严格执行普查质量控制要求，认真开展了质量验收，确保普查各阶段工作质量。同时，我们建立了普查数据的追溯问责机制，严肃查处各地普查造假、弄虚作假的行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七次全国人口普查现场登记工作结束以后，国务院人口普查办公室按照国际通行的做法，组织了近千名专业抽查人员，在全国31个省、自治区、直辖市随机抽取了141个县中的3.2万户进行了质量抽查，并聘请了社会监督员全程监督抽查工作。抽查结果显示，普查漏登率为0.05%，低于国际上一般认可的3%的标准，表明了第七次全国人口普查数据真实可信，是一次高质量的人口普查。这是第一个问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个关于普查数据发布时间的问题。人口普查工作环节多、涉及面很广，是一项庞大的系统工程。为了统筹安排、确保各环节工作顺利衔接，普查实施以前我们制定了第七次全国人口普查的进度安排，对各个环节、各项任务作出了计划和时间安排。原定的普查公报发布时间是一个计划的时间，考虑到社会各界对普查结果的强烈需求，我们这次丰富了发布内容，增加了大量的分结构和地区分布方面的数据，所以数据准备花费了更多的时间。今天我们一共发布了8个公报，与第六次全国人口普查相比，内容更加丰富、更加详细。每一笔数据都经过了反复核实，确保数据真实准确。另外，据了解，许多国家一般也是在现场登记后一年左右发布公报，比如美国人口普查标准时点是2020年4月1日，第一次发布数据的时间是上个月的26日，差不多也是一年的时间。</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下一步，我们将进一步加强普查成果的共享和开发利用，后续还将陆续编辑出版更加详细的人口普查汇总资料，满足社会各界对普查数据的需求，也欢迎大家使用。同时，我们将利用微观数据实验室提供人口普查的脱敏微观数据，供相关研究机构和专家学者开展分析研究，更好地发挥人口普查数据的作用。谢谢大家。</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日本经济新闻记者：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有些专家说第五次和第六次人口普查在调查结束后存在数据调整阶段，请问这次人口普查有没有同样的调整？比如计算漏报率之类的？谢谢。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张毅：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谢谢你的提问。大家都知道，人口普查是全面调查，第七次全国人口普查按照统一标准、在统一的时间范围内对所有普查对象进行逐人逐项登记，采用电子化方式采集数据，并联网实时上报，数据审核完成后，直接汇总计算得出相关人口数据，不进行事后调整。</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前面已经介绍，根据事后质量抽查结果，第七次全国人口普查的漏登率为0.05%。按联合国人口普查建议书，漏登率可以加到总人口中，也可以不加。在实践中，有些国家加上了，有些国家没加。刚刚发布的我国第七次全国人口普查总人口数据是普查登记人口的直接汇总数据，不含通过漏登率计算的误差人口。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海报新闻记者：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人口老龄化一直是大家非常关注的问题，根据这次人口普查结果，我国人口老龄化情况究竟如何？在家庭和社会养老负担不断加大的背景下，如何推动人口结构优化、破解人口老龄化矛盾、延长退休年龄政策什么时候实施？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普查的数据显示，我国60岁及以上人口的比重达到18.70%，其中65岁及以上人口比重达到13.50%，人口老龄化的主要特点有以下几个方面：</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第一，老年人口规模庞大。我国60岁及以上人口有2.6亿人，其中，65岁及以上人口1.9亿人。全国31个省份中，有16个省份的65岁及以上人口超过了500万人，其中有6个省份的老年人口超过了1000万人。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第二，老龄化进程明显加快。2010年-2020年，60岁及以上人口比重上升了5.44个百分点，65岁及以上人口上升了4.63个百分点。与上个10年相比，上升幅度分别提高了2.51和2.72个百分点。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老龄化水平城乡差异明显。从全国看，乡村60岁、65岁及以上老人的比重分别为23.81%、17.72%，比城镇分别高出7.99、6.61个百分点。老龄化水平的城乡差异，除了经济社会原因外，与人口流动也是有密切关系的。</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四，老年人口质量不断提高。60岁及以上人口中，拥有高中及以上文化程度的有3669万人，比2010年增加了2085万人；高中及以上文化程度的人口比重为13.90%，比10年前提高了4.98个百分点。10年来，我国人口预期寿命也在持续提高，2020年，80岁及以上人口有3580万人，占总人口的比重为2.54%，比2010年增加了1485万人，比重提高了0.98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人口老龄化是社会发展的重要趋势，也是今后较长一段时期我国的基本国情，这既是挑战也存在机遇。比如，人口老龄化从挑战方面看，将减少劳动力的供给数量、增加家庭养老负担和基本公共服务供给的压力。同时也要看到人口老龄化促进了“银发经济”发展，扩大了老年产品和服务消费，还有利于推动技术进步。这都带来一些新的机遇。而且，在我国60岁及以上人口中，60-69岁的低龄老年人口占55.83%，这些低龄老年人大多具有知识、经验、技能的优势，身体状况还可以，发挥余热和作用的潜力较大。</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党的十九届五中全会提出，实施积极应对人口老龄化国家战略，把应对人口老龄化作为当前和今后一个时期关系全局的重大战略任务进行统筹谋划、系统施策。接下来，我们要开发好、利用好人口普查数据，对普查数据进行认真研究，开展深度分析，切实为科学制定政策提供统计信息支撑。同时，党的十九届五中全会提出“实施渐进式的退休年龄”。按照国家“十四五”规划纲要的要求，既要借鉴国际通行做法和经验，更要综合考虑人均预期寿命提高、人口老龄化趋势加快、受教育年限增加、劳动力结构变化等因素，按照小步调整、弹性实施、分类推进、统筹兼顾等原则，逐步延迟法定退休年龄。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北京青年报记者：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最近东北地区的人口问题引发了大家广泛关注，东北地区劳动年龄人口不断减少，这次普查数据显示，东北地区人口确实出现了减少，原因是什么？会造成什么样的问题？应该怎么应对？请解读一下。谢谢。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东北地区大家都很关心。从这次普查的数据看，东北地区的人口10年来发生的变化有几个特点：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一是总人口依然较多，但是出现了负增长。2020年，东北三省总人口9851万人，接近1亿人，规模依然较大，但比10年前减少了1101万人。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二是出生人口性别比为106.3，低于全国平均水平，并且处于正常范围。</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三是老龄化程度较深，65岁及以上人口的比重16.39%，提高了7.26个百分点，高于全国平均水平。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四是人才储备丰富，拥有大专及以上文化程度的人口占总人口的16.75%，15岁以上人口平均受教育年限10.16年，这两个反映人口受教育程度的指标，都是高于全国平均水平的。</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五是城市发展基础较好，东北地区常住人口城镇化率达到67.71%，高于全国平均水平。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东北地区人口的减少，受到自然环境、地理环境、人口生育水平和经济社会发展等多方面因素的影响。东北在我国处于高纬度地区，冬季相对漫长且寒冷，一些东北人口向比较温暖的南方迁移流动，这也是全球许多国家人口迁移流动的趋势性特征，欧洲、美国都有这种现象。此外，受生育观念、生育行为等因素的影响，东北地区的人口自然增长率长期低于全国平均水平。还要看到，东北地区经济正处于结构调整的攻坚期，沿海一些经济发达省市多样化的发展机会和就业前景，对其他地区包括东北地区的人口有较大的吸引力。</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同时应当看到，当前东北经济发展的韧性仍在，潜力很大。这里有一批关系国民经济命脉和国家安全的战略性产业。东北地区在科技人才、现代农业、装备制造、交通设施等方面基础都是比较好的。东北地区受过高等教育的人口有1650万人，粮食产量占了全国1/5还要多。东北拥有鞍钢、沈飞、一汽、哈电等一批国家骨干企业，这些年又新成长起来一批新兴的高技术企业，东北地区实现振兴发展具备很多有利条件。</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党中央、国务院高度重视东北振兴发展，出台了一系列重大举措，促进东北老工业基地实现人才振兴和高质量发展，为东北地区实体经济发展和产业创新营造良好环境，新一轮振兴计划在着力调整结构的同时，也必将带来人口发展的新变化。下一步，我们将进一步加强对东北人口问题的研究，积极应对人口变化带来的挑战，抓住变化中存在的机遇，来服务东北的经济社会发展。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路透社记者：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中国的劳动人口逐步减少和人口老龄化的深化，对我们长远的经济发展会带来哪些影响？另外，我们可能会采取哪些应对措施，是不是会考虑放开生育政策？谢谢。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你说的是劳动年龄人口。这个问题请曾玉平总统计师回答。</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曾玉平：</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谢谢你的提问。关于人口老龄化的问题，刚才宁局长已经作了详细介绍，我就不再重复了。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关于劳动年龄人口的问题，一是从总量上看，第七次全国人口普查与第六次全国人口普查相比，也就是与2010年相比，16至59岁劳动年龄人口减少4000多万人。但是应当看到，劳动年龄人口的总规模仍然较大，达到8.8亿人，劳动力资源依然丰富，人口红利依然存在，为经济社会持续健康发展提供了重要支撑。</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二是从质量上看，劳动年龄人口素质显著提高。这次普查数据显示，15岁及以上人口的平均受教育年限为9.91年，比2010年提高0.83年。其中，16-59岁劳动年龄人口平均受教育年限达到了10.75年，比2010年的9.67年提高了1.08年。同时，劳动年龄人口中，高中及以上受教育程度的人口达到了3.85亿人，占比为43.79%，比2010年提高了12.8个百分点。大专及以上受教育程度人口占比达到了23.61%，也比第六次全国人口普查提高了11.27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三是随着经济社会的快速发展，医疗服务体系的覆盖面也在不断扩大，而人口的身体素质也日益改善，人口的预期寿命不断延长，人口健康水平的提高也为经济社会发展提供了重要的人力资源保障。</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对于劳动年龄人口减少的现象，应当全面客观地来看待。一是尽管劳动年龄人口减少，但中国劳动力资源的绝对量依然较大。总体上看，我国就业压力依然不小。二是虽然劳动年龄人口逐步减少，但随着经济的高质量发展，对劳动者的技能要求将日益提高。提高劳动者的技能水平，解决岗位需求不匹配的结构性矛盾，将成为就业面临的主要问题。三是随着人口素质的提高，人口红利逐步向人才红利转变，人口资源的优势将得到有效发挥，会进一步促进经济发展方式转变、产业结构升级、全要素生产力提高，推动人口和经济社会持续协调、健康发展。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封面新闻记者：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过去10年，我国的城镇化率增长较快，但户籍城镇化率大幅低于常住人口城镇化率，请问具体原因是什么？从普查结果来看，10年来我国流动人口大幅增加，如何看待这种现象，对于户籍制度改革有哪些影响？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李晓超：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这次普查结果显示，过去10年我国城镇化率确实提高得比较快，刚才吉喆局长介绍提高了14.21个百分点，流动人口增加也比较多，这是经济社会持续发展、人力资源和人才资源有效配置的体现，也是结果。同时也是部分地区和区域包括城市经济社会发展活力增强的结果，这和世界各国发展历程的趋势是一致的。需要指出的是，目前我国城镇化率居于世界中等偏上水平，与我国人均GDP处于世界中等偏上水平的情况大体相当。预计随着我国经济社会的持续发展和促进城镇化发展各项改革措施的持续推进，城镇化率仍将会保持上升的趋势。</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普查数据还进一步显示，在城镇化率提高和流动人口增加的同时，这两个方面还表现出一些特点：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一是流向城镇的流动人口比重仍在提高。2020年，流向城镇的流动人口为3.31亿人，占整个流动人口的比重达到88.12%，比2010年提高了3.85个百分点。其中从乡村流向城镇的人口为2.49亿人，较2010年增加1.06亿人。这10年间增加了1亿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二是流向城镇化率较高地区的流动人口比重仍比较高。东部地区吸纳跨省流动人口9181万人，占比达到73.54%，中部地区吸纳955万人，占比是7.65%。西部地区吸纳1880万人，占比15.06%，东北地区吸纳468万人，占比3.75%。</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三是省内流动人口增长更快，也就是说近距离的人口流动增长更快。省内流动人口为2.51亿人，比2010年增加1.16亿人，增长85.70%。跨省流动人口为1.25亿人，比2010年增加3896万人，增长45.37%。从这些数据可以看出，在省内流动的人口比跨省流动人口增长快很多。省内流动人口占全部流动人口的比重由2010年的61.15%，提高到66.78%，上升了5.63个百分点，大约2/3的流动人口选择在省内近距离流动。</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关于户籍人口城镇化率和常住人口城镇化率存在差异，首先我们要看到户籍人口城镇化率近10年也在明显提高。截至2020年底，已经顺利实现了1亿非户籍人口在城镇落户的目标。同时，我们也要看到这种差异主要还是体现在农民工群体，由于受各种保障条件和制度的制约，这部分差异的缓解以至消除可能还需要一个过程。当然部分乡村户籍人口在城镇落户的意愿下降，特别是脱贫攻坚取得全面胜利以后以及随着乡村振兴的不断推进，有一部分人还愿意留在乡村，这也是影响这种差异的一个原因。</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我们相信，随着我国经济社会持续高质量发展，随着新型城镇化建设的不断向前推进，我国城镇化将会更加科学适度的发展，人口将会更加有序合理流动，形成经济社会和人口流动协调发展的新局面。谢谢大家。</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红星新闻记者：</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我的问题是，从普查情况分析，“全面两孩”政策以来，我国育龄妇女生育率和出生人口数量呈现了怎样的变化？当前居民生育意愿不足，是否导致新生儿出生率已经接近了警戒线，这次普查结果会不会成为调整人口政策，特别是计划生育政策的依据？谢谢。</w:t>
      </w:r>
    </w:p>
    <w:p>
      <w:pPr>
        <w:spacing w:line="560" w:lineRule="exact"/>
        <w:ind w:firstLine="632" w:firstLineChars="200"/>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宁吉喆：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这个问题我来回答，大家比较关心生育问题，这方面通过普查得到了相当多的资料。首先应当指出，“全面两孩”政策取得了积极成效，从第七次全国人口普查数据看，人口的生育情况呈现了以下几个特点：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一，出生人口规模大。2016年和2017年我国出生人口大幅增加，分别超过1800万人和1700万人，比“全面两孩”政策实施前分别多出200多万人和100多万人。2018年以来出生人口的数量有所回落，第七次全国人口普查初步汇总的结果显示，2020年我国出生人口为1200万人，这个规模仍然不小。</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二，“二孩”占比高。从生育孩次看，2014-2017年，出生人口中“二孩”占比明显上升，由2013年的30%左右上升到2017年的50%左右，此后虽有所下降，但仍然高于40%，由于生育政策调整的因素，全国多出生“二孩”数量达1000多万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三，生育率降低。第七次全国人口普查数据表明，2020年我国育龄妇女总和生育率为1.3，已经处于较低水平。这主要受到育龄妇女数量持续减少和“二孩”效应逐步减弱的影响。从2020年来看，新冠肺炎疫情增加了生活的不确定性和对住院分娩的担忧，进一步降低了居民生育的意愿。</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我们应当认识到，低生育水平也是经济社会发展的一个结果，生育水平的高低既受政策因素的影响，也受经济、社会、文化等因素的影响，后者的影响力在逐步增强。还应该看到，随着各国经济社会的持续发展，尤其是工业化、现代化带来的人口生育观念转变等方面的影响，低生育已经成为大多数发达国家都普遍面临的问题，也将成为我国面临的现实问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刚才，你提到的关于生育政策方面的一些考虑，路透社的记者也提到了这个问题。党的十九届五中全会明确要求，优化生育政策，增强生育政策的包容性。全国人大通过的国家“十四五”规划纲要也明确提出，要推动实现适度生育水平，减轻家庭生育、养育、教育的成本，释放生育政策的潜力。根据国家统计局的有关调查，我国育龄妇女的生育意愿子女数为1.8，只要做好相应的支持措施，实际存在的生育潜力就能发挥出来。谢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sectPr>
          <w:footerReference r:id="rId6"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sectPr>
          <w:footerReference r:id="rId7"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第七次全国人口普查公报</w:t>
      </w:r>
      <w:r>
        <w:rPr>
          <w:rFonts w:hint="default" w:ascii="Times New Roman" w:hAnsi="Times New Roman" w:eastAsia="方正小标宋简体" w:cs="Times New Roman"/>
          <w:bCs/>
          <w:kern w:val="44"/>
          <w:sz w:val="44"/>
          <w:szCs w:val="32"/>
          <w:vertAlign w:val="superscript"/>
        </w:rPr>
        <w:t>[1]</w:t>
      </w:r>
      <w:r>
        <w:rPr>
          <w:rFonts w:hint="default" w:ascii="Times New Roman" w:hAnsi="Times New Roman" w:eastAsia="方正小标宋简体" w:cs="Times New Roman"/>
          <w:bCs/>
          <w:kern w:val="44"/>
          <w:sz w:val="44"/>
          <w:szCs w:val="32"/>
        </w:rPr>
        <w:t>（第一号）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方正小标宋简体" w:cs="Times New Roman"/>
          <w:bCs/>
          <w:kern w:val="44"/>
          <w:sz w:val="44"/>
          <w:szCs w:val="32"/>
        </w:rPr>
        <w:t>——第七次全国人口普查工作基本情况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 </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根据《中华人民共和国统计法》《全国人口普查条例》规定和《国务院关于开展第七次全国人口普查的通知》（国发〔2019〕24号）要求，我国进行了第七次全国人口普查</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一年多以来，在以习近平同志为核心的党中央坚强领导下，在各地区各有关部门的大力支持下，在全国各级普查机构和普查人员的共同努力下，在广大普查对象的积极配合下，第七次全国人口普查圆满完成普查现场登记和普查主要数据的汇总评估工作，取得重大成果和显著成效。</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一、领导高度重视</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习近平总书记参加人口普查现场登记并发表重要讲话，明确指出第七次全国人口普查是新时代开展的一次重大国情国力调查，是党和国家工作中的一件大事。李克强、栗战书、汪洋、王沪宁、赵乐际、韩正、王岐山等中央领导同志在中南海分别参加人口普查登记。李克强总理对人口普查工作作出重要指示。国务院成立了由韩正副总理担任组长的第七次全国人口普查领导小组，领导小组办公室设在国家统计局，由25个部门组成，全国乡镇、街道和县以上各级人民政府均建立普查机构，为普查工作开展提供了坚实的组织保障。地方各级政府全面加强组织领导，精心组织实施，确保人员到位、措施到位、经费到位。各成员单位积极主动履职，充分发挥各自职能，提供多方保障，确保了普查的顺利实施。</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二、科学制定方案</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按照“科学与可行、需要与可能、继承与创新”的原则，国务院第七次全国人口普查领导小组办公室（以下简称领导小组办公室）借鉴历次普查经验，广泛征求多方意见，切实加强顶层设计。在全国组织开展了6项专项试点和1项综合试点，着力提高普查的科学性、规范性和可操作性。研究制定了《第七次全国人口普查方案》和7项工作实施细则，对普查内容、普查方法，以及普查各个环节的工作流程、工作任务和工作要求作了明确规定，为人口普查工作有序开展提供了制度性保障。</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三、坚持依法普查</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把依法依规普查贯穿于人口普查全过程各方面，深入贯彻《关于深化统计管理体制改革提高统计数据真实性的意见》《统计违纪违法责任人处分处理建议办法》《防范和惩治统计造假弄虚作假督察工作规定》，认真实施《全国人口普查条例》，严格落实普查方案的各项要求，严肃普查纪律。将人口普查工作落实情况作为统计督察重要内容，加大统计执法监督力度，依法查处普查违法违纪行为，确保普查数据真实准确。</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四、着力普查创新</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为提高普查工作质量和效率，领导小组办公室充分利用信息化技术手段，对普查内容和普查方式进行创新。全面采用电子化数据采集方式，由普查员使用电子设备采集，实时直接上报数据；实现普查对象通过互联网进行自主填报；强化部门行政记录和大数据的应用；充分利用互联网云技术、云服务和云应用完成数据处理工作，按照国家网络安全三级等保标准对普查数据采集、传输、存储进行安全管理，确保公民个人信息安全；首次对700多万普查人员实行线上集中统一管理。</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五、精心组织登记</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组织各级普查机构认真选聘普查人员，强化各级培训，确保“两员”经考试合格后上岗。按时完成软件开发、户口整顿、区划绘图、入户摸底等前期准备工作。新冠肺炎疫情发生后，领导小组办公室及时研究疫情对人口普查工作的影响，制定工作预案，调整工作进度，扎实推进普查工作。从2020年11月1日到12月10日，全国700多万普查人员严格执行普查方案，认真落实常态化疫情防控的各项要求，对全国所有家庭和人口进行了全面普查，圆满完成普查入户登记任务。</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六、确保数据质量</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七次全国人口普查实行严格的质量控制制度，建立健全普查数据追溯和问责机制，确保普查数据可核查、可追溯、可问责。充分利用部门行政记录和企业大数据，对普查数据开展精细化比对核查。各级普查机构严格执行质量控制要求，认真开展质量验收，确保普查各阶段工作质量。为客观全面评价全国人口普查登记质量，领导小组办公室统一组织了事后质量抽查，结果显示，第七次全国人口普查人口漏登率为0.05%，普查结果真实可靠。</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七、全面摸清家底</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七次全国人口普查全面查清了我国人口数量、结构、分布等方面情况，掌握了人口变化的趋势性特征，为完善我国人口发展战略和政策体系、制定经济社会发展规划、推动经济高质量发展提供了准确统计信息支持。这次普查，既摸清了我国人口总量，掌握了人口规模的变化趋势；也查清了人口结构和分布状况、人口迁移流动状况，反映了人口结构演变和人口社会变迁等情况。</w:t>
      </w:r>
    </w:p>
    <w:p>
      <w:pPr>
        <w:spacing w:line="560" w:lineRule="exact"/>
        <w:ind w:firstLine="632" w:firstLineChars="200"/>
        <w:rPr>
          <w:rFonts w:hint="default" w:ascii="Times New Roman" w:hAnsi="Times New Roman" w:eastAsia="仿宋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[2]普查标准时点为2020年11月1日零时，普查对象是普查标准时点在中华人民共和国境内的自然人以及在中华人民共和国境外但未定居的中国公民，不包括在中华人民共和国境内短期停留的境外人员。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sectPr>
          <w:footerReference r:id="rId8"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第七次全国人口普查公报</w:t>
      </w:r>
      <w:r>
        <w:rPr>
          <w:rFonts w:hint="default" w:ascii="Times New Roman" w:hAnsi="Times New Roman" w:eastAsia="方正小标宋简体" w:cs="Times New Roman"/>
          <w:bCs/>
          <w:kern w:val="44"/>
          <w:sz w:val="44"/>
          <w:szCs w:val="32"/>
          <w:vertAlign w:val="superscript"/>
        </w:rPr>
        <w:t>[1]</w:t>
      </w:r>
      <w:r>
        <w:rPr>
          <w:rFonts w:hint="default" w:ascii="Times New Roman" w:hAnsi="Times New Roman" w:eastAsia="方正小标宋简体" w:cs="Times New Roman"/>
          <w:bCs/>
          <w:kern w:val="44"/>
          <w:sz w:val="44"/>
          <w:szCs w:val="32"/>
        </w:rPr>
        <w:t>（第二号）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——全国人口情况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spacing w:line="560" w:lineRule="exact"/>
        <w:ind w:firstLine="632" w:firstLineChars="200"/>
        <w:rPr>
          <w:rFonts w:hint="default" w:ascii="Times New Roman" w:hAnsi="Times New Roman" w:eastAsia="仿宋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根据第七次全国人口普查结果，现将2020年11月1日零时我国人口的基本情况公布如下：</w:t>
      </w:r>
    </w:p>
    <w:p>
      <w:pPr>
        <w:spacing w:line="560" w:lineRule="exact"/>
        <w:ind w:firstLine="632" w:firstLineChars="200"/>
        <w:rPr>
          <w:rFonts w:hint="default" w:ascii="Times New Roman" w:hAnsi="Times New Roman" w:eastAsia="黑体" w:cs="Times New Roman"/>
          <w:b w:val="0"/>
          <w:bCs/>
          <w:kern w:val="44"/>
          <w:szCs w:val="32"/>
        </w:rPr>
      </w:pPr>
      <w:r>
        <w:rPr>
          <w:rFonts w:hint="default" w:ascii="Times New Roman" w:hAnsi="Times New Roman" w:eastAsia="黑体" w:cs="Times New Roman"/>
          <w:b w:val="0"/>
          <w:bCs/>
          <w:kern w:val="44"/>
          <w:szCs w:val="32"/>
        </w:rPr>
        <w:t>一、总人口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全国总人口</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为1443497378人，其中：</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普查登记的大陆31个省、自治区、直辖市和现役军人的人口共1411778724人；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香港特别行政区人口</w:t>
      </w:r>
      <w:r>
        <w:rPr>
          <w:rFonts w:hint="default" w:ascii="Times New Roman" w:hAnsi="Times New Roman" w:eastAsia="仿宋_GB2312" w:cs="Times New Roman"/>
          <w:bCs/>
          <w:kern w:val="44"/>
          <w:szCs w:val="32"/>
          <w:vertAlign w:val="superscript"/>
        </w:rPr>
        <w:t>[3]</w:t>
      </w:r>
      <w:r>
        <w:rPr>
          <w:rFonts w:hint="default" w:ascii="Times New Roman" w:hAnsi="Times New Roman" w:eastAsia="仿宋_GB2312" w:cs="Times New Roman"/>
          <w:bCs/>
          <w:kern w:val="44"/>
          <w:szCs w:val="32"/>
        </w:rPr>
        <w:t>为7474200人；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澳门特别行政区人口</w:t>
      </w:r>
      <w:r>
        <w:rPr>
          <w:rFonts w:hint="default" w:ascii="Times New Roman" w:hAnsi="Times New Roman" w:eastAsia="仿宋_GB2312" w:cs="Times New Roman"/>
          <w:bCs/>
          <w:kern w:val="44"/>
          <w:szCs w:val="32"/>
          <w:vertAlign w:val="superscript"/>
        </w:rPr>
        <w:t>[4]</w:t>
      </w:r>
      <w:r>
        <w:rPr>
          <w:rFonts w:hint="default" w:ascii="Times New Roman" w:hAnsi="Times New Roman" w:eastAsia="仿宋_GB2312" w:cs="Times New Roman"/>
          <w:bCs/>
          <w:kern w:val="44"/>
          <w:szCs w:val="32"/>
        </w:rPr>
        <w:t>为683218人；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台湾地区人口</w:t>
      </w:r>
      <w:r>
        <w:rPr>
          <w:rFonts w:hint="default" w:ascii="Times New Roman" w:hAnsi="Times New Roman" w:eastAsia="仿宋_GB2312" w:cs="Times New Roman"/>
          <w:bCs/>
          <w:kern w:val="44"/>
          <w:szCs w:val="32"/>
          <w:vertAlign w:val="superscript"/>
        </w:rPr>
        <w:t>[5]</w:t>
      </w:r>
      <w:r>
        <w:rPr>
          <w:rFonts w:hint="default" w:ascii="Times New Roman" w:hAnsi="Times New Roman" w:eastAsia="仿宋_GB2312" w:cs="Times New Roman"/>
          <w:bCs/>
          <w:kern w:val="44"/>
          <w:szCs w:val="32"/>
        </w:rPr>
        <w:t>为23561236人。</w:t>
      </w:r>
    </w:p>
    <w:p>
      <w:pPr>
        <w:spacing w:line="560" w:lineRule="exact"/>
        <w:ind w:firstLine="632" w:firstLineChars="200"/>
        <w:rPr>
          <w:rFonts w:hint="default" w:ascii="Times New Roman" w:hAnsi="Times New Roman" w:eastAsia="黑体" w:cs="Times New Roman"/>
          <w:b w:val="0"/>
          <w:bCs/>
          <w:kern w:val="44"/>
          <w:szCs w:val="32"/>
        </w:rPr>
      </w:pPr>
      <w:r>
        <w:rPr>
          <w:rFonts w:hint="default" w:ascii="Times New Roman" w:hAnsi="Times New Roman" w:eastAsia="黑体" w:cs="Times New Roman"/>
          <w:b w:val="0"/>
          <w:bCs/>
          <w:kern w:val="44"/>
          <w:szCs w:val="32"/>
        </w:rPr>
        <w:t>二、人口增长</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[6]</w:t>
      </w:r>
      <w:r>
        <w:rPr>
          <w:rFonts w:hint="default" w:ascii="Times New Roman" w:hAnsi="Times New Roman" w:eastAsia="仿宋_GB2312" w:cs="Times New Roman"/>
          <w:bCs/>
          <w:kern w:val="44"/>
          <w:szCs w:val="32"/>
        </w:rPr>
        <w:t>与2010年第六次全国人口普查的1339724852人相比，增加72053872人，增长5.38%，年平均增长率为0.53%。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图2-1历次人口普查全国人口及年均增长率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Cs/>
          <w:kern w:val="44"/>
          <w:szCs w:val="32"/>
          <w:lang w:eastAsia="zh-CN"/>
        </w:rPr>
      </w:pPr>
      <w:r>
        <w:rPr>
          <w:rFonts w:hint="default" w:ascii="Times New Roman" w:hAnsi="Times New Roman" w:eastAsia="仿宋_GB2312" w:cs="Times New Roman"/>
          <w:bCs/>
          <w:kern w:val="44"/>
          <w:szCs w:val="32"/>
          <w:lang w:eastAsia="zh-CN"/>
        </w:rPr>
        <w:pict>
          <v:shape id="_x0000_i1025" o:spt="75" alt="W020210511347089060072_r75" type="#_x0000_t75" style="height:294pt;width:436.5pt;" filled="f" o:preferrelative="t" stroked="f" coordsize="21600,21600">
            <v:path/>
            <v:fill on="f" focussize="0,0"/>
            <v:stroke on="f"/>
            <v:imagedata r:id="rId20" o:title="W020210511347089060072_r75"/>
            <o:lock v:ext="edit" aspectratio="t"/>
            <w10:wrap type="none"/>
            <w10:anchorlock/>
          </v:shape>
        </w:pict>
      </w:r>
    </w:p>
    <w:p>
      <w:pPr>
        <w:spacing w:line="560" w:lineRule="exact"/>
        <w:ind w:firstLine="632" w:firstLineChars="200"/>
        <w:rPr>
          <w:rFonts w:hint="default" w:ascii="Times New Roman" w:hAnsi="Times New Roman" w:eastAsia="黑体" w:cs="Times New Roman"/>
          <w:b w:val="0"/>
          <w:bCs/>
          <w:kern w:val="44"/>
          <w:szCs w:val="32"/>
        </w:rPr>
      </w:pPr>
      <w:r>
        <w:rPr>
          <w:rFonts w:hint="default" w:ascii="Times New Roman" w:hAnsi="Times New Roman" w:eastAsia="黑体" w:cs="Times New Roman"/>
          <w:b w:val="0"/>
          <w:bCs/>
          <w:kern w:val="44"/>
          <w:szCs w:val="32"/>
        </w:rPr>
        <w:t>三、户别人口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全国共有家庭户</w:t>
      </w:r>
      <w:r>
        <w:rPr>
          <w:rFonts w:hint="default" w:ascii="Times New Roman" w:hAnsi="Times New Roman" w:eastAsia="仿宋_GB2312" w:cs="Times New Roman"/>
          <w:bCs/>
          <w:kern w:val="44"/>
          <w:szCs w:val="32"/>
          <w:vertAlign w:val="superscript"/>
        </w:rPr>
        <w:t>[7]</w:t>
      </w:r>
      <w:r>
        <w:rPr>
          <w:rFonts w:hint="default" w:ascii="Times New Roman" w:hAnsi="Times New Roman" w:eastAsia="仿宋_GB2312" w:cs="Times New Roman"/>
          <w:bCs/>
          <w:kern w:val="44"/>
          <w:szCs w:val="32"/>
        </w:rPr>
        <w:t>494157423户，集体户28531842户，家庭户人口为1292809300人，集体户人口为118969424人。平均每个家庭户的人口为2.62人，比2010年第六次全国人口普查的3.10人减少0.48人。</w:t>
      </w:r>
    </w:p>
    <w:p>
      <w:pPr>
        <w:spacing w:line="560" w:lineRule="exact"/>
        <w:ind w:firstLine="632" w:firstLineChars="200"/>
        <w:rPr>
          <w:rFonts w:hint="default" w:ascii="Times New Roman" w:hAnsi="Times New Roman" w:eastAsia="黑体" w:cs="Times New Roman"/>
          <w:b w:val="0"/>
          <w:bCs/>
          <w:kern w:val="44"/>
          <w:szCs w:val="32"/>
        </w:rPr>
      </w:pPr>
      <w:r>
        <w:rPr>
          <w:rFonts w:hint="default" w:ascii="Times New Roman" w:hAnsi="Times New Roman" w:eastAsia="黑体" w:cs="Times New Roman"/>
          <w:b w:val="0"/>
          <w:bCs/>
          <w:kern w:val="44"/>
          <w:szCs w:val="32"/>
        </w:rPr>
        <w:t>四、民族人口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全国人口中，汉族人口为1286311334人，占91.11%；各少数民族人口为125467390人，占8.89%。与2010年第六次全国人口普查相比，汉族人口增加60378693人，增长4.93%；各少数民族人口增加11675179人，增长10.26%。</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[2]全国总人口包括大陆31个省、自治区、直辖市和现役军人的人口、香港特别行政区人口、澳门特别行政区人口和台湾地区人口。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[3]香港特别行政区的人口数为香港特别行政区政府提供的2020年底的数据。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[4]澳门特别行政区的人口数为澳门特别行政区政府提供的2020年底的数据。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[5]台湾地区的人口数为台湾地区有关主管部门公布的2020年底的户籍登记人口数据。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[6]全国人口是指大陆31个省、自治区、直辖市和现役军人的人口，不包括居住在31个省、自治区、直辖市的港澳台居民和外籍人员。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[7]家庭户是指以家庭成员关系为主、居住一处共同生活的人组成的户。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sectPr>
          <w:footerReference r:id="rId9"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sectPr>
          <w:footerReference r:id="rId10"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第七次全国人口普查公报</w:t>
      </w:r>
      <w:r>
        <w:rPr>
          <w:rFonts w:hint="default" w:ascii="Times New Roman" w:hAnsi="Times New Roman" w:eastAsia="方正小标宋简体" w:cs="Times New Roman"/>
          <w:bCs/>
          <w:kern w:val="44"/>
          <w:sz w:val="44"/>
          <w:szCs w:val="32"/>
          <w:vertAlign w:val="superscript"/>
        </w:rPr>
        <w:t>[1]</w:t>
      </w:r>
      <w:r>
        <w:rPr>
          <w:rFonts w:hint="default" w:ascii="Times New Roman" w:hAnsi="Times New Roman" w:eastAsia="方正小标宋简体" w:cs="Times New Roman"/>
          <w:bCs/>
          <w:kern w:val="44"/>
          <w:sz w:val="44"/>
          <w:szCs w:val="32"/>
        </w:rPr>
        <w:t>（第三号）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——地区人口情况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根据第七次全国人口普查结果，现将2020年11月1日零时我国大陆31个省、自治区、直辖市（以下简称省份）的常住人口</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有关数据公布如下：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一、地区人口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31个省份中，人口超过1亿人的省份有2个，在5000万人至1亿人之间的省份有9个，在1000万人至5000万人之间的省份有17个，少于1000万人的省份有3个。其中，人口居前五位的省份合计人口占全国人口</w:t>
      </w:r>
      <w:r>
        <w:rPr>
          <w:rFonts w:hint="default" w:ascii="Times New Roman" w:hAnsi="Times New Roman" w:eastAsia="仿宋_GB2312" w:cs="Times New Roman"/>
          <w:bCs/>
          <w:kern w:val="44"/>
          <w:szCs w:val="32"/>
          <w:vertAlign w:val="superscript"/>
        </w:rPr>
        <w:t>[3]</w:t>
      </w:r>
      <w:r>
        <w:rPr>
          <w:rFonts w:hint="default" w:ascii="Times New Roman" w:hAnsi="Times New Roman" w:eastAsia="仿宋_GB2312" w:cs="Times New Roman"/>
          <w:bCs/>
          <w:kern w:val="44"/>
          <w:szCs w:val="32"/>
        </w:rPr>
        <w:t>比重为35.09%。</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分区域</w:t>
      </w:r>
      <w:r>
        <w:rPr>
          <w:rFonts w:hint="default" w:ascii="Times New Roman" w:hAnsi="Times New Roman" w:eastAsia="仿宋_GB2312" w:cs="Times New Roman"/>
          <w:bCs/>
          <w:kern w:val="44"/>
          <w:szCs w:val="32"/>
          <w:vertAlign w:val="superscript"/>
        </w:rPr>
        <w:t>[4]</w:t>
      </w:r>
      <w:r>
        <w:rPr>
          <w:rFonts w:hint="default" w:ascii="Times New Roman" w:hAnsi="Times New Roman" w:eastAsia="仿宋_GB2312" w:cs="Times New Roman"/>
          <w:bCs/>
          <w:kern w:val="44"/>
          <w:szCs w:val="32"/>
        </w:rPr>
        <w:t>看，东部地区人口为563717119人，占39.93%；中部地区人口为364694362人，占25.83%；西部地区人口为382852295人，占27.12%；东北地区人口为98514948人，占6.98%。</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表3-1各地区人口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单位：人、%</w:t>
      </w:r>
    </w:p>
    <w:tbl>
      <w:tblPr>
        <w:tblStyle w:val="6"/>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32"/>
        <w:gridCol w:w="2716"/>
        <w:gridCol w:w="1704"/>
        <w:gridCol w:w="169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1544" w:type="pct"/>
            <w:vMerge w:val="restart"/>
            <w:tcBorders>
              <w:top w:val="single" w:color="000000" w:sz="12" w:space="0"/>
              <w:left w:val="nil"/>
              <w:bottom w:val="single" w:color="000000"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地区</w:t>
            </w:r>
          </w:p>
        </w:tc>
        <w:tc>
          <w:tcPr>
            <w:tcW w:w="1535" w:type="pct"/>
            <w:vMerge w:val="restart"/>
            <w:tcBorders>
              <w:top w:val="single" w:color="000000" w:sz="12" w:space="0"/>
              <w:left w:val="nil"/>
              <w:bottom w:val="single" w:color="000000"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人口数</w:t>
            </w:r>
          </w:p>
        </w:tc>
        <w:tc>
          <w:tcPr>
            <w:tcW w:w="1919" w:type="pct"/>
            <w:gridSpan w:val="2"/>
            <w:tcBorders>
              <w:top w:val="single" w:color="000000" w:sz="12" w:space="0"/>
              <w:left w:val="nil"/>
              <w:bottom w:val="single" w:color="000000" w:sz="8"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比重</w:t>
            </w:r>
            <w:r>
              <w:rPr>
                <w:rFonts w:hint="default" w:ascii="Times New Roman" w:hAnsi="Times New Roman" w:eastAsia="仿宋_GB2312" w:cs="Times New Roman"/>
                <w:kern w:val="0"/>
                <w:sz w:val="24"/>
                <w:szCs w:val="24"/>
                <w:vertAlign w:val="superscript"/>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1" w:hRule="atLeast"/>
          <w:jc w:val="center"/>
        </w:trPr>
        <w:tc>
          <w:tcPr>
            <w:tcW w:w="1544" w:type="pct"/>
            <w:vMerge w:val="continue"/>
            <w:tcBorders>
              <w:top w:val="single" w:color="000000" w:sz="12" w:space="0"/>
              <w:left w:val="nil"/>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p>
        </w:tc>
        <w:tc>
          <w:tcPr>
            <w:tcW w:w="1535" w:type="pct"/>
            <w:vMerge w:val="continue"/>
            <w:tcBorders>
              <w:top w:val="single" w:color="000000" w:sz="12" w:space="0"/>
              <w:left w:val="nil"/>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p>
        </w:tc>
        <w:tc>
          <w:tcPr>
            <w:tcW w:w="963" w:type="pct"/>
            <w:tcBorders>
              <w:top w:val="nil"/>
              <w:left w:val="nil"/>
              <w:bottom w:val="single" w:color="000000"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2020年</w:t>
            </w:r>
          </w:p>
        </w:tc>
        <w:tc>
          <w:tcPr>
            <w:tcW w:w="956" w:type="pct"/>
            <w:tcBorders>
              <w:top w:val="nil"/>
              <w:left w:val="nil"/>
              <w:bottom w:val="single" w:color="000000" w:sz="8"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2010年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lang w:val="en-US" w:eastAsia="zh-CN" w:bidi="ar"/>
              </w:rPr>
              <w:t>全　国</w:t>
            </w:r>
            <w:r>
              <w:rPr>
                <w:rFonts w:hint="default" w:ascii="Times New Roman" w:hAnsi="Times New Roman" w:eastAsia="仿宋_GB2312" w:cs="Times New Roman"/>
                <w:b/>
                <w:kern w:val="0"/>
                <w:sz w:val="24"/>
                <w:szCs w:val="24"/>
                <w:vertAlign w:val="superscript"/>
                <w:lang w:val="en-US" w:eastAsia="zh-CN" w:bidi="ar"/>
              </w:rPr>
              <w:t>[5]</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lang w:val="en-US" w:eastAsia="zh-CN" w:bidi="ar"/>
              </w:rPr>
              <w:t>1411778724</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lang w:val="en-US" w:eastAsia="zh-CN" w:bidi="ar"/>
              </w:rPr>
              <w:t>100.00</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lang w:val="en-US" w:eastAsia="zh-CN" w:bidi="ar"/>
              </w:rPr>
              <w:t>100.00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北　京</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21893095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1.55</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天　津</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13866009</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0.98</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河　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74610235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5.28</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山　西</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34915616</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2.47</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内蒙古</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24049155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1.70</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辽　宁</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42591407</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3.02</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吉　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24073453</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1.71</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黑龙江</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31850088</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2.26</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上　海</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24870895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1.76</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江　苏</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84748016</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6.00</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浙　江</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64567588</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4.57</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安　徽</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61027171</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4.32</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福　建</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41540086</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2.94</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江　西</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45188635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3.20</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山　东</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101527453</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7.19</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河　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99365519</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7.04</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湖　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57752557</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4.09</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湖　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66444864</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4.71</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广　东</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126012510</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8.93</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广　西</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50126804</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3.55</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海　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10081232</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0.71</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重　庆</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32054159</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2.27</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四　川</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83674866</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5.93</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6.00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贵　州</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38562148</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2.73</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云　南</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47209277</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3.34</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西　藏</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3648100</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0.26</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陕　西</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39528999</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2.80</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甘　肃</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25019831</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1.77</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青　海</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5923957</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0.42</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宁　夏</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7202654</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0.51</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0.47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544"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新　疆</w:t>
            </w:r>
          </w:p>
        </w:tc>
        <w:tc>
          <w:tcPr>
            <w:tcW w:w="1535"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25852345</w:t>
            </w:r>
          </w:p>
        </w:tc>
        <w:tc>
          <w:tcPr>
            <w:tcW w:w="963" w:type="pct"/>
            <w:tcBorders>
              <w:top w:val="nil"/>
              <w:left w:val="nil"/>
              <w:bottom w:val="nil"/>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1.83</w:t>
            </w:r>
          </w:p>
        </w:tc>
        <w:tc>
          <w:tcPr>
            <w:tcW w:w="956" w:type="pct"/>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544" w:type="pct"/>
            <w:tcBorders>
              <w:top w:val="nil"/>
              <w:left w:val="nil"/>
              <w:bottom w:val="single" w:color="000000" w:sz="12"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7"/>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现役军人</w:t>
            </w:r>
          </w:p>
        </w:tc>
        <w:tc>
          <w:tcPr>
            <w:tcW w:w="1535" w:type="pct"/>
            <w:tcBorders>
              <w:top w:val="nil"/>
              <w:left w:val="nil"/>
              <w:bottom w:val="single" w:color="000000" w:sz="12"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2000000</w:t>
            </w:r>
          </w:p>
        </w:tc>
        <w:tc>
          <w:tcPr>
            <w:tcW w:w="963" w:type="pct"/>
            <w:tcBorders>
              <w:top w:val="nil"/>
              <w:left w:val="nil"/>
              <w:bottom w:val="single" w:color="000000" w:sz="12"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 </w:t>
            </w:r>
          </w:p>
        </w:tc>
        <w:tc>
          <w:tcPr>
            <w:tcW w:w="956" w:type="pct"/>
            <w:tcBorders>
              <w:top w:val="nil"/>
              <w:left w:val="nil"/>
              <w:bottom w:val="single" w:color="000000" w:sz="12"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 </w:t>
            </w:r>
          </w:p>
        </w:tc>
      </w:tr>
    </w:tbl>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lang w:val="en-US" w:eastAsia="zh-CN"/>
        </w:rPr>
        <w:t> </w:t>
      </w:r>
      <w:r>
        <w:rPr>
          <w:rFonts w:hint="default" w:ascii="Times New Roman" w:hAnsi="Times New Roman" w:eastAsia="黑体" w:cs="Times New Roman"/>
          <w:bCs/>
          <w:kern w:val="44"/>
          <w:szCs w:val="32"/>
        </w:rPr>
        <w:t>二、地区人口变化</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与2010年第六次全国人口普查相比，31个省份中，有25个省份人口增加。人口增长较多的5个省份依次为：广东、浙江、江苏、山东、河南，分别增加21709378人、10140697人、6088113人、5734388人、5341952人。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分区域看，与2010年第六次全国人口普查相比，东部地区人口所占比重上升2.15个百分点，中部地区人口所占比重下降0.79个百分点，西部地区人口所占比重上升0.22个百分点，东北地区人口所占比重下降1.20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[1]本公报数据均为初步汇总数据。部分数据因四舍五入的原因，存在总计与分项合计不等的情况。</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[2]常住人口包括：居住在本乡镇街道且户口在本乡镇街道或户口待定的人；居住在本乡镇街道且离开户口登记地所在的乡镇街道半年以上的人；户口在本乡镇街道且外出不满半年或在境外工作学习的人。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[3]全国人口是指大陆31个省、自治区、直辖市和现役军人的人口，不包括居住在31个省、自治区、直辖市的港澳台居民和外籍人员。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[4]东部地区是指北京、天津、河北、上海、江苏、浙江、福建、山东、广东和海南10省（市）；中部地区是指山西、安徽、江西、河南、湖北和湖南6省；西部地区是指内蒙古、广西、重庆、四川、贵州、云南、西藏、陕西、甘肃、青海、宁夏和新疆12省（区、市）；东北地区是指辽宁、吉林和黑龙江3省。</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[5]本表全国合计不包括香港特别行政区、澳门特别行政区和台湾地区的人口数。</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[6]指各省、自治区、直辖市的常住人口占全国人口的比重。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44"/>
        </w:rPr>
        <w:sectPr>
          <w:footerReference r:id="rId11"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第七次全国人口普查公报</w:t>
      </w:r>
      <w:r>
        <w:rPr>
          <w:rFonts w:hint="default" w:ascii="Times New Roman" w:hAnsi="Times New Roman" w:eastAsia="方正小标宋简体" w:cs="Times New Roman"/>
          <w:bCs/>
          <w:kern w:val="44"/>
          <w:sz w:val="44"/>
          <w:szCs w:val="44"/>
          <w:vertAlign w:val="superscript"/>
        </w:rPr>
        <w:t>[1]</w:t>
      </w:r>
      <w:r>
        <w:rPr>
          <w:rFonts w:hint="default" w:ascii="Times New Roman" w:hAnsi="Times New Roman" w:eastAsia="方正小标宋简体" w:cs="Times New Roman"/>
          <w:bCs/>
          <w:kern w:val="44"/>
          <w:sz w:val="44"/>
          <w:szCs w:val="44"/>
        </w:rPr>
        <w:t>（第四号）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方正小标宋简体" w:cs="Times New Roman"/>
          <w:bCs/>
          <w:kern w:val="44"/>
          <w:sz w:val="44"/>
          <w:szCs w:val="44"/>
        </w:rPr>
        <w:t>——人口性别构成情况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根据第七次全国人口普查结果，现将2020年11月1日零时我国大陆31个省、自治区、直辖市（以下简称省份）和现役军人的人口性别构成情况公布如下：</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一、全国人口性别构成</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中，男性人口为723339956人，占51.24%；女性人口为688438768人，占48.76%。总人口性别比（以女性为100，男性对女性的比例）为105.07，与2010年第六次全国人口普查基本持平。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图4-1历次人口普查</w:t>
      </w:r>
      <w:bookmarkStart w:id="0" w:name="_GoBack"/>
      <w:bookmarkEnd w:id="0"/>
      <w:r>
        <w:rPr>
          <w:rFonts w:hint="default" w:ascii="Times New Roman" w:hAnsi="Times New Roman" w:eastAsia="仿宋_GB2312" w:cs="Times New Roman"/>
          <w:bCs/>
          <w:kern w:val="44"/>
          <w:szCs w:val="32"/>
        </w:rPr>
        <w:t>人口性别构成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Cs/>
          <w:kern w:val="44"/>
          <w:szCs w:val="32"/>
          <w:lang w:eastAsia="zh-CN"/>
        </w:rPr>
      </w:pPr>
      <w:r>
        <w:rPr>
          <w:rFonts w:hint="default" w:ascii="Times New Roman" w:hAnsi="Times New Roman" w:eastAsia="仿宋_GB2312" w:cs="Times New Roman"/>
          <w:bCs/>
          <w:kern w:val="44"/>
          <w:szCs w:val="32"/>
          <w:lang w:eastAsia="zh-CN"/>
        </w:rPr>
        <w:pict>
          <v:shape id="_x0000_i1026" o:spt="75" alt="W020210511347092181758_r75" type="#_x0000_t75" style="height:259.5pt;width:415.5pt;" filled="f" o:preferrelative="t" stroked="f" coordsize="21600,21600">
            <v:path/>
            <v:fill on="f" focussize="0,0"/>
            <v:stroke on="f"/>
            <v:imagedata r:id="rId21" o:title="W020210511347092181758_r75"/>
            <o:lock v:ext="edit" aspectratio="t"/>
            <w10:wrap type="none"/>
            <w10:anchorlock/>
          </v:shape>
        </w:pic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二、地区人口性别构成</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31个省份中，总人口性别比在100以下的省份有2个，在100至105之间的省份有17个，在105至110之间的省份有9个，在110以上的省份有3个。</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表4-1各地区人口性别构成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96"/>
        <w:gridCol w:w="2107"/>
        <w:gridCol w:w="1913"/>
        <w:gridCol w:w="19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vMerge w:val="restar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地区</w:t>
            </w:r>
          </w:p>
        </w:tc>
        <w:tc>
          <w:tcPr>
            <w:tcW w:w="4354" w:type="dxa"/>
            <w:gridSpan w:val="2"/>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比重</w:t>
            </w:r>
          </w:p>
        </w:tc>
        <w:tc>
          <w:tcPr>
            <w:tcW w:w="2072" w:type="dxa"/>
            <w:vMerge w:val="restart"/>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性别比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vMerge w:val="continue"/>
            <w:tcBorders>
              <w:top w:val="single" w:color="000000" w:sz="12" w:space="0"/>
              <w:left w:val="nil"/>
              <w:bottom w:val="single" w:color="000000" w:sz="8" w:space="0"/>
              <w:right w:val="single" w:color="000000" w:sz="8" w:space="0"/>
            </w:tcBorders>
            <w:shd w:val="clear" w:color="auto" w:fill="auto"/>
            <w:vAlign w:val="center"/>
          </w:tcPr>
          <w:p>
            <w:pPr>
              <w:rPr>
                <w:rFonts w:hint="default" w:ascii="Times New Roman" w:hAnsi="Times New Roman" w:cs="Times New Roman"/>
                <w:sz w:val="24"/>
                <w:szCs w:val="24"/>
              </w:rPr>
            </w:pPr>
          </w:p>
        </w:tc>
        <w:tc>
          <w:tcPr>
            <w:tcW w:w="228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男</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女</w:t>
            </w:r>
          </w:p>
        </w:tc>
        <w:tc>
          <w:tcPr>
            <w:tcW w:w="2072" w:type="dxa"/>
            <w:vMerge w:val="continue"/>
            <w:tcBorders>
              <w:top w:val="single" w:color="000000" w:sz="12" w:space="0"/>
              <w:left w:val="nil"/>
              <w:bottom w:val="single" w:color="000000" w:sz="8" w:space="0"/>
              <w:right w:val="nil"/>
            </w:tcBorders>
            <w:shd w:val="clear" w:color="auto" w:fill="auto"/>
            <w:vAlign w:val="center"/>
          </w:tcPr>
          <w:p>
            <w:pPr>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b/>
                <w:color w:val="000000"/>
                <w:kern w:val="0"/>
                <w:sz w:val="24"/>
                <w:szCs w:val="24"/>
                <w:lang w:val="en-US" w:eastAsia="zh-CN" w:bidi="ar"/>
              </w:rPr>
              <w:t>全　国</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51.24</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48.76</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105.07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北　京</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51.14</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48.86</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天　津</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51.53</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48.47</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106.31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50.50</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49.50</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西</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50.99</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49.01</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内蒙古</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51.04</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48.96</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辽　宁</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49.92</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50.08</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99.70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吉　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49.92</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50.08</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99.69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黑龙江</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50.09</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49.91</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100.35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上　海</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51.77</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48.23</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107.33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苏</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50.78</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49.22</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浙　江</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52.16</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47.84</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109.04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安　徽</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50.97</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49.03</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福　建</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51.68</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48.32</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106.94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西</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51.60</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48.40</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106.62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东</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50.66</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49.34</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50.15</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49.85</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100.60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51.42</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48.58</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105.83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51.16</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48.84</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东</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53.07</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46.93</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113.08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西</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51.70</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48.30</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107.04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海　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53.02</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46.98</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112.86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重　庆</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50.55</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49.45</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四　川</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50.54</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49.46</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贵　州</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51.10</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48.90</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云　南</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51.73</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48.27</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107.16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西　藏</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52.45</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47.55</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110.32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陕　西</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51.17</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48.83</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甘　肃</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50.76</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49.24</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青　海</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51.21</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48.79</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212"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宁　夏</w:t>
            </w:r>
          </w:p>
        </w:tc>
        <w:tc>
          <w:tcPr>
            <w:tcW w:w="2286"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50.94</w:t>
            </w:r>
          </w:p>
        </w:tc>
        <w:tc>
          <w:tcPr>
            <w:tcW w:w="2068" w:type="dxa"/>
            <w:tcBorders>
              <w:top w:val="nil"/>
              <w:left w:val="nil"/>
              <w:bottom w:val="nil"/>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49.06</w:t>
            </w:r>
          </w:p>
        </w:tc>
        <w:tc>
          <w:tcPr>
            <w:tcW w:w="2072"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212"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bottom"/>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新　疆</w:t>
            </w:r>
          </w:p>
        </w:tc>
        <w:tc>
          <w:tcPr>
            <w:tcW w:w="2286"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51.66</w:t>
            </w:r>
          </w:p>
        </w:tc>
        <w:tc>
          <w:tcPr>
            <w:tcW w:w="2068"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48.34</w:t>
            </w:r>
          </w:p>
        </w:tc>
        <w:tc>
          <w:tcPr>
            <w:tcW w:w="2072" w:type="dxa"/>
            <w:tcBorders>
              <w:top w:val="nil"/>
              <w:left w:val="nil"/>
              <w:bottom w:val="single" w:color="000000" w:sz="12"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106.85</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[2]全国人口指大陆31个省、自治区、直辖市和现役军人的人口，不包括居住在31个省、自治区、直辖市的港澳台居民和外籍人员。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44"/>
        </w:rPr>
        <w:sectPr>
          <w:footerReference r:id="rId12"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第七次全国人口普查公报</w:t>
      </w:r>
      <w:r>
        <w:rPr>
          <w:rFonts w:hint="default" w:ascii="Times New Roman" w:hAnsi="Times New Roman" w:eastAsia="方正小标宋简体" w:cs="Times New Roman"/>
          <w:bCs/>
          <w:kern w:val="44"/>
          <w:sz w:val="44"/>
          <w:szCs w:val="44"/>
          <w:vertAlign w:val="superscript"/>
        </w:rPr>
        <w:t>[1]</w:t>
      </w:r>
      <w:r>
        <w:rPr>
          <w:rFonts w:hint="default" w:ascii="Times New Roman" w:hAnsi="Times New Roman" w:eastAsia="方正小标宋简体" w:cs="Times New Roman"/>
          <w:bCs/>
          <w:kern w:val="44"/>
          <w:sz w:val="44"/>
          <w:szCs w:val="44"/>
        </w:rPr>
        <w:t>（第五号）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——人口年龄构成情况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根据第七次全国人口普查结果，现将2020年11月1日零时我国大陆31个省、自治区、直辖市（以下简称省份）和现役军人的人口年龄构成情况公布如下：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一、全国人口年龄构成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中，0—14岁</w:t>
      </w:r>
      <w:r>
        <w:rPr>
          <w:rFonts w:hint="default" w:ascii="Times New Roman" w:hAnsi="Times New Roman" w:eastAsia="仿宋_GB2312" w:cs="Times New Roman"/>
          <w:bCs/>
          <w:kern w:val="44"/>
          <w:szCs w:val="32"/>
          <w:vertAlign w:val="superscript"/>
        </w:rPr>
        <w:t>[3]</w:t>
      </w:r>
      <w:r>
        <w:rPr>
          <w:rFonts w:hint="default" w:ascii="Times New Roman" w:hAnsi="Times New Roman" w:eastAsia="仿宋_GB2312" w:cs="Times New Roman"/>
          <w:bCs/>
          <w:kern w:val="44"/>
          <w:szCs w:val="32"/>
        </w:rPr>
        <w:t>人口为253383938人，占17.95%；15—59岁人口为894376020人，占63.35%；60岁及以上人口为264018766人，占18.70%，其中65岁及以上人口为190635280人，占13.50%。与2010年第六次全国人口普查相比，0—14岁人口的比重上升1.35个百分点，15—59岁人口的比重下降6.79个百分点，60岁及以上人口的比重上升5.44个百分点，65岁及以上人口的比重上升4.63个百分点。</w:t>
      </w: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表5-1全国人口年龄构成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单位：人、%</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076"/>
        <w:gridCol w:w="2816"/>
        <w:gridCol w:w="2909"/>
        <w:gridCol w:w="5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12" w:hRule="atLeast"/>
          <w:jc w:val="center"/>
        </w:trPr>
        <w:tc>
          <w:tcPr>
            <w:tcW w:w="3395" w:type="dxa"/>
            <w:vMerge w:val="restart"/>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年龄</w:t>
            </w:r>
          </w:p>
        </w:tc>
        <w:tc>
          <w:tcPr>
            <w:tcW w:w="3030" w:type="dxa"/>
            <w:vMerge w:val="restart"/>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人口数</w:t>
            </w:r>
          </w:p>
        </w:tc>
        <w:tc>
          <w:tcPr>
            <w:tcW w:w="3213" w:type="dxa"/>
            <w:vMerge w:val="restart"/>
            <w:tcBorders>
              <w:top w:val="single" w:color="000000" w:sz="12"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比重</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3395" w:type="dxa"/>
            <w:vMerge w:val="continue"/>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3030" w:type="dxa"/>
            <w:vMerge w:val="continue"/>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3213" w:type="dxa"/>
            <w:vMerge w:val="continue"/>
            <w:tcBorders>
              <w:top w:val="single" w:color="000000" w:sz="12"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39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left"/>
              <w:textAlignment w:val="center"/>
              <w:rPr>
                <w:rFonts w:hint="default" w:ascii="Times New Roman" w:hAnsi="Times New Roman" w:cs="Times New Roman"/>
              </w:rPr>
            </w:pPr>
            <w:r>
              <w:rPr>
                <w:rFonts w:hint="default" w:ascii="Times New Roman" w:hAnsi="Times New Roman" w:eastAsia="宋体" w:cs="Times New Roman"/>
                <w:b/>
                <w:color w:val="000000"/>
                <w:kern w:val="0"/>
                <w:sz w:val="24"/>
                <w:szCs w:val="24"/>
                <w:lang w:val="en-US" w:eastAsia="zh-CN" w:bidi="ar"/>
              </w:rPr>
              <w:t>总　计</w:t>
            </w:r>
          </w:p>
        </w:tc>
        <w:tc>
          <w:tcPr>
            <w:tcW w:w="303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kern w:val="0"/>
                <w:sz w:val="24"/>
                <w:szCs w:val="24"/>
                <w:lang w:val="en-US" w:eastAsia="zh-CN" w:bidi="ar"/>
              </w:rPr>
              <w:t>1411778724</w:t>
            </w:r>
          </w:p>
        </w:tc>
        <w:tc>
          <w:tcPr>
            <w:tcW w:w="32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100.00</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39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left"/>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0</w:t>
            </w:r>
            <w:r>
              <w:rPr>
                <w:rFonts w:hint="default" w:ascii="Times New Roman" w:hAnsi="Times New Roman" w:eastAsia="宋体" w:cs="Times New Roman"/>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14</w:t>
            </w:r>
            <w:r>
              <w:rPr>
                <w:rFonts w:hint="default" w:ascii="Times New Roman" w:hAnsi="Times New Roman" w:eastAsia="宋体" w:cs="Times New Roman"/>
                <w:color w:val="000000"/>
                <w:kern w:val="0"/>
                <w:sz w:val="24"/>
                <w:szCs w:val="24"/>
                <w:lang w:val="en-US" w:eastAsia="zh-CN" w:bidi="ar"/>
              </w:rPr>
              <w:t>岁</w:t>
            </w:r>
          </w:p>
        </w:tc>
        <w:tc>
          <w:tcPr>
            <w:tcW w:w="303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253383938</w:t>
            </w:r>
          </w:p>
        </w:tc>
        <w:tc>
          <w:tcPr>
            <w:tcW w:w="32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17.95</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39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left"/>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w:t>
            </w:r>
            <w:r>
              <w:rPr>
                <w:rFonts w:hint="default" w:ascii="Times New Roman" w:hAnsi="Times New Roman" w:eastAsia="宋体" w:cs="Times New Roman"/>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59</w:t>
            </w:r>
            <w:r>
              <w:rPr>
                <w:rFonts w:hint="default" w:ascii="Times New Roman" w:hAnsi="Times New Roman" w:eastAsia="宋体" w:cs="Times New Roman"/>
                <w:color w:val="000000"/>
                <w:kern w:val="0"/>
                <w:sz w:val="24"/>
                <w:szCs w:val="24"/>
                <w:lang w:val="en-US" w:eastAsia="zh-CN" w:bidi="ar"/>
              </w:rPr>
              <w:t>岁</w:t>
            </w:r>
          </w:p>
        </w:tc>
        <w:tc>
          <w:tcPr>
            <w:tcW w:w="303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894376020</w:t>
            </w:r>
          </w:p>
        </w:tc>
        <w:tc>
          <w:tcPr>
            <w:tcW w:w="32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63.35</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39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left"/>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岁及以上</w:t>
            </w:r>
          </w:p>
        </w:tc>
        <w:tc>
          <w:tcPr>
            <w:tcW w:w="303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264018766</w:t>
            </w:r>
          </w:p>
        </w:tc>
        <w:tc>
          <w:tcPr>
            <w:tcW w:w="32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18.70</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395"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firstLine="420"/>
              <w:jc w:val="left"/>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其中：</w:t>
            </w:r>
            <w:r>
              <w:rPr>
                <w:rFonts w:hint="default" w:ascii="Times New Roman" w:hAnsi="Times New Roman" w:eastAsia="方正仿宋简体" w:cs="Times New Roman"/>
                <w:color w:val="000000"/>
                <w:kern w:val="0"/>
                <w:sz w:val="24"/>
                <w:szCs w:val="24"/>
                <w:lang w:val="en-US" w:eastAsia="zh-CN" w:bidi="ar"/>
              </w:rPr>
              <w:t>65</w:t>
            </w:r>
            <w:r>
              <w:rPr>
                <w:rFonts w:hint="default" w:ascii="Times New Roman" w:hAnsi="Times New Roman" w:eastAsia="宋体" w:cs="Times New Roman"/>
                <w:color w:val="000000"/>
                <w:kern w:val="0"/>
                <w:sz w:val="24"/>
                <w:szCs w:val="24"/>
                <w:lang w:val="en-US" w:eastAsia="zh-CN" w:bidi="ar"/>
              </w:rPr>
              <w:t>岁及以上</w:t>
            </w:r>
          </w:p>
        </w:tc>
        <w:tc>
          <w:tcPr>
            <w:tcW w:w="3030"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190635280</w:t>
            </w:r>
          </w:p>
        </w:tc>
        <w:tc>
          <w:tcPr>
            <w:tcW w:w="3213" w:type="dxa"/>
            <w:tcBorders>
              <w:top w:val="nil"/>
              <w:left w:val="nil"/>
              <w:bottom w:val="single" w:color="000000" w:sz="12"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13.50</w:t>
            </w:r>
          </w:p>
        </w:tc>
        <w:tc>
          <w:tcPr>
            <w:tcW w:w="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p>
        </w:tc>
      </w:tr>
    </w:tbl>
    <w:p>
      <w:pPr>
        <w:spacing w:line="560" w:lineRule="exact"/>
        <w:jc w:val="center"/>
        <w:rPr>
          <w:rFonts w:hint="default" w:ascii="Times New Roman" w:hAnsi="Times New Roman" w:eastAsia="仿宋_GB2312" w:cs="Times New Roman"/>
          <w:bCs/>
          <w:kern w:val="44"/>
          <w:szCs w:val="32"/>
        </w:rPr>
      </w:pPr>
    </w:p>
    <w:p>
      <w:pPr>
        <w:spacing w:line="560" w:lineRule="exact"/>
        <w:ind w:firstLine="632" w:firstLineChars="200"/>
        <w:rPr>
          <w:rFonts w:hint="default" w:ascii="Times New Roman" w:hAnsi="Times New Roman" w:eastAsia="黑体" w:cs="Times New Roman"/>
          <w:bCs/>
          <w:kern w:val="44"/>
          <w:szCs w:val="32"/>
        </w:rPr>
      </w:pPr>
    </w:p>
    <w:p>
      <w:pPr>
        <w:spacing w:line="560" w:lineRule="exact"/>
        <w:ind w:firstLine="632" w:firstLineChars="200"/>
        <w:rPr>
          <w:rFonts w:hint="default" w:ascii="Times New Roman" w:hAnsi="Times New Roman" w:eastAsia="黑体" w:cs="Times New Roman"/>
          <w:bCs/>
          <w:kern w:val="44"/>
          <w:szCs w:val="32"/>
        </w:rPr>
      </w:pP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二、地区人口年龄构成</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31个省份中，15—59岁人口比重在65%以上的省份有13个，在60%—65%之间的省份有15个，在60%以下的省份有3个。</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除西藏外，其他30个省份65岁及以上老年人口比重均超过7%，其中，12个省份65岁及以上老年人口比重超过14%。</w:t>
      </w: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表5-2各地区人口年龄构成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25"/>
        <w:gridCol w:w="1592"/>
        <w:gridCol w:w="1505"/>
        <w:gridCol w:w="1561"/>
        <w:gridCol w:w="21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vMerge w:val="restart"/>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地区</w:t>
            </w:r>
          </w:p>
        </w:tc>
        <w:tc>
          <w:tcPr>
            <w:tcW w:w="7387" w:type="dxa"/>
            <w:gridSpan w:val="4"/>
            <w:tcBorders>
              <w:top w:val="single" w:color="000000" w:sz="12"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vMerge w:val="continue"/>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171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0</w:t>
            </w:r>
            <w:r>
              <w:rPr>
                <w:rFonts w:hint="default" w:ascii="Times New Roman" w:hAnsi="Times New Roman" w:eastAsia="宋体" w:cs="Times New Roman"/>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14</w:t>
            </w:r>
            <w:r>
              <w:rPr>
                <w:rFonts w:hint="default" w:ascii="Times New Roman" w:hAnsi="Times New Roman" w:eastAsia="宋体" w:cs="Times New Roman"/>
                <w:color w:val="000000"/>
                <w:kern w:val="0"/>
                <w:sz w:val="24"/>
                <w:szCs w:val="24"/>
                <w:lang w:val="en-US" w:eastAsia="zh-CN" w:bidi="ar"/>
              </w:rPr>
              <w:t>岁</w:t>
            </w:r>
          </w:p>
        </w:tc>
        <w:tc>
          <w:tcPr>
            <w:tcW w:w="159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w:t>
            </w:r>
            <w:r>
              <w:rPr>
                <w:rFonts w:hint="default" w:ascii="Times New Roman" w:hAnsi="Times New Roman" w:eastAsia="宋体" w:cs="Times New Roman"/>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59</w:t>
            </w:r>
            <w:r>
              <w:rPr>
                <w:rFonts w:hint="default" w:ascii="Times New Roman" w:hAnsi="Times New Roman" w:eastAsia="宋体" w:cs="Times New Roman"/>
                <w:color w:val="000000"/>
                <w:kern w:val="0"/>
                <w:sz w:val="24"/>
                <w:szCs w:val="24"/>
                <w:lang w:val="en-US" w:eastAsia="zh-CN" w:bidi="ar"/>
              </w:rPr>
              <w:t>岁</w:t>
            </w:r>
          </w:p>
        </w:tc>
        <w:tc>
          <w:tcPr>
            <w:tcW w:w="1683"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岁及以上</w:t>
            </w:r>
          </w:p>
        </w:tc>
        <w:tc>
          <w:tcPr>
            <w:tcW w:w="240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vMerge w:val="continue"/>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171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159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1683"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sz w:val="24"/>
                <w:szCs w:val="24"/>
              </w:rPr>
            </w:pPr>
          </w:p>
        </w:tc>
        <w:tc>
          <w:tcPr>
            <w:tcW w:w="2400"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其中：</w:t>
            </w:r>
            <w:r>
              <w:rPr>
                <w:rFonts w:hint="default" w:ascii="Times New Roman" w:hAnsi="Times New Roman" w:eastAsia="方正仿宋简体" w:cs="Times New Roman"/>
                <w:color w:val="000000"/>
                <w:kern w:val="0"/>
                <w:sz w:val="24"/>
                <w:szCs w:val="24"/>
                <w:lang w:val="en-US" w:eastAsia="zh-CN" w:bidi="ar"/>
              </w:rPr>
              <w:t>65</w:t>
            </w:r>
            <w:r>
              <w:rPr>
                <w:rFonts w:hint="default" w:ascii="Times New Roman" w:hAnsi="Times New Roman" w:eastAsia="宋体" w:cs="Times New Roman"/>
                <w:color w:val="000000"/>
                <w:kern w:val="0"/>
                <w:sz w:val="24"/>
                <w:szCs w:val="24"/>
                <w:lang w:val="en-US" w:eastAsia="zh-CN" w:bidi="ar"/>
              </w:rPr>
              <w:t>岁及以上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b/>
                <w:color w:val="000000"/>
                <w:kern w:val="0"/>
                <w:sz w:val="24"/>
                <w:szCs w:val="24"/>
                <w:lang w:val="en-US" w:eastAsia="zh-CN" w:bidi="ar"/>
              </w:rPr>
              <w:t>全　国</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center"/>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17.95</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center"/>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63.35</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center"/>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18.70</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center"/>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13.50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北　京</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11.84</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68.53</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19.63</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天　津</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13.47</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64.87</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21.66</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20.22</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59.92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19.85</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西</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16.35</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64.72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18.92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内蒙古</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14.04</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66.17</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19.78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辽　宁</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11.12</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63.16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25.72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吉　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11.71</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65.23</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23.06</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黑龙江</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10.32</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66.46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23.22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上　海</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9.80</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66.82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23.38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苏</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15.21</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62.95</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21.84</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浙　江</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13.45</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67.86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18.70</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安　徽</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19.24</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61.96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18.79</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福　建</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19.32</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64.70</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15.98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西</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21.96</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61.17</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16.87</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东</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18.78</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60.32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20.90</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23.14</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58.79</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18.08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16.31</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63.26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20.42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19.52</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60.60</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19.88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东</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18.85</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68.80</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12.35</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西</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23.63</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59.69</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16.69</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海　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19.97</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65.38</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14.65</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重　庆</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15.91</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62.22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21.87</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四　川</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16.10</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62.19</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21.71</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贵　州</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23.97</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60.65</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15.38</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云　南</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19.57</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65.52</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14.91</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西　藏</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24.53</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66.95</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8.52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陕　西</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17.33</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63.46</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19.20</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甘　肃</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19.40</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63.57</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17.03</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青　海</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20.81</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67.04</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12.14</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宁　夏</w:t>
            </w:r>
          </w:p>
        </w:tc>
        <w:tc>
          <w:tcPr>
            <w:tcW w:w="17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20.38</w:t>
            </w:r>
          </w:p>
        </w:tc>
        <w:tc>
          <w:tcPr>
            <w:tcW w:w="159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66.09</w:t>
            </w:r>
          </w:p>
        </w:tc>
        <w:tc>
          <w:tcPr>
            <w:tcW w:w="168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13.52</w:t>
            </w: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251"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新　疆</w:t>
            </w:r>
          </w:p>
        </w:tc>
        <w:tc>
          <w:tcPr>
            <w:tcW w:w="1710"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22.46</w:t>
            </w:r>
          </w:p>
        </w:tc>
        <w:tc>
          <w:tcPr>
            <w:tcW w:w="1594"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66.26</w:t>
            </w:r>
          </w:p>
        </w:tc>
        <w:tc>
          <w:tcPr>
            <w:tcW w:w="1683"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11.28</w:t>
            </w:r>
          </w:p>
        </w:tc>
        <w:tc>
          <w:tcPr>
            <w:tcW w:w="2400" w:type="dxa"/>
            <w:tcBorders>
              <w:top w:val="nil"/>
              <w:left w:val="nil"/>
              <w:bottom w:val="single" w:color="000000" w:sz="12"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7.76</w:t>
            </w:r>
          </w:p>
        </w:tc>
      </w:tr>
    </w:tbl>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[1]本公报数据均为初步汇总数据。部分数据因四舍五入的原因，存在总计与分项合计不等的情况。</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[2]全国人口是指大陆31个省、自治区、直辖市和现役军人的人口，不包括居住在31个省、自治区、直辖市的港澳台居民和外籍人员。</w:t>
      </w:r>
    </w:p>
    <w:p>
      <w:pPr>
        <w:spacing w:line="560" w:lineRule="exact"/>
        <w:ind w:firstLine="632" w:firstLineChars="200"/>
        <w:rPr>
          <w:rFonts w:hint="default" w:ascii="Times New Roman" w:hAnsi="Times New Roman" w:eastAsia="仿宋_GB2312" w:cs="Times New Roman"/>
          <w:bCs/>
          <w:spacing w:val="-17"/>
          <w:kern w:val="44"/>
          <w:szCs w:val="32"/>
        </w:rPr>
      </w:pPr>
      <w:r>
        <w:rPr>
          <w:rFonts w:hint="default" w:ascii="Times New Roman" w:hAnsi="Times New Roman" w:eastAsia="仿宋_GB2312" w:cs="Times New Roman"/>
          <w:bCs/>
          <w:kern w:val="44"/>
          <w:szCs w:val="32"/>
        </w:rPr>
        <w:t>[3]0</w:t>
      </w:r>
      <w:r>
        <w:rPr>
          <w:rFonts w:hint="default" w:ascii="Times New Roman" w:hAnsi="Times New Roman" w:eastAsia="仿宋_GB2312" w:cs="Times New Roman"/>
          <w:bCs/>
          <w:spacing w:val="-17"/>
          <w:kern w:val="44"/>
          <w:szCs w:val="32"/>
        </w:rPr>
        <w:t>—15岁人口为268707162人，16—59岁人口为879052796人。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pacing w:val="-17"/>
          <w:kern w:val="44"/>
          <w:sz w:val="44"/>
          <w:szCs w:val="32"/>
        </w:rPr>
        <w:sectPr>
          <w:footerReference r:id="rId13"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pacing w:val="-17"/>
          <w:kern w:val="44"/>
          <w:sz w:val="44"/>
          <w:szCs w:val="32"/>
        </w:rPr>
        <w:sectPr>
          <w:footerReference r:id="rId14"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spacing w:val="-17"/>
          <w:kern w:val="44"/>
          <w:sz w:val="44"/>
          <w:szCs w:val="32"/>
        </w:rPr>
        <w:t>第七次全</w:t>
      </w:r>
      <w:r>
        <w:rPr>
          <w:rFonts w:hint="default" w:ascii="Times New Roman" w:hAnsi="Times New Roman" w:eastAsia="方正小标宋简体" w:cs="Times New Roman"/>
          <w:bCs/>
          <w:kern w:val="44"/>
          <w:sz w:val="44"/>
          <w:szCs w:val="32"/>
        </w:rPr>
        <w:t>国人口普查公报</w:t>
      </w:r>
      <w:r>
        <w:rPr>
          <w:rFonts w:hint="default" w:ascii="Times New Roman" w:hAnsi="Times New Roman" w:eastAsia="方正小标宋简体" w:cs="Times New Roman"/>
          <w:bCs/>
          <w:kern w:val="44"/>
          <w:sz w:val="44"/>
          <w:szCs w:val="32"/>
          <w:vertAlign w:val="superscript"/>
        </w:rPr>
        <w:t>[1]</w:t>
      </w:r>
      <w:r>
        <w:rPr>
          <w:rFonts w:hint="default" w:ascii="Times New Roman" w:hAnsi="Times New Roman" w:eastAsia="方正小标宋简体" w:cs="Times New Roman"/>
          <w:bCs/>
          <w:kern w:val="44"/>
          <w:sz w:val="44"/>
          <w:szCs w:val="32"/>
        </w:rPr>
        <w:t>（第六号）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——人口受教育情况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根据第七次全国人口普查结果，现将2020年11月1日零时我国大陆31个省、自治区、直辖市（以下简称省份）和现役军人的人口受教育基本情况公布如下：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bCs/>
          <w:kern w:val="44"/>
          <w:szCs w:val="32"/>
        </w:rPr>
      </w:pPr>
      <w:r>
        <w:rPr>
          <w:rFonts w:hint="eastAsia" w:ascii="黑体" w:hAnsi="黑体" w:eastAsia="黑体" w:cs="黑体"/>
          <w:bCs/>
          <w:kern w:val="44"/>
          <w:szCs w:val="32"/>
        </w:rPr>
        <w:t>一、受教育程度人口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中，拥有大学（指大专及以上）文化程度的人口为218360767人；拥有高中（含中专）文化程度的人口为213005258人；拥有初中文化程度的人口为487163489人；拥有小学文化程度的人口为349658828人（以上各种受教育程度的人包括各类学校的毕业生、肄业生和在校生）。与2010年第六次全国人口普查相比，每10万人中拥有大学文化程度的由8930人上升为15467人；拥有高中文化程度的由14032人上升为15088人；拥有初中文化程度的由38788人下降为34507人；拥有小学文化程度的由26779人下降为24767人。</w:t>
      </w: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p>
    <w:p>
      <w:pPr>
        <w:spacing w:line="560" w:lineRule="exact"/>
        <w:jc w:val="center"/>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表6-1各地区每10万人口中拥有的各类受教育程度人数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单位：人/10万人</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61"/>
        <w:gridCol w:w="1848"/>
        <w:gridCol w:w="1848"/>
        <w:gridCol w:w="1480"/>
        <w:gridCol w:w="13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89" w:hRule="atLeast"/>
          <w:tblHeader/>
          <w:jc w:val="center"/>
        </w:trPr>
        <w:tc>
          <w:tcPr>
            <w:tcW w:w="2161"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地区</w:t>
            </w:r>
          </w:p>
        </w:tc>
        <w:tc>
          <w:tcPr>
            <w:tcW w:w="1848"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（大专及以上）</w:t>
            </w:r>
          </w:p>
        </w:tc>
        <w:tc>
          <w:tcPr>
            <w:tcW w:w="1848"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高中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（含中专）</w:t>
            </w:r>
          </w:p>
        </w:tc>
        <w:tc>
          <w:tcPr>
            <w:tcW w:w="1480"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初中</w:t>
            </w:r>
          </w:p>
        </w:tc>
        <w:tc>
          <w:tcPr>
            <w:tcW w:w="1322" w:type="dxa"/>
            <w:tcBorders>
              <w:top w:val="single" w:color="000000" w:sz="12"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小学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5"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b/>
                <w:kern w:val="0"/>
                <w:sz w:val="24"/>
                <w:szCs w:val="24"/>
                <w:lang w:val="en-US" w:eastAsia="zh-CN" w:bidi="ar"/>
              </w:rPr>
              <w:t>全　国</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kern w:val="0"/>
                <w:sz w:val="24"/>
                <w:szCs w:val="24"/>
                <w:lang w:val="en-US" w:eastAsia="zh-CN" w:bidi="ar"/>
              </w:rPr>
              <w:t>15467</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kern w:val="0"/>
                <w:sz w:val="24"/>
                <w:szCs w:val="24"/>
                <w:lang w:val="en-US" w:eastAsia="zh-CN" w:bidi="ar"/>
              </w:rPr>
              <w:t>15088</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kern w:val="0"/>
                <w:sz w:val="24"/>
                <w:szCs w:val="24"/>
                <w:lang w:val="en-US" w:eastAsia="zh-CN" w:bidi="ar"/>
              </w:rPr>
              <w:t>34507</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b/>
                <w:kern w:val="0"/>
                <w:sz w:val="24"/>
                <w:szCs w:val="24"/>
                <w:lang w:val="en-US" w:eastAsia="zh-CN" w:bidi="ar"/>
              </w:rPr>
              <w:t>24767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北　京</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41980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17593</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23289</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10503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天　津</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26940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17719</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32294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16123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12418</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13861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39950</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24664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西</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17358</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16485</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38950</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19506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内蒙古</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18688</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14814</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33861</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23627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辽　宁</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18216</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14670</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42799</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18888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吉　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16738</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17080</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38234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22318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黑龙江</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14793</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15525</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42793</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21863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上　海</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33872</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19020</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28935</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11929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苏</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18663</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16191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33308</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22742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浙　江</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16990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14555</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32706</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26384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安　徽</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13280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13294</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33724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26875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福　建</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14148</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14212</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32218</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28031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西</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11897</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15145</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35501</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27514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东</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14384</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14334</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35778</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23693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11744</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15239</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37518</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24557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15502</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17428</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34280</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23520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12239</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17776</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35636</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25214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东</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15699</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18224</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35484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20676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西</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10806</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12962</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36388</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27855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海　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13919</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15561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40174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19701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重　庆</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15412</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15956</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30582</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29894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四　川</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13267</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13301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31443</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31317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贵　州</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10952</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9951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30464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31921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云　南</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11601</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10338</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29241</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35667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西　藏</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11019</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7051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15757</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32108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陕　西</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18397</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15581</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33979</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21686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甘　肃</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14506</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12937</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27423</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29808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青　海</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14880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10568</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24344</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32725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216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宁　夏</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17340</w:t>
            </w:r>
          </w:p>
        </w:tc>
        <w:tc>
          <w:tcPr>
            <w:tcW w:w="1848"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13432</w:t>
            </w:r>
          </w:p>
        </w:tc>
        <w:tc>
          <w:tcPr>
            <w:tcW w:w="148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29717</w:t>
            </w:r>
          </w:p>
        </w:tc>
        <w:tc>
          <w:tcPr>
            <w:tcW w:w="13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26111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2161"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新　疆</w:t>
            </w:r>
          </w:p>
        </w:tc>
        <w:tc>
          <w:tcPr>
            <w:tcW w:w="1848"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16536</w:t>
            </w:r>
          </w:p>
        </w:tc>
        <w:tc>
          <w:tcPr>
            <w:tcW w:w="1848"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13208</w:t>
            </w:r>
          </w:p>
        </w:tc>
        <w:tc>
          <w:tcPr>
            <w:tcW w:w="1480"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31559</w:t>
            </w:r>
          </w:p>
        </w:tc>
        <w:tc>
          <w:tcPr>
            <w:tcW w:w="1322" w:type="dxa"/>
            <w:tcBorders>
              <w:top w:val="nil"/>
              <w:left w:val="nil"/>
              <w:bottom w:val="single" w:color="000000" w:sz="12" w:space="0"/>
              <w:right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textAlignment w:val="bottom"/>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28405</w:t>
            </w:r>
          </w:p>
        </w:tc>
      </w:tr>
    </w:tbl>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二、平均受教育年限</w:t>
      </w:r>
      <w:r>
        <w:rPr>
          <w:rFonts w:hint="default" w:ascii="Times New Roman" w:hAnsi="Times New Roman" w:eastAsia="黑体" w:cs="Times New Roman"/>
          <w:bCs/>
          <w:kern w:val="44"/>
          <w:szCs w:val="32"/>
          <w:vertAlign w:val="superscript"/>
        </w:rPr>
        <w:t>[3]</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与2010年第六次全国人口普查相比，全国人口中，15岁及以上人口的平均受教育年限由9.08年提高至9.91年。</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31个省份中，平均受教育年限在10年以上的省份有13个，在9年至10年之间的省份有14个，在9年以下的省份有4个。</w:t>
      </w:r>
    </w:p>
    <w:p>
      <w:pPr>
        <w:spacing w:line="560" w:lineRule="exact"/>
        <w:jc w:val="center"/>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表6-2各地区15岁及以上人口平均受教育年限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宋体" w:cs="Times New Roman"/>
          <w:i w:val="0"/>
          <w:caps w:val="0"/>
          <w:color w:val="333333"/>
          <w:spacing w:val="0"/>
          <w:sz w:val="18"/>
          <w:szCs w:val="18"/>
        </w:rPr>
      </w:pPr>
      <w:r>
        <w:rPr>
          <w:rFonts w:hint="default" w:ascii="Times New Roman" w:hAnsi="Times New Roman" w:eastAsia="宋体" w:cs="Times New Roman"/>
          <w:i w:val="0"/>
          <w:caps w:val="0"/>
          <w:color w:val="333333"/>
          <w:spacing w:val="0"/>
          <w:kern w:val="0"/>
          <w:sz w:val="18"/>
          <w:szCs w:val="18"/>
          <w:shd w:val="clear" w:fill="FFFFFF"/>
          <w:lang w:val="en-US" w:eastAsia="zh-CN" w:bidi="ar"/>
        </w:rPr>
        <w:t>单位：年</w:t>
      </w:r>
    </w:p>
    <w:tbl>
      <w:tblPr>
        <w:tblStyle w:val="6"/>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93"/>
        <w:gridCol w:w="2984"/>
        <w:gridCol w:w="29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blHeader/>
          <w:jc w:val="center"/>
        </w:trPr>
        <w:tc>
          <w:tcPr>
            <w:tcW w:w="3167"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地区</w:t>
            </w:r>
          </w:p>
        </w:tc>
        <w:tc>
          <w:tcPr>
            <w:tcW w:w="3236"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2020</w:t>
            </w:r>
            <w:r>
              <w:rPr>
                <w:rFonts w:hint="default" w:ascii="Times New Roman" w:hAnsi="Times New Roman" w:eastAsia="宋体" w:cs="Times New Roman"/>
                <w:color w:val="000000"/>
                <w:kern w:val="0"/>
                <w:sz w:val="24"/>
                <w:szCs w:val="24"/>
                <w:lang w:val="en-US" w:eastAsia="zh-CN" w:bidi="ar"/>
              </w:rPr>
              <w:t>年</w:t>
            </w:r>
          </w:p>
        </w:tc>
        <w:tc>
          <w:tcPr>
            <w:tcW w:w="3235" w:type="dxa"/>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2010</w:t>
            </w:r>
            <w:r>
              <w:rPr>
                <w:rFonts w:hint="default" w:ascii="Times New Roman" w:hAnsi="Times New Roman" w:eastAsia="宋体" w:cs="Times New Roman"/>
                <w:color w:val="000000"/>
                <w:kern w:val="0"/>
                <w:sz w:val="24"/>
                <w:szCs w:val="24"/>
                <w:lang w:val="en-US" w:eastAsia="zh-CN" w:bidi="ar"/>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b/>
                <w:color w:val="000000"/>
                <w:kern w:val="0"/>
                <w:sz w:val="24"/>
                <w:szCs w:val="24"/>
                <w:lang w:val="en-US" w:eastAsia="zh-CN" w:bidi="ar"/>
              </w:rPr>
              <w:t>全　国</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9.91</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b/>
                <w:color w:val="000000"/>
                <w:kern w:val="0"/>
                <w:sz w:val="24"/>
                <w:szCs w:val="24"/>
                <w:lang w:val="en-US" w:eastAsia="zh-CN" w:bidi="ar"/>
              </w:rPr>
              <w:t>9.08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北　京</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12.64</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天　津</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11.29</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9.84</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西</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10.45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内蒙古</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10.08</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辽　宁</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10.34</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吉　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10.17</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黑龙江</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9.93</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上　海</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11.81</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苏</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10.21</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浙　江</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9.79</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安　徽</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9.35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福　建</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9.66</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江　西</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9.70</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山　东</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9.75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河　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9.79</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10.02</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湖　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9.88</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东</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10.38</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广　西</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9.54</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海　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10.10</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重　庆</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9.80</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四　川</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9.24</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贵　州</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8.75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7.65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云　南</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8.82</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7.76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西　藏</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6.75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5.25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陕　西</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10.26</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甘　肃</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9.13</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青　海</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8.85</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7.85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宁　夏</w:t>
            </w:r>
          </w:p>
        </w:tc>
        <w:tc>
          <w:tcPr>
            <w:tcW w:w="323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9.81</w:t>
            </w:r>
          </w:p>
        </w:tc>
        <w:tc>
          <w:tcPr>
            <w:tcW w:w="3235"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8.82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3167"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新　疆</w:t>
            </w:r>
          </w:p>
        </w:tc>
        <w:tc>
          <w:tcPr>
            <w:tcW w:w="3236" w:type="dxa"/>
            <w:tcBorders>
              <w:top w:val="nil"/>
              <w:left w:val="nil"/>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10.11</w:t>
            </w:r>
          </w:p>
        </w:tc>
        <w:tc>
          <w:tcPr>
            <w:tcW w:w="3235" w:type="dxa"/>
            <w:tcBorders>
              <w:top w:val="nil"/>
              <w:left w:val="nil"/>
              <w:bottom w:val="single" w:color="000000" w:sz="12"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7" w:right="57"/>
              <w:jc w:val="right"/>
              <w:rPr>
                <w:rFonts w:hint="default" w:ascii="Times New Roman" w:hAnsi="Times New Roman" w:cs="Times New Roman"/>
              </w:rPr>
            </w:pPr>
            <w:r>
              <w:rPr>
                <w:rFonts w:hint="default" w:ascii="Times New Roman" w:hAnsi="Times New Roman" w:eastAsia="方正仿宋简体" w:cs="Times New Roman"/>
                <w:color w:val="000000"/>
                <w:kern w:val="0"/>
                <w:sz w:val="24"/>
                <w:szCs w:val="24"/>
                <w:lang w:val="en-US" w:eastAsia="zh-CN" w:bidi="ar"/>
              </w:rPr>
              <w:t>9.27</w:t>
            </w:r>
          </w:p>
        </w:tc>
      </w:tr>
    </w:tbl>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三、文盲人口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全国人口中，文盲人口（15岁及以上不识字的人）为37750200人，与2010年第六次全国人口普查相比，文盲人口减少16906373人，文盲率</w:t>
      </w:r>
      <w:r>
        <w:rPr>
          <w:rFonts w:hint="default" w:ascii="Times New Roman" w:hAnsi="Times New Roman" w:eastAsia="仿宋_GB2312" w:cs="Times New Roman"/>
          <w:bCs/>
          <w:kern w:val="44"/>
          <w:szCs w:val="32"/>
          <w:vertAlign w:val="superscript"/>
        </w:rPr>
        <w:t>[4]</w:t>
      </w:r>
      <w:r>
        <w:rPr>
          <w:rFonts w:hint="default" w:ascii="Times New Roman" w:hAnsi="Times New Roman" w:eastAsia="仿宋_GB2312" w:cs="Times New Roman"/>
          <w:bCs/>
          <w:kern w:val="44"/>
          <w:szCs w:val="32"/>
        </w:rPr>
        <w:t>由4.08%下降为2.67%，下降1.41个百分点。</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[2]全国人口是指大陆31个省、自治区、直辖市和现役军人的人口，不包括居住在31个省、自治区、直辖市的港澳台居民和外籍人员。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[3]平均受教育年限是将各种受教育程度折算成受教育年限计算平均数得出的，具体的折算标准是：小学=6年，初中=9年，高中=12年，大专及以上=16年。</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[4]文盲率是指大陆31个省、自治区、直辖市和现役军人的人口中15岁及以上不识字人口所占比例。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sectPr>
          <w:footerReference r:id="rId15"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32"/>
        </w:rPr>
      </w:pPr>
      <w:r>
        <w:rPr>
          <w:rFonts w:hint="default" w:ascii="Times New Roman" w:hAnsi="Times New Roman" w:eastAsia="方正小标宋简体" w:cs="Times New Roman"/>
          <w:bCs/>
          <w:kern w:val="44"/>
          <w:sz w:val="44"/>
          <w:szCs w:val="32"/>
        </w:rPr>
        <w:t>第七次全国人口普查公报</w:t>
      </w:r>
      <w:r>
        <w:rPr>
          <w:rFonts w:hint="default" w:ascii="Times New Roman" w:hAnsi="Times New Roman" w:eastAsia="方正小标宋简体" w:cs="Times New Roman"/>
          <w:bCs/>
          <w:kern w:val="44"/>
          <w:sz w:val="44"/>
          <w:szCs w:val="32"/>
          <w:vertAlign w:val="superscript"/>
        </w:rPr>
        <w:t>[1]</w:t>
      </w:r>
      <w:r>
        <w:rPr>
          <w:rFonts w:hint="default" w:ascii="Times New Roman" w:hAnsi="Times New Roman" w:eastAsia="方正小标宋简体" w:cs="Times New Roman"/>
          <w:bCs/>
          <w:kern w:val="44"/>
          <w:sz w:val="44"/>
          <w:szCs w:val="32"/>
        </w:rPr>
        <w:t>（第七号）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仿宋_GB2312" w:cs="Times New Roman"/>
          <w:bCs/>
          <w:kern w:val="44"/>
          <w:szCs w:val="32"/>
        </w:rPr>
      </w:pPr>
      <w:r>
        <w:rPr>
          <w:rFonts w:hint="default" w:ascii="Times New Roman" w:hAnsi="Times New Roman" w:eastAsia="方正小标宋简体" w:cs="Times New Roman"/>
          <w:bCs/>
          <w:kern w:val="44"/>
          <w:sz w:val="44"/>
          <w:szCs w:val="32"/>
        </w:rPr>
        <w:t>——城乡人口和流动人口情况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根据第七次全国人口普查结果，现将2020年11月1日零时我国大陆31个省、自治区、直辖市和现役军人的人口城乡分布及流动情况公布如下：</w: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一、城乡</w:t>
      </w:r>
      <w:r>
        <w:rPr>
          <w:rFonts w:hint="default" w:ascii="Times New Roman" w:hAnsi="Times New Roman" w:eastAsia="黑体" w:cs="Times New Roman"/>
          <w:bCs/>
          <w:kern w:val="44"/>
          <w:szCs w:val="32"/>
          <w:vertAlign w:val="superscript"/>
        </w:rPr>
        <w:t>[2]</w:t>
      </w:r>
      <w:r>
        <w:rPr>
          <w:rFonts w:hint="default" w:ascii="Times New Roman" w:hAnsi="Times New Roman" w:eastAsia="黑体" w:cs="Times New Roman"/>
          <w:bCs/>
          <w:kern w:val="44"/>
          <w:szCs w:val="32"/>
        </w:rPr>
        <w:t>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w:t>
      </w:r>
      <w:r>
        <w:rPr>
          <w:rFonts w:hint="default" w:ascii="Times New Roman" w:hAnsi="Times New Roman" w:eastAsia="仿宋_GB2312" w:cs="Times New Roman"/>
          <w:bCs/>
          <w:kern w:val="44"/>
          <w:szCs w:val="32"/>
          <w:vertAlign w:val="superscript"/>
        </w:rPr>
        <w:t>[3]</w:t>
      </w:r>
      <w:r>
        <w:rPr>
          <w:rFonts w:hint="default" w:ascii="Times New Roman" w:hAnsi="Times New Roman" w:eastAsia="仿宋_GB2312" w:cs="Times New Roman"/>
          <w:bCs/>
          <w:kern w:val="44"/>
          <w:szCs w:val="32"/>
        </w:rPr>
        <w:t>中，居住在城镇的人口为901991162人，占63.89%（2020年我国户籍人口城镇化率为45.4%</w:t>
      </w:r>
      <w:r>
        <w:rPr>
          <w:rFonts w:hint="default" w:ascii="Times New Roman" w:hAnsi="Times New Roman" w:eastAsia="仿宋_GB2312" w:cs="Times New Roman"/>
          <w:bCs/>
          <w:kern w:val="44"/>
          <w:szCs w:val="32"/>
          <w:vertAlign w:val="superscript"/>
        </w:rPr>
        <w:t>[4]</w:t>
      </w:r>
      <w:r>
        <w:rPr>
          <w:rFonts w:hint="default" w:ascii="Times New Roman" w:hAnsi="Times New Roman" w:eastAsia="仿宋_GB2312" w:cs="Times New Roman"/>
          <w:bCs/>
          <w:kern w:val="44"/>
          <w:szCs w:val="32"/>
        </w:rPr>
        <w:t>）；居住在乡村的人口为509787562人，占36.11%。与2010年第六次全国人口普查相比，城镇人口增加236415856人，乡村人口减少164361984人，城镇人口比重上升14.21个百分点。</w:t>
      </w:r>
    </w:p>
    <w:p>
      <w:pPr>
        <w:spacing w:line="560" w:lineRule="exact"/>
        <w:jc w:val="center"/>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图7-1历次人口普查城乡人口</w:t>
      </w:r>
    </w:p>
    <w:p>
      <w:pPr>
        <w:spacing w:line="240" w:lineRule="auto"/>
        <w:jc w:val="center"/>
        <w:rPr>
          <w:rFonts w:hint="default" w:ascii="Times New Roman" w:hAnsi="Times New Roman" w:eastAsia="仿宋_GB2312" w:cs="Times New Roman"/>
          <w:bCs/>
          <w:kern w:val="44"/>
          <w:szCs w:val="32"/>
          <w:lang w:eastAsia="zh-CN"/>
        </w:rPr>
      </w:pPr>
      <w:r>
        <w:rPr>
          <w:rFonts w:hint="default" w:ascii="Times New Roman" w:hAnsi="Times New Roman" w:eastAsia="仿宋_GB2312" w:cs="Times New Roman"/>
          <w:bCs/>
          <w:kern w:val="44"/>
          <w:szCs w:val="32"/>
          <w:lang w:eastAsia="zh-CN"/>
        </w:rPr>
        <w:pict>
          <v:shape id="_x0000_i1027" o:spt="75" alt="W020210511525390329207_r75" type="#_x0000_t75" style="height:165.3pt;width:327.95pt;" filled="f" o:preferrelative="t" stroked="f" coordsize="21600,21600">
            <v:path/>
            <v:fill on="f" focussize="0,0"/>
            <v:stroke on="f"/>
            <v:imagedata r:id="rId22" o:title="W020210511525390329207_r75"/>
            <o:lock v:ext="edit" aspectratio="t"/>
            <w10:wrap type="none"/>
            <w10:anchorlock/>
          </v:shape>
        </w:pict>
      </w:r>
    </w:p>
    <w:p>
      <w:pPr>
        <w:spacing w:line="560" w:lineRule="exact"/>
        <w:ind w:firstLine="632" w:firstLineChars="200"/>
        <w:rPr>
          <w:rFonts w:hint="default" w:ascii="Times New Roman" w:hAnsi="Times New Roman" w:eastAsia="黑体" w:cs="Times New Roman"/>
          <w:bCs/>
          <w:kern w:val="44"/>
          <w:szCs w:val="32"/>
        </w:rPr>
      </w:pPr>
      <w:r>
        <w:rPr>
          <w:rFonts w:hint="default" w:ascii="Times New Roman" w:hAnsi="Times New Roman" w:eastAsia="黑体" w:cs="Times New Roman"/>
          <w:bCs/>
          <w:kern w:val="44"/>
          <w:szCs w:val="32"/>
        </w:rPr>
        <w:t>二、流动人口</w:t>
      </w:r>
      <w:r>
        <w:rPr>
          <w:rFonts w:hint="default" w:ascii="Times New Roman" w:hAnsi="Times New Roman" w:eastAsia="黑体" w:cs="Times New Roman"/>
          <w:bCs/>
          <w:kern w:val="44"/>
          <w:szCs w:val="32"/>
          <w:vertAlign w:val="superscript"/>
        </w:rPr>
        <w:t>[5]</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全国人口中，人户分离人口</w:t>
      </w:r>
      <w:r>
        <w:rPr>
          <w:rFonts w:hint="default" w:ascii="Times New Roman" w:hAnsi="Times New Roman" w:eastAsia="仿宋_GB2312" w:cs="Times New Roman"/>
          <w:bCs/>
          <w:kern w:val="44"/>
          <w:szCs w:val="32"/>
          <w:vertAlign w:val="superscript"/>
        </w:rPr>
        <w:t>[6]</w:t>
      </w:r>
      <w:r>
        <w:rPr>
          <w:rFonts w:hint="default" w:ascii="Times New Roman" w:hAnsi="Times New Roman" w:eastAsia="仿宋_GB2312" w:cs="Times New Roman"/>
          <w:bCs/>
          <w:kern w:val="44"/>
          <w:szCs w:val="32"/>
        </w:rPr>
        <w:t>为492762506人，其中，市辖区内人户分离</w:t>
      </w:r>
      <w:r>
        <w:rPr>
          <w:rFonts w:hint="default" w:ascii="Times New Roman" w:hAnsi="Times New Roman" w:eastAsia="仿宋_GB2312" w:cs="Times New Roman"/>
          <w:bCs/>
          <w:kern w:val="44"/>
          <w:szCs w:val="32"/>
          <w:vertAlign w:val="superscript"/>
        </w:rPr>
        <w:t>[7]</w:t>
      </w:r>
      <w:r>
        <w:rPr>
          <w:rFonts w:hint="default" w:ascii="Times New Roman" w:hAnsi="Times New Roman" w:eastAsia="仿宋_GB2312" w:cs="Times New Roman"/>
          <w:bCs/>
          <w:kern w:val="44"/>
          <w:szCs w:val="32"/>
        </w:rPr>
        <w:t>人口为116945747人，流动人口为375816759人。流动人口中，跨省流动人口为124837153人，省内流动人口为250979606人。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与2010年第六次全国人口普查相比，人户分离人口增加231376431人，增长88.52%；市辖区内人户分离人口增加76986324人，增长192.66%；流动人口增加154390107人，增长69.73%。</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[2]城镇、乡村是按国家统计局《统计上划分城乡的规定》划分的。</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[3]全国人口是指大陆31个省、自治区、直辖市和现役军人的人口，不包括居住在31个省、自治区、直辖市的港澳台居民和外籍人员。</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[4]此数据由公安部提供。</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[5]流动人口是指人户分离人口中扣除市辖区内人户分离的人口。</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[6]人户分离人口是指居住地与户口登记地所在的乡镇街道不一致且离开户口登记地半年以上的人口。</w:t>
      </w:r>
    </w:p>
    <w:p>
      <w:pPr>
        <w:spacing w:line="560" w:lineRule="exact"/>
        <w:ind w:firstLine="632" w:firstLineChars="200"/>
        <w:rPr>
          <w:rFonts w:hint="default" w:ascii="Times New Roman" w:hAnsi="Times New Roman" w:eastAsia="仿宋_GB2312" w:cs="Times New Roman"/>
          <w:bCs/>
          <w:spacing w:val="-6"/>
          <w:kern w:val="44"/>
          <w:sz w:val="32"/>
          <w:szCs w:val="32"/>
        </w:rPr>
      </w:pPr>
      <w:r>
        <w:rPr>
          <w:rFonts w:hint="default" w:ascii="Times New Roman" w:hAnsi="Times New Roman" w:eastAsia="仿宋_GB2312" w:cs="Times New Roman"/>
          <w:bCs/>
          <w:kern w:val="44"/>
          <w:szCs w:val="32"/>
        </w:rPr>
        <w:t>[7]</w:t>
      </w:r>
      <w:r>
        <w:rPr>
          <w:rFonts w:hint="default" w:ascii="Times New Roman" w:hAnsi="Times New Roman" w:eastAsia="仿宋_GB2312" w:cs="Times New Roman"/>
          <w:bCs/>
          <w:spacing w:val="-6"/>
          <w:kern w:val="44"/>
          <w:sz w:val="32"/>
          <w:szCs w:val="32"/>
        </w:rPr>
        <w:t>市辖区内人户分离人口是指一个直辖市或地级市所辖的区内和区与区之间，居住地和户口登记地不在同一乡镇街道的人口。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pacing w:val="-6"/>
          <w:kern w:val="44"/>
          <w:sz w:val="32"/>
          <w:szCs w:val="32"/>
        </w:rPr>
        <w:sectPr>
          <w:footerReference r:id="rId16" w:type="default"/>
          <w:pgSz w:w="11906" w:h="16838"/>
          <w:pgMar w:top="2098" w:right="1531" w:bottom="1985" w:left="1531" w:header="851" w:footer="1588" w:gutter="0"/>
          <w:pgNumType w:start="1"/>
          <w:cols w:space="425" w:num="1"/>
          <w:docGrid w:type="linesAndChars" w:linePitch="600" w:charSpace="-849"/>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第七次全国人口普查公报</w:t>
      </w:r>
      <w:r>
        <w:rPr>
          <w:rFonts w:hint="default" w:ascii="Times New Roman" w:hAnsi="Times New Roman" w:eastAsia="方正小标宋简体" w:cs="Times New Roman"/>
          <w:bCs/>
          <w:kern w:val="44"/>
          <w:sz w:val="44"/>
          <w:szCs w:val="44"/>
          <w:vertAlign w:val="superscript"/>
        </w:rPr>
        <w:t>[1]</w:t>
      </w:r>
      <w:r>
        <w:rPr>
          <w:rFonts w:hint="default" w:ascii="Times New Roman" w:hAnsi="Times New Roman" w:eastAsia="方正小标宋简体" w:cs="Times New Roman"/>
          <w:bCs/>
          <w:kern w:val="44"/>
          <w:sz w:val="44"/>
          <w:szCs w:val="44"/>
        </w:rPr>
        <w:t>（第八号）</w:t>
      </w:r>
    </w:p>
    <w:p>
      <w:pPr>
        <w:keepNext w:val="0"/>
        <w:keepLines w:val="0"/>
        <w:pageBreakBefore w:val="0"/>
        <w:widowControl w:val="0"/>
        <w:kinsoku/>
        <w:wordWrap/>
        <w:overflowPunct/>
        <w:topLinePunct w:val="0"/>
        <w:autoSpaceDE/>
        <w:autoSpaceDN/>
        <w:bidi w:val="0"/>
        <w:adjustRightInd/>
        <w:snapToGrid/>
        <w:spacing w:after="240" w:line="560" w:lineRule="exact"/>
        <w:ind w:firstLine="0" w:firstLineChars="0"/>
        <w:jc w:val="center"/>
        <w:textAlignment w:val="auto"/>
        <w:rPr>
          <w:rFonts w:hint="default" w:ascii="Times New Roman" w:hAnsi="Times New Roman" w:eastAsia="方正小标宋简体" w:cs="Times New Roman"/>
          <w:bCs/>
          <w:spacing w:val="-11"/>
          <w:kern w:val="44"/>
          <w:sz w:val="44"/>
          <w:szCs w:val="44"/>
        </w:rPr>
      </w:pPr>
      <w:r>
        <w:rPr>
          <w:rFonts w:hint="default" w:ascii="Times New Roman" w:hAnsi="Times New Roman" w:eastAsia="方正小标宋简体" w:cs="Times New Roman"/>
          <w:bCs/>
          <w:kern w:val="44"/>
          <w:sz w:val="44"/>
          <w:szCs w:val="44"/>
        </w:rPr>
        <w:t>——</w:t>
      </w:r>
      <w:r>
        <w:rPr>
          <w:rFonts w:hint="default" w:ascii="Times New Roman" w:hAnsi="Times New Roman" w:eastAsia="方正小标宋简体" w:cs="Times New Roman"/>
          <w:bCs/>
          <w:spacing w:val="-11"/>
          <w:kern w:val="44"/>
          <w:sz w:val="44"/>
          <w:szCs w:val="44"/>
        </w:rPr>
        <w:t>接受普查登记的港澳台居民和外籍人员情况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国家统计局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国务院第七次全国人口普查领导小组办公室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r>
        <w:rPr>
          <w:rFonts w:hint="default" w:ascii="Times New Roman" w:hAnsi="Times New Roman" w:eastAsia="楷体_GB2312" w:cs="Times New Roman"/>
          <w:bCs/>
          <w:kern w:val="44"/>
          <w:szCs w:val="32"/>
        </w:rPr>
        <w:t>2021年5月11日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bCs/>
          <w:kern w:val="44"/>
          <w:szCs w:val="32"/>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根据第七次全国人口普查结果，现将2020年11月1日零时居住在我国大陆31个省、自治区、直辖市（以下简称省份）接受普查登记的港澳台居民和外籍人员主要数据公布如下：</w:t>
      </w:r>
    </w:p>
    <w:p>
      <w:pPr>
        <w:spacing w:line="560" w:lineRule="exact"/>
        <w:ind w:firstLine="632" w:firstLineChars="200"/>
        <w:rPr>
          <w:rFonts w:hint="eastAsia" w:ascii="黑体" w:hAnsi="黑体" w:eastAsia="黑体" w:cs="黑体"/>
          <w:bCs/>
          <w:kern w:val="44"/>
          <w:szCs w:val="32"/>
        </w:rPr>
      </w:pPr>
      <w:r>
        <w:rPr>
          <w:rFonts w:hint="eastAsia" w:ascii="黑体" w:hAnsi="黑体" w:eastAsia="黑体" w:cs="黑体"/>
          <w:bCs/>
          <w:kern w:val="44"/>
          <w:szCs w:val="32"/>
        </w:rPr>
        <w:t>一、人口数</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居住在31个省份并接受普查登记的香港特别行政区居民371380人、澳门特别行政区居民55732人、台湾地区居民157886人，外籍人员845697人，合计1430695人。</w:t>
      </w:r>
    </w:p>
    <w:p>
      <w:pPr>
        <w:spacing w:line="560" w:lineRule="exact"/>
        <w:ind w:firstLine="632" w:firstLineChars="200"/>
        <w:rPr>
          <w:rFonts w:hint="eastAsia" w:ascii="黑体" w:hAnsi="黑体" w:eastAsia="黑体" w:cs="黑体"/>
          <w:bCs/>
          <w:kern w:val="44"/>
          <w:szCs w:val="32"/>
        </w:rPr>
      </w:pPr>
      <w:r>
        <w:rPr>
          <w:rFonts w:hint="eastAsia" w:ascii="黑体" w:hAnsi="黑体" w:eastAsia="黑体" w:cs="黑体"/>
          <w:bCs/>
          <w:kern w:val="44"/>
          <w:szCs w:val="32"/>
        </w:rPr>
        <w:t>二、性别构成</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上述人员</w:t>
      </w:r>
      <w:r>
        <w:rPr>
          <w:rFonts w:hint="default" w:ascii="Times New Roman" w:hAnsi="Times New Roman" w:eastAsia="仿宋_GB2312" w:cs="Times New Roman"/>
          <w:bCs/>
          <w:kern w:val="44"/>
          <w:szCs w:val="32"/>
          <w:vertAlign w:val="superscript"/>
        </w:rPr>
        <w:t>[2]</w:t>
      </w:r>
      <w:r>
        <w:rPr>
          <w:rFonts w:hint="default" w:ascii="Times New Roman" w:hAnsi="Times New Roman" w:eastAsia="仿宋_GB2312" w:cs="Times New Roman"/>
          <w:bCs/>
          <w:kern w:val="44"/>
          <w:szCs w:val="32"/>
        </w:rPr>
        <w:t>中，男性736286人，女性694409人。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其中：香港特别行政区居民，男性为202296人，女性为169084人。澳门特别行政区居民，男性为29067人，女性为26665人。台湾地区居民，男性为102897人，女性为54989人。外籍人员，男性为402026人，女性为443671人。</w:t>
      </w:r>
    </w:p>
    <w:p>
      <w:pPr>
        <w:spacing w:line="560" w:lineRule="exact"/>
        <w:ind w:firstLine="632" w:firstLineChars="200"/>
        <w:rPr>
          <w:rFonts w:hint="eastAsia" w:ascii="黑体" w:hAnsi="黑体" w:eastAsia="黑体" w:cs="黑体"/>
          <w:bCs/>
          <w:kern w:val="44"/>
          <w:szCs w:val="32"/>
        </w:rPr>
      </w:pPr>
      <w:r>
        <w:rPr>
          <w:rFonts w:hint="eastAsia" w:ascii="黑体" w:hAnsi="黑体" w:eastAsia="黑体" w:cs="黑体"/>
          <w:bCs/>
          <w:kern w:val="44"/>
          <w:szCs w:val="32"/>
        </w:rPr>
        <w:t>三、居住时间</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上述人员中，居住时间三个月以下的40659人；居住时间三个月至半年的56342人；居住时间半年至一年的166884人；居住时间一年至两年的248174人；居住时间两年至五年的314954人；居住时间五年以上的603682人。</w:t>
      </w:r>
    </w:p>
    <w:p>
      <w:pPr>
        <w:spacing w:line="560" w:lineRule="exact"/>
        <w:ind w:firstLine="632" w:firstLineChars="200"/>
        <w:rPr>
          <w:rFonts w:hint="eastAsia" w:ascii="黑体" w:hAnsi="黑体" w:eastAsia="黑体" w:cs="黑体"/>
          <w:bCs/>
          <w:kern w:val="44"/>
          <w:szCs w:val="32"/>
        </w:rPr>
      </w:pPr>
      <w:r>
        <w:rPr>
          <w:rFonts w:hint="eastAsia" w:ascii="黑体" w:hAnsi="黑体" w:eastAsia="黑体" w:cs="黑体"/>
          <w:bCs/>
          <w:kern w:val="44"/>
          <w:szCs w:val="32"/>
        </w:rPr>
        <w:t>四、来内地（大陆）或来华目的</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上述人员中，以商务为目的77008人；以就业为目的444336人；以学习为目的219761人；以定居为目的419517人；以探亲为目的74735人；其他目的195338人。</w:t>
      </w:r>
    </w:p>
    <w:p>
      <w:pPr>
        <w:spacing w:line="560" w:lineRule="exact"/>
        <w:ind w:firstLine="632" w:firstLineChars="200"/>
        <w:rPr>
          <w:rFonts w:hint="eastAsia" w:ascii="黑体" w:hAnsi="黑体" w:eastAsia="黑体" w:cs="黑体"/>
          <w:bCs/>
          <w:kern w:val="44"/>
          <w:szCs w:val="32"/>
        </w:rPr>
      </w:pPr>
      <w:r>
        <w:rPr>
          <w:rFonts w:hint="eastAsia" w:ascii="黑体" w:hAnsi="黑体" w:eastAsia="黑体" w:cs="黑体"/>
          <w:bCs/>
          <w:kern w:val="44"/>
          <w:szCs w:val="32"/>
        </w:rPr>
        <w:t>五、地区分布</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上述人员按居住地分，人数排在前十位的省份是：广东418509人，云南379281人，上海163954人，福建106248人，北京62812人，江苏58201人，浙江46189人，广西26043人，山东21829人，辽宁20562人。居住在其他省份的127067人。</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注释：</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[1]本公报数据均为初步汇总数据。</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[2]上述人员指普查标准时点居住在我国大陆31个省、自治区、直辖市接受普查登记的港澳台居民和外籍人员，不包括因出差、旅游等原因短期停留的港澳台居民和外籍人员。</w:t>
      </w:r>
    </w:p>
    <w:p>
      <w:pPr>
        <w:spacing w:line="560" w:lineRule="exact"/>
        <w:ind w:firstLine="872" w:firstLineChars="200"/>
        <w:rPr>
          <w:rFonts w:hint="default" w:ascii="Times New Roman" w:hAnsi="Times New Roman" w:eastAsia="方正小标宋简体" w:cs="Times New Roman"/>
          <w:bCs/>
          <w:kern w:val="44"/>
          <w:sz w:val="44"/>
          <w:szCs w:val="44"/>
        </w:rPr>
        <w:sectPr>
          <w:footerReference r:id="rId17" w:type="default"/>
          <w:pgSz w:w="11906" w:h="16838"/>
          <w:pgMar w:top="2098" w:right="1531" w:bottom="1985" w:left="1531" w:header="851" w:footer="1588" w:gutter="0"/>
          <w:pgNumType w:start="1"/>
          <w:cols w:space="425" w:num="1"/>
          <w:docGrid w:type="linesAndChars" w:linePitch="600" w:charSpace="-849"/>
        </w:sectPr>
      </w:pPr>
    </w:p>
    <w:p>
      <w:pPr>
        <w:spacing w:line="560" w:lineRule="exact"/>
        <w:ind w:firstLine="872" w:firstLineChars="200"/>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新时代高质量发展的人口机遇和挑战</w:t>
      </w:r>
    </w:p>
    <w:p>
      <w:pPr>
        <w:spacing w:line="560" w:lineRule="exact"/>
        <w:ind w:firstLine="872" w:firstLineChars="200"/>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——第七次全国人口普查公报解读</w:t>
      </w:r>
    </w:p>
    <w:p>
      <w:pPr>
        <w:spacing w:line="560" w:lineRule="exact"/>
        <w:ind w:firstLine="872" w:firstLineChars="200"/>
        <w:rPr>
          <w:rFonts w:hint="default" w:ascii="Times New Roman" w:hAnsi="Times New Roman" w:eastAsia="方正小标宋简体" w:cs="Times New Roman"/>
          <w:bCs/>
          <w:kern w:val="44"/>
          <w:sz w:val="44"/>
          <w:szCs w:val="44"/>
        </w:rPr>
      </w:pP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第七次全国人口普查是中国在站上“两个一百年”历史交汇点前夕所开展的一项重大国情国力调查。在党中央、国务院坚强领导下，第七次全国人口普查有效地经受住新冠肺炎疫情防控的严峻考验，平稳地完成了挨户采集逐人登记的系统工程，最终获取了详实的统计数据、形成了扎实的数据公报。这为我们进一步地完善人口发展战略、更长远地制定经济社会发展规划，从而切实地推动高质量发展，提供了不可多得的数据支撑。</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相比以往历次全国人口普查，第七次全国人口普查顺应了新时代信息技术发展的大趋势、实现了一系列质量控制方法的新突破，从而做到了将人口基数查得更实、人口底数摸得更清。其一，第七次全国人口普查全面启用电子化的方式采集数据。700余万名普查人员持平板电脑或智能手机，深入数以亿计的家庭户及集体户，一举告别过去纸表手记这种效率相对不太高、质量可能受影响的数据采集方式。第七次全国人口普查同时还增设了普查对象联网自主填报通道，更好地满足了人们对于普查工作灵活性、隐秘性等方面的要求。电子化的方式确保数据可直接上报和实时核准，扎牢了普查的质量控制全过程中最关键的一道“篱笆”。其二，第七次全国人口普查充分利用部门行政记录校验数据。作为在证明公民有效身份、保障公民合法权益、便利公民社会活动等多方面具有特殊重要意义的信息，身份证号被首次列入普查的主要内容。这使得第七次全国人口普查可以同公安部门户籍登记、卫健部门妇幼统计等在内的大数据相挂钩，彼此间实现了各取所长、互通有无、查漏补缺，用大数据改善普查工作，推动数据质量控制技术更上一个“台阶”。依靠着推陈出新、多管齐下的质量控制举措，第七次全国人口普查总体上契合了求真求实、不重不漏的调查设计“初心”，漏登率仅为0.05％，属于国际上公认的低漏登水平，高质量普查为高质量发展提供有力的信息支持。特别是在全球首屈一指的人口大迁移大流动环境下，交出这样一份“答卷”更是殊为不易。</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数量、结构、素质、分布是人口的基本范畴，第七次全国人口普查主要数据公报从这些方面出发，清晰地绘制出中国近10年间的人口发展“全景图谱”。</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人口数量看，近10年间，中国总人口数增长速度延续放缓势头。2020年，大陆地区人口总体规模达到14.1亿人，相较于2010年“六人普”时，增加7205万人，其年平均增长率为0.53％。这一增量比从2000年“五人普”到2010年“六人普”的10年间减少185万人，增速降低0.04个百分点。显然，中国人口高速甚至于超高速增长的时期已渐行渐远，人口惯性增长阶段正渐趋尾声，人口零增长乃至负增长的时代则渐行渐近。“十四五”时期预计将是21世纪最后一个人口完全正向增长的发展规划期，而到“十五五”时期，我们会迎来中国人口总量的“拐点”。人口增长势头放缓以至扭转，主要是出生人口数量下降的结果。党的十八大之后，生育政策调整完善步伐明显加大加快，面对着城镇化水平增长、受教育程度提高、离婚不婚率上升等诸多生育水平下行因素的持续影响，相当程度地推迟延缓了生育水平走低态势。但是因育龄妇女规模在减小、结构在老化等，出生人口数量降低的大走向不会根本改变，总人口数趋于零增长乃至负增长的基本面不会根本改变。迈入人口零增长乃至负增长时代，是中国在人口领域所面对的“百年未有之大变局”，是促进人口长期均衡发展进程需关注的先导性议题，深刻影响着高质量发展的劳动力供给量、消费者需求量等。</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人口结构看，近10年间，中国已跨过了第一个快速人口老龄化期，我们很快还需应对一个更快速的人口老龄化期。2020年，大陆地区60岁及以上的老年人口总量为2.64亿人，已占到总人口的18.7％。自2000年步入老龄化社会以来的20年间，老年人口比例增长了8.4个百分点，其中，从2010年“六人普”到2020年第七次全国人口普查的10年间升高了5.4个百分点，后一个10年明显超过前一个10年，这主要与20世纪50年代第一次出生高峰所形成的人口队列相继进入老年期紧密相关。而在“十四五”时期，20世纪60年代第二次出生高峰所形成的更大规模人口队列则会相继跨入老年期，使得中国的人口老龄化水平从最近几年短暂的相对缓速的演进状态扭转至增长的“快车道”，老年人口年净增量几乎是由21世纪的最低值（2021年出现）直接冲上最高值（2023年出现）。</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积极应对人口老龄化的现实迫切性空前凸显，党的十九届五中全会应势而为地将其上升至国家战略的高度。未来直至21世纪中叶后，中国老年人口数量增长的步伐尽管时快时慢，但不会停，通过在劳动供给、财富储备、科技创新及产品服务供给等多方面持续发力，人口老龄化给高质量发展带来的压力有望得到化解，甚至于向动力转换。</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人口素质看，近10年间，中国人口教育水平又有新的较大幅度跨越，我们可在高等教育大众化时代中收获更多“人口质量红利”。2020年，大陆地区每10万人中具有大学文化程度的达到15467人，比2010年“六人普”时高出6537人，高中文化程度的相应比例同期也有升高，初中文化程度、小学文化程度比例以及不识字率则在降低。这无疑是新中国成立后，特别是改革开放后，教育事业持续发展所结出的“硕果”。义务教育推行、高中教育普及、特别是高等教育进入大众化阶段等一系列教育改革发展举措，未来还将推动中国人口教育水平不断迈向新的高度，从而以更加优质充裕的人才人力资源夯实创新驱动发展战略实施根基。高质量发展应当把劳动年龄人口数量减少、结构老化等方面的劣势寓于劳动年龄人口素质提高的优势中，从而释放新动力、激发新活力。</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从人口分布看，近10年间，中国常住人口城镇化率在突破50％后仍保持快速增长趋势，我们还将延续大规模的乡城迁移流动。2020年，大陆地区常住人口城镇化率达63.9％，相较于2010年“六人普”时的49.7％，上升了14.2个百分点。人口迁移流动是城镇化率从2010年“六人普”到2020年第七次全国人口普查相继冲上50％和60％大关的主推进力，广东省也由此继续成为人口数量第一大的省份。从发达国家城镇化的一般规律看，中国当前仍然处于城镇化率有潜力以较快速度提升的发展机遇期，“十四五”时期可突破65％的城镇化率，乡城之间因此还将呈现出大迁移大流动的基本格局。在以人为核心的新型城镇化战略推动下，历史上千百年的“乡土中国”正日益发展为“城镇中国”，这可成为实现高质量发展的重要力量“源泉”。</w:t>
      </w:r>
    </w:p>
    <w:p>
      <w:pPr>
        <w:spacing w:line="560" w:lineRule="exact"/>
        <w:ind w:firstLine="632" w:firstLineChars="200"/>
        <w:rPr>
          <w:rFonts w:hint="default" w:ascii="Times New Roman" w:hAnsi="Times New Roman" w:eastAsia="仿宋_GB2312" w:cs="Times New Roman"/>
          <w:bCs/>
          <w:kern w:val="44"/>
          <w:szCs w:val="32"/>
        </w:rPr>
      </w:pPr>
      <w:r>
        <w:rPr>
          <w:rFonts w:hint="default" w:ascii="Times New Roman" w:hAnsi="Times New Roman" w:eastAsia="仿宋_GB2312" w:cs="Times New Roman"/>
          <w:bCs/>
          <w:kern w:val="44"/>
          <w:szCs w:val="32"/>
        </w:rPr>
        <w:t>开发好、利用好第七次全国人口普查这一数据“宝藏”，将为新人口特征下有新思路、新人口形势下有新对策更好贡献力量。</w:t>
      </w:r>
    </w:p>
    <w:sectPr>
      <w:footerReference r:id="rId18" w:type="default"/>
      <w:pgSz w:w="11906" w:h="16838"/>
      <w:pgMar w:top="2098" w:right="1531" w:bottom="1985" w:left="1531" w:header="851" w:footer="1588" w:gutter="0"/>
      <w:pgNumType w:start="1"/>
      <w:cols w:space="425"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040A39"/>
    <w:rsid w:val="00000F40"/>
    <w:rsid w:val="00027968"/>
    <w:rsid w:val="000664B0"/>
    <w:rsid w:val="000726AF"/>
    <w:rsid w:val="0009103C"/>
    <w:rsid w:val="000C7974"/>
    <w:rsid w:val="000D2377"/>
    <w:rsid w:val="00117ED6"/>
    <w:rsid w:val="001203BB"/>
    <w:rsid w:val="00145B96"/>
    <w:rsid w:val="001505C9"/>
    <w:rsid w:val="001731BC"/>
    <w:rsid w:val="001F3767"/>
    <w:rsid w:val="002250E7"/>
    <w:rsid w:val="00232CC2"/>
    <w:rsid w:val="00251B9A"/>
    <w:rsid w:val="002B1290"/>
    <w:rsid w:val="002F2EC8"/>
    <w:rsid w:val="00327ABB"/>
    <w:rsid w:val="00402043"/>
    <w:rsid w:val="00405937"/>
    <w:rsid w:val="00431A21"/>
    <w:rsid w:val="00475234"/>
    <w:rsid w:val="00476A54"/>
    <w:rsid w:val="0048007C"/>
    <w:rsid w:val="004835BD"/>
    <w:rsid w:val="004A4917"/>
    <w:rsid w:val="00504A9E"/>
    <w:rsid w:val="0053562D"/>
    <w:rsid w:val="00641DAA"/>
    <w:rsid w:val="00650D39"/>
    <w:rsid w:val="006607E1"/>
    <w:rsid w:val="0068390A"/>
    <w:rsid w:val="0068394B"/>
    <w:rsid w:val="00691C71"/>
    <w:rsid w:val="006C283D"/>
    <w:rsid w:val="006D1793"/>
    <w:rsid w:val="00717B5C"/>
    <w:rsid w:val="00751431"/>
    <w:rsid w:val="007C1983"/>
    <w:rsid w:val="007F6DD2"/>
    <w:rsid w:val="0080027C"/>
    <w:rsid w:val="008B189F"/>
    <w:rsid w:val="008C7B37"/>
    <w:rsid w:val="00921B1F"/>
    <w:rsid w:val="009619DF"/>
    <w:rsid w:val="00986595"/>
    <w:rsid w:val="00991C7E"/>
    <w:rsid w:val="00A00416"/>
    <w:rsid w:val="00A31E4C"/>
    <w:rsid w:val="00A61D7C"/>
    <w:rsid w:val="00B567E4"/>
    <w:rsid w:val="00BD6068"/>
    <w:rsid w:val="00BE1910"/>
    <w:rsid w:val="00C16A19"/>
    <w:rsid w:val="00CB70E8"/>
    <w:rsid w:val="00CD68D1"/>
    <w:rsid w:val="00D72764"/>
    <w:rsid w:val="00DA0F03"/>
    <w:rsid w:val="00DB57BE"/>
    <w:rsid w:val="00DD1C03"/>
    <w:rsid w:val="00DE22C9"/>
    <w:rsid w:val="00E0722A"/>
    <w:rsid w:val="00E14443"/>
    <w:rsid w:val="00E2493C"/>
    <w:rsid w:val="00E64EAB"/>
    <w:rsid w:val="00EE7FB0"/>
    <w:rsid w:val="00EF7E71"/>
    <w:rsid w:val="00F2585A"/>
    <w:rsid w:val="00F35A9B"/>
    <w:rsid w:val="00F50BBB"/>
    <w:rsid w:val="00F5206A"/>
    <w:rsid w:val="00FB2478"/>
    <w:rsid w:val="00FD158C"/>
    <w:rsid w:val="00FE4EB0"/>
    <w:rsid w:val="00FF5F07"/>
    <w:rsid w:val="0206552E"/>
    <w:rsid w:val="234929EC"/>
    <w:rsid w:val="2E4F3933"/>
    <w:rsid w:val="30913EA0"/>
    <w:rsid w:val="37723388"/>
    <w:rsid w:val="400512C4"/>
    <w:rsid w:val="40536FF7"/>
    <w:rsid w:val="468A6336"/>
    <w:rsid w:val="54040A39"/>
    <w:rsid w:val="59C87211"/>
    <w:rsid w:val="6091032F"/>
    <w:rsid w:val="731C0BFD"/>
    <w:rsid w:val="7ABE3B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uiPriority w:val="0"/>
    <w:pPr>
      <w:keepNext/>
      <w:spacing w:line="600" w:lineRule="exact"/>
      <w:jc w:val="center"/>
      <w:outlineLvl w:val="0"/>
    </w:pPr>
    <w:rPr>
      <w:rFonts w:eastAsia="方正小标宋简体"/>
      <w:bCs/>
      <w:kern w:val="44"/>
      <w:sz w:val="44"/>
      <w:szCs w:val="44"/>
    </w:rPr>
  </w:style>
  <w:style w:type="paragraph" w:styleId="3">
    <w:name w:val="heading 3"/>
    <w:basedOn w:val="1"/>
    <w:next w:val="1"/>
    <w:link w:val="9"/>
    <w:semiHidden/>
    <w:unhideWhenUsed/>
    <w:qFormat/>
    <w:uiPriority w:val="0"/>
    <w:pPr>
      <w:keepNext w:val="0"/>
      <w:keepLines w:val="0"/>
      <w:adjustRightInd w:val="0"/>
      <w:snapToGrid w:val="0"/>
      <w:spacing w:beforeLines="0" w:beforeAutospacing="0" w:afterLines="0" w:afterAutospacing="0" w:line="570" w:lineRule="exact"/>
      <w:outlineLvl w:val="2"/>
    </w:pPr>
    <w:rPr>
      <w:rFonts w:ascii="Times New Roman" w:hAnsi="Times New Roman" w:eastAsia="楷体"/>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标题 3 Char"/>
    <w:link w:val="3"/>
    <w:uiPriority w:val="0"/>
    <w:rPr>
      <w:rFonts w:ascii="Times New Roman" w:hAnsi="Times New Roman" w:eastAsia="楷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dn\Desktop\&#20844;&#25991;&#26684;&#24335;&#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公文格式模板.dot</Template>
  <Pages>1</Pages>
  <Words>0</Words>
  <Characters>0</Characters>
  <Lines>1</Lines>
  <Paragraphs>1</Paragraphs>
  <TotalTime>5</TotalTime>
  <ScaleCrop>false</ScaleCrop>
  <LinksUpToDate>false</LinksUpToDate>
  <CharactersWithSpaces>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2021-05-12T07:54:00Z</dcterms:created>
  <dc:creator>hydn</dc:creator>
  <cp:lastModifiedBy>hydn</cp:lastModifiedBy>
  <dcterms:modified xsi:type="dcterms:W3CDTF">2021-05-13T00:20:00Z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SaveFontToCloudKey">
    <vt:lpwstr>421228225_cloud</vt:lpwstr>
  </property>
  <property fmtid="{D5CDD505-2E9C-101B-9397-08002B2CF9AE}" pid="4" name="ICV">
    <vt:lpwstr>5FBEB82FBC9D4228A0802861D179C222</vt:lpwstr>
  </property>
</Properties>
</file>