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区委办机要信息</w:t>
      </w:r>
      <w:r>
        <w:rPr>
          <w:rFonts w:ascii="宋体" w:hAnsi="宋体"/>
          <w:b/>
          <w:kern w:val="0"/>
          <w:sz w:val="44"/>
          <w:szCs w:val="44"/>
        </w:rPr>
        <w:t>工作经费使用管理办法</w:t>
      </w:r>
    </w:p>
    <w:p>
      <w:pPr>
        <w:pStyle w:val="12"/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（意见征求稿）</w:t>
      </w:r>
    </w:p>
    <w:p>
      <w:pPr>
        <w:pStyle w:val="12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总则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第一条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hint="eastAsia" w:ascii="Times New Roman" w:eastAsia="仿宋" w:cs="Times New Roman"/>
          <w:sz w:val="32"/>
          <w:szCs w:val="32"/>
        </w:rPr>
        <w:t xml:space="preserve"> </w:t>
      </w:r>
      <w:r>
        <w:rPr>
          <w:rFonts w:ascii="仿宋" w:hAnsi="仿宋" w:eastAsia="仿宋" w:cs="Times New Roman"/>
          <w:sz w:val="32"/>
          <w:szCs w:val="32"/>
        </w:rPr>
        <w:t>为加强对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政府办会议专项</w:t>
      </w:r>
      <w:r>
        <w:rPr>
          <w:rFonts w:ascii="仿宋" w:hAnsi="仿宋" w:eastAsia="仿宋" w:cs="Times New Roman"/>
          <w:sz w:val="32"/>
          <w:szCs w:val="32"/>
        </w:rPr>
        <w:t>工作经费的使用管理，增强专项工作经费推进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会议专项</w:t>
      </w:r>
      <w:r>
        <w:rPr>
          <w:rFonts w:ascii="仿宋" w:hAnsi="仿宋" w:eastAsia="仿宋" w:cs="Times New Roman"/>
          <w:sz w:val="32"/>
          <w:szCs w:val="32"/>
        </w:rPr>
        <w:t>工作的实效性，提高专项工作经费的使用效益，结合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工作实际，特制定本办法。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第二条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第三条</w:t>
      </w:r>
      <w:r>
        <w:rPr>
          <w:rFonts w:ascii="黑体" w:hAnsi="黑体" w:eastAsia="黑体" w:cs="Times New Roman"/>
          <w:b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负责确定专项工作经费的年度使用方向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第二章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资金管理</w:t>
      </w:r>
      <w:bookmarkStart w:id="0" w:name="4"/>
      <w:bookmarkEnd w:id="0"/>
      <w:bookmarkStart w:id="1" w:name="I6546899"/>
      <w:bookmarkEnd w:id="1"/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第四条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专项工作经费的管理机构是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，负责对专项经费进行管理。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2" w:name="I6546900"/>
      <w:bookmarkEnd w:id="2"/>
      <w:bookmarkStart w:id="3" w:name="5"/>
      <w:bookmarkEnd w:id="3"/>
      <w:r>
        <w:rPr>
          <w:rFonts w:ascii="黑体" w:hAnsi="黑体" w:eastAsia="黑体" w:cs="Times New Roman"/>
          <w:sz w:val="32"/>
          <w:szCs w:val="32"/>
        </w:rPr>
        <w:t>第五条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第六条 </w:t>
      </w:r>
      <w:r>
        <w:rPr>
          <w:rFonts w:ascii="仿宋" w:hAns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hAnsi="仿宋" w:eastAsia="仿宋" w:cs="Times New Roman"/>
          <w:sz w:val="32"/>
          <w:szCs w:val="32"/>
        </w:rPr>
        <w:t>经手、证明人签字、分管领导证明后，再由单位一把手</w:t>
      </w:r>
      <w:r>
        <w:rPr>
          <w:rFonts w:ascii="仿宋" w:hAnsi="仿宋" w:eastAsia="仿宋" w:cs="Times New Roman"/>
          <w:sz w:val="32"/>
          <w:szCs w:val="32"/>
        </w:rPr>
        <w:t>签字后</w:t>
      </w:r>
      <w:r>
        <w:rPr>
          <w:rFonts w:hint="eastAsia" w:ascii="仿宋" w:hAnsi="仿宋" w:eastAsia="仿宋" w:cs="Times New Roman"/>
          <w:sz w:val="32"/>
          <w:szCs w:val="32"/>
        </w:rPr>
        <w:t>，交出纳</w:t>
      </w:r>
      <w:r>
        <w:rPr>
          <w:rFonts w:ascii="仿宋" w:hAns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第三章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资金用途和审批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4" w:name="6"/>
      <w:bookmarkEnd w:id="4"/>
      <w:bookmarkStart w:id="5" w:name="I6546902"/>
      <w:bookmarkEnd w:id="5"/>
      <w:r>
        <w:rPr>
          <w:rFonts w:ascii="黑体" w:hAnsi="黑体" w:eastAsia="黑体" w:cs="Times New Roman"/>
          <w:sz w:val="32"/>
          <w:szCs w:val="32"/>
        </w:rPr>
        <w:t xml:space="preserve">第七条 </w:t>
      </w:r>
      <w:r>
        <w:rPr>
          <w:rFonts w:ascii="仿宋" w:hAnsi="仿宋" w:eastAsia="仿宋" w:cs="Times New Roman"/>
          <w:sz w:val="32"/>
          <w:szCs w:val="32"/>
        </w:rPr>
        <w:t xml:space="preserve"> 专项经费的用途范围：</w:t>
      </w:r>
      <w:r>
        <w:rPr>
          <w:rFonts w:hint="eastAsia" w:ascii="仿宋" w:hAnsi="仿宋" w:eastAsia="仿宋" w:cs="Times New Roman"/>
          <w:sz w:val="32"/>
          <w:szCs w:val="32"/>
        </w:rPr>
        <w:t>组织好全区各类大小型会议，做好会议筹备、会场物资准备、会议资料印刷等开支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贰拾万</w:t>
      </w:r>
      <w:r>
        <w:rPr>
          <w:rFonts w:hint="eastAsia" w:ascii="仿宋" w:hAnsi="仿宋" w:eastAsia="仿宋" w:cs="Times New Roman"/>
          <w:sz w:val="32"/>
          <w:szCs w:val="32"/>
        </w:rPr>
        <w:t>元整。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bookmarkStart w:id="6" w:name="7"/>
      <w:bookmarkEnd w:id="6"/>
      <w:bookmarkStart w:id="7" w:name="I6546903"/>
      <w:bookmarkEnd w:id="7"/>
      <w:r>
        <w:rPr>
          <w:rFonts w:ascii="黑体" w:hAnsi="黑体" w:eastAsia="黑体" w:cs="Times New Roman"/>
          <w:sz w:val="32"/>
          <w:szCs w:val="32"/>
        </w:rPr>
        <w:t>第四章  资金监督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八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  <w:r>
        <w:rPr>
          <w:rFonts w:hint="eastAsia" w:ascii="Times New Roman" w:eastAsia="仿宋" w:cs="Times New Roman"/>
          <w:sz w:val="32"/>
          <w:szCs w:val="32"/>
          <w:lang w:eastAsia="zh-CN"/>
        </w:rPr>
        <w:t>政府办力争会议专项</w:t>
      </w:r>
      <w:bookmarkStart w:id="8" w:name="_GoBack"/>
      <w:bookmarkEnd w:id="8"/>
      <w:r>
        <w:rPr>
          <w:rFonts w:ascii="仿宋" w:hAnsi="仿宋" w:eastAsia="仿宋" w:cs="Times New Roman"/>
          <w:sz w:val="32"/>
          <w:szCs w:val="32"/>
        </w:rPr>
        <w:t>工作经费由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ascii="仿宋" w:hAnsi="仿宋" w:eastAsia="仿宋" w:cs="Times New Roman"/>
          <w:sz w:val="32"/>
          <w:szCs w:val="32"/>
        </w:rPr>
        <w:t>财政拨付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hint="eastAsia" w:ascii="仿宋" w:hAnsi="仿宋" w:eastAsia="仿宋" w:cs="Times New Roman"/>
          <w:sz w:val="32"/>
          <w:szCs w:val="32"/>
        </w:rPr>
        <w:t>后，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严格按照审批后的经费使用计划予以支付，并加强专项工作经费的监督检查。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九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附则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第十条  本办法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负责解释。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</w:t>
      </w:r>
      <w:r>
        <w:rPr>
          <w:rFonts w:hint="eastAsia" w:ascii="仿宋" w:hAnsi="仿宋" w:eastAsia="仿宋" w:cs="Times New Roman"/>
          <w:sz w:val="32"/>
          <w:szCs w:val="32"/>
        </w:rPr>
        <w:t>一</w:t>
      </w:r>
      <w:r>
        <w:rPr>
          <w:rFonts w:ascii="仿宋" w:hAns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hAnsi="仿宋" w:eastAsia="仿宋"/>
          <w:snapToGrid w:val="0"/>
          <w:spacing w:val="-10"/>
          <w:kern w:val="0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10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10"/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DA1"/>
    <w:rsid w:val="000A0BB7"/>
    <w:rsid w:val="00172A27"/>
    <w:rsid w:val="00177B30"/>
    <w:rsid w:val="001D7A21"/>
    <w:rsid w:val="00284209"/>
    <w:rsid w:val="00302FB0"/>
    <w:rsid w:val="0039284B"/>
    <w:rsid w:val="003B0E97"/>
    <w:rsid w:val="00403D6B"/>
    <w:rsid w:val="004D3BFF"/>
    <w:rsid w:val="004F2BB1"/>
    <w:rsid w:val="004F4E8D"/>
    <w:rsid w:val="005428A5"/>
    <w:rsid w:val="005B4CF9"/>
    <w:rsid w:val="005B704D"/>
    <w:rsid w:val="006643E9"/>
    <w:rsid w:val="006916C4"/>
    <w:rsid w:val="006B3E3A"/>
    <w:rsid w:val="006D5C7D"/>
    <w:rsid w:val="00725B46"/>
    <w:rsid w:val="00755E6F"/>
    <w:rsid w:val="00770A84"/>
    <w:rsid w:val="007945F9"/>
    <w:rsid w:val="008E4729"/>
    <w:rsid w:val="008F50CF"/>
    <w:rsid w:val="00956D8D"/>
    <w:rsid w:val="009D61B5"/>
    <w:rsid w:val="009F7894"/>
    <w:rsid w:val="00AE17AD"/>
    <w:rsid w:val="00AF4722"/>
    <w:rsid w:val="00B2475A"/>
    <w:rsid w:val="00B262C8"/>
    <w:rsid w:val="00B63396"/>
    <w:rsid w:val="00CA667E"/>
    <w:rsid w:val="00D550E4"/>
    <w:rsid w:val="00DA0706"/>
    <w:rsid w:val="00DD7437"/>
    <w:rsid w:val="00DD7C5F"/>
    <w:rsid w:val="00DE3156"/>
    <w:rsid w:val="00E06934"/>
    <w:rsid w:val="00E6211A"/>
    <w:rsid w:val="00E8087C"/>
    <w:rsid w:val="00F0104E"/>
    <w:rsid w:val="00F21710"/>
    <w:rsid w:val="00F23266"/>
    <w:rsid w:val="00FD154B"/>
    <w:rsid w:val="021F71B0"/>
    <w:rsid w:val="0EEF58C3"/>
    <w:rsid w:val="221B2F7B"/>
    <w:rsid w:val="2300304A"/>
    <w:rsid w:val="3ECD18FB"/>
    <w:rsid w:val="582E3BFD"/>
    <w:rsid w:val="611A0298"/>
    <w:rsid w:val="6785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简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2500" w:leftChars="2500"/>
    </w:p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rPr>
      <w:rFonts w:eastAsia="方正小标宋简体"/>
      <w:w w:val="85"/>
      <w:sz w:val="96"/>
      <w:szCs w:val="2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10">
    <w:name w:val="page number"/>
    <w:basedOn w:val="9"/>
    <w:qFormat/>
    <w:uiPriority w:val="0"/>
  </w:style>
  <w:style w:type="paragraph" w:customStyle="1" w:styleId="11">
    <w:name w:val="p0"/>
    <w:basedOn w:val="1"/>
    <w:qFormat/>
    <w:uiPriority w:val="0"/>
    <w:pPr>
      <w:widowControl/>
      <w:jc w:val="left"/>
    </w:pPr>
    <w:rPr>
      <w:rFonts w:ascii="Arial" w:hAnsi="Arial" w:cs="Arial"/>
      <w:kern w:val="0"/>
      <w:szCs w:val="21"/>
    </w:rPr>
  </w:style>
  <w:style w:type="paragraph" w:styleId="1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128</Words>
  <Characters>734</Characters>
  <Lines>6</Lines>
  <Paragraphs>1</Paragraphs>
  <TotalTime>396</TotalTime>
  <ScaleCrop>false</ScaleCrop>
  <LinksUpToDate>false</LinksUpToDate>
  <CharactersWithSpaces>861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2018-10-09T08:48:00Z</dcterms:created>
  <dc:creator>微软用户</dc:creator>
  <cp:lastModifiedBy>LC</cp:lastModifiedBy>
  <cp:lastPrinted>2019-03-12T09:20:00Z</cp:lastPrinted>
  <dcterms:modified xsi:type="dcterms:W3CDTF">2019-03-15T02:39:10Z</dcterms:modified>
  <dc:title>长  沙  市  文  明  办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