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B63396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0A421C">
        <w:rPr>
          <w:rFonts w:ascii="宋体" w:hAnsi="宋体" w:hint="eastAsia"/>
          <w:b/>
          <w:kern w:val="0"/>
          <w:sz w:val="44"/>
          <w:szCs w:val="44"/>
        </w:rPr>
        <w:t>政协领导联</w:t>
      </w:r>
      <w:r w:rsidR="003256BE">
        <w:rPr>
          <w:rFonts w:ascii="宋体" w:hAnsi="宋体" w:hint="eastAsia"/>
          <w:b/>
          <w:kern w:val="0"/>
          <w:sz w:val="44"/>
          <w:szCs w:val="44"/>
        </w:rPr>
        <w:t>系</w:t>
      </w:r>
      <w:r w:rsidR="000A421C">
        <w:rPr>
          <w:rFonts w:ascii="宋体" w:hAnsi="宋体" w:hint="eastAsia"/>
          <w:b/>
          <w:kern w:val="0"/>
          <w:sz w:val="44"/>
          <w:szCs w:val="44"/>
        </w:rPr>
        <w:t>点工作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A421C">
        <w:rPr>
          <w:rFonts w:ascii="仿宋" w:eastAsia="仿宋" w:hAnsi="仿宋" w:cs="Times New Roman" w:hint="eastAsia"/>
          <w:sz w:val="32"/>
          <w:szCs w:val="32"/>
        </w:rPr>
        <w:t>政协领导联</w:t>
      </w:r>
      <w:r w:rsidR="003256BE">
        <w:rPr>
          <w:rFonts w:ascii="仿宋" w:eastAsia="仿宋" w:hAnsi="仿宋" w:cs="Times New Roman" w:hint="eastAsia"/>
          <w:sz w:val="32"/>
          <w:szCs w:val="32"/>
        </w:rPr>
        <w:t>系</w:t>
      </w:r>
      <w:r w:rsidR="000A421C">
        <w:rPr>
          <w:rFonts w:ascii="仿宋" w:eastAsia="仿宋" w:hAnsi="仿宋" w:cs="Times New Roman" w:hint="eastAsia"/>
          <w:sz w:val="32"/>
          <w:szCs w:val="32"/>
        </w:rPr>
        <w:t>点</w:t>
      </w:r>
      <w:r w:rsidR="00B63396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经费的使用管理，增强专项工作经费</w:t>
      </w:r>
      <w:r w:rsidR="007A14C3">
        <w:rPr>
          <w:rFonts w:ascii="仿宋" w:eastAsia="仿宋" w:hAnsi="仿宋" w:cs="Times New Roman" w:hint="eastAsia"/>
          <w:sz w:val="32"/>
          <w:szCs w:val="32"/>
        </w:rPr>
        <w:t>推进领导联系点</w:t>
      </w:r>
      <w:r w:rsidR="007A14C3" w:rsidRPr="00B63396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的实效性，提高专项工作经费的使用效益，结合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A421C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DD7C5F" w:rsidRPr="000A0BB7" w:rsidRDefault="00B63396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0A421C">
        <w:rPr>
          <w:rFonts w:ascii="仿宋" w:eastAsia="仿宋" w:hAnsi="仿宋" w:cs="Times New Roman" w:hint="eastAsia"/>
          <w:sz w:val="32"/>
          <w:szCs w:val="32"/>
        </w:rPr>
        <w:t>政协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0A421C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Pr="000A0BB7">
        <w:rPr>
          <w:rFonts w:ascii="仿宋" w:eastAsia="仿宋" w:hAnsi="仿宋" w:cs="Times New Roman"/>
          <w:sz w:val="32"/>
          <w:szCs w:val="32"/>
        </w:rPr>
        <w:t>签字后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AF4722">
        <w:rPr>
          <w:rFonts w:ascii="仿宋" w:eastAsia="仿宋" w:hAnsi="仿宋" w:cs="Times New Roman" w:hint="eastAsia"/>
          <w:sz w:val="32"/>
          <w:szCs w:val="32"/>
        </w:rPr>
        <w:t>出纳</w:t>
      </w:r>
      <w:r w:rsidRPr="000A0BB7"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0A0BB7" w:rsidRDefault="00DD7C5F" w:rsidP="00AC7E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0A421C">
        <w:rPr>
          <w:rFonts w:ascii="仿宋" w:eastAsia="仿宋" w:hAnsi="仿宋" w:cs="Times New Roman" w:hint="eastAsia"/>
          <w:sz w:val="32"/>
          <w:szCs w:val="32"/>
        </w:rPr>
        <w:t>领导联</w:t>
      </w:r>
      <w:r w:rsidR="003256BE">
        <w:rPr>
          <w:rFonts w:ascii="仿宋" w:eastAsia="仿宋" w:hAnsi="仿宋" w:cs="Times New Roman" w:hint="eastAsia"/>
          <w:sz w:val="32"/>
          <w:szCs w:val="32"/>
        </w:rPr>
        <w:t>系</w:t>
      </w:r>
      <w:r w:rsidR="000A421C">
        <w:rPr>
          <w:rFonts w:ascii="仿宋" w:eastAsia="仿宋" w:hAnsi="仿宋" w:cs="Times New Roman" w:hint="eastAsia"/>
          <w:sz w:val="32"/>
          <w:szCs w:val="32"/>
        </w:rPr>
        <w:t>点工作</w:t>
      </w:r>
      <w:r w:rsidR="00B2475A">
        <w:rPr>
          <w:rFonts w:ascii="仿宋" w:eastAsia="仿宋" w:hAnsi="仿宋" w:cs="Times New Roman" w:hint="eastAsia"/>
          <w:sz w:val="32"/>
          <w:szCs w:val="32"/>
        </w:rPr>
        <w:t>经费</w:t>
      </w:r>
      <w:r w:rsidR="000A421C">
        <w:rPr>
          <w:rFonts w:ascii="仿宋" w:eastAsia="仿宋" w:hAnsi="仿宋" w:cs="Times New Roman" w:hint="eastAsia"/>
          <w:sz w:val="32"/>
          <w:szCs w:val="32"/>
        </w:rPr>
        <w:t>拾肆</w:t>
      </w:r>
      <w:r w:rsidR="00B2475A">
        <w:rPr>
          <w:rFonts w:ascii="仿宋" w:eastAsia="仿宋" w:hAnsi="仿宋" w:cs="Times New Roman" w:hint="eastAsia"/>
          <w:sz w:val="32"/>
          <w:szCs w:val="32"/>
        </w:rPr>
        <w:t>万元整，</w:t>
      </w:r>
      <w:r w:rsidR="00AC7E35">
        <w:rPr>
          <w:rFonts w:ascii="仿宋" w:eastAsia="仿宋" w:hAnsi="仿宋" w:cs="Times New Roman" w:hint="eastAsia"/>
          <w:sz w:val="32"/>
          <w:szCs w:val="32"/>
        </w:rPr>
        <w:t>用于政协领导在各自联点的街道</w:t>
      </w:r>
      <w:r w:rsidR="008419E3">
        <w:rPr>
          <w:rFonts w:ascii="仿宋" w:eastAsia="仿宋" w:hAnsi="仿宋" w:cs="Times New Roman" w:hint="eastAsia"/>
          <w:sz w:val="32"/>
          <w:szCs w:val="32"/>
        </w:rPr>
        <w:t>、</w:t>
      </w:r>
      <w:r w:rsidR="00AC7E35">
        <w:rPr>
          <w:rFonts w:ascii="仿宋" w:eastAsia="仿宋" w:hAnsi="仿宋" w:cs="Times New Roman" w:hint="eastAsia"/>
          <w:sz w:val="32"/>
          <w:szCs w:val="32"/>
        </w:rPr>
        <w:t>社区</w:t>
      </w:r>
      <w:r w:rsidR="008419E3">
        <w:rPr>
          <w:rFonts w:ascii="仿宋" w:eastAsia="仿宋" w:hAnsi="仿宋" w:cs="Times New Roman" w:hint="eastAsia"/>
          <w:sz w:val="32"/>
          <w:szCs w:val="32"/>
        </w:rPr>
        <w:t>和学校等</w:t>
      </w:r>
      <w:r w:rsidR="00AC7E35">
        <w:rPr>
          <w:rFonts w:ascii="仿宋" w:eastAsia="仿宋" w:hAnsi="仿宋" w:cs="Times New Roman" w:hint="eastAsia"/>
          <w:sz w:val="32"/>
          <w:szCs w:val="32"/>
        </w:rPr>
        <w:t>开展专项帮扶</w:t>
      </w:r>
      <w:r w:rsidR="00EB700B">
        <w:rPr>
          <w:rFonts w:ascii="仿宋" w:eastAsia="仿宋" w:hAnsi="仿宋" w:cs="Times New Roman" w:hint="eastAsia"/>
          <w:sz w:val="32"/>
          <w:szCs w:val="32"/>
        </w:rPr>
        <w:t>、慰问</w:t>
      </w:r>
      <w:r w:rsidR="00AC7E35">
        <w:rPr>
          <w:rFonts w:ascii="仿宋" w:eastAsia="仿宋" w:hAnsi="仿宋" w:cs="Times New Roman" w:hint="eastAsia"/>
          <w:sz w:val="32"/>
          <w:szCs w:val="32"/>
        </w:rPr>
        <w:t>，指导联点单位开展工作。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B0369C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AF4722" w:rsidRP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3256BE">
        <w:rPr>
          <w:rFonts w:ascii="仿宋" w:eastAsia="仿宋" w:hAnsi="仿宋" w:cs="Times New Roman" w:hint="eastAsia"/>
          <w:sz w:val="32"/>
          <w:szCs w:val="32"/>
        </w:rPr>
        <w:t>政协领导联系点</w:t>
      </w:r>
      <w:r w:rsidR="00AF4722" w:rsidRPr="00AF4722">
        <w:rPr>
          <w:rFonts w:ascii="仿宋" w:eastAsia="仿宋" w:hAnsi="仿宋" w:cs="Times New Roman"/>
          <w:sz w:val="32"/>
          <w:szCs w:val="32"/>
        </w:rPr>
        <w:t>工作</w:t>
      </w:r>
      <w:r w:rsidRPr="000A0BB7">
        <w:rPr>
          <w:rFonts w:ascii="仿宋" w:eastAsia="仿宋" w:hAnsi="仿宋" w:cs="Times New Roman"/>
          <w:sz w:val="32"/>
          <w:szCs w:val="32"/>
        </w:rPr>
        <w:t>经费由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3256BE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3256BE">
        <w:rPr>
          <w:rFonts w:ascii="仿宋" w:eastAsia="仿宋" w:hAnsi="仿宋" w:cs="Times New Roman" w:hint="eastAsia"/>
          <w:sz w:val="32"/>
          <w:szCs w:val="32"/>
        </w:rPr>
        <w:t>政协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EB700B">
        <w:rPr>
          <w:rFonts w:ascii="仿宋" w:eastAsia="仿宋" w:hAnsi="仿宋" w:cs="Times New Roman" w:hint="eastAsia"/>
          <w:sz w:val="32"/>
          <w:szCs w:val="32"/>
        </w:rPr>
        <w:t>由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3256BE">
        <w:rPr>
          <w:rFonts w:ascii="仿宋" w:eastAsia="仿宋" w:hAnsi="仿宋" w:cs="Times New Roman" w:hint="eastAsia"/>
          <w:sz w:val="32"/>
          <w:szCs w:val="32"/>
        </w:rPr>
        <w:t>政协</w:t>
      </w:r>
      <w:r w:rsidR="00EB700B">
        <w:rPr>
          <w:rFonts w:ascii="仿宋" w:eastAsia="仿宋" w:hAnsi="仿宋" w:cs="Times New Roman" w:hint="eastAsia"/>
          <w:sz w:val="32"/>
          <w:szCs w:val="32"/>
        </w:rPr>
        <w:t>办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D7C5F" w:rsidRPr="000A0BB7" w:rsidRDefault="00A0241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p w:rsidR="00DD7C5F" w:rsidRPr="000A0BB7" w:rsidRDefault="00DD7C5F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DD7C5F" w:rsidRPr="000A0BB7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D7C5F" w:rsidRDefault="00DD7C5F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A0706" w:rsidRPr="000A0BB7" w:rsidRDefault="00DA070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8" w:rsidRDefault="000B4798">
      <w:r>
        <w:separator/>
      </w:r>
    </w:p>
  </w:endnote>
  <w:endnote w:type="continuationSeparator" w:id="0">
    <w:p w:rsidR="000B4798" w:rsidRDefault="000B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1378A8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1378A8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11EB5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8" w:rsidRDefault="000B4798">
      <w:r>
        <w:separator/>
      </w:r>
    </w:p>
  </w:footnote>
  <w:footnote w:type="continuationSeparator" w:id="0">
    <w:p w:rsidR="000B4798" w:rsidRDefault="000B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A421C"/>
    <w:rsid w:val="000B4798"/>
    <w:rsid w:val="000C4EF0"/>
    <w:rsid w:val="001378A8"/>
    <w:rsid w:val="00172A27"/>
    <w:rsid w:val="00177B30"/>
    <w:rsid w:val="001C670A"/>
    <w:rsid w:val="00284209"/>
    <w:rsid w:val="003256BE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C05EA"/>
    <w:rsid w:val="006D5C7D"/>
    <w:rsid w:val="00711EB5"/>
    <w:rsid w:val="0072675E"/>
    <w:rsid w:val="00770A84"/>
    <w:rsid w:val="007945F9"/>
    <w:rsid w:val="007A14C3"/>
    <w:rsid w:val="008419E3"/>
    <w:rsid w:val="008E4729"/>
    <w:rsid w:val="008F50CF"/>
    <w:rsid w:val="00923484"/>
    <w:rsid w:val="009307CC"/>
    <w:rsid w:val="00956D8D"/>
    <w:rsid w:val="009D61B5"/>
    <w:rsid w:val="00A0241F"/>
    <w:rsid w:val="00AC7E35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DE7B35"/>
    <w:rsid w:val="00E6211A"/>
    <w:rsid w:val="00E8087C"/>
    <w:rsid w:val="00EB700B"/>
    <w:rsid w:val="00F0104E"/>
    <w:rsid w:val="00F21710"/>
    <w:rsid w:val="00F23266"/>
    <w:rsid w:val="00F34553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740</Words>
  <Characters>60</Characters>
  <Application>Microsoft Office Word</Application>
  <DocSecurity>0</DocSecurity>
  <Lines>1</Lines>
  <Paragraphs>1</Paragraphs>
  <ScaleCrop>false</ScaleCrop>
  <Company>微软公司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7</cp:revision>
  <cp:lastPrinted>2019-03-12T09:21:00Z</cp:lastPrinted>
  <dcterms:created xsi:type="dcterms:W3CDTF">2019-03-14T06:43:00Z</dcterms:created>
  <dcterms:modified xsi:type="dcterms:W3CDTF">2019-03-15T04:53:00Z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