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left="12390" w:right="198" w:hanging="12390" w:hangingChars="5900"/>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株洲市芦淞区建设街道办事处</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p>
    <w:p>
      <w:pPr>
        <w:widowControl/>
        <w:spacing w:line="320" w:lineRule="exact"/>
        <w:ind w:left="12390" w:right="198" w:hanging="12390" w:hangingChars="5900"/>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wordWrap w:val="0"/>
        <w:spacing w:line="320" w:lineRule="exact"/>
        <w:ind w:right="198"/>
        <w:jc w:val="right"/>
        <w:rPr>
          <w:rFonts w:hint="eastAsia"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rPr>
        <w:t>单位：万元</w:t>
      </w:r>
      <w:r>
        <w:rPr>
          <w:rFonts w:hint="eastAsia" w:ascii="Times New Roman" w:hAnsi="Times New Roman" w:eastAsia="仿宋_GB2312" w:cs="Times New Roman"/>
          <w:color w:val="000000"/>
          <w:kern w:val="0"/>
          <w:szCs w:val="21"/>
          <w:lang w:val="en-US" w:eastAsia="zh-CN"/>
        </w:rPr>
        <w:t xml:space="preserve">  </w:t>
      </w:r>
    </w:p>
    <w:tbl>
      <w:tblPr>
        <w:tblW w:w="13665" w:type="dxa"/>
        <w:tblInd w:w="0" w:type="dxa"/>
        <w:shd w:val="clear"/>
        <w:tblLayout w:type="autofit"/>
        <w:tblCellMar>
          <w:top w:w="0" w:type="dxa"/>
          <w:left w:w="0" w:type="dxa"/>
          <w:bottom w:w="0" w:type="dxa"/>
          <w:right w:w="0" w:type="dxa"/>
        </w:tblCellMar>
      </w:tblPr>
      <w:tblGrid>
        <w:gridCol w:w="4241"/>
        <w:gridCol w:w="814"/>
        <w:gridCol w:w="1575"/>
        <w:gridCol w:w="4761"/>
        <w:gridCol w:w="774"/>
        <w:gridCol w:w="1500"/>
      </w:tblGrid>
      <w:tr>
        <w:tblPrEx>
          <w:shd w:val="clear"/>
          <w:tblCellMar>
            <w:top w:w="0" w:type="dxa"/>
            <w:left w:w="0" w:type="dxa"/>
            <w:bottom w:w="0" w:type="dxa"/>
            <w:right w:w="0" w:type="dxa"/>
          </w:tblCellMar>
        </w:tblPrEx>
        <w:trPr>
          <w:trHeight w:val="308" w:hRule="atLeast"/>
        </w:trPr>
        <w:tc>
          <w:tcPr>
            <w:tcW w:w="6630" w:type="dxa"/>
            <w:gridSpan w:val="3"/>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收入</w:t>
            </w:r>
          </w:p>
        </w:tc>
        <w:tc>
          <w:tcPr>
            <w:tcW w:w="7035" w:type="dxa"/>
            <w:gridSpan w:val="3"/>
            <w:tcBorders>
              <w:top w:val="single" w:color="000000" w:sz="4" w:space="0"/>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支出</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行次</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决算数</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行次</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决算数</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栏次</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栏次</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一、财政拨款收入</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1,180.98</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一、一般公共服务支出</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971.66</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二、上级补助收入</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二、外交支出</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三、事业收入</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三、国防支出</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四、经营收入</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四、公共安全支出</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五、附属单位上缴收入</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五、教育支出</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nil"/>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六、其他收入</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148.03</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六、科学技术支出</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hint="eastAsia" w:ascii="Arial" w:hAnsi="Arial" w:cs="Arial"/>
                <w:i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七、文化体育与传媒支出</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八、社会保障和就业支出</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472.41</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九、医疗卫生与计划生育支出</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35</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0.30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十、节能环保支出</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十一、城乡社区支出</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37</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十二、农林水支出</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38</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6.47</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十三、交通运输支出</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十四、资源勘探信息等支出</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十六、金融支出</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十八、国土海洋气象等支出</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45</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二十一、其他支出</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47</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本年收入合计</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1,329.01</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本年支出合计</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48</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1,472.83</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用事业基金弥补收支差额</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结余分配</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49</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年初结转和结余</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197.06</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年末结转和结余</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53.23</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总计</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1,526.07</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总计</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1,526.07</w:t>
            </w:r>
          </w:p>
        </w:tc>
      </w:tr>
    </w:tbl>
    <w:p>
      <w:pPr>
        <w:widowControl/>
        <w:wordWrap/>
        <w:spacing w:line="320" w:lineRule="exact"/>
        <w:ind w:right="198"/>
        <w:jc w:val="right"/>
        <w:rPr>
          <w:rFonts w:hint="eastAsia" w:ascii="Times New Roman" w:hAnsi="Times New Roman" w:eastAsia="仿宋_GB2312" w:cs="Times New Roman"/>
          <w:color w:val="000000"/>
          <w:kern w:val="0"/>
          <w:szCs w:val="21"/>
          <w:lang w:val="en-US" w:eastAsia="zh-CN"/>
        </w:rPr>
      </w:pPr>
    </w:p>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left="13860" w:leftChars="300" w:hanging="13230" w:hangingChars="6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株洲市芦淞区建设街道办事处</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p>
      <w:pPr>
        <w:widowControl/>
        <w:ind w:right="630"/>
        <w:jc w:val="right"/>
        <w:rPr>
          <w:rFonts w:ascii="Times New Roman" w:hAnsi="Times New Roman" w:eastAsia="仿宋_GB2312" w:cs="Times New Roman"/>
          <w:color w:val="000000"/>
          <w:kern w:val="0"/>
          <w:szCs w:val="21"/>
        </w:rPr>
      </w:pPr>
    </w:p>
    <w:tbl>
      <w:tblPr>
        <w:tblW w:w="15045" w:type="dxa"/>
        <w:tblInd w:w="0" w:type="dxa"/>
        <w:shd w:val="clear"/>
        <w:tblLayout w:type="autofit"/>
        <w:tblCellMar>
          <w:top w:w="0" w:type="dxa"/>
          <w:left w:w="0" w:type="dxa"/>
          <w:bottom w:w="0" w:type="dxa"/>
          <w:right w:w="0" w:type="dxa"/>
        </w:tblCellMar>
      </w:tblPr>
      <w:tblGrid>
        <w:gridCol w:w="1928"/>
        <w:gridCol w:w="4430"/>
        <w:gridCol w:w="1380"/>
        <w:gridCol w:w="1380"/>
        <w:gridCol w:w="1340"/>
        <w:gridCol w:w="1340"/>
        <w:gridCol w:w="1340"/>
        <w:gridCol w:w="971"/>
        <w:gridCol w:w="936"/>
      </w:tblGrid>
      <w:tr>
        <w:tblPrEx>
          <w:shd w:val="clear"/>
          <w:tblCellMar>
            <w:top w:w="0" w:type="dxa"/>
            <w:left w:w="0" w:type="dxa"/>
            <w:bottom w:w="0" w:type="dxa"/>
            <w:right w:w="0" w:type="dxa"/>
          </w:tblCellMar>
        </w:tblPrEx>
        <w:trPr>
          <w:trHeight w:val="315" w:hRule="atLeast"/>
        </w:trPr>
        <w:tc>
          <w:tcPr>
            <w:tcW w:w="59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w:t>
            </w:r>
          </w:p>
        </w:tc>
        <w:tc>
          <w:tcPr>
            <w:tcW w:w="1425" w:type="dxa"/>
            <w:vMerge w:val="restart"/>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本年收入合计</w:t>
            </w:r>
          </w:p>
        </w:tc>
        <w:tc>
          <w:tcPr>
            <w:tcW w:w="1425" w:type="dxa"/>
            <w:vMerge w:val="restart"/>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财政拨款收入</w:t>
            </w:r>
          </w:p>
        </w:tc>
        <w:tc>
          <w:tcPr>
            <w:tcW w:w="1425" w:type="dxa"/>
            <w:vMerge w:val="restart"/>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上级补助收入</w:t>
            </w:r>
          </w:p>
        </w:tc>
        <w:tc>
          <w:tcPr>
            <w:tcW w:w="1425" w:type="dxa"/>
            <w:vMerge w:val="restart"/>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事业收入</w:t>
            </w:r>
          </w:p>
        </w:tc>
        <w:tc>
          <w:tcPr>
            <w:tcW w:w="1425" w:type="dxa"/>
            <w:vMerge w:val="restart"/>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经营收入</w:t>
            </w:r>
          </w:p>
        </w:tc>
        <w:tc>
          <w:tcPr>
            <w:tcW w:w="1020" w:type="dxa"/>
            <w:vMerge w:val="restart"/>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附属单位上缴收入</w:t>
            </w:r>
          </w:p>
        </w:tc>
        <w:tc>
          <w:tcPr>
            <w:tcW w:w="960" w:type="dxa"/>
            <w:vMerge w:val="restart"/>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其他收入</w:t>
            </w:r>
          </w:p>
        </w:tc>
      </w:tr>
      <w:tr>
        <w:tblPrEx>
          <w:tblCellMar>
            <w:top w:w="0" w:type="dxa"/>
            <w:left w:w="0" w:type="dxa"/>
            <w:bottom w:w="0" w:type="dxa"/>
            <w:right w:w="0" w:type="dxa"/>
          </w:tblCellMar>
        </w:tblPrEx>
        <w:trPr>
          <w:trHeight w:val="308" w:hRule="atLeast"/>
        </w:trPr>
        <w:tc>
          <w:tcPr>
            <w:tcW w:w="2040" w:type="dxa"/>
            <w:vMerge w:val="restart"/>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科目名称</w:t>
            </w:r>
          </w:p>
        </w:tc>
        <w:tc>
          <w:tcPr>
            <w:tcW w:w="1425"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0"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040" w:type="dxa"/>
            <w:vMerge w:val="continue"/>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0"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rPr>
          <w:trHeight w:val="308" w:hRule="atLeast"/>
        </w:trPr>
        <w:tc>
          <w:tcPr>
            <w:tcW w:w="2040" w:type="dxa"/>
            <w:vMerge w:val="continue"/>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0"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栏次</w:t>
            </w:r>
          </w:p>
        </w:tc>
        <w:tc>
          <w:tcPr>
            <w:tcW w:w="1425"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425"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425"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1425"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1425"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102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w:t>
            </w:r>
          </w:p>
        </w:tc>
        <w:tc>
          <w:tcPr>
            <w:tcW w:w="96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w:t>
            </w:r>
          </w:p>
        </w:tc>
      </w:tr>
      <w:tr>
        <w:tblPrEx>
          <w:tblCellMar>
            <w:top w:w="0" w:type="dxa"/>
            <w:left w:w="0" w:type="dxa"/>
            <w:bottom w:w="0" w:type="dxa"/>
            <w:right w:w="0"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合计</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1,329.01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1,180.98</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148.03</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一般公共服务支出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827.83</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679.80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148.03</w:t>
            </w:r>
          </w:p>
        </w:tc>
      </w:tr>
      <w:tr>
        <w:tblPrEx>
          <w:tblCellMar>
            <w:top w:w="0" w:type="dxa"/>
            <w:left w:w="0" w:type="dxa"/>
            <w:bottom w:w="0" w:type="dxa"/>
            <w:right w:w="0" w:type="dxa"/>
          </w:tblCellMar>
        </w:tblPrEx>
        <w:trPr>
          <w:trHeight w:val="460"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20103</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政府办公厅（室）及相关机构事务</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441.69</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293.66</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148.03</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2010301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行政运行</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319.80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171.77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148.03</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2010302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113.89</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113.89</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2010399</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其他政府办公厅（室）及相关机构事务支出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20105</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统计信息事务</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9.30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9.30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2010502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9.30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9.30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20106</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财政事务</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324.24</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324.24</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2010601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行政运行</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323.24</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323.24</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2010699</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其他财政事务支出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20128</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民主党派及工商联事务</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2012802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20131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党委办公厅（室）及相关机构事务</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2013199</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其他党委办公厅（室）及相关机构事务支出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20199</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其他一般公共服务支出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47.60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47.60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2019999</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其他一般公共服务支出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47.60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47.60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204</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公共安全支出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20499</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其他公共安全支出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2049901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其他公共安全支出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社会保障和就业支出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472.41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472.41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20801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人力资源和社会保障管理事务</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1.13</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1.13</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2080102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1.13</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1.13</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20802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民政管理事务</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424.61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424.61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2080208</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基层政权和社区建设</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424.61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424.61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20807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就业补助</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2080799</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其他就业补助支出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20899</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其他社会保障和就业支出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23.68</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23.68</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2089901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其他社会保障和就业支出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23.68</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23.68</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医疗卫生与计划生育支出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0.30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0.30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21007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计划生育事务</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0.30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0.30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2100717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计划生育服务</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0.30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0.30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城乡社区支出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21201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城乡社区管理事务</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2120102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2120104</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城管执法</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213</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农林水支出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6.47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6.47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21301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农业</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1.16</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1.16</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2130102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1.16</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1.16</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21303</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水利</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2130319</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江河湖库水系综合整治</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21305</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扶贫</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2130599</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其他扶贫支出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bl>
    <w:p>
      <w:pPr>
        <w:widowControl/>
        <w:jc w:val="left"/>
        <w:rPr>
          <w:rFonts w:ascii="Times New Roman" w:hAnsi="Times New Roman" w:eastAsia="黑体" w:cs="Times New Roman"/>
          <w:bCs/>
          <w:kern w:val="0"/>
          <w:sz w:val="32"/>
          <w:szCs w:val="32"/>
        </w:rPr>
      </w:pPr>
      <w:r>
        <w:rPr>
          <w:rFonts w:ascii="Times New Roman" w:hAnsi="Times New Roman" w:eastAsia="仿宋_GB2312" w:cs="Times New Roman"/>
          <w:kern w:val="0"/>
          <w:szCs w:val="21"/>
        </w:rPr>
        <w:t>注：本表反映部门本年度取得的各项收入情况。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部门：   </w:t>
      </w:r>
      <w:r>
        <w:rPr>
          <w:rFonts w:hint="eastAsia" w:ascii="Times New Roman" w:hAnsi="Times New Roman" w:eastAsia="仿宋_GB2312" w:cs="Times New Roman"/>
          <w:color w:val="000000"/>
          <w:kern w:val="0"/>
          <w:szCs w:val="21"/>
          <w:lang w:eastAsia="zh-CN"/>
        </w:rPr>
        <w:t>株洲市芦淞区建设街道办事处</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W w:w="14670" w:type="dxa"/>
        <w:tblInd w:w="0" w:type="dxa"/>
        <w:shd w:val="clear"/>
        <w:tblLayout w:type="autofit"/>
        <w:tblCellMar>
          <w:top w:w="0" w:type="dxa"/>
          <w:left w:w="0" w:type="dxa"/>
          <w:bottom w:w="0" w:type="dxa"/>
          <w:right w:w="0" w:type="dxa"/>
        </w:tblCellMar>
      </w:tblPr>
      <w:tblGrid>
        <w:gridCol w:w="2200"/>
        <w:gridCol w:w="4430"/>
        <w:gridCol w:w="1450"/>
        <w:gridCol w:w="1450"/>
        <w:gridCol w:w="1443"/>
        <w:gridCol w:w="1753"/>
        <w:gridCol w:w="1001"/>
        <w:gridCol w:w="943"/>
      </w:tblGrid>
      <w:tr>
        <w:tblPrEx>
          <w:shd w:val="clear"/>
          <w:tblCellMar>
            <w:top w:w="0" w:type="dxa"/>
            <w:left w:w="0" w:type="dxa"/>
            <w:bottom w:w="0" w:type="dxa"/>
            <w:right w:w="0" w:type="dxa"/>
          </w:tblCellMar>
        </w:tblPrEx>
        <w:trPr>
          <w:trHeight w:val="315" w:hRule="atLeast"/>
        </w:trPr>
        <w:tc>
          <w:tcPr>
            <w:tcW w:w="6480" w:type="dxa"/>
            <w:gridSpan w:val="2"/>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w:t>
            </w:r>
          </w:p>
        </w:tc>
        <w:tc>
          <w:tcPr>
            <w:tcW w:w="1470" w:type="dxa"/>
            <w:vMerge w:val="restart"/>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本年支出合计</w:t>
            </w:r>
          </w:p>
        </w:tc>
        <w:tc>
          <w:tcPr>
            <w:tcW w:w="1470" w:type="dxa"/>
            <w:vMerge w:val="restart"/>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基本支出</w:t>
            </w:r>
          </w:p>
        </w:tc>
        <w:tc>
          <w:tcPr>
            <w:tcW w:w="1470" w:type="dxa"/>
            <w:vMerge w:val="restart"/>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项目支出</w:t>
            </w:r>
          </w:p>
        </w:tc>
        <w:tc>
          <w:tcPr>
            <w:tcW w:w="1800" w:type="dxa"/>
            <w:vMerge w:val="restart"/>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上缴上级支出</w:t>
            </w:r>
          </w:p>
        </w:tc>
        <w:tc>
          <w:tcPr>
            <w:tcW w:w="1020" w:type="dxa"/>
            <w:vMerge w:val="restart"/>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经营支出</w:t>
            </w:r>
          </w:p>
        </w:tc>
        <w:tc>
          <w:tcPr>
            <w:tcW w:w="960" w:type="dxa"/>
            <w:vMerge w:val="restart"/>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对附属单位补助支出</w:t>
            </w:r>
          </w:p>
        </w:tc>
      </w:tr>
      <w:tr>
        <w:tblPrEx>
          <w:tblCellMar>
            <w:top w:w="0" w:type="dxa"/>
            <w:left w:w="0" w:type="dxa"/>
            <w:bottom w:w="0" w:type="dxa"/>
            <w:right w:w="0" w:type="dxa"/>
          </w:tblCellMar>
        </w:tblPrEx>
        <w:trPr>
          <w:trHeight w:val="308" w:hRule="atLeast"/>
        </w:trPr>
        <w:tc>
          <w:tcPr>
            <w:tcW w:w="2205" w:type="dxa"/>
            <w:vMerge w:val="restart"/>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科目名称</w:t>
            </w:r>
          </w:p>
        </w:tc>
        <w:tc>
          <w:tcPr>
            <w:tcW w:w="1470"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0"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0"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0"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205" w:type="dxa"/>
            <w:vMerge w:val="continue"/>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0"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0"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0"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0"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205" w:type="dxa"/>
            <w:vMerge w:val="continue"/>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0"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0"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0"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0"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6480" w:type="dxa"/>
            <w:gridSpan w:val="2"/>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栏次</w:t>
            </w:r>
          </w:p>
        </w:tc>
        <w:tc>
          <w:tcPr>
            <w:tcW w:w="147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47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47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180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102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96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w:t>
            </w:r>
          </w:p>
        </w:tc>
      </w:tr>
      <w:tr>
        <w:tblPrEx>
          <w:tblCellMar>
            <w:top w:w="0" w:type="dxa"/>
            <w:left w:w="0" w:type="dxa"/>
            <w:bottom w:w="0" w:type="dxa"/>
            <w:right w:w="0"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合计</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1,472.83</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1,340.36</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132.47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一般公共服务支出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971.66</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844.47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127.19</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20103</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政府办公厅（室）及相关机构事务</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585.52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471.63</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113.89</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2010301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行政运行</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463.63</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463.63</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2010302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113.89</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113.89</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2010399</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其他政府办公厅（室）及相关机构事务支出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20105</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统计信息事务</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9.30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9.30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2010502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9.30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9.30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20106</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财政事务</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324.24</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324.24</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2010601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行政运行</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323.24</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323.24</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2010699</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其他财政事务支出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20128</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民主党派及工商联事务</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2012802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20131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党委办公厅（室）及相关机构事务</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2013199</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其他党委办公厅（室）及相关机构事务支出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20199</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其他一般公共服务支出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47.60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47.60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2019999</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其他一般公共服务支出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47.60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47.60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204</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公共安全支出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20499</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其他公共安全支出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2049901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其他公共安全支出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社会保障和就业支出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472.41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471.29</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1.13</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20801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人力资源和社会保障管理事务</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1.13</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1.13</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2080102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1.13</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1.13</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20802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民政管理事务</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424.61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424.61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2080208</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基层政权和社区建设</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424.61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424.61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20807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就业补助</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2080799</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其他就业补助支出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20899</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其他社会保障和就业支出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23.68</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23.68</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2089901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其他社会保障和就业支出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23.68</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23.68</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医疗卫生与计划生育支出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0.30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0.30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21007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计划生育事务</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0.30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0.30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2100717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计划生育服务</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0.30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0.30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城乡社区支出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21201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城乡社区管理事务</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2120102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2120104</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城管执法</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213</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农林水支出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6.47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5.31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1.16</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21301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农业</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1.16</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1.16</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2130102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1.16</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1.16</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21303</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水利</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2130319</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江河湖库水系综合整治</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21305</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扶贫</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2130599</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其他扶贫支出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bl>
    <w:p>
      <w:pPr>
        <w:widowControl/>
        <w:spacing w:line="400" w:lineRule="exact"/>
        <w:ind w:right="700"/>
        <w:jc w:val="both"/>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w:t>
      </w:r>
    </w:p>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株洲市芦淞区建设街道办事处</w:t>
      </w:r>
      <w:r>
        <w:rPr>
          <w:rFonts w:ascii="Times New Roman" w:hAnsi="Times New Roman" w:eastAsia="仿宋_GB2312" w:cs="Times New Roman"/>
          <w:color w:val="000000"/>
          <w:kern w:val="0"/>
          <w:szCs w:val="21"/>
        </w:rPr>
        <w:t xml:space="preserve"> </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W w:w="14713" w:type="dxa"/>
        <w:tblInd w:w="0" w:type="dxa"/>
        <w:shd w:val="clear"/>
        <w:tblLayout w:type="fixed"/>
        <w:tblCellMar>
          <w:top w:w="0" w:type="dxa"/>
          <w:left w:w="0" w:type="dxa"/>
          <w:bottom w:w="0" w:type="dxa"/>
          <w:right w:w="0" w:type="dxa"/>
        </w:tblCellMar>
      </w:tblPr>
      <w:tblGrid>
        <w:gridCol w:w="3375"/>
        <w:gridCol w:w="570"/>
        <w:gridCol w:w="1678"/>
        <w:gridCol w:w="3270"/>
        <w:gridCol w:w="660"/>
        <w:gridCol w:w="1800"/>
        <w:gridCol w:w="1410"/>
        <w:gridCol w:w="1950"/>
      </w:tblGrid>
      <w:tr>
        <w:tblPrEx>
          <w:shd w:val="clear"/>
          <w:tblCellMar>
            <w:top w:w="0" w:type="dxa"/>
            <w:left w:w="0" w:type="dxa"/>
            <w:bottom w:w="0" w:type="dxa"/>
            <w:right w:w="0" w:type="dxa"/>
          </w:tblCellMar>
        </w:tblPrEx>
        <w:trPr>
          <w:trHeight w:val="293" w:hRule="atLeast"/>
        </w:trPr>
        <w:tc>
          <w:tcPr>
            <w:tcW w:w="3375" w:type="dxa"/>
            <w:vMerge w:val="restart"/>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w:t>
            </w:r>
          </w:p>
        </w:tc>
        <w:tc>
          <w:tcPr>
            <w:tcW w:w="570" w:type="dxa"/>
            <w:vMerge w:val="restart"/>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行次</w:t>
            </w:r>
          </w:p>
        </w:tc>
        <w:tc>
          <w:tcPr>
            <w:tcW w:w="1678" w:type="dxa"/>
            <w:vMerge w:val="restart"/>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金额</w:t>
            </w:r>
          </w:p>
        </w:tc>
        <w:tc>
          <w:tcPr>
            <w:tcW w:w="3270" w:type="dxa"/>
            <w:vMerge w:val="restart"/>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w:t>
            </w:r>
          </w:p>
        </w:tc>
        <w:tc>
          <w:tcPr>
            <w:tcW w:w="660" w:type="dxa"/>
            <w:vMerge w:val="restart"/>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行次</w:t>
            </w:r>
          </w:p>
        </w:tc>
        <w:tc>
          <w:tcPr>
            <w:tcW w:w="1800" w:type="dxa"/>
            <w:vMerge w:val="restart"/>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合计</w:t>
            </w:r>
          </w:p>
        </w:tc>
        <w:tc>
          <w:tcPr>
            <w:tcW w:w="1410" w:type="dxa"/>
            <w:vMerge w:val="restart"/>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一般公共预算财政拨款</w:t>
            </w:r>
          </w:p>
        </w:tc>
        <w:tc>
          <w:tcPr>
            <w:tcW w:w="1950" w:type="dxa"/>
            <w:vMerge w:val="restart"/>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政府性基金预算财政拨款</w:t>
            </w:r>
          </w:p>
        </w:tc>
      </w:tr>
      <w:tr>
        <w:tblPrEx>
          <w:tblCellMar>
            <w:top w:w="0" w:type="dxa"/>
            <w:left w:w="0" w:type="dxa"/>
            <w:bottom w:w="0" w:type="dxa"/>
            <w:right w:w="0" w:type="dxa"/>
          </w:tblCellMar>
        </w:tblPrEx>
        <w:trPr>
          <w:trHeight w:val="615" w:hRule="atLeast"/>
        </w:trPr>
        <w:tc>
          <w:tcPr>
            <w:tcW w:w="3375" w:type="dxa"/>
            <w:vMerge w:val="continue"/>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78" w:type="dxa"/>
            <w:vMerge w:val="continue"/>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270" w:type="dxa"/>
            <w:vMerge w:val="continue"/>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vMerge w:val="continue"/>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10" w:type="dxa"/>
            <w:vMerge w:val="continue"/>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50" w:type="dxa"/>
            <w:vMerge w:val="continue"/>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375" w:type="dxa"/>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栏次</w:t>
            </w:r>
          </w:p>
        </w:tc>
        <w:tc>
          <w:tcPr>
            <w:tcW w:w="57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78"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327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栏次</w:t>
            </w:r>
          </w:p>
        </w:tc>
        <w:tc>
          <w:tcPr>
            <w:tcW w:w="66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41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195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r>
      <w:tr>
        <w:tblPrEx>
          <w:tblCellMar>
            <w:top w:w="0" w:type="dxa"/>
            <w:left w:w="0" w:type="dxa"/>
            <w:bottom w:w="0" w:type="dxa"/>
            <w:right w:w="0" w:type="dxa"/>
          </w:tblCellMar>
        </w:tblPrEx>
        <w:trPr>
          <w:trHeight w:val="308" w:hRule="atLeast"/>
        </w:trPr>
        <w:tc>
          <w:tcPr>
            <w:tcW w:w="3375" w:type="dxa"/>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一、一般公共预算财政拨款</w:t>
            </w:r>
          </w:p>
        </w:tc>
        <w:tc>
          <w:tcPr>
            <w:tcW w:w="57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67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1,180.98</w:t>
            </w:r>
          </w:p>
        </w:tc>
        <w:tc>
          <w:tcPr>
            <w:tcW w:w="327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一、一般公共服务支出</w:t>
            </w:r>
          </w:p>
        </w:tc>
        <w:tc>
          <w:tcPr>
            <w:tcW w:w="66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w:t>
            </w:r>
          </w:p>
        </w:tc>
        <w:tc>
          <w:tcPr>
            <w:tcW w:w="18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679.80</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679.80</w:t>
            </w:r>
          </w:p>
        </w:tc>
        <w:tc>
          <w:tcPr>
            <w:tcW w:w="19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3375" w:type="dxa"/>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二、政府性基金预算财政拨款</w:t>
            </w:r>
          </w:p>
        </w:tc>
        <w:tc>
          <w:tcPr>
            <w:tcW w:w="57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67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327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二、外交支出</w:t>
            </w:r>
          </w:p>
        </w:tc>
        <w:tc>
          <w:tcPr>
            <w:tcW w:w="66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w:t>
            </w:r>
          </w:p>
        </w:tc>
        <w:tc>
          <w:tcPr>
            <w:tcW w:w="18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bookmarkStart w:id="2" w:name="_GoBack"/>
            <w:bookmarkEnd w:id="2"/>
            <w:r>
              <w:rPr>
                <w:rFonts w:hint="eastAsia" w:ascii="宋体" w:hAnsi="宋体" w:eastAsia="宋体" w:cs="宋体"/>
                <w:i w:val="0"/>
                <w:color w:val="000000"/>
                <w:kern w:val="0"/>
                <w:sz w:val="22"/>
                <w:szCs w:val="22"/>
                <w:u w:val="none"/>
                <w:bdr w:val="none" w:color="auto" w:sz="0" w:space="0"/>
                <w:lang w:val="en-US" w:eastAsia="zh-CN" w:bidi="ar"/>
              </w:rPr>
              <w:t>0.00</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19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3375" w:type="dxa"/>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167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27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三、国防支出</w:t>
            </w:r>
          </w:p>
        </w:tc>
        <w:tc>
          <w:tcPr>
            <w:tcW w:w="66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w:t>
            </w:r>
          </w:p>
        </w:tc>
        <w:tc>
          <w:tcPr>
            <w:tcW w:w="18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19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3375" w:type="dxa"/>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167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27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四、公共安全支出</w:t>
            </w:r>
          </w:p>
        </w:tc>
        <w:tc>
          <w:tcPr>
            <w:tcW w:w="66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w:t>
            </w:r>
          </w:p>
        </w:tc>
        <w:tc>
          <w:tcPr>
            <w:tcW w:w="18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w:t>
            </w:r>
          </w:p>
        </w:tc>
        <w:tc>
          <w:tcPr>
            <w:tcW w:w="19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3375" w:type="dxa"/>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167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27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五、教育支出</w:t>
            </w:r>
          </w:p>
        </w:tc>
        <w:tc>
          <w:tcPr>
            <w:tcW w:w="66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w:t>
            </w:r>
          </w:p>
        </w:tc>
        <w:tc>
          <w:tcPr>
            <w:tcW w:w="18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19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3375" w:type="dxa"/>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w:t>
            </w:r>
          </w:p>
        </w:tc>
        <w:tc>
          <w:tcPr>
            <w:tcW w:w="167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27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六、科学技术支出</w:t>
            </w:r>
          </w:p>
        </w:tc>
        <w:tc>
          <w:tcPr>
            <w:tcW w:w="66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w:t>
            </w:r>
          </w:p>
        </w:tc>
        <w:tc>
          <w:tcPr>
            <w:tcW w:w="18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19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3375" w:type="dxa"/>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w:t>
            </w:r>
          </w:p>
        </w:tc>
        <w:tc>
          <w:tcPr>
            <w:tcW w:w="167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27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七、文化体育与传媒支出</w:t>
            </w:r>
          </w:p>
        </w:tc>
        <w:tc>
          <w:tcPr>
            <w:tcW w:w="66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34</w:t>
            </w:r>
          </w:p>
        </w:tc>
        <w:tc>
          <w:tcPr>
            <w:tcW w:w="18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19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3375" w:type="dxa"/>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w:t>
            </w:r>
          </w:p>
        </w:tc>
        <w:tc>
          <w:tcPr>
            <w:tcW w:w="167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27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八、社会保障和就业支出</w:t>
            </w:r>
          </w:p>
        </w:tc>
        <w:tc>
          <w:tcPr>
            <w:tcW w:w="66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35</w:t>
            </w:r>
          </w:p>
        </w:tc>
        <w:tc>
          <w:tcPr>
            <w:tcW w:w="18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472.41</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472.41</w:t>
            </w:r>
          </w:p>
        </w:tc>
        <w:tc>
          <w:tcPr>
            <w:tcW w:w="19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3375" w:type="dxa"/>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w:t>
            </w:r>
          </w:p>
        </w:tc>
        <w:tc>
          <w:tcPr>
            <w:tcW w:w="167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27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九、医疗卫生与计划生育支出</w:t>
            </w:r>
          </w:p>
        </w:tc>
        <w:tc>
          <w:tcPr>
            <w:tcW w:w="66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36</w:t>
            </w:r>
          </w:p>
        </w:tc>
        <w:tc>
          <w:tcPr>
            <w:tcW w:w="18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0.30</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0.30</w:t>
            </w:r>
          </w:p>
        </w:tc>
        <w:tc>
          <w:tcPr>
            <w:tcW w:w="19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3375" w:type="dxa"/>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167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27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十、节能环保支出</w:t>
            </w:r>
          </w:p>
        </w:tc>
        <w:tc>
          <w:tcPr>
            <w:tcW w:w="66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37</w:t>
            </w:r>
          </w:p>
        </w:tc>
        <w:tc>
          <w:tcPr>
            <w:tcW w:w="18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19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3375" w:type="dxa"/>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w:t>
            </w:r>
          </w:p>
        </w:tc>
        <w:tc>
          <w:tcPr>
            <w:tcW w:w="167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27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十一、城乡社区支出</w:t>
            </w:r>
          </w:p>
        </w:tc>
        <w:tc>
          <w:tcPr>
            <w:tcW w:w="66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38</w:t>
            </w:r>
          </w:p>
        </w:tc>
        <w:tc>
          <w:tcPr>
            <w:tcW w:w="18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12.00</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12.00</w:t>
            </w:r>
          </w:p>
        </w:tc>
        <w:tc>
          <w:tcPr>
            <w:tcW w:w="19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3375" w:type="dxa"/>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w:t>
            </w:r>
          </w:p>
        </w:tc>
        <w:tc>
          <w:tcPr>
            <w:tcW w:w="167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27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十二、农林水支出</w:t>
            </w:r>
          </w:p>
        </w:tc>
        <w:tc>
          <w:tcPr>
            <w:tcW w:w="66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w:t>
            </w:r>
          </w:p>
        </w:tc>
        <w:tc>
          <w:tcPr>
            <w:tcW w:w="18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6.47</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6.47</w:t>
            </w:r>
          </w:p>
        </w:tc>
        <w:tc>
          <w:tcPr>
            <w:tcW w:w="19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3375" w:type="dxa"/>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w:t>
            </w:r>
          </w:p>
        </w:tc>
        <w:tc>
          <w:tcPr>
            <w:tcW w:w="167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27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十三、交通运输支出</w:t>
            </w:r>
          </w:p>
        </w:tc>
        <w:tc>
          <w:tcPr>
            <w:tcW w:w="66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w:t>
            </w:r>
          </w:p>
        </w:tc>
        <w:tc>
          <w:tcPr>
            <w:tcW w:w="18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19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3375" w:type="dxa"/>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w:t>
            </w:r>
          </w:p>
        </w:tc>
        <w:tc>
          <w:tcPr>
            <w:tcW w:w="167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27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十四、资源勘探信息等支出</w:t>
            </w:r>
          </w:p>
        </w:tc>
        <w:tc>
          <w:tcPr>
            <w:tcW w:w="66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41</w:t>
            </w:r>
          </w:p>
        </w:tc>
        <w:tc>
          <w:tcPr>
            <w:tcW w:w="18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19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3375" w:type="dxa"/>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w:t>
            </w:r>
          </w:p>
        </w:tc>
        <w:tc>
          <w:tcPr>
            <w:tcW w:w="167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27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十五、商业服务业等支出</w:t>
            </w:r>
          </w:p>
        </w:tc>
        <w:tc>
          <w:tcPr>
            <w:tcW w:w="66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w:t>
            </w:r>
          </w:p>
        </w:tc>
        <w:tc>
          <w:tcPr>
            <w:tcW w:w="18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19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3375" w:type="dxa"/>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w:t>
            </w:r>
          </w:p>
        </w:tc>
        <w:tc>
          <w:tcPr>
            <w:tcW w:w="167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27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十六、金融支出</w:t>
            </w:r>
          </w:p>
        </w:tc>
        <w:tc>
          <w:tcPr>
            <w:tcW w:w="66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43</w:t>
            </w:r>
          </w:p>
        </w:tc>
        <w:tc>
          <w:tcPr>
            <w:tcW w:w="18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19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3375" w:type="dxa"/>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w:t>
            </w:r>
          </w:p>
        </w:tc>
        <w:tc>
          <w:tcPr>
            <w:tcW w:w="167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27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十七、援助其他地区支出</w:t>
            </w:r>
          </w:p>
        </w:tc>
        <w:tc>
          <w:tcPr>
            <w:tcW w:w="66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44</w:t>
            </w:r>
          </w:p>
        </w:tc>
        <w:tc>
          <w:tcPr>
            <w:tcW w:w="18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19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3375" w:type="dxa"/>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w:t>
            </w:r>
          </w:p>
        </w:tc>
        <w:tc>
          <w:tcPr>
            <w:tcW w:w="167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27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十八、国土海洋气象等支出</w:t>
            </w:r>
          </w:p>
        </w:tc>
        <w:tc>
          <w:tcPr>
            <w:tcW w:w="66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45</w:t>
            </w:r>
          </w:p>
        </w:tc>
        <w:tc>
          <w:tcPr>
            <w:tcW w:w="18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19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3375" w:type="dxa"/>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w:t>
            </w:r>
          </w:p>
        </w:tc>
        <w:tc>
          <w:tcPr>
            <w:tcW w:w="167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27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十九、住房保障支出</w:t>
            </w:r>
          </w:p>
        </w:tc>
        <w:tc>
          <w:tcPr>
            <w:tcW w:w="66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46</w:t>
            </w:r>
          </w:p>
        </w:tc>
        <w:tc>
          <w:tcPr>
            <w:tcW w:w="18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19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3375" w:type="dxa"/>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w:t>
            </w:r>
          </w:p>
        </w:tc>
        <w:tc>
          <w:tcPr>
            <w:tcW w:w="167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27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二十、粮油物资储备支出</w:t>
            </w:r>
          </w:p>
        </w:tc>
        <w:tc>
          <w:tcPr>
            <w:tcW w:w="66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47</w:t>
            </w:r>
          </w:p>
        </w:tc>
        <w:tc>
          <w:tcPr>
            <w:tcW w:w="18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19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3375" w:type="dxa"/>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w:t>
            </w:r>
          </w:p>
        </w:tc>
        <w:tc>
          <w:tcPr>
            <w:tcW w:w="167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27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二十一、其他支出</w:t>
            </w:r>
          </w:p>
        </w:tc>
        <w:tc>
          <w:tcPr>
            <w:tcW w:w="66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48</w:t>
            </w:r>
          </w:p>
        </w:tc>
        <w:tc>
          <w:tcPr>
            <w:tcW w:w="18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19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3375" w:type="dxa"/>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本年收入合计</w:t>
            </w:r>
          </w:p>
        </w:tc>
        <w:tc>
          <w:tcPr>
            <w:tcW w:w="57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w:t>
            </w:r>
          </w:p>
        </w:tc>
        <w:tc>
          <w:tcPr>
            <w:tcW w:w="167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1,180.98</w:t>
            </w:r>
          </w:p>
        </w:tc>
        <w:tc>
          <w:tcPr>
            <w:tcW w:w="327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本年支出合计</w:t>
            </w:r>
          </w:p>
        </w:tc>
        <w:tc>
          <w:tcPr>
            <w:tcW w:w="66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49</w:t>
            </w:r>
          </w:p>
        </w:tc>
        <w:tc>
          <w:tcPr>
            <w:tcW w:w="18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1,180.98</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1,180.98</w:t>
            </w:r>
          </w:p>
        </w:tc>
        <w:tc>
          <w:tcPr>
            <w:tcW w:w="19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3375" w:type="dxa"/>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年初财政拨款结转和结余</w:t>
            </w:r>
          </w:p>
        </w:tc>
        <w:tc>
          <w:tcPr>
            <w:tcW w:w="57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w:t>
            </w:r>
          </w:p>
        </w:tc>
        <w:tc>
          <w:tcPr>
            <w:tcW w:w="167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327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年末财政拨款结转和结余</w:t>
            </w:r>
          </w:p>
        </w:tc>
        <w:tc>
          <w:tcPr>
            <w:tcW w:w="66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w:t>
            </w:r>
          </w:p>
        </w:tc>
        <w:tc>
          <w:tcPr>
            <w:tcW w:w="18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19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3375" w:type="dxa"/>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一般公共预算财政拨款</w:t>
            </w:r>
          </w:p>
        </w:tc>
        <w:tc>
          <w:tcPr>
            <w:tcW w:w="57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w:t>
            </w:r>
          </w:p>
        </w:tc>
        <w:tc>
          <w:tcPr>
            <w:tcW w:w="167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327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6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51</w:t>
            </w:r>
          </w:p>
        </w:tc>
        <w:tc>
          <w:tcPr>
            <w:tcW w:w="18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9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375" w:type="dxa"/>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政府性基金预算财政拨款</w:t>
            </w:r>
          </w:p>
        </w:tc>
        <w:tc>
          <w:tcPr>
            <w:tcW w:w="57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w:t>
            </w:r>
          </w:p>
        </w:tc>
        <w:tc>
          <w:tcPr>
            <w:tcW w:w="167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327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6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52</w:t>
            </w:r>
          </w:p>
        </w:tc>
        <w:tc>
          <w:tcPr>
            <w:tcW w:w="18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9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375" w:type="dxa"/>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w:t>
            </w:r>
          </w:p>
        </w:tc>
        <w:tc>
          <w:tcPr>
            <w:tcW w:w="167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27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6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53</w:t>
            </w:r>
          </w:p>
        </w:tc>
        <w:tc>
          <w:tcPr>
            <w:tcW w:w="18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9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375" w:type="dxa"/>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总计</w:t>
            </w:r>
          </w:p>
        </w:tc>
        <w:tc>
          <w:tcPr>
            <w:tcW w:w="57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w:t>
            </w:r>
          </w:p>
        </w:tc>
        <w:tc>
          <w:tcPr>
            <w:tcW w:w="167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1,180.98</w:t>
            </w:r>
          </w:p>
        </w:tc>
        <w:tc>
          <w:tcPr>
            <w:tcW w:w="327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总计</w:t>
            </w:r>
          </w:p>
        </w:tc>
        <w:tc>
          <w:tcPr>
            <w:tcW w:w="660"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54</w:t>
            </w:r>
          </w:p>
        </w:tc>
        <w:tc>
          <w:tcPr>
            <w:tcW w:w="18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1,180.98</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1,180.98</w:t>
            </w:r>
          </w:p>
        </w:tc>
        <w:tc>
          <w:tcPr>
            <w:tcW w:w="19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bl>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ab/>
      </w:r>
    </w:p>
    <w:p>
      <w:pPr>
        <w:widowControl/>
        <w:jc w:val="left"/>
        <w:rPr>
          <w:rFonts w:ascii="Times New Roman" w:hAnsi="Times New Roman" w:eastAsia="仿宋_GB2312" w:cs="Times New Roman"/>
          <w:kern w:val="0"/>
          <w:szCs w:val="21"/>
        </w:rPr>
      </w:pP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株洲市芦淞区建设街道办事处</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公开05表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W w:w="14698" w:type="dxa"/>
        <w:tblInd w:w="0" w:type="dxa"/>
        <w:shd w:val="clear"/>
        <w:tblLayout w:type="fixed"/>
        <w:tblCellMar>
          <w:top w:w="0" w:type="dxa"/>
          <w:left w:w="0" w:type="dxa"/>
          <w:bottom w:w="0" w:type="dxa"/>
          <w:right w:w="0" w:type="dxa"/>
        </w:tblCellMar>
      </w:tblPr>
      <w:tblGrid>
        <w:gridCol w:w="2227"/>
        <w:gridCol w:w="4430"/>
        <w:gridCol w:w="3001"/>
        <w:gridCol w:w="2205"/>
        <w:gridCol w:w="2835"/>
      </w:tblGrid>
      <w:tr>
        <w:tblPrEx>
          <w:shd w:val="clear"/>
          <w:tblCellMar>
            <w:top w:w="0" w:type="dxa"/>
            <w:left w:w="0" w:type="dxa"/>
            <w:bottom w:w="0" w:type="dxa"/>
            <w:right w:w="0" w:type="dxa"/>
          </w:tblCellMar>
        </w:tblPrEx>
        <w:trPr>
          <w:trHeight w:val="270" w:hRule="atLeast"/>
        </w:trPr>
        <w:tc>
          <w:tcPr>
            <w:tcW w:w="66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w:t>
            </w:r>
          </w:p>
        </w:tc>
        <w:tc>
          <w:tcPr>
            <w:tcW w:w="8041" w:type="dxa"/>
            <w:gridSpan w:val="3"/>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本年支出</w:t>
            </w:r>
          </w:p>
        </w:tc>
      </w:tr>
      <w:tr>
        <w:tblPrEx>
          <w:tblCellMar>
            <w:top w:w="0" w:type="dxa"/>
            <w:left w:w="0" w:type="dxa"/>
            <w:bottom w:w="0" w:type="dxa"/>
            <w:right w:w="0" w:type="dxa"/>
          </w:tblCellMar>
        </w:tblPrEx>
        <w:trPr>
          <w:trHeight w:val="255" w:hRule="atLeast"/>
        </w:trPr>
        <w:tc>
          <w:tcPr>
            <w:tcW w:w="2227" w:type="dxa"/>
            <w:vMerge w:val="restart"/>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功能分类科目编码</w:t>
            </w:r>
          </w:p>
        </w:tc>
        <w:tc>
          <w:tcPr>
            <w:tcW w:w="4430" w:type="dxa"/>
            <w:vMerge w:val="restart"/>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科目名称</w:t>
            </w:r>
          </w:p>
        </w:tc>
        <w:tc>
          <w:tcPr>
            <w:tcW w:w="3001" w:type="dxa"/>
            <w:vMerge w:val="restart"/>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合计</w:t>
            </w:r>
          </w:p>
        </w:tc>
        <w:tc>
          <w:tcPr>
            <w:tcW w:w="2205" w:type="dxa"/>
            <w:vMerge w:val="restart"/>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基本支出</w:t>
            </w:r>
          </w:p>
        </w:tc>
        <w:tc>
          <w:tcPr>
            <w:tcW w:w="2835" w:type="dxa"/>
            <w:vMerge w:val="restart"/>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项目支出</w:t>
            </w:r>
          </w:p>
        </w:tc>
      </w:tr>
      <w:tr>
        <w:tblPrEx>
          <w:tblCellMar>
            <w:top w:w="0" w:type="dxa"/>
            <w:left w:w="0" w:type="dxa"/>
            <w:bottom w:w="0" w:type="dxa"/>
            <w:right w:w="0" w:type="dxa"/>
          </w:tblCellMar>
        </w:tblPrEx>
        <w:trPr>
          <w:trHeight w:val="255" w:hRule="atLeast"/>
        </w:trPr>
        <w:tc>
          <w:tcPr>
            <w:tcW w:w="2227" w:type="dxa"/>
            <w:vMerge w:val="continue"/>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430" w:type="dxa"/>
            <w:vMerge w:val="continue"/>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001" w:type="dxa"/>
            <w:vMerge w:val="continue"/>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205" w:type="dxa"/>
            <w:vMerge w:val="continue"/>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835" w:type="dxa"/>
            <w:vMerge w:val="continue"/>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2" w:hRule="atLeast"/>
        </w:trPr>
        <w:tc>
          <w:tcPr>
            <w:tcW w:w="2227" w:type="dxa"/>
            <w:vMerge w:val="continue"/>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430" w:type="dxa"/>
            <w:vMerge w:val="continue"/>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001" w:type="dxa"/>
            <w:vMerge w:val="continue"/>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205" w:type="dxa"/>
            <w:vMerge w:val="continue"/>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835" w:type="dxa"/>
            <w:vMerge w:val="continue"/>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6657" w:type="dxa"/>
            <w:gridSpan w:val="2"/>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栏次</w:t>
            </w:r>
          </w:p>
        </w:tc>
        <w:tc>
          <w:tcPr>
            <w:tcW w:w="3001"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w:t>
            </w:r>
          </w:p>
        </w:tc>
        <w:tc>
          <w:tcPr>
            <w:tcW w:w="2205"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w:t>
            </w:r>
          </w:p>
        </w:tc>
        <w:tc>
          <w:tcPr>
            <w:tcW w:w="2835" w:type="dxa"/>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w:t>
            </w:r>
          </w:p>
        </w:tc>
      </w:tr>
      <w:tr>
        <w:tblPrEx>
          <w:tblCellMar>
            <w:top w:w="0" w:type="dxa"/>
            <w:left w:w="0" w:type="dxa"/>
            <w:bottom w:w="0" w:type="dxa"/>
            <w:right w:w="0" w:type="dxa"/>
          </w:tblCellMar>
        </w:tblPrEx>
        <w:trPr>
          <w:trHeight w:val="270" w:hRule="atLeast"/>
        </w:trPr>
        <w:tc>
          <w:tcPr>
            <w:tcW w:w="6657" w:type="dxa"/>
            <w:gridSpan w:val="2"/>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合计</w:t>
            </w:r>
          </w:p>
        </w:tc>
        <w:tc>
          <w:tcPr>
            <w:tcW w:w="300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1,180.98</w:t>
            </w:r>
          </w:p>
        </w:tc>
        <w:tc>
          <w:tcPr>
            <w:tcW w:w="220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1,048.51</w:t>
            </w:r>
          </w:p>
        </w:tc>
        <w:tc>
          <w:tcPr>
            <w:tcW w:w="283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132.47</w:t>
            </w:r>
          </w:p>
        </w:tc>
      </w:tr>
      <w:tr>
        <w:tblPrEx>
          <w:tblCellMar>
            <w:top w:w="0" w:type="dxa"/>
            <w:left w:w="0" w:type="dxa"/>
            <w:bottom w:w="0" w:type="dxa"/>
            <w:right w:w="0" w:type="dxa"/>
          </w:tblCellMar>
        </w:tblPrEx>
        <w:trPr>
          <w:trHeight w:val="270" w:hRule="atLeast"/>
        </w:trPr>
        <w:tc>
          <w:tcPr>
            <w:tcW w:w="2227"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w:t>
            </w:r>
          </w:p>
        </w:tc>
        <w:tc>
          <w:tcPr>
            <w:tcW w:w="443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一般公共服务支出</w:t>
            </w:r>
          </w:p>
        </w:tc>
        <w:tc>
          <w:tcPr>
            <w:tcW w:w="300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679.80</w:t>
            </w:r>
          </w:p>
        </w:tc>
        <w:tc>
          <w:tcPr>
            <w:tcW w:w="220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552.61</w:t>
            </w:r>
          </w:p>
        </w:tc>
        <w:tc>
          <w:tcPr>
            <w:tcW w:w="283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127.19</w:t>
            </w:r>
          </w:p>
        </w:tc>
      </w:tr>
      <w:tr>
        <w:tblPrEx>
          <w:tblCellMar>
            <w:top w:w="0" w:type="dxa"/>
            <w:left w:w="0" w:type="dxa"/>
            <w:bottom w:w="0" w:type="dxa"/>
            <w:right w:w="0" w:type="dxa"/>
          </w:tblCellMar>
        </w:tblPrEx>
        <w:trPr>
          <w:trHeight w:val="270" w:hRule="atLeast"/>
        </w:trPr>
        <w:tc>
          <w:tcPr>
            <w:tcW w:w="2227"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20103</w:t>
            </w:r>
          </w:p>
        </w:tc>
        <w:tc>
          <w:tcPr>
            <w:tcW w:w="443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政府办公厅（室）及相关机构事务</w:t>
            </w:r>
          </w:p>
        </w:tc>
        <w:tc>
          <w:tcPr>
            <w:tcW w:w="300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293.66</w:t>
            </w:r>
          </w:p>
        </w:tc>
        <w:tc>
          <w:tcPr>
            <w:tcW w:w="220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179.77</w:t>
            </w:r>
          </w:p>
        </w:tc>
        <w:tc>
          <w:tcPr>
            <w:tcW w:w="283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113.89</w:t>
            </w:r>
          </w:p>
        </w:tc>
      </w:tr>
      <w:tr>
        <w:tblPrEx>
          <w:tblCellMar>
            <w:top w:w="0" w:type="dxa"/>
            <w:left w:w="0" w:type="dxa"/>
            <w:bottom w:w="0" w:type="dxa"/>
            <w:right w:w="0" w:type="dxa"/>
          </w:tblCellMar>
        </w:tblPrEx>
        <w:trPr>
          <w:trHeight w:val="270" w:hRule="atLeast"/>
        </w:trPr>
        <w:tc>
          <w:tcPr>
            <w:tcW w:w="2227"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2010301</w:t>
            </w:r>
          </w:p>
        </w:tc>
        <w:tc>
          <w:tcPr>
            <w:tcW w:w="443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行政运行</w:t>
            </w:r>
          </w:p>
        </w:tc>
        <w:tc>
          <w:tcPr>
            <w:tcW w:w="300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171.77</w:t>
            </w:r>
          </w:p>
        </w:tc>
        <w:tc>
          <w:tcPr>
            <w:tcW w:w="220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171.77</w:t>
            </w:r>
          </w:p>
        </w:tc>
        <w:tc>
          <w:tcPr>
            <w:tcW w:w="283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2227"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2010302</w:t>
            </w:r>
          </w:p>
        </w:tc>
        <w:tc>
          <w:tcPr>
            <w:tcW w:w="443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一般行政管理事务</w:t>
            </w:r>
          </w:p>
        </w:tc>
        <w:tc>
          <w:tcPr>
            <w:tcW w:w="300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113.89</w:t>
            </w:r>
          </w:p>
        </w:tc>
        <w:tc>
          <w:tcPr>
            <w:tcW w:w="220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283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113.89</w:t>
            </w:r>
          </w:p>
        </w:tc>
      </w:tr>
      <w:tr>
        <w:tblPrEx>
          <w:tblCellMar>
            <w:top w:w="0" w:type="dxa"/>
            <w:left w:w="0" w:type="dxa"/>
            <w:bottom w:w="0" w:type="dxa"/>
            <w:right w:w="0" w:type="dxa"/>
          </w:tblCellMar>
        </w:tblPrEx>
        <w:trPr>
          <w:trHeight w:val="270" w:hRule="atLeast"/>
        </w:trPr>
        <w:tc>
          <w:tcPr>
            <w:tcW w:w="2227"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2010399</w:t>
            </w:r>
          </w:p>
        </w:tc>
        <w:tc>
          <w:tcPr>
            <w:tcW w:w="443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其他政府办公厅（室）及相关机构事务支出</w:t>
            </w:r>
          </w:p>
        </w:tc>
        <w:tc>
          <w:tcPr>
            <w:tcW w:w="300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8.00</w:t>
            </w:r>
          </w:p>
        </w:tc>
        <w:tc>
          <w:tcPr>
            <w:tcW w:w="220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8.00</w:t>
            </w:r>
          </w:p>
        </w:tc>
        <w:tc>
          <w:tcPr>
            <w:tcW w:w="283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2227"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20105</w:t>
            </w:r>
          </w:p>
        </w:tc>
        <w:tc>
          <w:tcPr>
            <w:tcW w:w="443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统计信息事务</w:t>
            </w:r>
          </w:p>
        </w:tc>
        <w:tc>
          <w:tcPr>
            <w:tcW w:w="300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9.30</w:t>
            </w:r>
          </w:p>
        </w:tc>
        <w:tc>
          <w:tcPr>
            <w:tcW w:w="220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283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9.30</w:t>
            </w:r>
          </w:p>
        </w:tc>
      </w:tr>
      <w:tr>
        <w:tblPrEx>
          <w:tblCellMar>
            <w:top w:w="0" w:type="dxa"/>
            <w:left w:w="0" w:type="dxa"/>
            <w:bottom w:w="0" w:type="dxa"/>
            <w:right w:w="0" w:type="dxa"/>
          </w:tblCellMar>
        </w:tblPrEx>
        <w:trPr>
          <w:trHeight w:val="270" w:hRule="atLeast"/>
        </w:trPr>
        <w:tc>
          <w:tcPr>
            <w:tcW w:w="2227"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2010502</w:t>
            </w:r>
          </w:p>
        </w:tc>
        <w:tc>
          <w:tcPr>
            <w:tcW w:w="443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一般行政管理事务</w:t>
            </w:r>
          </w:p>
        </w:tc>
        <w:tc>
          <w:tcPr>
            <w:tcW w:w="300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9.30</w:t>
            </w:r>
          </w:p>
        </w:tc>
        <w:tc>
          <w:tcPr>
            <w:tcW w:w="220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283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9.30</w:t>
            </w:r>
          </w:p>
        </w:tc>
      </w:tr>
      <w:tr>
        <w:tblPrEx>
          <w:tblCellMar>
            <w:top w:w="0" w:type="dxa"/>
            <w:left w:w="0" w:type="dxa"/>
            <w:bottom w:w="0" w:type="dxa"/>
            <w:right w:w="0" w:type="dxa"/>
          </w:tblCellMar>
        </w:tblPrEx>
        <w:trPr>
          <w:trHeight w:val="270" w:hRule="atLeast"/>
        </w:trPr>
        <w:tc>
          <w:tcPr>
            <w:tcW w:w="2227"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20106</w:t>
            </w:r>
          </w:p>
        </w:tc>
        <w:tc>
          <w:tcPr>
            <w:tcW w:w="443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财政事务</w:t>
            </w:r>
          </w:p>
        </w:tc>
        <w:tc>
          <w:tcPr>
            <w:tcW w:w="300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324.24</w:t>
            </w:r>
          </w:p>
        </w:tc>
        <w:tc>
          <w:tcPr>
            <w:tcW w:w="220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324.24</w:t>
            </w:r>
          </w:p>
        </w:tc>
        <w:tc>
          <w:tcPr>
            <w:tcW w:w="283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2227"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2010601</w:t>
            </w:r>
          </w:p>
        </w:tc>
        <w:tc>
          <w:tcPr>
            <w:tcW w:w="443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行政运行</w:t>
            </w:r>
          </w:p>
        </w:tc>
        <w:tc>
          <w:tcPr>
            <w:tcW w:w="300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323.24</w:t>
            </w:r>
          </w:p>
        </w:tc>
        <w:tc>
          <w:tcPr>
            <w:tcW w:w="220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323.24</w:t>
            </w:r>
          </w:p>
        </w:tc>
        <w:tc>
          <w:tcPr>
            <w:tcW w:w="283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2227"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2010699</w:t>
            </w:r>
          </w:p>
        </w:tc>
        <w:tc>
          <w:tcPr>
            <w:tcW w:w="443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其他财政事务支出</w:t>
            </w:r>
          </w:p>
        </w:tc>
        <w:tc>
          <w:tcPr>
            <w:tcW w:w="300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220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283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2227"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20128</w:t>
            </w:r>
          </w:p>
        </w:tc>
        <w:tc>
          <w:tcPr>
            <w:tcW w:w="443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民主党派及工商联事务</w:t>
            </w:r>
          </w:p>
        </w:tc>
        <w:tc>
          <w:tcPr>
            <w:tcW w:w="300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4.00</w:t>
            </w:r>
          </w:p>
        </w:tc>
        <w:tc>
          <w:tcPr>
            <w:tcW w:w="220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283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4.00</w:t>
            </w:r>
          </w:p>
        </w:tc>
      </w:tr>
      <w:tr>
        <w:tblPrEx>
          <w:tblCellMar>
            <w:top w:w="0" w:type="dxa"/>
            <w:left w:w="0" w:type="dxa"/>
            <w:bottom w:w="0" w:type="dxa"/>
            <w:right w:w="0" w:type="dxa"/>
          </w:tblCellMar>
        </w:tblPrEx>
        <w:trPr>
          <w:trHeight w:val="270" w:hRule="atLeast"/>
        </w:trPr>
        <w:tc>
          <w:tcPr>
            <w:tcW w:w="2227"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2012802</w:t>
            </w:r>
          </w:p>
        </w:tc>
        <w:tc>
          <w:tcPr>
            <w:tcW w:w="443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一般行政管理事务</w:t>
            </w:r>
          </w:p>
        </w:tc>
        <w:tc>
          <w:tcPr>
            <w:tcW w:w="300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4.00</w:t>
            </w:r>
          </w:p>
        </w:tc>
        <w:tc>
          <w:tcPr>
            <w:tcW w:w="220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283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4.00</w:t>
            </w:r>
          </w:p>
        </w:tc>
      </w:tr>
      <w:tr>
        <w:tblPrEx>
          <w:tblCellMar>
            <w:top w:w="0" w:type="dxa"/>
            <w:left w:w="0" w:type="dxa"/>
            <w:bottom w:w="0" w:type="dxa"/>
            <w:right w:w="0" w:type="dxa"/>
          </w:tblCellMar>
        </w:tblPrEx>
        <w:trPr>
          <w:trHeight w:val="270" w:hRule="atLeast"/>
        </w:trPr>
        <w:tc>
          <w:tcPr>
            <w:tcW w:w="2227"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20131</w:t>
            </w:r>
          </w:p>
        </w:tc>
        <w:tc>
          <w:tcPr>
            <w:tcW w:w="443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党委办公厅（室）及相关机构事务</w:t>
            </w:r>
          </w:p>
        </w:tc>
        <w:tc>
          <w:tcPr>
            <w:tcW w:w="300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220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283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2227"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2013199</w:t>
            </w:r>
          </w:p>
        </w:tc>
        <w:tc>
          <w:tcPr>
            <w:tcW w:w="443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其他党委办公厅（室）及相关机构事务支出</w:t>
            </w:r>
          </w:p>
        </w:tc>
        <w:tc>
          <w:tcPr>
            <w:tcW w:w="300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220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283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2227"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20199</w:t>
            </w:r>
          </w:p>
        </w:tc>
        <w:tc>
          <w:tcPr>
            <w:tcW w:w="443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其他一般公共服务支出</w:t>
            </w:r>
          </w:p>
        </w:tc>
        <w:tc>
          <w:tcPr>
            <w:tcW w:w="300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47.60</w:t>
            </w:r>
          </w:p>
        </w:tc>
        <w:tc>
          <w:tcPr>
            <w:tcW w:w="220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47.60</w:t>
            </w:r>
          </w:p>
        </w:tc>
        <w:tc>
          <w:tcPr>
            <w:tcW w:w="283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2227"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2019999</w:t>
            </w:r>
          </w:p>
        </w:tc>
        <w:tc>
          <w:tcPr>
            <w:tcW w:w="443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其他一般公共服务支出</w:t>
            </w:r>
          </w:p>
        </w:tc>
        <w:tc>
          <w:tcPr>
            <w:tcW w:w="300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47.60</w:t>
            </w:r>
          </w:p>
        </w:tc>
        <w:tc>
          <w:tcPr>
            <w:tcW w:w="220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47.60</w:t>
            </w:r>
          </w:p>
        </w:tc>
        <w:tc>
          <w:tcPr>
            <w:tcW w:w="283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2227"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204</w:t>
            </w:r>
          </w:p>
        </w:tc>
        <w:tc>
          <w:tcPr>
            <w:tcW w:w="443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公共安全支出</w:t>
            </w:r>
          </w:p>
        </w:tc>
        <w:tc>
          <w:tcPr>
            <w:tcW w:w="300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w:t>
            </w:r>
          </w:p>
        </w:tc>
        <w:tc>
          <w:tcPr>
            <w:tcW w:w="220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w:t>
            </w:r>
          </w:p>
        </w:tc>
        <w:tc>
          <w:tcPr>
            <w:tcW w:w="283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2227"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20499</w:t>
            </w:r>
          </w:p>
        </w:tc>
        <w:tc>
          <w:tcPr>
            <w:tcW w:w="443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其他公共安全支出</w:t>
            </w:r>
          </w:p>
        </w:tc>
        <w:tc>
          <w:tcPr>
            <w:tcW w:w="300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w:t>
            </w:r>
          </w:p>
        </w:tc>
        <w:tc>
          <w:tcPr>
            <w:tcW w:w="220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w:t>
            </w:r>
          </w:p>
        </w:tc>
        <w:tc>
          <w:tcPr>
            <w:tcW w:w="283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2227"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2049901</w:t>
            </w:r>
          </w:p>
        </w:tc>
        <w:tc>
          <w:tcPr>
            <w:tcW w:w="443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其他公共安全支出</w:t>
            </w:r>
          </w:p>
        </w:tc>
        <w:tc>
          <w:tcPr>
            <w:tcW w:w="300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w:t>
            </w:r>
          </w:p>
        </w:tc>
        <w:tc>
          <w:tcPr>
            <w:tcW w:w="220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w:t>
            </w:r>
          </w:p>
        </w:tc>
        <w:tc>
          <w:tcPr>
            <w:tcW w:w="283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2227"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w:t>
            </w:r>
          </w:p>
        </w:tc>
        <w:tc>
          <w:tcPr>
            <w:tcW w:w="443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社会保障和就业支出</w:t>
            </w:r>
          </w:p>
        </w:tc>
        <w:tc>
          <w:tcPr>
            <w:tcW w:w="300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472.41</w:t>
            </w:r>
          </w:p>
        </w:tc>
        <w:tc>
          <w:tcPr>
            <w:tcW w:w="220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471.29</w:t>
            </w:r>
          </w:p>
        </w:tc>
        <w:tc>
          <w:tcPr>
            <w:tcW w:w="283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1.13</w:t>
            </w:r>
          </w:p>
        </w:tc>
      </w:tr>
      <w:tr>
        <w:tblPrEx>
          <w:tblCellMar>
            <w:top w:w="0" w:type="dxa"/>
            <w:left w:w="0" w:type="dxa"/>
            <w:bottom w:w="0" w:type="dxa"/>
            <w:right w:w="0" w:type="dxa"/>
          </w:tblCellMar>
        </w:tblPrEx>
        <w:trPr>
          <w:trHeight w:val="270" w:hRule="atLeast"/>
        </w:trPr>
        <w:tc>
          <w:tcPr>
            <w:tcW w:w="2227"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20801</w:t>
            </w:r>
          </w:p>
        </w:tc>
        <w:tc>
          <w:tcPr>
            <w:tcW w:w="443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人力资源和社会保障管理事务</w:t>
            </w:r>
          </w:p>
        </w:tc>
        <w:tc>
          <w:tcPr>
            <w:tcW w:w="300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1.13</w:t>
            </w:r>
          </w:p>
        </w:tc>
        <w:tc>
          <w:tcPr>
            <w:tcW w:w="220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283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1.13</w:t>
            </w:r>
          </w:p>
        </w:tc>
      </w:tr>
      <w:tr>
        <w:tblPrEx>
          <w:tblCellMar>
            <w:top w:w="0" w:type="dxa"/>
            <w:left w:w="0" w:type="dxa"/>
            <w:bottom w:w="0" w:type="dxa"/>
            <w:right w:w="0" w:type="dxa"/>
          </w:tblCellMar>
        </w:tblPrEx>
        <w:trPr>
          <w:trHeight w:val="270" w:hRule="atLeast"/>
        </w:trPr>
        <w:tc>
          <w:tcPr>
            <w:tcW w:w="2227"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2080102</w:t>
            </w:r>
          </w:p>
        </w:tc>
        <w:tc>
          <w:tcPr>
            <w:tcW w:w="443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一般行政管理事务</w:t>
            </w:r>
          </w:p>
        </w:tc>
        <w:tc>
          <w:tcPr>
            <w:tcW w:w="300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1.13</w:t>
            </w:r>
          </w:p>
        </w:tc>
        <w:tc>
          <w:tcPr>
            <w:tcW w:w="220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283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1.13</w:t>
            </w:r>
          </w:p>
        </w:tc>
      </w:tr>
      <w:tr>
        <w:tblPrEx>
          <w:tblCellMar>
            <w:top w:w="0" w:type="dxa"/>
            <w:left w:w="0" w:type="dxa"/>
            <w:bottom w:w="0" w:type="dxa"/>
            <w:right w:w="0" w:type="dxa"/>
          </w:tblCellMar>
        </w:tblPrEx>
        <w:trPr>
          <w:trHeight w:val="270" w:hRule="atLeast"/>
        </w:trPr>
        <w:tc>
          <w:tcPr>
            <w:tcW w:w="2227"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20802</w:t>
            </w:r>
          </w:p>
        </w:tc>
        <w:tc>
          <w:tcPr>
            <w:tcW w:w="443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民政管理事务</w:t>
            </w:r>
          </w:p>
        </w:tc>
        <w:tc>
          <w:tcPr>
            <w:tcW w:w="300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424.61</w:t>
            </w:r>
          </w:p>
        </w:tc>
        <w:tc>
          <w:tcPr>
            <w:tcW w:w="220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424.61</w:t>
            </w:r>
          </w:p>
        </w:tc>
        <w:tc>
          <w:tcPr>
            <w:tcW w:w="283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2227"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2080208</w:t>
            </w:r>
          </w:p>
        </w:tc>
        <w:tc>
          <w:tcPr>
            <w:tcW w:w="443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基层政权和社区建设</w:t>
            </w:r>
          </w:p>
        </w:tc>
        <w:tc>
          <w:tcPr>
            <w:tcW w:w="300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424.61</w:t>
            </w:r>
          </w:p>
        </w:tc>
        <w:tc>
          <w:tcPr>
            <w:tcW w:w="220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424.61</w:t>
            </w:r>
          </w:p>
        </w:tc>
        <w:tc>
          <w:tcPr>
            <w:tcW w:w="283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2227"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20807</w:t>
            </w:r>
          </w:p>
        </w:tc>
        <w:tc>
          <w:tcPr>
            <w:tcW w:w="443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就业补助</w:t>
            </w:r>
          </w:p>
        </w:tc>
        <w:tc>
          <w:tcPr>
            <w:tcW w:w="300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23.00</w:t>
            </w:r>
          </w:p>
        </w:tc>
        <w:tc>
          <w:tcPr>
            <w:tcW w:w="220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23.00</w:t>
            </w:r>
          </w:p>
        </w:tc>
        <w:tc>
          <w:tcPr>
            <w:tcW w:w="283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2227"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2080799</w:t>
            </w:r>
          </w:p>
        </w:tc>
        <w:tc>
          <w:tcPr>
            <w:tcW w:w="443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其他就业补助支出</w:t>
            </w:r>
          </w:p>
        </w:tc>
        <w:tc>
          <w:tcPr>
            <w:tcW w:w="300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23.00</w:t>
            </w:r>
          </w:p>
        </w:tc>
        <w:tc>
          <w:tcPr>
            <w:tcW w:w="220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23.00</w:t>
            </w:r>
          </w:p>
        </w:tc>
        <w:tc>
          <w:tcPr>
            <w:tcW w:w="283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2227"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20899</w:t>
            </w:r>
          </w:p>
        </w:tc>
        <w:tc>
          <w:tcPr>
            <w:tcW w:w="443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其他社会保障和就业支出</w:t>
            </w:r>
          </w:p>
        </w:tc>
        <w:tc>
          <w:tcPr>
            <w:tcW w:w="300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23.68</w:t>
            </w:r>
          </w:p>
        </w:tc>
        <w:tc>
          <w:tcPr>
            <w:tcW w:w="220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23.68</w:t>
            </w:r>
          </w:p>
        </w:tc>
        <w:tc>
          <w:tcPr>
            <w:tcW w:w="283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2227"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2089901</w:t>
            </w:r>
          </w:p>
        </w:tc>
        <w:tc>
          <w:tcPr>
            <w:tcW w:w="443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其他社会保障和就业支出</w:t>
            </w:r>
          </w:p>
        </w:tc>
        <w:tc>
          <w:tcPr>
            <w:tcW w:w="300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23.68</w:t>
            </w:r>
          </w:p>
        </w:tc>
        <w:tc>
          <w:tcPr>
            <w:tcW w:w="220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23.68</w:t>
            </w:r>
          </w:p>
        </w:tc>
        <w:tc>
          <w:tcPr>
            <w:tcW w:w="283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2227"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210</w:t>
            </w:r>
          </w:p>
        </w:tc>
        <w:tc>
          <w:tcPr>
            <w:tcW w:w="443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医疗卫生与计划生育支出</w:t>
            </w:r>
          </w:p>
        </w:tc>
        <w:tc>
          <w:tcPr>
            <w:tcW w:w="300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0.30</w:t>
            </w:r>
          </w:p>
        </w:tc>
        <w:tc>
          <w:tcPr>
            <w:tcW w:w="220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0.30</w:t>
            </w:r>
          </w:p>
        </w:tc>
        <w:tc>
          <w:tcPr>
            <w:tcW w:w="283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2227"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21007</w:t>
            </w:r>
          </w:p>
        </w:tc>
        <w:tc>
          <w:tcPr>
            <w:tcW w:w="443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计划生育事务</w:t>
            </w:r>
          </w:p>
        </w:tc>
        <w:tc>
          <w:tcPr>
            <w:tcW w:w="300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0.30</w:t>
            </w:r>
          </w:p>
        </w:tc>
        <w:tc>
          <w:tcPr>
            <w:tcW w:w="220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0.30</w:t>
            </w:r>
          </w:p>
        </w:tc>
        <w:tc>
          <w:tcPr>
            <w:tcW w:w="283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2227"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2100717</w:t>
            </w:r>
          </w:p>
        </w:tc>
        <w:tc>
          <w:tcPr>
            <w:tcW w:w="443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计划生育服务</w:t>
            </w:r>
          </w:p>
        </w:tc>
        <w:tc>
          <w:tcPr>
            <w:tcW w:w="300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0.30</w:t>
            </w:r>
          </w:p>
        </w:tc>
        <w:tc>
          <w:tcPr>
            <w:tcW w:w="220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0.30</w:t>
            </w:r>
          </w:p>
        </w:tc>
        <w:tc>
          <w:tcPr>
            <w:tcW w:w="283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2227"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212</w:t>
            </w:r>
          </w:p>
        </w:tc>
        <w:tc>
          <w:tcPr>
            <w:tcW w:w="443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城乡社区支出</w:t>
            </w:r>
          </w:p>
        </w:tc>
        <w:tc>
          <w:tcPr>
            <w:tcW w:w="300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12.00</w:t>
            </w:r>
          </w:p>
        </w:tc>
        <w:tc>
          <w:tcPr>
            <w:tcW w:w="220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9.00</w:t>
            </w:r>
          </w:p>
        </w:tc>
        <w:tc>
          <w:tcPr>
            <w:tcW w:w="283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3.00</w:t>
            </w:r>
          </w:p>
        </w:tc>
      </w:tr>
      <w:tr>
        <w:tblPrEx>
          <w:tblCellMar>
            <w:top w:w="0" w:type="dxa"/>
            <w:left w:w="0" w:type="dxa"/>
            <w:bottom w:w="0" w:type="dxa"/>
            <w:right w:w="0" w:type="dxa"/>
          </w:tblCellMar>
        </w:tblPrEx>
        <w:trPr>
          <w:trHeight w:val="270" w:hRule="atLeast"/>
        </w:trPr>
        <w:tc>
          <w:tcPr>
            <w:tcW w:w="2227"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21201</w:t>
            </w:r>
          </w:p>
        </w:tc>
        <w:tc>
          <w:tcPr>
            <w:tcW w:w="443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城乡社区管理事务</w:t>
            </w:r>
          </w:p>
        </w:tc>
        <w:tc>
          <w:tcPr>
            <w:tcW w:w="300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12.00</w:t>
            </w:r>
          </w:p>
        </w:tc>
        <w:tc>
          <w:tcPr>
            <w:tcW w:w="220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9.00</w:t>
            </w:r>
          </w:p>
        </w:tc>
        <w:tc>
          <w:tcPr>
            <w:tcW w:w="283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3.00</w:t>
            </w:r>
          </w:p>
        </w:tc>
      </w:tr>
      <w:tr>
        <w:tblPrEx>
          <w:tblCellMar>
            <w:top w:w="0" w:type="dxa"/>
            <w:left w:w="0" w:type="dxa"/>
            <w:bottom w:w="0" w:type="dxa"/>
            <w:right w:w="0" w:type="dxa"/>
          </w:tblCellMar>
        </w:tblPrEx>
        <w:trPr>
          <w:trHeight w:val="270" w:hRule="atLeast"/>
        </w:trPr>
        <w:tc>
          <w:tcPr>
            <w:tcW w:w="2227"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2120102</w:t>
            </w:r>
          </w:p>
        </w:tc>
        <w:tc>
          <w:tcPr>
            <w:tcW w:w="443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一般行政管理事务</w:t>
            </w:r>
          </w:p>
        </w:tc>
        <w:tc>
          <w:tcPr>
            <w:tcW w:w="300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3.00</w:t>
            </w:r>
          </w:p>
        </w:tc>
        <w:tc>
          <w:tcPr>
            <w:tcW w:w="220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283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3.00</w:t>
            </w:r>
          </w:p>
        </w:tc>
      </w:tr>
      <w:tr>
        <w:tblPrEx>
          <w:tblCellMar>
            <w:top w:w="0" w:type="dxa"/>
            <w:left w:w="0" w:type="dxa"/>
            <w:bottom w:w="0" w:type="dxa"/>
            <w:right w:w="0" w:type="dxa"/>
          </w:tblCellMar>
        </w:tblPrEx>
        <w:trPr>
          <w:trHeight w:val="270" w:hRule="atLeast"/>
        </w:trPr>
        <w:tc>
          <w:tcPr>
            <w:tcW w:w="2227"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2120104</w:t>
            </w:r>
          </w:p>
        </w:tc>
        <w:tc>
          <w:tcPr>
            <w:tcW w:w="443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城管执法</w:t>
            </w:r>
          </w:p>
        </w:tc>
        <w:tc>
          <w:tcPr>
            <w:tcW w:w="300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9.00</w:t>
            </w:r>
          </w:p>
        </w:tc>
        <w:tc>
          <w:tcPr>
            <w:tcW w:w="220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9.00</w:t>
            </w:r>
          </w:p>
        </w:tc>
        <w:tc>
          <w:tcPr>
            <w:tcW w:w="283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2227"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213</w:t>
            </w:r>
          </w:p>
        </w:tc>
        <w:tc>
          <w:tcPr>
            <w:tcW w:w="443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农林水支出</w:t>
            </w:r>
          </w:p>
        </w:tc>
        <w:tc>
          <w:tcPr>
            <w:tcW w:w="300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6.47</w:t>
            </w:r>
          </w:p>
        </w:tc>
        <w:tc>
          <w:tcPr>
            <w:tcW w:w="220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5.31</w:t>
            </w:r>
          </w:p>
        </w:tc>
        <w:tc>
          <w:tcPr>
            <w:tcW w:w="283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1.16</w:t>
            </w:r>
          </w:p>
        </w:tc>
      </w:tr>
      <w:tr>
        <w:tblPrEx>
          <w:tblCellMar>
            <w:top w:w="0" w:type="dxa"/>
            <w:left w:w="0" w:type="dxa"/>
            <w:bottom w:w="0" w:type="dxa"/>
            <w:right w:w="0" w:type="dxa"/>
          </w:tblCellMar>
        </w:tblPrEx>
        <w:trPr>
          <w:trHeight w:val="270" w:hRule="atLeast"/>
        </w:trPr>
        <w:tc>
          <w:tcPr>
            <w:tcW w:w="2227"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21301</w:t>
            </w:r>
          </w:p>
        </w:tc>
        <w:tc>
          <w:tcPr>
            <w:tcW w:w="443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农业</w:t>
            </w:r>
          </w:p>
        </w:tc>
        <w:tc>
          <w:tcPr>
            <w:tcW w:w="300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1.16</w:t>
            </w:r>
          </w:p>
        </w:tc>
        <w:tc>
          <w:tcPr>
            <w:tcW w:w="220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283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1.16</w:t>
            </w:r>
          </w:p>
        </w:tc>
      </w:tr>
      <w:tr>
        <w:tblPrEx>
          <w:tblCellMar>
            <w:top w:w="0" w:type="dxa"/>
            <w:left w:w="0" w:type="dxa"/>
            <w:bottom w:w="0" w:type="dxa"/>
            <w:right w:w="0" w:type="dxa"/>
          </w:tblCellMar>
        </w:tblPrEx>
        <w:trPr>
          <w:trHeight w:val="270" w:hRule="atLeast"/>
        </w:trPr>
        <w:tc>
          <w:tcPr>
            <w:tcW w:w="2227"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2130102</w:t>
            </w:r>
          </w:p>
        </w:tc>
        <w:tc>
          <w:tcPr>
            <w:tcW w:w="443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一般行政管理事务</w:t>
            </w:r>
          </w:p>
        </w:tc>
        <w:tc>
          <w:tcPr>
            <w:tcW w:w="300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1.16</w:t>
            </w:r>
          </w:p>
        </w:tc>
        <w:tc>
          <w:tcPr>
            <w:tcW w:w="220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283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1.16</w:t>
            </w:r>
          </w:p>
        </w:tc>
      </w:tr>
      <w:tr>
        <w:tblPrEx>
          <w:tblCellMar>
            <w:top w:w="0" w:type="dxa"/>
            <w:left w:w="0" w:type="dxa"/>
            <w:bottom w:w="0" w:type="dxa"/>
            <w:right w:w="0" w:type="dxa"/>
          </w:tblCellMar>
        </w:tblPrEx>
        <w:trPr>
          <w:trHeight w:val="270" w:hRule="atLeast"/>
        </w:trPr>
        <w:tc>
          <w:tcPr>
            <w:tcW w:w="2227"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21303</w:t>
            </w:r>
          </w:p>
        </w:tc>
        <w:tc>
          <w:tcPr>
            <w:tcW w:w="443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水利</w:t>
            </w:r>
          </w:p>
        </w:tc>
        <w:tc>
          <w:tcPr>
            <w:tcW w:w="300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3.00</w:t>
            </w:r>
          </w:p>
        </w:tc>
        <w:tc>
          <w:tcPr>
            <w:tcW w:w="220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3.00</w:t>
            </w:r>
          </w:p>
        </w:tc>
        <w:tc>
          <w:tcPr>
            <w:tcW w:w="283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2227"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2130319</w:t>
            </w:r>
          </w:p>
        </w:tc>
        <w:tc>
          <w:tcPr>
            <w:tcW w:w="443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江河湖库水系综合整治</w:t>
            </w:r>
          </w:p>
        </w:tc>
        <w:tc>
          <w:tcPr>
            <w:tcW w:w="300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3.00</w:t>
            </w:r>
          </w:p>
        </w:tc>
        <w:tc>
          <w:tcPr>
            <w:tcW w:w="220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3.00</w:t>
            </w:r>
          </w:p>
        </w:tc>
        <w:tc>
          <w:tcPr>
            <w:tcW w:w="283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2227"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21305</w:t>
            </w:r>
          </w:p>
        </w:tc>
        <w:tc>
          <w:tcPr>
            <w:tcW w:w="443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扶贫</w:t>
            </w:r>
          </w:p>
        </w:tc>
        <w:tc>
          <w:tcPr>
            <w:tcW w:w="300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2.31</w:t>
            </w:r>
          </w:p>
        </w:tc>
        <w:tc>
          <w:tcPr>
            <w:tcW w:w="220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2.31</w:t>
            </w:r>
          </w:p>
        </w:tc>
        <w:tc>
          <w:tcPr>
            <w:tcW w:w="283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270" w:hRule="atLeast"/>
        </w:trPr>
        <w:tc>
          <w:tcPr>
            <w:tcW w:w="2227"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2130599</w:t>
            </w:r>
          </w:p>
        </w:tc>
        <w:tc>
          <w:tcPr>
            <w:tcW w:w="443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其他扶贫支出</w:t>
            </w:r>
          </w:p>
        </w:tc>
        <w:tc>
          <w:tcPr>
            <w:tcW w:w="300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2.31</w:t>
            </w:r>
          </w:p>
        </w:tc>
        <w:tc>
          <w:tcPr>
            <w:tcW w:w="220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2.31</w:t>
            </w:r>
          </w:p>
        </w:tc>
        <w:tc>
          <w:tcPr>
            <w:tcW w:w="283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bl>
    <w:p>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p>
    <w:tbl>
      <w:tblPr>
        <w:tblStyle w:val="5"/>
        <w:tblpPr w:leftFromText="180" w:rightFromText="180" w:vertAnchor="text" w:horzAnchor="page" w:tblpX="677" w:tblpY="236"/>
        <w:tblOverlap w:val="never"/>
        <w:tblW w:w="14219" w:type="dxa"/>
        <w:tblInd w:w="0" w:type="dxa"/>
        <w:tblLayout w:type="autofit"/>
        <w:tblCellMar>
          <w:top w:w="0" w:type="dxa"/>
          <w:left w:w="108" w:type="dxa"/>
          <w:bottom w:w="0" w:type="dxa"/>
          <w:right w:w="108" w:type="dxa"/>
        </w:tblCellMar>
      </w:tblPr>
      <w:tblGrid>
        <w:gridCol w:w="14219"/>
      </w:tblGrid>
      <w:tr>
        <w:tblPrEx>
          <w:tblCellMar>
            <w:top w:w="0" w:type="dxa"/>
            <w:left w:w="108" w:type="dxa"/>
            <w:bottom w:w="0" w:type="dxa"/>
            <w:right w:w="108" w:type="dxa"/>
          </w:tblCellMar>
        </w:tblPrEx>
        <w:trPr>
          <w:trHeight w:val="645" w:hRule="atLeast"/>
        </w:trPr>
        <w:tc>
          <w:tcPr>
            <w:tcW w:w="14219" w:type="dxa"/>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ind w:left="14490" w:hanging="14490" w:hangingChars="69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株洲市芦淞区建设街道办事处</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5900" w:type="dxa"/>
        <w:tblInd w:w="93" w:type="dxa"/>
        <w:tblLayout w:type="fixed"/>
        <w:tblCellMar>
          <w:top w:w="0" w:type="dxa"/>
          <w:left w:w="108" w:type="dxa"/>
          <w:bottom w:w="0" w:type="dxa"/>
          <w:right w:w="108" w:type="dxa"/>
        </w:tblCellMar>
      </w:tblPr>
      <w:tblGrid>
        <w:gridCol w:w="1149"/>
        <w:gridCol w:w="3306"/>
        <w:gridCol w:w="1018"/>
        <w:gridCol w:w="948"/>
        <w:gridCol w:w="2297"/>
        <w:gridCol w:w="856"/>
        <w:gridCol w:w="1076"/>
        <w:gridCol w:w="4183"/>
        <w:gridCol w:w="1067"/>
      </w:tblGrid>
      <w:tr>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018"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948"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183"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06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1018"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宋体"/>
                <w:color w:val="000000"/>
                <w:kern w:val="0"/>
                <w:sz w:val="18"/>
                <w:szCs w:val="18"/>
                <w:lang w:val="en-US" w:eastAsia="zh-CN"/>
              </w:rPr>
            </w:pPr>
            <w:r>
              <w:rPr>
                <w:rFonts w:hint="eastAsia" w:ascii="宋体" w:hAnsi="宋体" w:eastAsia="宋体" w:cs="宋体"/>
                <w:i w:val="0"/>
                <w:color w:val="000000"/>
                <w:kern w:val="0"/>
                <w:sz w:val="22"/>
                <w:szCs w:val="22"/>
                <w:u w:val="none"/>
                <w:lang w:val="en-US" w:eastAsia="zh-CN" w:bidi="ar"/>
              </w:rPr>
              <w:t>374.35</w:t>
            </w:r>
          </w:p>
        </w:tc>
        <w:tc>
          <w:tcPr>
            <w:tcW w:w="94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宋体"/>
                <w:color w:val="000000"/>
                <w:kern w:val="0"/>
                <w:sz w:val="18"/>
                <w:szCs w:val="18"/>
                <w:lang w:val="en-US" w:eastAsia="zh-CN"/>
              </w:rPr>
            </w:pPr>
            <w:r>
              <w:rPr>
                <w:rFonts w:hint="eastAsia" w:ascii="宋体" w:hAnsi="宋体" w:eastAsia="宋体" w:cs="宋体"/>
                <w:i w:val="0"/>
                <w:color w:val="000000"/>
                <w:kern w:val="0"/>
                <w:sz w:val="22"/>
                <w:szCs w:val="22"/>
                <w:u w:val="none"/>
                <w:lang w:val="en-US" w:eastAsia="zh-CN" w:bidi="ar"/>
              </w:rPr>
              <w:t>577.22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183"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1067"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1018"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138.39</w:t>
            </w:r>
          </w:p>
        </w:tc>
        <w:tc>
          <w:tcPr>
            <w:tcW w:w="94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6.55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18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1067"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1018"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85.06</w:t>
            </w:r>
          </w:p>
        </w:tc>
        <w:tc>
          <w:tcPr>
            <w:tcW w:w="94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18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1067"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1018"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21.58</w:t>
            </w:r>
          </w:p>
        </w:tc>
        <w:tc>
          <w:tcPr>
            <w:tcW w:w="94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183"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1067" w:type="dxa"/>
            <w:tcBorders>
              <w:top w:val="nil"/>
              <w:left w:val="nil"/>
              <w:bottom w:val="single" w:color="auto" w:sz="8" w:space="0"/>
              <w:right w:val="single" w:color="auto" w:sz="8" w:space="0"/>
            </w:tcBorders>
            <w:shd w:val="clear" w:color="auto" w:fill="auto"/>
            <w:noWrap/>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宋体" w:hAnsi="宋体" w:eastAsia="宋体" w:cs="宋体"/>
                <w:color w:val="000000"/>
                <w:kern w:val="0"/>
                <w:sz w:val="22"/>
                <w:szCs w:val="22"/>
                <w:lang w:val="en-US" w:eastAsia="zh-CN"/>
              </w:rPr>
              <w:t>0.56</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1018"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94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18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1067"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1018"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19.63</w:t>
            </w:r>
          </w:p>
        </w:tc>
        <w:tc>
          <w:tcPr>
            <w:tcW w:w="94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18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1067" w:type="dxa"/>
            <w:tcBorders>
              <w:top w:val="nil"/>
              <w:left w:val="nil"/>
              <w:bottom w:val="single" w:color="auto" w:sz="8" w:space="0"/>
              <w:right w:val="single" w:color="auto" w:sz="8" w:space="0"/>
            </w:tcBorders>
            <w:shd w:val="clear" w:color="auto" w:fill="auto"/>
            <w:noWrap/>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宋体" w:hAnsi="宋体" w:eastAsia="宋体" w:cs="宋体"/>
                <w:color w:val="000000"/>
                <w:kern w:val="0"/>
                <w:sz w:val="22"/>
                <w:szCs w:val="22"/>
                <w:lang w:val="en-US" w:eastAsia="zh-CN"/>
              </w:rPr>
              <w:t>0.56</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1018"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39.52</w:t>
            </w:r>
          </w:p>
        </w:tc>
        <w:tc>
          <w:tcPr>
            <w:tcW w:w="94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3.45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18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1067"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1018"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94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18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1067"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1018"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23.12</w:t>
            </w:r>
          </w:p>
        </w:tc>
        <w:tc>
          <w:tcPr>
            <w:tcW w:w="94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18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1067"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1018"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0.34</w:t>
            </w:r>
          </w:p>
        </w:tc>
        <w:tc>
          <w:tcPr>
            <w:tcW w:w="94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18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1067"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1018"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1.74</w:t>
            </w:r>
          </w:p>
        </w:tc>
        <w:tc>
          <w:tcPr>
            <w:tcW w:w="94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18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1067"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1018"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33.03</w:t>
            </w:r>
          </w:p>
        </w:tc>
        <w:tc>
          <w:tcPr>
            <w:tcW w:w="94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18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1067"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1018"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94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18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1067"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1018"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11.94</w:t>
            </w:r>
          </w:p>
        </w:tc>
        <w:tc>
          <w:tcPr>
            <w:tcW w:w="94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18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1067"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1018"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96.38</w:t>
            </w:r>
          </w:p>
        </w:tc>
        <w:tc>
          <w:tcPr>
            <w:tcW w:w="94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18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1067"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1018"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94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18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1067"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1018"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17.63</w:t>
            </w:r>
          </w:p>
        </w:tc>
        <w:tc>
          <w:tcPr>
            <w:tcW w:w="94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18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1067"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1018"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94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18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1067"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1018"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94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18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1067"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1018"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78.75</w:t>
            </w:r>
          </w:p>
        </w:tc>
        <w:tc>
          <w:tcPr>
            <w:tcW w:w="94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18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1067"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1018"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94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3.57</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183"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1067"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1018"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94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440.36</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18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1067"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1018"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94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18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1067"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1018"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948"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183"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1067"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1018"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948"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183"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1067"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1018" w:type="dxa"/>
            <w:tcBorders>
              <w:top w:val="single" w:color="auto" w:sz="8" w:space="0"/>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948"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07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183"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67" w:type="dxa"/>
            <w:tcBorders>
              <w:top w:val="single" w:color="auto" w:sz="8" w:space="0"/>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18"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宋体" w:cs="Times New Roman"/>
                <w:color w:val="000000"/>
                <w:kern w:val="0"/>
                <w:sz w:val="18"/>
                <w:szCs w:val="18"/>
              </w:rPr>
            </w:pPr>
          </w:p>
        </w:tc>
        <w:tc>
          <w:tcPr>
            <w:tcW w:w="948"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183"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67"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18"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宋体" w:cs="Times New Roman"/>
                <w:color w:val="000000"/>
                <w:kern w:val="0"/>
                <w:sz w:val="18"/>
                <w:szCs w:val="18"/>
              </w:rPr>
            </w:pPr>
          </w:p>
        </w:tc>
        <w:tc>
          <w:tcPr>
            <w:tcW w:w="948"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2"/>
                <w:szCs w:val="22"/>
                <w:u w:val="none"/>
                <w:lang w:val="en-US" w:eastAsia="zh-CN" w:bidi="ar"/>
              </w:rPr>
              <w:t>123.28</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183"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67"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1018" w:type="dxa"/>
            <w:tcBorders>
              <w:top w:val="nil"/>
              <w:left w:val="nil"/>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hint="eastAsia" w:ascii="宋体" w:hAnsi="宋体" w:eastAsia="宋体" w:cs="宋体"/>
                <w:color w:val="000000"/>
                <w:kern w:val="0"/>
                <w:sz w:val="18"/>
                <w:szCs w:val="18"/>
              </w:rPr>
              <w:t>　470.73</w:t>
            </w:r>
          </w:p>
        </w:tc>
        <w:tc>
          <w:tcPr>
            <w:tcW w:w="9360" w:type="dxa"/>
            <w:gridSpan w:val="5"/>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1067" w:type="dxa"/>
            <w:tcBorders>
              <w:top w:val="nil"/>
              <w:left w:val="nil"/>
              <w:bottom w:val="single" w:color="auto" w:sz="8" w:space="0"/>
              <w:right w:val="single" w:color="auto" w:sz="8" w:space="0"/>
            </w:tcBorders>
            <w:shd w:val="clear" w:color="auto" w:fill="auto"/>
            <w:vAlign w:val="center"/>
          </w:tcPr>
          <w:p>
            <w:pPr>
              <w:widowControl/>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577.77</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ind w:left="14070" w:hanging="14070" w:hangingChars="67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株洲市芦淞区建设街道办事处</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nil"/>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r>
    </w:tbl>
    <w:p>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株洲市芦淞区建设街道办事处</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hint="eastAsia" w:ascii="Times New Roman" w:hAnsi="Times New Roman" w:eastAsia="仿宋_GB2312" w:cs="Times New Roman"/>
          <w:kern w:val="0"/>
          <w:szCs w:val="21"/>
        </w:rPr>
        <w:sectPr>
          <w:pgSz w:w="16838" w:h="11906" w:orient="landscape"/>
          <w:pgMar w:top="720" w:right="720" w:bottom="720" w:left="720" w:header="851" w:footer="992" w:gutter="0"/>
          <w:cols w:space="425" w:num="1"/>
          <w:docGrid w:type="lines" w:linePitch="312" w:charSpace="0"/>
        </w:sect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p>
    <w:p>
      <w:pPr>
        <w:pStyle w:val="9"/>
        <w:rPr>
          <w:rFonts w:hint="eastAsia" w:asciiTheme="minorEastAsia" w:hAnsiTheme="minorEastAsia"/>
          <w:sz w:val="10"/>
          <w:szCs w:val="10"/>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新宋体">
    <w:panose1 w:val="02010609030101010101"/>
    <w:charset w:val="86"/>
    <w:family w:val="auto"/>
    <w:pitch w:val="default"/>
    <w:sig w:usb0="00000003" w:usb1="080E0000" w:usb2="00000000" w:usb3="00000000" w:csb0="00040001" w:csb1="00000000"/>
  </w:font>
  <w:font w:name="Viner Hand ITC">
    <w:panose1 w:val="03070502030502020203"/>
    <w:charset w:val="00"/>
    <w:family w:val="auto"/>
    <w:pitch w:val="default"/>
    <w:sig w:usb0="00000003" w:usb1="00000000" w:usb2="00000000" w:usb3="00000000" w:csb0="20000001" w:csb1="00000000"/>
  </w:font>
  <w:font w:name="Arial">
    <w:panose1 w:val="020B06040202020202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658A3"/>
    <w:rsid w:val="00074155"/>
    <w:rsid w:val="000A3F69"/>
    <w:rsid w:val="00152C6D"/>
    <w:rsid w:val="00162D39"/>
    <w:rsid w:val="001A67DB"/>
    <w:rsid w:val="001D51E5"/>
    <w:rsid w:val="001F0C3B"/>
    <w:rsid w:val="00214427"/>
    <w:rsid w:val="00265724"/>
    <w:rsid w:val="0027426B"/>
    <w:rsid w:val="003479BD"/>
    <w:rsid w:val="003768D5"/>
    <w:rsid w:val="003A6638"/>
    <w:rsid w:val="004506F9"/>
    <w:rsid w:val="004717A2"/>
    <w:rsid w:val="00491741"/>
    <w:rsid w:val="00500E5F"/>
    <w:rsid w:val="005122EF"/>
    <w:rsid w:val="00517C33"/>
    <w:rsid w:val="00523644"/>
    <w:rsid w:val="0054069E"/>
    <w:rsid w:val="005767CC"/>
    <w:rsid w:val="00581826"/>
    <w:rsid w:val="00590D9F"/>
    <w:rsid w:val="00595D26"/>
    <w:rsid w:val="005A74E6"/>
    <w:rsid w:val="005D4D55"/>
    <w:rsid w:val="005E2CFB"/>
    <w:rsid w:val="0062378F"/>
    <w:rsid w:val="00651EEC"/>
    <w:rsid w:val="006A351B"/>
    <w:rsid w:val="006B0422"/>
    <w:rsid w:val="006C1B53"/>
    <w:rsid w:val="006D7730"/>
    <w:rsid w:val="006E5284"/>
    <w:rsid w:val="006F3EB5"/>
    <w:rsid w:val="00702E34"/>
    <w:rsid w:val="00704395"/>
    <w:rsid w:val="00720FF1"/>
    <w:rsid w:val="00812ED5"/>
    <w:rsid w:val="008277D9"/>
    <w:rsid w:val="008A3E8D"/>
    <w:rsid w:val="009237C4"/>
    <w:rsid w:val="00950252"/>
    <w:rsid w:val="00952EDD"/>
    <w:rsid w:val="00967F5D"/>
    <w:rsid w:val="009A0F95"/>
    <w:rsid w:val="009B3ADF"/>
    <w:rsid w:val="009C3B52"/>
    <w:rsid w:val="00A42218"/>
    <w:rsid w:val="00A70249"/>
    <w:rsid w:val="00B33BEA"/>
    <w:rsid w:val="00B57C9F"/>
    <w:rsid w:val="00B8234C"/>
    <w:rsid w:val="00B845B3"/>
    <w:rsid w:val="00B85D8B"/>
    <w:rsid w:val="00BE3674"/>
    <w:rsid w:val="00C3049A"/>
    <w:rsid w:val="00C31B1E"/>
    <w:rsid w:val="00C35D07"/>
    <w:rsid w:val="00C77645"/>
    <w:rsid w:val="00CE04C3"/>
    <w:rsid w:val="00CE76A0"/>
    <w:rsid w:val="00D148C6"/>
    <w:rsid w:val="00DD06FF"/>
    <w:rsid w:val="00DD5FE9"/>
    <w:rsid w:val="00E00C7A"/>
    <w:rsid w:val="00E55B68"/>
    <w:rsid w:val="00F74360"/>
    <w:rsid w:val="00FB462F"/>
    <w:rsid w:val="00FE16FA"/>
    <w:rsid w:val="00FE328A"/>
    <w:rsid w:val="13683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A8A403-F25F-42E4-BB2C-02A5E3FD7BE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727</Words>
  <Characters>4146</Characters>
  <Lines>34</Lines>
  <Paragraphs>9</Paragraphs>
  <TotalTime>2</TotalTime>
  <ScaleCrop>false</ScaleCrop>
  <LinksUpToDate>false</LinksUpToDate>
  <CharactersWithSpaces>4864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2021-05-06T09:39:00Z</dcterms:created>
  <dc:creator>李航 null</dc:creator>
  <cp:lastModifiedBy>1</cp:lastModifiedBy>
  <cp:lastPrinted>2020-07-15T07:25:00Z</cp:lastPrinted>
  <dcterms:modified xsi:type="dcterms:W3CDTF">2021-05-08T03:59:39Z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