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中共株洲市芦淞区委机构编制委员会办公室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92.08</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87.58</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92.08</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87.58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b w:val="0"/>
                <w:bCs w:val="0"/>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4.50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b w:val="0"/>
                <w:bCs w:val="0"/>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92.08</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b w:val="0"/>
                <w:bCs w:val="0"/>
                <w:kern w:val="0"/>
                <w:szCs w:val="21"/>
                <w:lang w:val="en-US" w:eastAsia="zh-CN"/>
              </w:rPr>
            </w:pPr>
            <w:r>
              <w:rPr>
                <w:rFonts w:hint="eastAsia" w:ascii="Times New Roman" w:hAnsi="Times New Roman" w:eastAsia="仿宋_GB2312" w:cs="Times New Roman"/>
                <w:b w:val="0"/>
                <w:bCs w:val="0"/>
                <w:kern w:val="0"/>
                <w:szCs w:val="21"/>
                <w:lang w:val="en-US" w:eastAsia="zh-CN"/>
              </w:rPr>
              <w:t>92.08</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中共株洲市芦淞区委机构编制委员会办公室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056"/>
        <w:gridCol w:w="833"/>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3"/>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gridSpan w:val="2"/>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gridSpan w:val="2"/>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3"/>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3"/>
            <w:tcBorders>
              <w:top w:val="nil"/>
              <w:left w:val="single" w:color="auto" w:sz="8"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合计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92.08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92.08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364"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w:t>
            </w:r>
          </w:p>
        </w:tc>
        <w:tc>
          <w:tcPr>
            <w:tcW w:w="202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92.08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92.08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364"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w:t>
            </w:r>
          </w:p>
        </w:tc>
        <w:tc>
          <w:tcPr>
            <w:tcW w:w="202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政府办公厅（室）及相关机构事务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41.96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41.96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364"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2010301</w:t>
            </w:r>
          </w:p>
        </w:tc>
        <w:tc>
          <w:tcPr>
            <w:tcW w:w="202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34.26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34.26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364"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2010399</w:t>
            </w:r>
          </w:p>
        </w:tc>
        <w:tc>
          <w:tcPr>
            <w:tcW w:w="202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其他政府办公厅（室）及相关机构事务支出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7.70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7.70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364"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20106</w:t>
            </w:r>
          </w:p>
        </w:tc>
        <w:tc>
          <w:tcPr>
            <w:tcW w:w="202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财政事务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0.53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0.53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364"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2010601</w:t>
            </w:r>
          </w:p>
        </w:tc>
        <w:tc>
          <w:tcPr>
            <w:tcW w:w="2021" w:type="dxa"/>
            <w:gridSpan w:val="2"/>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0.53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0.53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364"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2013202</w:t>
            </w:r>
          </w:p>
        </w:tc>
        <w:tc>
          <w:tcPr>
            <w:tcW w:w="2021" w:type="dxa"/>
            <w:gridSpan w:val="2"/>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7.98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7.98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364"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2013299</w:t>
            </w:r>
          </w:p>
        </w:tc>
        <w:tc>
          <w:tcPr>
            <w:tcW w:w="2021" w:type="dxa"/>
            <w:gridSpan w:val="2"/>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其他组织事务支出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13.90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13.90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10"/>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中共株洲市芦淞区委机构编制委员会办公室</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56"/>
        <w:gridCol w:w="744"/>
        <w:gridCol w:w="1625"/>
        <w:gridCol w:w="1650"/>
        <w:gridCol w:w="1734"/>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425" w:type="dxa"/>
            <w:gridSpan w:val="3"/>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5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734"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800" w:type="dxa"/>
            <w:gridSpan w:val="2"/>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62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5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3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800" w:type="dxa"/>
            <w:gridSpan w:val="2"/>
            <w:vMerge w:val="continue"/>
            <w:shd w:val="clear" w:color="auto" w:fill="auto"/>
            <w:vAlign w:val="center"/>
          </w:tcPr>
          <w:p>
            <w:pPr>
              <w:widowControl/>
              <w:jc w:val="left"/>
              <w:rPr>
                <w:rFonts w:ascii="Times New Roman" w:hAnsi="Times New Roman" w:eastAsia="仿宋_GB2312" w:cs="Times New Roman"/>
                <w:kern w:val="0"/>
                <w:szCs w:val="21"/>
              </w:rPr>
            </w:pPr>
          </w:p>
        </w:tc>
        <w:tc>
          <w:tcPr>
            <w:tcW w:w="162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5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3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425" w:type="dxa"/>
            <w:gridSpan w:val="3"/>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5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73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425" w:type="dxa"/>
            <w:gridSpan w:val="3"/>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合计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87.58 </w:t>
            </w:r>
          </w:p>
        </w:tc>
        <w:tc>
          <w:tcPr>
            <w:tcW w:w="173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67.17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20.40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56"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w:t>
            </w:r>
          </w:p>
        </w:tc>
        <w:tc>
          <w:tcPr>
            <w:tcW w:w="2369" w:type="dxa"/>
            <w:gridSpan w:val="2"/>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一般公共服务支出</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87.58 </w:t>
            </w:r>
          </w:p>
        </w:tc>
        <w:tc>
          <w:tcPr>
            <w:tcW w:w="173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67.17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20.40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56"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w:t>
            </w:r>
          </w:p>
        </w:tc>
        <w:tc>
          <w:tcPr>
            <w:tcW w:w="2369" w:type="dxa"/>
            <w:gridSpan w:val="2"/>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政府办公厅（室）及相关机构事务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41.96 </w:t>
            </w:r>
          </w:p>
        </w:tc>
        <w:tc>
          <w:tcPr>
            <w:tcW w:w="173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41.96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56"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2010301</w:t>
            </w:r>
          </w:p>
        </w:tc>
        <w:tc>
          <w:tcPr>
            <w:tcW w:w="2369" w:type="dxa"/>
            <w:gridSpan w:val="2"/>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34.26 </w:t>
            </w:r>
          </w:p>
        </w:tc>
        <w:tc>
          <w:tcPr>
            <w:tcW w:w="173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34.26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56"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2010399</w:t>
            </w:r>
          </w:p>
        </w:tc>
        <w:tc>
          <w:tcPr>
            <w:tcW w:w="2369" w:type="dxa"/>
            <w:gridSpan w:val="2"/>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其他政府办公厅（室）及相关机构事务支出</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7.70 </w:t>
            </w:r>
          </w:p>
        </w:tc>
        <w:tc>
          <w:tcPr>
            <w:tcW w:w="173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7.70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56"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20106</w:t>
            </w:r>
          </w:p>
        </w:tc>
        <w:tc>
          <w:tcPr>
            <w:tcW w:w="2369" w:type="dxa"/>
            <w:gridSpan w:val="2"/>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财政事务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0.53 </w:t>
            </w:r>
          </w:p>
        </w:tc>
        <w:tc>
          <w:tcPr>
            <w:tcW w:w="173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0.53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56"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2010601</w:t>
            </w:r>
          </w:p>
        </w:tc>
        <w:tc>
          <w:tcPr>
            <w:tcW w:w="2369" w:type="dxa"/>
            <w:gridSpan w:val="2"/>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0.53 </w:t>
            </w:r>
          </w:p>
        </w:tc>
        <w:tc>
          <w:tcPr>
            <w:tcW w:w="173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0.53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56"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20131</w:t>
            </w:r>
          </w:p>
        </w:tc>
        <w:tc>
          <w:tcPr>
            <w:tcW w:w="2369" w:type="dxa"/>
            <w:gridSpan w:val="2"/>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党委办公厅（室）及相关机构事务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1.97 </w:t>
            </w:r>
          </w:p>
        </w:tc>
        <w:tc>
          <w:tcPr>
            <w:tcW w:w="1734" w:type="dxa"/>
            <w:shd w:val="clear" w:color="auto" w:fill="auto"/>
            <w:noWrap/>
            <w:vAlign w:val="center"/>
          </w:tcPr>
          <w:p>
            <w:pPr>
              <w:jc w:val="right"/>
              <w:rPr>
                <w:rFonts w:ascii="Times New Roman" w:hAnsi="Times New Roman" w:eastAsia="仿宋_GB2312" w:cs="Times New Roman"/>
                <w:kern w:val="0"/>
                <w:szCs w:val="21"/>
              </w:rPr>
            </w:pP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1.97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56"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2013199</w:t>
            </w:r>
          </w:p>
        </w:tc>
        <w:tc>
          <w:tcPr>
            <w:tcW w:w="2369" w:type="dxa"/>
            <w:gridSpan w:val="2"/>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其他党委办公厅（室）及相关机构事务支出</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1.97 </w:t>
            </w:r>
          </w:p>
        </w:tc>
        <w:tc>
          <w:tcPr>
            <w:tcW w:w="1734" w:type="dxa"/>
            <w:shd w:val="clear" w:color="auto" w:fill="auto"/>
            <w:noWrap/>
            <w:vAlign w:val="center"/>
          </w:tcPr>
          <w:p>
            <w:pPr>
              <w:jc w:val="right"/>
              <w:rPr>
                <w:rFonts w:ascii="Times New Roman" w:hAnsi="Times New Roman" w:eastAsia="仿宋_GB2312" w:cs="Times New Roman"/>
                <w:kern w:val="0"/>
                <w:szCs w:val="21"/>
              </w:rPr>
            </w:pP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1.97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56"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20132</w:t>
            </w:r>
          </w:p>
        </w:tc>
        <w:tc>
          <w:tcPr>
            <w:tcW w:w="2369" w:type="dxa"/>
            <w:gridSpan w:val="2"/>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组织事务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43.12 </w:t>
            </w:r>
          </w:p>
        </w:tc>
        <w:tc>
          <w:tcPr>
            <w:tcW w:w="173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24.69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18.43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56"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2013201</w:t>
            </w:r>
          </w:p>
        </w:tc>
        <w:tc>
          <w:tcPr>
            <w:tcW w:w="2369" w:type="dxa"/>
            <w:gridSpan w:val="2"/>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25.75 </w:t>
            </w:r>
          </w:p>
        </w:tc>
        <w:tc>
          <w:tcPr>
            <w:tcW w:w="173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24.69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1.06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56"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2013202</w:t>
            </w:r>
          </w:p>
        </w:tc>
        <w:tc>
          <w:tcPr>
            <w:tcW w:w="2369" w:type="dxa"/>
            <w:gridSpan w:val="2"/>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7.98 </w:t>
            </w:r>
          </w:p>
        </w:tc>
        <w:tc>
          <w:tcPr>
            <w:tcW w:w="1734" w:type="dxa"/>
            <w:shd w:val="clear" w:color="auto" w:fill="auto"/>
            <w:noWrap/>
            <w:vAlign w:val="center"/>
          </w:tcPr>
          <w:p>
            <w:pPr>
              <w:jc w:val="right"/>
              <w:rPr>
                <w:rFonts w:ascii="Times New Roman" w:hAnsi="Times New Roman" w:eastAsia="仿宋_GB2312" w:cs="Times New Roman"/>
                <w:kern w:val="0"/>
                <w:szCs w:val="21"/>
              </w:rPr>
            </w:pP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7.98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56"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2013299</w:t>
            </w:r>
          </w:p>
        </w:tc>
        <w:tc>
          <w:tcPr>
            <w:tcW w:w="2369" w:type="dxa"/>
            <w:gridSpan w:val="2"/>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其他组织事务支出</w:t>
            </w:r>
          </w:p>
        </w:tc>
        <w:tc>
          <w:tcPr>
            <w:tcW w:w="165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9.40 </w:t>
            </w:r>
          </w:p>
        </w:tc>
        <w:tc>
          <w:tcPr>
            <w:tcW w:w="1734" w:type="dxa"/>
            <w:shd w:val="clear" w:color="auto" w:fill="auto"/>
            <w:noWrap/>
            <w:vAlign w:val="center"/>
          </w:tcPr>
          <w:p>
            <w:pPr>
              <w:jc w:val="right"/>
              <w:rPr>
                <w:rFonts w:ascii="Times New Roman" w:hAnsi="Times New Roman" w:eastAsia="仿宋_GB2312" w:cs="Times New Roman"/>
                <w:kern w:val="0"/>
                <w:szCs w:val="21"/>
              </w:rPr>
            </w:pP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9.40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中共株洲市芦淞区委机构编制委员会办公室</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92.08</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87.58</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87.58</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七、</w:t>
            </w:r>
            <w:r>
              <w:rPr>
                <w:rFonts w:hint="eastAsia" w:ascii="Times New Roman" w:hAnsi="Times New Roman" w:eastAsia="仿宋_GB2312" w:cs="Times New Roman"/>
                <w:kern w:val="0"/>
                <w:szCs w:val="21"/>
                <w:lang w:eastAsia="zh-CN"/>
              </w:rPr>
              <w:t>商业服务业等支出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92.08</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87.58</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87.58</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hint="default" w:ascii="Times New Roman" w:hAnsi="Times New Roman" w:eastAsia="仿宋_GB2312" w:cs="Times New Roman"/>
                <w:b/>
                <w:bCs/>
                <w:kern w:val="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4.5</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4.5</w:t>
            </w:r>
          </w:p>
        </w:tc>
        <w:tc>
          <w:tcPr>
            <w:tcW w:w="1572" w:type="dxa"/>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92.08</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92.08</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92.08</w:t>
            </w:r>
          </w:p>
        </w:tc>
        <w:tc>
          <w:tcPr>
            <w:tcW w:w="1572" w:type="dxa"/>
            <w:shd w:val="clear" w:color="auto" w:fill="auto"/>
            <w:noWrap/>
            <w:vAlign w:val="center"/>
          </w:tcPr>
          <w:p>
            <w:pPr>
              <w:widowControl/>
              <w:jc w:val="center"/>
              <w:rPr>
                <w:rFonts w:hint="default" w:ascii="Times New Roman" w:hAnsi="Times New Roman" w:eastAsia="仿宋_GB2312" w:cs="Times New Roman"/>
                <w:b/>
                <w:bCs/>
                <w:kern w:val="0"/>
                <w:szCs w:val="21"/>
                <w:lang w:val="en-US" w:eastAsia="zh-CN"/>
              </w:rPr>
            </w:pP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中共株洲市芦淞区委机构编制委员会办公室</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056"/>
        <w:gridCol w:w="314"/>
        <w:gridCol w:w="3480"/>
        <w:gridCol w:w="2962"/>
        <w:gridCol w:w="3445"/>
        <w:gridCol w:w="2962"/>
      </w:tblGrid>
      <w:tr>
        <w:tblPrEx>
          <w:tblCellMar>
            <w:top w:w="0" w:type="dxa"/>
            <w:left w:w="108" w:type="dxa"/>
            <w:bottom w:w="0" w:type="dxa"/>
            <w:right w:w="108" w:type="dxa"/>
          </w:tblCellMar>
        </w:tblPrEx>
        <w:trPr>
          <w:trHeight w:val="405" w:hRule="atLeast"/>
          <w:jc w:val="center"/>
        </w:trPr>
        <w:tc>
          <w:tcPr>
            <w:tcW w:w="4727"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4"/>
                <w:szCs w:val="24"/>
                <w:u w:val="none"/>
                <w:lang w:val="en-US" w:eastAsia="zh-CN" w:bidi="ar"/>
              </w:rPr>
              <w:t>87.58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67.17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4"/>
                <w:szCs w:val="24"/>
                <w:u w:val="none"/>
                <w:lang w:val="en-US" w:eastAsia="zh-CN" w:bidi="ar"/>
              </w:rPr>
              <w:t>20.40</w:t>
            </w:r>
          </w:p>
        </w:tc>
      </w:tr>
      <w:tr>
        <w:tblPrEx>
          <w:tblCellMar>
            <w:top w:w="0" w:type="dxa"/>
            <w:left w:w="108" w:type="dxa"/>
            <w:bottom w:w="0" w:type="dxa"/>
            <w:right w:w="108" w:type="dxa"/>
          </w:tblCellMar>
        </w:tblPrEx>
        <w:trPr>
          <w:trHeight w:val="450" w:hRule="atLeast"/>
          <w:jc w:val="center"/>
        </w:trPr>
        <w:tc>
          <w:tcPr>
            <w:tcW w:w="88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w:t>
            </w:r>
          </w:p>
        </w:tc>
        <w:tc>
          <w:tcPr>
            <w:tcW w:w="384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0"/>
                <w:szCs w:val="20"/>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87.58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67.17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20.4</w:t>
            </w:r>
          </w:p>
        </w:tc>
      </w:tr>
      <w:tr>
        <w:tblPrEx>
          <w:tblCellMar>
            <w:top w:w="0" w:type="dxa"/>
            <w:left w:w="108" w:type="dxa"/>
            <w:bottom w:w="0" w:type="dxa"/>
            <w:right w:w="108" w:type="dxa"/>
          </w:tblCellMar>
        </w:tblPrEx>
        <w:trPr>
          <w:trHeight w:val="450" w:hRule="atLeast"/>
          <w:jc w:val="center"/>
        </w:trPr>
        <w:tc>
          <w:tcPr>
            <w:tcW w:w="88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w:t>
            </w:r>
          </w:p>
        </w:tc>
        <w:tc>
          <w:tcPr>
            <w:tcW w:w="384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0"/>
                <w:szCs w:val="20"/>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41.96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41.96</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07" w:hRule="atLeast"/>
          <w:jc w:val="center"/>
        </w:trPr>
        <w:tc>
          <w:tcPr>
            <w:tcW w:w="88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2010301</w:t>
            </w:r>
          </w:p>
        </w:tc>
        <w:tc>
          <w:tcPr>
            <w:tcW w:w="384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0"/>
                <w:szCs w:val="20"/>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34.26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34.26</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88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2010399</w:t>
            </w:r>
          </w:p>
        </w:tc>
        <w:tc>
          <w:tcPr>
            <w:tcW w:w="384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0"/>
                <w:szCs w:val="20"/>
                <w:u w:val="none"/>
                <w:lang w:val="en-US" w:eastAsia="zh-CN" w:bidi="ar"/>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7.7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7.70</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88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20106</w:t>
            </w:r>
          </w:p>
        </w:tc>
        <w:tc>
          <w:tcPr>
            <w:tcW w:w="384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0"/>
                <w:szCs w:val="20"/>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0.53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0.53</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88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2010601</w:t>
            </w:r>
          </w:p>
        </w:tc>
        <w:tc>
          <w:tcPr>
            <w:tcW w:w="384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0"/>
                <w:szCs w:val="20"/>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0.53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0.53</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88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20131</w:t>
            </w:r>
          </w:p>
        </w:tc>
        <w:tc>
          <w:tcPr>
            <w:tcW w:w="3846" w:type="dxa"/>
            <w:gridSpan w:val="2"/>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0"/>
                <w:szCs w:val="20"/>
                <w:u w:val="none"/>
                <w:lang w:val="en-US" w:eastAsia="zh-CN" w:bidi="ar"/>
              </w:rPr>
              <w:t>党委办公厅（室）及相关机构事务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1.97</w:t>
            </w:r>
          </w:p>
        </w:tc>
        <w:tc>
          <w:tcPr>
            <w:tcW w:w="3492" w:type="dxa"/>
            <w:tcBorders>
              <w:top w:val="nil"/>
              <w:left w:val="nil"/>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1.97</w:t>
            </w:r>
          </w:p>
        </w:tc>
      </w:tr>
      <w:tr>
        <w:tblPrEx>
          <w:tblCellMar>
            <w:top w:w="0" w:type="dxa"/>
            <w:left w:w="108" w:type="dxa"/>
            <w:bottom w:w="0" w:type="dxa"/>
            <w:right w:w="108" w:type="dxa"/>
          </w:tblCellMar>
        </w:tblPrEx>
        <w:trPr>
          <w:trHeight w:val="538" w:hRule="atLeast"/>
          <w:jc w:val="center"/>
        </w:trPr>
        <w:tc>
          <w:tcPr>
            <w:tcW w:w="88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2013199</w:t>
            </w:r>
          </w:p>
        </w:tc>
        <w:tc>
          <w:tcPr>
            <w:tcW w:w="3846" w:type="dxa"/>
            <w:gridSpan w:val="2"/>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其他党委办公厅（室）及相关机构事务支出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1.97</w:t>
            </w:r>
          </w:p>
        </w:tc>
        <w:tc>
          <w:tcPr>
            <w:tcW w:w="3492" w:type="dxa"/>
            <w:tcBorders>
              <w:top w:val="nil"/>
              <w:left w:val="nil"/>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1.97</w:t>
            </w:r>
          </w:p>
        </w:tc>
      </w:tr>
      <w:tr>
        <w:tblPrEx>
          <w:tblCellMar>
            <w:top w:w="0" w:type="dxa"/>
            <w:left w:w="108" w:type="dxa"/>
            <w:bottom w:w="0" w:type="dxa"/>
            <w:right w:w="108" w:type="dxa"/>
          </w:tblCellMar>
        </w:tblPrEx>
        <w:trPr>
          <w:trHeight w:val="428" w:hRule="atLeast"/>
          <w:jc w:val="center"/>
        </w:trPr>
        <w:tc>
          <w:tcPr>
            <w:tcW w:w="88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20132</w:t>
            </w:r>
          </w:p>
        </w:tc>
        <w:tc>
          <w:tcPr>
            <w:tcW w:w="3846" w:type="dxa"/>
            <w:gridSpan w:val="2"/>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0"/>
                <w:szCs w:val="20"/>
                <w:u w:val="none"/>
                <w:lang w:val="en-US" w:eastAsia="zh-CN" w:bidi="ar"/>
              </w:rPr>
              <w:t>组织事务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43.12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24.69</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18.43</w:t>
            </w:r>
          </w:p>
        </w:tc>
      </w:tr>
      <w:tr>
        <w:tblPrEx>
          <w:tblCellMar>
            <w:top w:w="0" w:type="dxa"/>
            <w:left w:w="108" w:type="dxa"/>
            <w:bottom w:w="0" w:type="dxa"/>
            <w:right w:w="108" w:type="dxa"/>
          </w:tblCellMar>
        </w:tblPrEx>
        <w:trPr>
          <w:trHeight w:val="407" w:hRule="atLeast"/>
          <w:jc w:val="center"/>
        </w:trPr>
        <w:tc>
          <w:tcPr>
            <w:tcW w:w="88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2013201</w:t>
            </w:r>
          </w:p>
        </w:tc>
        <w:tc>
          <w:tcPr>
            <w:tcW w:w="3846" w:type="dxa"/>
            <w:gridSpan w:val="2"/>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25.75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24.69</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1.06</w:t>
            </w:r>
          </w:p>
        </w:tc>
      </w:tr>
      <w:tr>
        <w:tblPrEx>
          <w:tblCellMar>
            <w:top w:w="0" w:type="dxa"/>
            <w:left w:w="108" w:type="dxa"/>
            <w:bottom w:w="0" w:type="dxa"/>
            <w:right w:w="108" w:type="dxa"/>
          </w:tblCellMar>
        </w:tblPrEx>
        <w:trPr>
          <w:trHeight w:val="418" w:hRule="atLeast"/>
          <w:jc w:val="center"/>
        </w:trPr>
        <w:tc>
          <w:tcPr>
            <w:tcW w:w="88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2013202</w:t>
            </w:r>
          </w:p>
        </w:tc>
        <w:tc>
          <w:tcPr>
            <w:tcW w:w="3846" w:type="dxa"/>
            <w:gridSpan w:val="2"/>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7.98</w:t>
            </w:r>
          </w:p>
        </w:tc>
        <w:tc>
          <w:tcPr>
            <w:tcW w:w="3492" w:type="dxa"/>
            <w:tcBorders>
              <w:top w:val="nil"/>
              <w:left w:val="nil"/>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7.98</w:t>
            </w:r>
          </w:p>
        </w:tc>
      </w:tr>
      <w:tr>
        <w:tblPrEx>
          <w:tblCellMar>
            <w:top w:w="0" w:type="dxa"/>
            <w:left w:w="108" w:type="dxa"/>
            <w:bottom w:w="0" w:type="dxa"/>
            <w:right w:w="108" w:type="dxa"/>
          </w:tblCellMar>
        </w:tblPrEx>
        <w:trPr>
          <w:trHeight w:val="375" w:hRule="atLeast"/>
          <w:jc w:val="center"/>
        </w:trPr>
        <w:tc>
          <w:tcPr>
            <w:tcW w:w="88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2013299</w:t>
            </w:r>
          </w:p>
        </w:tc>
        <w:tc>
          <w:tcPr>
            <w:tcW w:w="3846" w:type="dxa"/>
            <w:gridSpan w:val="2"/>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其他组织事务支出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9.4</w:t>
            </w:r>
          </w:p>
        </w:tc>
        <w:tc>
          <w:tcPr>
            <w:tcW w:w="3492" w:type="dxa"/>
            <w:tcBorders>
              <w:top w:val="nil"/>
              <w:left w:val="nil"/>
              <w:bottom w:val="single" w:color="auto" w:sz="8"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9.4</w:t>
            </w: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中共株洲市芦淞区委机构编制委员会办公室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55.53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11.64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13.81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1.43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15.16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0.53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11.86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3.72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0.13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1.11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0.11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rPr>
                <w:rFonts w:hint="default"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3.98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3.88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1.6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3.9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1.2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2.69</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18"/>
                <w:szCs w:val="18"/>
                <w:lang w:val="en-US" w:eastAsia="zh-CN"/>
              </w:rPr>
            </w:pPr>
            <w:r>
              <w:rPr>
                <w:rFonts w:hint="eastAsia" w:ascii="宋体" w:hAnsi="宋体" w:eastAsia="宋体" w:cs="宋体"/>
                <w:i w:val="0"/>
                <w:color w:val="000000"/>
                <w:kern w:val="0"/>
                <w:sz w:val="20"/>
                <w:szCs w:val="20"/>
                <w:u w:val="none"/>
                <w:lang w:val="en-US" w:eastAsia="zh-CN" w:bidi="ar"/>
              </w:rPr>
              <w:t>0.16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55.53</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11.64</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中共株洲市芦淞区委机构编制委员会办公室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w:t>
            </w:r>
            <w:bookmarkStart w:id="2" w:name="_GoBack"/>
            <w:bookmarkEnd w:id="2"/>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420" w:firstLineChars="2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中共株洲市芦淞区委机构编制委员会办公室</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1F86F37"/>
    <w:rsid w:val="3A073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1</TotalTime>
  <ScaleCrop>false</ScaleCrop>
  <LinksUpToDate>false</LinksUpToDate>
  <CharactersWithSpaces>4864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随遇而安</cp:lastModifiedBy>
  <cp:lastPrinted>2020-07-15T07:25:00Z</cp:lastPrinted>
  <dcterms:modified xsi:type="dcterms:W3CDTF">2021-05-08T07:57:37Z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