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lang w:eastAsia="zh-CN"/>
        </w:rPr>
        <w:t>株洲市联宇电器</w:t>
      </w:r>
      <w:r>
        <w:rPr>
          <w:rFonts w:hint="eastAsia"/>
        </w:rPr>
        <w:t>有限公司</w:t>
      </w:r>
    </w:p>
    <w:p>
      <w:pPr>
        <w:pStyle w:val="2"/>
        <w:bidi w:val="0"/>
      </w:pPr>
      <w:r>
        <w:rPr>
          <w:rFonts w:hint="eastAsia"/>
        </w:rPr>
        <w:t>按照简化程序办理强制性产品认证</w:t>
      </w:r>
    </w:p>
    <w:p>
      <w:pPr>
        <w:ind w:firstLine="640" w:firstLineChars="200"/>
        <w:rPr>
          <w:rFonts w:hint="eastAsia" w:ascii="仿宋" w:hAnsi="仿宋" w:eastAsia="仿宋" w:cs="方正仿宋_GBK"/>
          <w:sz w:val="32"/>
          <w:szCs w:val="32"/>
        </w:rPr>
      </w:pPr>
    </w:p>
    <w:p>
      <w:pPr>
        <w:ind w:firstLine="640" w:firstLineChars="200"/>
        <w:rPr>
          <w:b/>
          <w:sz w:val="28"/>
          <w:szCs w:val="28"/>
        </w:rPr>
      </w:pPr>
      <w:r>
        <w:rPr>
          <w:rFonts w:hint="eastAsia" w:ascii="仿宋" w:hAnsi="仿宋" w:eastAsia="仿宋" w:cs="方正仿宋_GBK"/>
          <w:sz w:val="32"/>
          <w:szCs w:val="32"/>
        </w:rPr>
        <w:t>【政策干货】</w:t>
      </w:r>
      <w:r>
        <w:rPr>
          <w:rFonts w:ascii="仿宋" w:hAnsi="仿宋" w:eastAsia="仿宋" w:cs="方正仿宋_GBK"/>
          <w:sz w:val="32"/>
          <w:szCs w:val="32"/>
        </w:rPr>
        <w:t>12种产品不再需要办理强制性产品认证；4种产品转为自我申明评价</w:t>
      </w:r>
      <w:r>
        <w:rPr>
          <w:rFonts w:hint="eastAsia" w:ascii="仿宋" w:hAnsi="仿宋" w:eastAsia="仿宋" w:cs="方正仿宋_GBK"/>
          <w:sz w:val="32"/>
          <w:szCs w:val="32"/>
        </w:rPr>
        <w:t>，简化认证程序</w:t>
      </w:r>
      <w:r>
        <w:rPr>
          <w:rFonts w:ascii="仿宋" w:hAnsi="仿宋" w:eastAsia="仿宋" w:cs="方正仿宋_GBK"/>
          <w:sz w:val="32"/>
          <w:szCs w:val="32"/>
        </w:rPr>
        <w:t>。</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【政策依据】《国家认监委关于改革调整强制性产品认证目录及实施方式的公告》（2018年11号）；《国家认监委关于进一步落实强制性产品认证目录及实施方式改革的公告》（2018年29号）</w:t>
      </w:r>
    </w:p>
    <w:p>
      <w:pPr>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【案例】</w:t>
      </w:r>
      <w:r>
        <w:rPr>
          <w:rFonts w:hint="eastAsia" w:ascii="仿宋" w:hAnsi="仿宋" w:eastAsia="仿宋" w:cs="方正仿宋_GBK"/>
          <w:sz w:val="32"/>
          <w:szCs w:val="32"/>
          <w:lang w:eastAsia="zh-CN"/>
        </w:rPr>
        <w:t>株洲市联宇电器</w:t>
      </w:r>
      <w:r>
        <w:rPr>
          <w:rFonts w:hint="eastAsia" w:ascii="仿宋" w:hAnsi="仿宋" w:eastAsia="仿宋" w:cs="方正仿宋_GBK"/>
          <w:sz w:val="32"/>
          <w:szCs w:val="32"/>
        </w:rPr>
        <w:t>有限公司从事电力工程上高低压柜设计生产，需按照不同产品、同一产品不同型号取得强制性产品认证证书。经了解，该公司的认证证书将于2</w:t>
      </w:r>
      <w:r>
        <w:rPr>
          <w:rFonts w:hint="eastAsia" w:ascii="仿宋" w:hAnsi="仿宋" w:eastAsia="仿宋" w:cs="方正仿宋_GBK"/>
          <w:sz w:val="32"/>
          <w:szCs w:val="32"/>
          <w:lang w:val="en-US" w:eastAsia="zh-CN"/>
        </w:rPr>
        <w:t>020</w:t>
      </w:r>
      <w:r>
        <w:rPr>
          <w:rFonts w:hint="eastAsia" w:ascii="仿宋" w:hAnsi="仿宋" w:eastAsia="仿宋" w:cs="方正仿宋_GBK"/>
          <w:sz w:val="32"/>
          <w:szCs w:val="32"/>
        </w:rPr>
        <w:t>年</w:t>
      </w:r>
      <w:r>
        <w:rPr>
          <w:rFonts w:hint="eastAsia" w:ascii="仿宋" w:hAnsi="仿宋" w:eastAsia="仿宋" w:cs="方正仿宋_GBK"/>
          <w:sz w:val="32"/>
          <w:szCs w:val="32"/>
          <w:lang w:eastAsia="zh-CN"/>
        </w:rPr>
        <w:t>年初</w:t>
      </w:r>
      <w:r>
        <w:rPr>
          <w:rFonts w:hint="eastAsia" w:ascii="仿宋" w:hAnsi="仿宋" w:eastAsia="仿宋" w:cs="方正仿宋_GBK"/>
          <w:sz w:val="32"/>
          <w:szCs w:val="32"/>
        </w:rPr>
        <w:t>到期需重新换证，为让企业及时掌握相关政策，</w:t>
      </w:r>
      <w:r>
        <w:rPr>
          <w:rFonts w:hint="eastAsia" w:ascii="仿宋" w:hAnsi="仿宋" w:eastAsia="仿宋" w:cs="方正仿宋_GBK"/>
          <w:sz w:val="32"/>
          <w:szCs w:val="32"/>
          <w:lang w:eastAsia="zh-CN"/>
        </w:rPr>
        <w:t>株洲市市场监管局认证科将相关的政策和简化申报流程及时</w:t>
      </w:r>
      <w:r>
        <w:rPr>
          <w:rFonts w:hint="eastAsia" w:ascii="仿宋" w:hAnsi="仿宋" w:eastAsia="仿宋" w:cs="方正仿宋_GBK"/>
          <w:sz w:val="32"/>
          <w:szCs w:val="32"/>
          <w:lang w:val="en-US" w:eastAsia="zh-CN"/>
        </w:rPr>
        <w:t>告知企业。</w:t>
      </w:r>
      <w:r>
        <w:rPr>
          <w:rFonts w:hint="eastAsia" w:ascii="仿宋" w:hAnsi="仿宋" w:eastAsia="仿宋" w:cs="方正仿宋_GBK"/>
          <w:sz w:val="32"/>
          <w:szCs w:val="32"/>
        </w:rPr>
        <w:t>该公司共有1</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张强制性产品认证证书，根据相关政策，其中</w:t>
      </w: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张证书到期</w:t>
      </w:r>
      <w:r>
        <w:rPr>
          <w:rFonts w:hint="eastAsia" w:ascii="仿宋" w:hAnsi="仿宋" w:eastAsia="仿宋" w:cs="方正仿宋_GBK"/>
          <w:sz w:val="32"/>
          <w:szCs w:val="32"/>
          <w:lang w:eastAsia="zh-CN"/>
        </w:rPr>
        <w:t>，</w:t>
      </w:r>
      <w:r>
        <w:rPr>
          <w:rFonts w:hint="eastAsia" w:ascii="仿宋" w:hAnsi="仿宋" w:eastAsia="仿宋" w:cs="方正仿宋_GBK"/>
          <w:sz w:val="32"/>
          <w:szCs w:val="32"/>
        </w:rPr>
        <w:t>只需要在网上自我声明即可换发证书，另外</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张证书按新的简化程序实施申请换证。</w:t>
      </w:r>
    </w:p>
    <w:p>
      <w:pPr>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株洲地区相关企业可拨打28687787咨询了解相关政策。需提供帮助的企业可以拨打22212345企业服务专线；惠企政策未落实可拨打22912345优化经济发展环境专</w:t>
      </w:r>
      <w:bookmarkStart w:id="0" w:name="_GoBack"/>
      <w:bookmarkEnd w:id="0"/>
      <w:r>
        <w:rPr>
          <w:rFonts w:hint="eastAsia" w:ascii="仿宋" w:hAnsi="仿宋" w:eastAsia="仿宋" w:cs="方正仿宋_GBK"/>
          <w:sz w:val="32"/>
          <w:szCs w:val="32"/>
        </w:rPr>
        <w:t>线投诉。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3F9075C-3348-40B7-95F5-BD415CA853C1}"/>
  </w:font>
  <w:font w:name="方正仿宋_GBK">
    <w:panose1 w:val="02000000000000000000"/>
    <w:charset w:val="86"/>
    <w:family w:val="auto"/>
    <w:pitch w:val="default"/>
    <w:sig w:usb0="00000000" w:usb1="00000000" w:usb2="00000000" w:usb3="00000000" w:csb0="00000000" w:csb1="00000000"/>
    <w:embedRegular r:id="rId2" w:fontKey="{10C8A854-781E-42DE-BAEE-C8DB66A4314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84"/>
    <w:rsid w:val="00025EC8"/>
    <w:rsid w:val="000A1F38"/>
    <w:rsid w:val="00113DA7"/>
    <w:rsid w:val="001144FA"/>
    <w:rsid w:val="001244E6"/>
    <w:rsid w:val="00285766"/>
    <w:rsid w:val="00390CD2"/>
    <w:rsid w:val="004B6D81"/>
    <w:rsid w:val="004D092F"/>
    <w:rsid w:val="005B1AB2"/>
    <w:rsid w:val="006C7FDF"/>
    <w:rsid w:val="00732BF6"/>
    <w:rsid w:val="008F022A"/>
    <w:rsid w:val="009E42E0"/>
    <w:rsid w:val="00A367F6"/>
    <w:rsid w:val="00B047E7"/>
    <w:rsid w:val="00B46467"/>
    <w:rsid w:val="00DE3580"/>
    <w:rsid w:val="00E36C84"/>
    <w:rsid w:val="00F17F44"/>
    <w:rsid w:val="00F46F8C"/>
    <w:rsid w:val="19103BB9"/>
    <w:rsid w:val="3DEB5561"/>
    <w:rsid w:val="3FD4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val="0"/>
      <w:spacing w:beforeAutospacing="0" w:afterAutospacing="0" w:line="600" w:lineRule="exact"/>
      <w:jc w:val="center"/>
      <w:outlineLvl w:val="0"/>
    </w:pPr>
    <w:rPr>
      <w:rFonts w:ascii="宋体" w:hAnsi="宋体" w:eastAsia="方正小标宋简体" w:cs="宋体"/>
      <w:bCs/>
      <w:kern w:val="36"/>
      <w:sz w:val="44"/>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50172-026A-408D-BDE2-F17577686EAD}">
  <ds:schemaRefs/>
</ds:datastoreItem>
</file>

<file path=docProps/app.xml><?xml version="1.0" encoding="utf-8"?>
<Properties xmlns="http://schemas.openxmlformats.org/officeDocument/2006/extended-properties" xmlns:vt="http://schemas.openxmlformats.org/officeDocument/2006/docPropsVTypes">
  <Template>Normal</Template>
  <Company>zjzj</Company>
  <Pages>2</Pages>
  <Words>81</Words>
  <Characters>464</Characters>
  <Lines>3</Lines>
  <Paragraphs>1</Paragraphs>
  <TotalTime>0</TotalTime>
  <ScaleCrop>false</ScaleCrop>
  <LinksUpToDate>false</LinksUpToDate>
  <CharactersWithSpaces>544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2019-07-29T07:28:00Z</dcterms:created>
  <dc:creator>jgdw</dc:creator>
  <cp:lastModifiedBy>懒人</cp:lastModifiedBy>
  <dcterms:modified xsi:type="dcterms:W3CDTF">2020-06-22T08:44:45Z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