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楷体" w:hAnsi="楷体" w:eastAsia="楷体" w:cs="楷体"/>
          <w:sz w:val="32"/>
          <w:szCs w:val="32"/>
          <w:lang w:eastAsia="zh-CN"/>
        </w:rPr>
      </w:pPr>
    </w:p>
    <w:p>
      <w:pPr>
        <w:jc w:val="center"/>
        <w:rPr>
          <w:rFonts w:hint="eastAsia" w:ascii="楷体" w:hAnsi="楷体" w:eastAsia="楷体" w:cs="楷体"/>
          <w:sz w:val="32"/>
          <w:szCs w:val="32"/>
          <w:lang w:eastAsia="zh-CN"/>
        </w:rPr>
      </w:pPr>
    </w:p>
    <w:p>
      <w:pPr>
        <w:jc w:val="center"/>
        <w:rPr>
          <w:rFonts w:hint="eastAsia" w:ascii="楷体" w:hAnsi="楷体" w:eastAsia="楷体" w:cs="楷体"/>
          <w:sz w:val="32"/>
          <w:szCs w:val="32"/>
          <w:lang w:eastAsia="zh-CN"/>
        </w:rPr>
      </w:pPr>
    </w:p>
    <w:p>
      <w:pPr>
        <w:jc w:val="center"/>
        <w:rPr>
          <w:rFonts w:hint="eastAsia" w:ascii="楷体" w:hAnsi="楷体" w:eastAsia="楷体" w:cs="楷体"/>
          <w:sz w:val="32"/>
          <w:szCs w:val="32"/>
          <w:lang w:eastAsia="zh-CN"/>
        </w:rPr>
      </w:pPr>
    </w:p>
    <w:p>
      <w:pPr>
        <w:jc w:val="center"/>
        <w:rPr>
          <w:rFonts w:hint="eastAsia" w:ascii="楷体" w:hAnsi="楷体" w:eastAsia="楷体" w:cs="楷体"/>
          <w:sz w:val="32"/>
          <w:szCs w:val="32"/>
          <w:lang w:eastAsia="zh-CN"/>
        </w:rPr>
      </w:pPr>
    </w:p>
    <w:p>
      <w:pPr>
        <w:jc w:val="center"/>
        <w:rPr>
          <w:rFonts w:hint="eastAsia" w:ascii="楷体" w:hAnsi="楷体" w:eastAsia="楷体" w:cs="楷体"/>
          <w:sz w:val="32"/>
          <w:szCs w:val="32"/>
          <w:lang w:eastAsia="zh-CN"/>
        </w:rPr>
      </w:pPr>
    </w:p>
    <w:p>
      <w:pPr>
        <w:jc w:val="center"/>
        <w:rPr>
          <w:rFonts w:hint="eastAsia" w:ascii="楷体" w:hAnsi="楷体" w:eastAsia="楷体" w:cs="楷体"/>
          <w:sz w:val="32"/>
          <w:szCs w:val="32"/>
          <w:lang w:eastAsia="zh-CN"/>
        </w:rPr>
      </w:pPr>
    </w:p>
    <w:p>
      <w:pPr>
        <w:jc w:val="center"/>
        <w:rPr>
          <w:rFonts w:hint="eastAsia" w:ascii="楷体" w:hAnsi="楷体" w:eastAsia="楷体" w:cs="楷体"/>
          <w:sz w:val="32"/>
          <w:szCs w:val="32"/>
          <w:lang w:eastAsia="zh-CN"/>
        </w:rPr>
      </w:pPr>
    </w:p>
    <w:p>
      <w:pPr>
        <w:jc w:val="center"/>
        <w:rPr>
          <w:rFonts w:hint="eastAsia" w:ascii="楷体" w:hAnsi="楷体" w:eastAsia="楷体" w:cs="楷体"/>
          <w:sz w:val="32"/>
          <w:szCs w:val="32"/>
          <w:lang w:eastAsia="zh-CN"/>
        </w:rPr>
      </w:pPr>
    </w:p>
    <w:p>
      <w:pPr>
        <w:jc w:val="center"/>
        <w:rPr>
          <w:rFonts w:hint="eastAsia" w:ascii="楷体" w:hAnsi="楷体" w:eastAsia="楷体" w:cs="楷体"/>
          <w:sz w:val="32"/>
          <w:szCs w:val="32"/>
          <w:lang w:val="en-US" w:eastAsia="zh-CN"/>
        </w:rPr>
      </w:pPr>
      <w:r>
        <w:rPr>
          <w:rFonts w:hint="eastAsia" w:ascii="楷体" w:hAnsi="楷体" w:eastAsia="楷体" w:cs="楷体"/>
          <w:sz w:val="32"/>
          <w:szCs w:val="32"/>
          <w:lang w:eastAsia="zh-CN"/>
        </w:rPr>
        <w:t>株云龙环评〔</w:t>
      </w:r>
      <w:r>
        <w:rPr>
          <w:rFonts w:hint="eastAsia" w:ascii="楷体" w:hAnsi="楷体" w:eastAsia="楷体" w:cs="楷体"/>
          <w:sz w:val="32"/>
          <w:szCs w:val="32"/>
          <w:lang w:val="en-US" w:eastAsia="zh-CN"/>
        </w:rPr>
        <w:t>2020</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2号</w:t>
      </w: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w w:val="98"/>
          <w:sz w:val="44"/>
          <w:szCs w:val="44"/>
          <w:lang w:eastAsia="zh-CN"/>
        </w:rPr>
        <w:t>关于</w:t>
      </w:r>
      <w:r>
        <w:rPr>
          <w:rFonts w:hint="eastAsia" w:ascii="方正小标宋简体" w:hAnsi="方正小标宋简体" w:eastAsia="方正小标宋简体" w:cs="方正小标宋简体"/>
          <w:w w:val="98"/>
          <w:sz w:val="44"/>
          <w:szCs w:val="44"/>
          <w:lang w:val="en-US" w:eastAsia="zh-CN"/>
        </w:rPr>
        <w:t>湖南中医药高等专科学校附属第一医院</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云龙院区药剂制剂楼项目</w:t>
      </w: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环境影响报告书的批复</w:t>
      </w:r>
    </w:p>
    <w:p>
      <w:pPr>
        <w:pStyle w:val="4"/>
        <w:keepNext w:val="0"/>
        <w:keepLines w:val="0"/>
        <w:pageBreakBefore w:val="0"/>
        <w:widowControl w:val="0"/>
        <w:kinsoku/>
        <w:wordWrap/>
        <w:overflowPunct/>
        <w:topLinePunct w:val="0"/>
        <w:bidi w:val="0"/>
        <w:snapToGrid/>
        <w:spacing w:line="480"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湖南中医药高等专科学校附属第一医院：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你医院报来的《关于审批云龙院区药剂制剂楼项目环境影响报告书的请示》及相关附件已收悉，经研究，现批复如下：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一、湖南中医药高等专科学校附属第一医院拟投资3000万元，在学林街道太平桥社区新建云龙院区药剂制剂楼项目。项目总占地面积1710.28m</w:t>
      </w:r>
      <w:r>
        <w:rPr>
          <w:rFonts w:hint="eastAsia" w:ascii="仿宋" w:hAnsi="仿宋" w:eastAsia="仿宋" w:cs="仿宋"/>
          <w:sz w:val="32"/>
          <w:szCs w:val="32"/>
          <w:vertAlign w:val="superscript"/>
          <w:lang w:val="en-US" w:eastAsia="zh-CN"/>
        </w:rPr>
        <w:t>2</w:t>
      </w:r>
      <w:r>
        <w:rPr>
          <w:rFonts w:hint="eastAsia" w:ascii="仿宋" w:hAnsi="仿宋" w:eastAsia="仿宋" w:cs="仿宋"/>
          <w:sz w:val="32"/>
          <w:szCs w:val="32"/>
          <w:lang w:val="en-US" w:eastAsia="zh-CN"/>
        </w:rPr>
        <w:t>，总建筑面积8551.4m</w:t>
      </w:r>
      <w:r>
        <w:rPr>
          <w:rFonts w:hint="eastAsia" w:ascii="仿宋" w:hAnsi="仿宋" w:eastAsia="仿宋" w:cs="仿宋"/>
          <w:sz w:val="32"/>
          <w:szCs w:val="32"/>
          <w:vertAlign w:val="superscript"/>
          <w:lang w:val="en-US" w:eastAsia="zh-CN"/>
        </w:rPr>
        <w:t>2</w:t>
      </w:r>
      <w:r>
        <w:rPr>
          <w:rFonts w:hint="eastAsia" w:ascii="仿宋" w:hAnsi="仿宋" w:eastAsia="仿宋" w:cs="仿宋"/>
          <w:sz w:val="32"/>
          <w:szCs w:val="32"/>
          <w:lang w:val="en-US" w:eastAsia="zh-CN"/>
        </w:rPr>
        <w:t>。项目建设1栋4+1层药剂制剂楼，一楼为膏方制作间、GMP提取浓缩区域、GMP液体制剂车间，二楼为GMP内服固体制剂车间，三楼为GMP酒剂、酊剂车间、外用制剂，四楼为制水间、综合仓库、检验室、办公区，地下一层为地下停车场。项目建成后，可生产溶液剂、合剂、洗剂、酒剂、酊剂、灌肠剂、滴鼻剂、软膏剂、硬胶囊剂、袋泡剂、散剂、膏药等自制制剂剂型12种，药剂品种30多种。项目自制制剂药剂等全部用于医院药房使用，不得对外销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根据湖南景玺环保科技有限公司编制的环境影响报告书结论、专家技术审查意见，在建设单位认真落实各项污染防治措施前提下，从环保角度上分析，同意项目按该环评报告书中确定的规模、地点、内容进行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三、在工程建设中必须严格执行环保“三同时”制度，重点注意以下几个问题。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1.加强施工期环境保护，采取有效噪声、扬尘、废水控制措施防止噪声、施工扬尘、施工废水对周边环境的影响；合理安排挖、填方，按照规定处置建筑垃圾。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加强大气污染防治。粉碎工序产生的废气须经负压抽风装置收集、布袋除尘器处理达标后经排气筒排放；药剂生产过程中产生的臭气和醇提取工序产生的有机废气须收集经光催化氧化设备+活性炭吸附装置处理后经排气筒排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3.加强水污染防治。排水系统须采取雨污分流制、清污分流制。废水须统一收集经云龙院区污水处理站处理达标后排入白石港水质净化中心处理。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4.加强噪声防护。通过减震、隔声、合理布局、安装消声设备等措施，减少设备运行噪声对周边环境的影响。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严格固废、危废管理。营运期产生的生活垃圾和中药渣须收集后交由环卫部门处理；废包装材料、废荧光灯管等一般固体废物须妥善处置，不得随意弃置；污水处理污泥纳入云龙院区危险废物统一管理，其他危险废物须统一收集后交由有资质的单位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四、由株洲云龙示范区生态环境局负责该项目“三同时”监督检查及日常监督检查。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五、你单位应在收到本批复后10个工作日内，将批准后的环境影响报告书送株洲云龙示范区生态环境局。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六、环境影响报告书经批准后，若项目的性质、规模、地点和环境保护措施等发生重大变动的，须重新报批环境影响报告。</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sz w:val="32"/>
          <w:szCs w:val="32"/>
          <w:lang w:val="en-US" w:eastAsia="zh-CN"/>
        </w:rPr>
      </w:pPr>
      <w:bookmarkStart w:id="0" w:name="_GoBack"/>
      <w:bookmarkEnd w:id="0"/>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株洲市生态环境局    </w:t>
      </w: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eastAsiaTheme="minorEastAsia"/>
          <w:lang w:val="en-US" w:eastAsia="zh-CN"/>
        </w:rPr>
      </w:pPr>
      <w:r>
        <w:rPr>
          <w:rFonts w:hint="eastAsia" w:ascii="仿宋" w:hAnsi="仿宋" w:eastAsia="仿宋" w:cs="仿宋"/>
          <w:sz w:val="32"/>
          <w:szCs w:val="32"/>
          <w:lang w:val="en-US" w:eastAsia="zh-CN"/>
        </w:rPr>
        <w:t xml:space="preserve">2020年4月1日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636574"/>
    <w:rsid w:val="1C6F667B"/>
    <w:rsid w:val="2CDB66FE"/>
    <w:rsid w:val="37636574"/>
    <w:rsid w:val="37DC1237"/>
    <w:rsid w:val="3F353254"/>
    <w:rsid w:val="48892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efault"/>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2020-03-30T01:47:00Z</dcterms:created>
  <dc:creator>么么鱼 </dc:creator>
  <cp:lastModifiedBy>么么鱼 </cp:lastModifiedBy>
  <cp:lastPrinted>2020-04-01T02:00:00Z</cp:lastPrinted>
  <dcterms:modified xsi:type="dcterms:W3CDTF">2020-04-02T07:06:57Z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