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000F" w:rsidRDefault="0051000F" w:rsidP="0051000F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51000F" w:rsidRDefault="0051000F" w:rsidP="0051000F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 w:rsidR="0070700A">
        <w:rPr>
          <w:rFonts w:eastAsia="仿宋_GB2312" w:hint="eastAsia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季度</w:t>
      </w:r>
    </w:p>
    <w:p w:rsidR="0051000F" w:rsidRDefault="0051000F" w:rsidP="0051000F">
      <w:pPr>
        <w:rPr>
          <w:rFonts w:hAnsi="宋体"/>
          <w:szCs w:val="21"/>
        </w:rPr>
      </w:pPr>
    </w:p>
    <w:p w:rsidR="0051000F" w:rsidRDefault="0051000F" w:rsidP="0051000F">
      <w:pPr>
        <w:rPr>
          <w:szCs w:val="21"/>
        </w:rPr>
      </w:pPr>
      <w:r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830"/>
        <w:gridCol w:w="150"/>
        <w:gridCol w:w="2475"/>
        <w:gridCol w:w="1395"/>
        <w:gridCol w:w="1836"/>
      </w:tblGrid>
      <w:tr w:rsidR="0051000F" w:rsidTr="00BF2708">
        <w:trPr>
          <w:trHeight w:val="815"/>
        </w:trPr>
        <w:tc>
          <w:tcPr>
            <w:tcW w:w="1674" w:type="dxa"/>
            <w:vMerge w:val="restart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8D62E3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税收返还资金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施单位</w:t>
            </w:r>
            <w:proofErr w:type="gramEnd"/>
          </w:p>
        </w:tc>
        <w:tc>
          <w:tcPr>
            <w:tcW w:w="1836" w:type="dxa"/>
            <w:vAlign w:val="center"/>
          </w:tcPr>
          <w:p w:rsidR="0051000F" w:rsidRDefault="008D62E3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九龙工业园管理委员会</w:t>
            </w:r>
          </w:p>
        </w:tc>
      </w:tr>
      <w:tr w:rsidR="0051000F" w:rsidTr="008D62E3">
        <w:trPr>
          <w:trHeight w:val="815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□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止</w:t>
            </w:r>
            <w:proofErr w:type="gramEnd"/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1836" w:type="dxa"/>
            <w:vAlign w:val="center"/>
          </w:tcPr>
          <w:p w:rsidR="0051000F" w:rsidRDefault="008D62E3" w:rsidP="008D6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1000F" w:rsidTr="00BF2708">
        <w:trPr>
          <w:trHeight w:val="1850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5856" w:type="dxa"/>
            <w:gridSpan w:val="4"/>
          </w:tcPr>
          <w:p w:rsidR="0051000F" w:rsidRPr="005E70D6" w:rsidRDefault="008D62E3" w:rsidP="000D1EE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E70D6">
              <w:rPr>
                <w:rFonts w:asciiTheme="minorEastAsia" w:eastAsiaTheme="minorEastAsia" w:hAnsiTheme="minorEastAsia" w:hint="eastAsia"/>
                <w:szCs w:val="21"/>
              </w:rPr>
              <w:t>根据2019年度园区完成地方税收的80%</w:t>
            </w:r>
            <w:r w:rsidR="00D037B9" w:rsidRPr="005E70D6">
              <w:rPr>
                <w:rFonts w:asciiTheme="minorEastAsia" w:eastAsiaTheme="minorEastAsia" w:hAnsiTheme="minorEastAsia" w:hint="eastAsia"/>
                <w:szCs w:val="21"/>
              </w:rPr>
              <w:t>结算，核定园区税收返还资金3050万元。</w:t>
            </w:r>
            <w:r w:rsidR="000D1EE9" w:rsidRPr="005E70D6">
              <w:rPr>
                <w:rFonts w:asciiTheme="minorEastAsia" w:eastAsiaTheme="minorEastAsia" w:hAnsiTheme="minorEastAsia" w:hint="eastAsia"/>
                <w:szCs w:val="21"/>
              </w:rPr>
              <w:t>按</w:t>
            </w:r>
            <w:r w:rsidR="000D1EE9" w:rsidRPr="005E70D6">
              <w:rPr>
                <w:rFonts w:asciiTheme="minorEastAsia" w:eastAsiaTheme="minorEastAsia" w:hAnsiTheme="minorEastAsia" w:hint="eastAsia"/>
                <w:color w:val="666666"/>
                <w:szCs w:val="21"/>
                <w:shd w:val="clear" w:color="auto" w:fill="FFFFFF"/>
              </w:rPr>
              <w:t>照国家政策法规规定，结合园区财政体制改革文件精神和实际情况，建立健全项目财务管理制度和内控约束机制，依法、有效地使用财政资金，提高财政资金使用效率，合理分配人、财、物，完成项目目标，实现较高的工作效率和水平。</w:t>
            </w:r>
          </w:p>
        </w:tc>
      </w:tr>
      <w:tr w:rsidR="0051000F" w:rsidTr="00BF2708">
        <w:trPr>
          <w:trHeight w:val="2805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7686" w:type="dxa"/>
            <w:gridSpan w:val="5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  <w:p w:rsidR="0051000F" w:rsidRPr="005E70D6" w:rsidRDefault="0051000F" w:rsidP="00A56C66">
            <w:pPr>
              <w:jc w:val="left"/>
              <w:rPr>
                <w:sz w:val="24"/>
              </w:rPr>
            </w:pPr>
            <w:r w:rsidRPr="005E70D6">
              <w:rPr>
                <w:rFonts w:hAnsi="宋体"/>
                <w:sz w:val="24"/>
              </w:rPr>
              <w:t>截止当季财政累计拨付到位资金</w:t>
            </w:r>
            <w:r w:rsidR="008D62E3" w:rsidRPr="005E70D6">
              <w:rPr>
                <w:rFonts w:hint="eastAsia"/>
                <w:sz w:val="24"/>
              </w:rPr>
              <w:t>2373.26</w:t>
            </w:r>
            <w:r w:rsidRPr="005E70D6">
              <w:rPr>
                <w:rFonts w:hAnsi="宋体"/>
                <w:sz w:val="24"/>
              </w:rPr>
              <w:t>万元，项目使用资金</w:t>
            </w:r>
            <w:r w:rsidR="000E3930" w:rsidRPr="005E70D6">
              <w:rPr>
                <w:rFonts w:hint="eastAsia"/>
                <w:sz w:val="24"/>
              </w:rPr>
              <w:t>2373.26</w:t>
            </w:r>
            <w:r w:rsidRPr="005E70D6">
              <w:rPr>
                <w:rFonts w:hAnsi="宋体"/>
                <w:sz w:val="24"/>
              </w:rPr>
              <w:t>万元。</w:t>
            </w:r>
            <w:r w:rsidR="000E3930" w:rsidRPr="005E70D6">
              <w:rPr>
                <w:rFonts w:hAnsi="宋体" w:hint="eastAsia"/>
                <w:sz w:val="24"/>
              </w:rPr>
              <w:t>其中：园区（含中小企业创业园）资金占用费</w:t>
            </w:r>
            <w:r w:rsidR="00D037B9" w:rsidRPr="005E70D6">
              <w:rPr>
                <w:rFonts w:hAnsi="宋体" w:hint="eastAsia"/>
                <w:sz w:val="24"/>
              </w:rPr>
              <w:t>1320</w:t>
            </w:r>
            <w:r w:rsidR="000E3930" w:rsidRPr="005E70D6">
              <w:rPr>
                <w:rFonts w:hAnsi="宋体" w:hint="eastAsia"/>
                <w:sz w:val="24"/>
              </w:rPr>
              <w:t>万元，银行贷款利息</w:t>
            </w:r>
            <w:r w:rsidR="00D037B9" w:rsidRPr="005E70D6">
              <w:rPr>
                <w:rFonts w:hAnsi="宋体" w:hint="eastAsia"/>
                <w:sz w:val="24"/>
              </w:rPr>
              <w:t>180</w:t>
            </w:r>
            <w:r w:rsidR="000E3930" w:rsidRPr="005E70D6">
              <w:rPr>
                <w:rFonts w:hAnsi="宋体" w:hint="eastAsia"/>
                <w:sz w:val="24"/>
              </w:rPr>
              <w:t>万元，</w:t>
            </w:r>
            <w:proofErr w:type="gramStart"/>
            <w:r w:rsidR="000E3930" w:rsidRPr="005E70D6">
              <w:rPr>
                <w:rFonts w:hAnsi="宋体" w:hint="eastAsia"/>
                <w:sz w:val="24"/>
              </w:rPr>
              <w:t>全康钢结构</w:t>
            </w:r>
            <w:proofErr w:type="gramEnd"/>
            <w:r w:rsidR="000E3930" w:rsidRPr="005E70D6">
              <w:rPr>
                <w:rFonts w:hAnsi="宋体" w:hint="eastAsia"/>
                <w:sz w:val="24"/>
              </w:rPr>
              <w:t>厂房工程款</w:t>
            </w:r>
            <w:r w:rsidR="000E3930" w:rsidRPr="005E70D6">
              <w:rPr>
                <w:rFonts w:hAnsi="宋体" w:hint="eastAsia"/>
                <w:sz w:val="24"/>
              </w:rPr>
              <w:t>100</w:t>
            </w:r>
            <w:r w:rsidR="000E3930" w:rsidRPr="005E70D6">
              <w:rPr>
                <w:rFonts w:hAnsi="宋体" w:hint="eastAsia"/>
                <w:sz w:val="24"/>
              </w:rPr>
              <w:t>万元，归还县财政局借款</w:t>
            </w:r>
            <w:r w:rsidR="000E3930" w:rsidRPr="005E70D6">
              <w:rPr>
                <w:rFonts w:hAnsi="宋体" w:hint="eastAsia"/>
                <w:sz w:val="24"/>
              </w:rPr>
              <w:t>500</w:t>
            </w:r>
            <w:r w:rsidR="000E3930" w:rsidRPr="005E70D6">
              <w:rPr>
                <w:rFonts w:hAnsi="宋体" w:hint="eastAsia"/>
                <w:sz w:val="24"/>
              </w:rPr>
              <w:t>万元，</w:t>
            </w:r>
            <w:proofErr w:type="gramStart"/>
            <w:r w:rsidR="000E3930" w:rsidRPr="005E70D6">
              <w:rPr>
                <w:rFonts w:hAnsi="宋体" w:hint="eastAsia"/>
                <w:sz w:val="24"/>
              </w:rPr>
              <w:t>支付星潮村太源山</w:t>
            </w:r>
            <w:proofErr w:type="gramEnd"/>
            <w:r w:rsidR="000E3930" w:rsidRPr="005E70D6">
              <w:rPr>
                <w:rFonts w:hAnsi="宋体" w:hint="eastAsia"/>
                <w:sz w:val="24"/>
              </w:rPr>
              <w:t>组失地农民保障金</w:t>
            </w:r>
            <w:r w:rsidR="000E3930" w:rsidRPr="005E70D6">
              <w:rPr>
                <w:rFonts w:hAnsi="宋体" w:hint="eastAsia"/>
                <w:sz w:val="24"/>
              </w:rPr>
              <w:t>273.26</w:t>
            </w:r>
            <w:r w:rsidR="000E3930" w:rsidRPr="005E70D6">
              <w:rPr>
                <w:rFonts w:hAnsi="宋体" w:hint="eastAsia"/>
                <w:sz w:val="24"/>
              </w:rPr>
              <w:t>万元。</w:t>
            </w:r>
          </w:p>
        </w:tc>
      </w:tr>
      <w:tr w:rsidR="0051000F" w:rsidTr="00BF2708">
        <w:trPr>
          <w:trHeight w:val="3728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7686" w:type="dxa"/>
            <w:gridSpan w:val="5"/>
          </w:tcPr>
          <w:p w:rsidR="005E70D6" w:rsidRPr="0058634B" w:rsidRDefault="005E70D6" w:rsidP="005E70D6">
            <w:pPr>
              <w:spacing w:line="360" w:lineRule="exact"/>
              <w:ind w:firstLineChars="200" w:firstLine="480"/>
              <w:jc w:val="left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一、坚持三大引领。发展思路上始终坚持“政策、规划、创新”三大引领，认真贯彻落实上级政策，对接市“</w:t>
            </w:r>
            <w:proofErr w:type="gramStart"/>
            <w:r w:rsidRPr="0058634B">
              <w:rPr>
                <w:rFonts w:hint="eastAsia"/>
                <w:kern w:val="0"/>
                <w:sz w:val="24"/>
              </w:rPr>
              <w:t>一</w:t>
            </w:r>
            <w:proofErr w:type="gramEnd"/>
            <w:r w:rsidRPr="0058634B">
              <w:rPr>
                <w:rFonts w:hint="eastAsia"/>
                <w:kern w:val="0"/>
                <w:sz w:val="24"/>
              </w:rPr>
              <w:t>谷三区”产业布局要求，实施“一区三园”产业布局，积极推进体制机制、平台公司等各项改革创新。</w:t>
            </w:r>
          </w:p>
          <w:p w:rsidR="005E70D6" w:rsidRPr="0058634B" w:rsidRDefault="005E70D6" w:rsidP="005E70D6">
            <w:pPr>
              <w:spacing w:line="360" w:lineRule="exact"/>
              <w:ind w:firstLineChars="200" w:firstLine="480"/>
              <w:outlineLvl w:val="2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二、落实三大举措。落实“完善设施、要素保障、优化环境”三大举措，完善水、电、路、气、讯等基础设施。强化标准厂房、公租房、土地、</w:t>
            </w:r>
            <w:proofErr w:type="gramStart"/>
            <w:r w:rsidRPr="0058634B">
              <w:rPr>
                <w:rFonts w:hint="eastAsia"/>
                <w:kern w:val="0"/>
                <w:sz w:val="24"/>
              </w:rPr>
              <w:t>医</w:t>
            </w:r>
            <w:proofErr w:type="gramEnd"/>
            <w:r w:rsidRPr="0058634B">
              <w:rPr>
                <w:rFonts w:hint="eastAsia"/>
                <w:kern w:val="0"/>
                <w:sz w:val="24"/>
              </w:rPr>
              <w:t>卫、学校等要素保障。近五年来，建成标准厂房</w:t>
            </w:r>
            <w:r w:rsidRPr="0058634B">
              <w:rPr>
                <w:rFonts w:hint="eastAsia"/>
                <w:kern w:val="0"/>
                <w:sz w:val="24"/>
              </w:rPr>
              <w:t>40</w:t>
            </w:r>
            <w:r w:rsidRPr="0058634B">
              <w:rPr>
                <w:rFonts w:hint="eastAsia"/>
                <w:kern w:val="0"/>
                <w:sz w:val="24"/>
              </w:rPr>
              <w:t>万平方米、公租房</w:t>
            </w:r>
            <w:r w:rsidRPr="0058634B">
              <w:rPr>
                <w:rFonts w:hint="eastAsia"/>
                <w:kern w:val="0"/>
                <w:sz w:val="24"/>
              </w:rPr>
              <w:t>1500</w:t>
            </w:r>
            <w:r w:rsidRPr="0058634B">
              <w:rPr>
                <w:rFonts w:hint="eastAsia"/>
                <w:kern w:val="0"/>
                <w:sz w:val="24"/>
              </w:rPr>
              <w:t>套、批回土地</w:t>
            </w:r>
            <w:r w:rsidRPr="0058634B">
              <w:rPr>
                <w:rFonts w:hint="eastAsia"/>
                <w:kern w:val="0"/>
                <w:sz w:val="24"/>
              </w:rPr>
              <w:t>3500</w:t>
            </w:r>
            <w:r w:rsidRPr="0058634B">
              <w:rPr>
                <w:rFonts w:hint="eastAsia"/>
                <w:kern w:val="0"/>
                <w:sz w:val="24"/>
              </w:rPr>
              <w:t>亩。</w:t>
            </w:r>
          </w:p>
          <w:p w:rsidR="005E70D6" w:rsidRPr="0058634B" w:rsidRDefault="005E70D6" w:rsidP="005E70D6">
            <w:pPr>
              <w:spacing w:line="360" w:lineRule="exact"/>
              <w:ind w:firstLineChars="200" w:firstLine="480"/>
              <w:outlineLvl w:val="2"/>
              <w:rPr>
                <w:kern w:val="0"/>
                <w:sz w:val="24"/>
              </w:rPr>
            </w:pPr>
            <w:r w:rsidRPr="0058634B">
              <w:rPr>
                <w:rFonts w:hint="eastAsia"/>
                <w:kern w:val="0"/>
                <w:sz w:val="24"/>
              </w:rPr>
              <w:t>三、推进三大行动。工作重点上始终围绕“产业招商、项目建设、转型升级”三大行动使劲。主攻补链、延链、强链，以招商理念、招商模式等方面的创新，助</w:t>
            </w:r>
            <w:proofErr w:type="gramStart"/>
            <w:r w:rsidRPr="0058634B">
              <w:rPr>
                <w:rFonts w:hint="eastAsia"/>
                <w:kern w:val="0"/>
                <w:sz w:val="24"/>
              </w:rPr>
              <w:t>推产业</w:t>
            </w:r>
            <w:proofErr w:type="gramEnd"/>
            <w:r w:rsidRPr="0058634B">
              <w:rPr>
                <w:rFonts w:hint="eastAsia"/>
                <w:kern w:val="0"/>
                <w:sz w:val="24"/>
              </w:rPr>
              <w:t>转型升级。以大产业、大项目的落地生根拉动区域经济和社会发展。</w:t>
            </w:r>
          </w:p>
          <w:p w:rsidR="0051000F" w:rsidRPr="005E70D6" w:rsidRDefault="0051000F" w:rsidP="00EC3323">
            <w:pPr>
              <w:jc w:val="left"/>
              <w:rPr>
                <w:szCs w:val="21"/>
              </w:rPr>
            </w:pPr>
          </w:p>
        </w:tc>
      </w:tr>
      <w:tr w:rsidR="005E70D6" w:rsidTr="00BF2708">
        <w:trPr>
          <w:trHeight w:val="8731"/>
        </w:trPr>
        <w:tc>
          <w:tcPr>
            <w:tcW w:w="1674" w:type="dxa"/>
            <w:vAlign w:val="center"/>
          </w:tcPr>
          <w:p w:rsidR="005E70D6" w:rsidRDefault="005E70D6" w:rsidP="00BF270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7686" w:type="dxa"/>
            <w:gridSpan w:val="5"/>
          </w:tcPr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工业经济保持稳步发展，主要目标基本实现，工业</w:t>
            </w:r>
            <w:proofErr w:type="gramStart"/>
            <w:r w:rsidRPr="00B51C55">
              <w:rPr>
                <w:rFonts w:hint="eastAsia"/>
                <w:sz w:val="24"/>
              </w:rPr>
              <w:t>园</w:t>
            </w:r>
            <w:r>
              <w:rPr>
                <w:rFonts w:hint="eastAsia"/>
                <w:sz w:val="24"/>
              </w:rPr>
              <w:t>基础</w:t>
            </w:r>
            <w:proofErr w:type="gramEnd"/>
            <w:r>
              <w:rPr>
                <w:rFonts w:hint="eastAsia"/>
                <w:sz w:val="24"/>
              </w:rPr>
              <w:t>设施建设有序推进；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提升主导产业质量和水平</w:t>
            </w:r>
            <w:r>
              <w:rPr>
                <w:rFonts w:hint="eastAsia"/>
                <w:sz w:val="24"/>
              </w:rPr>
              <w:t>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围绕“项目攻坚”，扎实推进项目建设和服务；</w:t>
            </w:r>
          </w:p>
          <w:p w:rsidR="005E70D6" w:rsidRPr="00B51C55" w:rsidRDefault="005E70D6" w:rsidP="00CF528E">
            <w:pPr>
              <w:numPr>
                <w:ilvl w:val="0"/>
                <w:numId w:val="1"/>
              </w:numPr>
              <w:spacing w:line="380" w:lineRule="exact"/>
              <w:jc w:val="left"/>
              <w:rPr>
                <w:sz w:val="24"/>
              </w:rPr>
            </w:pPr>
            <w:r w:rsidRPr="00B51C55">
              <w:rPr>
                <w:rFonts w:hint="eastAsia"/>
                <w:sz w:val="24"/>
              </w:rPr>
              <w:t>整合</w:t>
            </w:r>
            <w:r>
              <w:rPr>
                <w:rFonts w:hint="eastAsia"/>
                <w:sz w:val="24"/>
              </w:rPr>
              <w:t>资源配置，强化要素保障，推动了工业经济和信息化工作稳健快捷发展；</w:t>
            </w:r>
          </w:p>
          <w:p w:rsidR="005E70D6" w:rsidRDefault="005E70D6" w:rsidP="00CF528E">
            <w:pPr>
              <w:jc w:val="left"/>
              <w:rPr>
                <w:kern w:val="0"/>
                <w:sz w:val="24"/>
              </w:rPr>
            </w:pPr>
            <w:r w:rsidRPr="00B51C55">
              <w:rPr>
                <w:rFonts w:hint="eastAsia"/>
                <w:sz w:val="24"/>
              </w:rPr>
              <w:t>（五）</w:t>
            </w:r>
            <w:r w:rsidRPr="00B51C55">
              <w:rPr>
                <w:rFonts w:hint="eastAsia"/>
                <w:kern w:val="0"/>
                <w:sz w:val="24"/>
              </w:rPr>
              <w:t>在园区发展效果上始终以“产业提档、效益提升、发展提质”三大标准来检验工作成效。</w:t>
            </w:r>
            <w:r w:rsidRPr="00B51C55">
              <w:rPr>
                <w:rFonts w:hint="eastAsia"/>
                <w:kern w:val="0"/>
                <w:sz w:val="24"/>
              </w:rPr>
              <w:t>2019</w:t>
            </w:r>
            <w:r w:rsidRPr="00B51C55">
              <w:rPr>
                <w:rFonts w:hint="eastAsia"/>
                <w:kern w:val="0"/>
                <w:sz w:val="24"/>
              </w:rPr>
              <w:t>年园区实缴税收</w:t>
            </w:r>
            <w:r>
              <w:rPr>
                <w:rFonts w:hint="eastAsia"/>
                <w:kern w:val="0"/>
                <w:sz w:val="24"/>
              </w:rPr>
              <w:t>1.37</w:t>
            </w:r>
            <w:r w:rsidRPr="00B51C55">
              <w:rPr>
                <w:rFonts w:hint="eastAsia"/>
                <w:kern w:val="0"/>
                <w:sz w:val="24"/>
              </w:rPr>
              <w:t>亿元，就业达</w:t>
            </w:r>
            <w:r w:rsidRPr="00B51C55">
              <w:rPr>
                <w:rFonts w:hint="eastAsia"/>
                <w:kern w:val="0"/>
                <w:sz w:val="24"/>
              </w:rPr>
              <w:t>1.5</w:t>
            </w:r>
            <w:r w:rsidRPr="00B51C55">
              <w:rPr>
                <w:rFonts w:hint="eastAsia"/>
                <w:kern w:val="0"/>
                <w:sz w:val="24"/>
              </w:rPr>
              <w:t>万人。</w:t>
            </w:r>
          </w:p>
          <w:p w:rsidR="005E70D6" w:rsidRPr="00B51C55" w:rsidRDefault="005E70D6" w:rsidP="00CF528E">
            <w:pPr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建议：按季度核算园区税收返还并拨付资金，目前实行的结算方式为上年税收返还于下一年度结算并按需原因：因园区管委会实行国库集中支付，实有资金账户已撤销，园区很多突发性事件急需资金使用，为便于工作开展，建议按季度核算拨付园区当年税收返还资金。</w:t>
            </w:r>
          </w:p>
        </w:tc>
      </w:tr>
      <w:tr w:rsidR="005E70D6" w:rsidTr="00BF2708">
        <w:trPr>
          <w:trHeight w:val="3997"/>
        </w:trPr>
        <w:tc>
          <w:tcPr>
            <w:tcW w:w="1674" w:type="dxa"/>
            <w:vAlign w:val="center"/>
          </w:tcPr>
          <w:p w:rsidR="005E70D6" w:rsidRDefault="005E70D6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1980" w:type="dxa"/>
            <w:gridSpan w:val="2"/>
          </w:tcPr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rFonts w:hAnsi="宋体"/>
                <w:szCs w:val="21"/>
              </w:rPr>
            </w:pPr>
          </w:p>
          <w:p w:rsidR="005E70D6" w:rsidRDefault="005E70D6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5706" w:type="dxa"/>
            <w:gridSpan w:val="3"/>
          </w:tcPr>
          <w:p w:rsidR="005E70D6" w:rsidRDefault="005E70D6" w:rsidP="00BF2708">
            <w:pPr>
              <w:jc w:val="left"/>
              <w:rPr>
                <w:szCs w:val="21"/>
              </w:rPr>
            </w:pPr>
          </w:p>
        </w:tc>
      </w:tr>
    </w:tbl>
    <w:p w:rsidR="0051000F" w:rsidRDefault="0051000F" w:rsidP="0051000F">
      <w:r>
        <w:rPr>
          <w:rFonts w:hAnsi="宋体"/>
          <w:kern w:val="0"/>
          <w:szCs w:val="21"/>
        </w:rPr>
        <w:t>填报人：</w:t>
      </w:r>
      <w:r>
        <w:rPr>
          <w:kern w:val="0"/>
          <w:szCs w:val="21"/>
        </w:rPr>
        <w:t xml:space="preserve">                    </w:t>
      </w:r>
      <w:r>
        <w:rPr>
          <w:rFonts w:hAnsi="宋体"/>
          <w:kern w:val="0"/>
          <w:szCs w:val="21"/>
        </w:rPr>
        <w:t>联系电话：</w:t>
      </w:r>
      <w:r>
        <w:rPr>
          <w:kern w:val="0"/>
          <w:szCs w:val="21"/>
        </w:rPr>
        <w:t xml:space="preserve">                     </w:t>
      </w:r>
      <w:r>
        <w:rPr>
          <w:rFonts w:hAnsi="宋体"/>
          <w:kern w:val="0"/>
          <w:szCs w:val="21"/>
        </w:rPr>
        <w:t>填报日期：</w:t>
      </w:r>
    </w:p>
    <w:p w:rsidR="0051000F" w:rsidRDefault="0051000F" w:rsidP="0051000F"/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</w:p>
    <w:sectPr w:rsidR="0051000F" w:rsidSect="00BB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7A" w:rsidRDefault="005A117A" w:rsidP="0051000F">
      <w:r>
        <w:separator/>
      </w:r>
    </w:p>
  </w:endnote>
  <w:endnote w:type="continuationSeparator" w:id="1">
    <w:p w:rsidR="005A117A" w:rsidRDefault="005A117A" w:rsidP="0051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7A" w:rsidRDefault="005A117A" w:rsidP="0051000F">
      <w:r>
        <w:separator/>
      </w:r>
    </w:p>
  </w:footnote>
  <w:footnote w:type="continuationSeparator" w:id="1">
    <w:p w:rsidR="005A117A" w:rsidRDefault="005A117A" w:rsidP="0051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7B7CF"/>
    <w:multiLevelType w:val="singleLevel"/>
    <w:tmpl w:val="FA07B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0F"/>
    <w:rsid w:val="0000414A"/>
    <w:rsid w:val="00094E43"/>
    <w:rsid w:val="000D1EE9"/>
    <w:rsid w:val="000E3930"/>
    <w:rsid w:val="002F7E62"/>
    <w:rsid w:val="0051000F"/>
    <w:rsid w:val="00522CAD"/>
    <w:rsid w:val="005A117A"/>
    <w:rsid w:val="005E70D6"/>
    <w:rsid w:val="00600EDA"/>
    <w:rsid w:val="0070700A"/>
    <w:rsid w:val="007A40E5"/>
    <w:rsid w:val="008D62E3"/>
    <w:rsid w:val="00A56C66"/>
    <w:rsid w:val="00AB7534"/>
    <w:rsid w:val="00B84DD5"/>
    <w:rsid w:val="00BB464E"/>
    <w:rsid w:val="00BC7D05"/>
    <w:rsid w:val="00D037B9"/>
    <w:rsid w:val="00DC38D7"/>
    <w:rsid w:val="00DF1715"/>
    <w:rsid w:val="00EC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00F"/>
    <w:rPr>
      <w:sz w:val="18"/>
      <w:szCs w:val="18"/>
    </w:rPr>
  </w:style>
  <w:style w:type="paragraph" w:customStyle="1" w:styleId="Style3">
    <w:name w:val="_Style 3"/>
    <w:basedOn w:val="a"/>
    <w:rsid w:val="0051000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2020-09-09T07:59:00Z</dcterms:created>
  <dcterms:modified xsi:type="dcterms:W3CDTF">2020-10-21T08:28:00Z</dcterms:modified>
</cp:coreProperties>
</file>