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C2C" w:rsidRPr="003D40AA" w:rsidRDefault="0072271A">
      <w:pPr>
        <w:adjustRightInd w:val="0"/>
        <w:spacing w:line="560" w:lineRule="exact"/>
        <w:ind w:right="641"/>
        <w:jc w:val="center"/>
        <w:rPr>
          <w:rFonts w:asciiTheme="minorEastAsia" w:eastAsiaTheme="minorEastAsia" w:hAnsiTheme="minorEastAsia"/>
          <w:b/>
          <w:sz w:val="32"/>
          <w:szCs w:val="32"/>
        </w:rPr>
      </w:pPr>
      <w:r w:rsidRPr="003D40AA">
        <w:rPr>
          <w:rFonts w:asciiTheme="minorEastAsia" w:eastAsiaTheme="minorEastAsia" w:hAnsiTheme="minorEastAsia" w:hint="eastAsia"/>
          <w:b/>
          <w:sz w:val="32"/>
          <w:szCs w:val="32"/>
        </w:rPr>
        <w:t>2019年炎陵县广播电视台</w:t>
      </w:r>
    </w:p>
    <w:p w:rsidR="00A13C2C" w:rsidRPr="003D40AA" w:rsidRDefault="0072271A">
      <w:pPr>
        <w:adjustRightInd w:val="0"/>
        <w:spacing w:line="560" w:lineRule="exact"/>
        <w:ind w:right="641"/>
        <w:jc w:val="center"/>
        <w:rPr>
          <w:rFonts w:asciiTheme="minorEastAsia" w:eastAsiaTheme="minorEastAsia" w:hAnsiTheme="minorEastAsia"/>
          <w:b/>
          <w:sz w:val="32"/>
          <w:szCs w:val="32"/>
        </w:rPr>
      </w:pPr>
      <w:r w:rsidRPr="003D40AA">
        <w:rPr>
          <w:rFonts w:asciiTheme="minorEastAsia" w:eastAsiaTheme="minorEastAsia" w:hAnsiTheme="minorEastAsia" w:hint="eastAsia"/>
          <w:b/>
          <w:sz w:val="32"/>
          <w:szCs w:val="32"/>
        </w:rPr>
        <w:t>融媒体中心建设</w:t>
      </w:r>
      <w:r w:rsidRPr="003D40AA">
        <w:rPr>
          <w:rFonts w:asciiTheme="minorEastAsia" w:eastAsiaTheme="minorEastAsia" w:hAnsiTheme="minorEastAsia"/>
          <w:b/>
          <w:sz w:val="32"/>
          <w:szCs w:val="32"/>
        </w:rPr>
        <w:t>预算支出绩效报告</w:t>
      </w:r>
    </w:p>
    <w:p w:rsidR="00A13C2C" w:rsidRPr="003D40AA" w:rsidRDefault="00A13C2C">
      <w:pPr>
        <w:adjustRightInd w:val="0"/>
        <w:spacing w:line="560" w:lineRule="exact"/>
        <w:ind w:right="641"/>
        <w:rPr>
          <w:rFonts w:asciiTheme="minorEastAsia" w:eastAsiaTheme="minorEastAsia" w:hAnsiTheme="minorEastAsia"/>
          <w:b/>
          <w:sz w:val="32"/>
          <w:szCs w:val="32"/>
        </w:rPr>
      </w:pPr>
    </w:p>
    <w:p w:rsidR="00A13C2C" w:rsidRDefault="0072271A" w:rsidP="003D40AA">
      <w:pPr>
        <w:adjustRightInd w:val="0"/>
        <w:snapToGrid w:val="0"/>
        <w:spacing w:line="600" w:lineRule="exact"/>
        <w:outlineLvl w:val="0"/>
        <w:rPr>
          <w:rFonts w:eastAsia="黑体"/>
          <w:sz w:val="32"/>
          <w:szCs w:val="32"/>
        </w:rPr>
      </w:pPr>
      <w:r>
        <w:rPr>
          <w:rFonts w:eastAsia="黑体"/>
          <w:sz w:val="32"/>
          <w:szCs w:val="32"/>
        </w:rPr>
        <w:t>一、项目概况</w:t>
      </w:r>
    </w:p>
    <w:p w:rsidR="00A13C2C" w:rsidRPr="003D40AA" w:rsidRDefault="0072271A" w:rsidP="003D40AA">
      <w:pPr>
        <w:adjustRightInd w:val="0"/>
        <w:snapToGrid w:val="0"/>
        <w:spacing w:line="600" w:lineRule="exact"/>
        <w:ind w:firstLineChars="200" w:firstLine="640"/>
        <w:rPr>
          <w:rFonts w:ascii="楷体" w:eastAsia="楷体" w:hAnsi="楷体"/>
          <w:sz w:val="32"/>
          <w:szCs w:val="32"/>
        </w:rPr>
      </w:pPr>
      <w:r w:rsidRPr="003D40AA">
        <w:rPr>
          <w:rFonts w:ascii="楷体" w:eastAsia="楷体" w:hAnsi="楷体"/>
          <w:sz w:val="32"/>
          <w:szCs w:val="32"/>
        </w:rPr>
        <w:t>（一）项目单位基本情况。</w:t>
      </w:r>
    </w:p>
    <w:p w:rsidR="00A13C2C" w:rsidRDefault="0072271A" w:rsidP="003D40AA">
      <w:pPr>
        <w:adjustRightInd w:val="0"/>
        <w:snapToGrid w:val="0"/>
        <w:spacing w:line="600" w:lineRule="exact"/>
        <w:ind w:firstLineChars="200" w:firstLine="640"/>
        <w:rPr>
          <w:rFonts w:eastAsia="仿宋_GB2312"/>
          <w:sz w:val="32"/>
          <w:szCs w:val="32"/>
        </w:rPr>
      </w:pPr>
      <w:r>
        <w:rPr>
          <w:rFonts w:eastAsia="仿宋_GB2312" w:hint="eastAsia"/>
          <w:sz w:val="32"/>
          <w:szCs w:val="32"/>
        </w:rPr>
        <w:t>炎陵县广播电视台贯彻执行党和国家以及省、市、县有关广播电视工作的法律、法规和方针、政策，把握正确舆论导向，当好党、政府和人民的喉舌。负责全台广播电视媒体节目的采编、制作、审查、播控和传输工作。负责广播电视的安全播出，承担卫视节目和其他节目在炎陵县地区的传输覆盖工作。</w:t>
      </w:r>
    </w:p>
    <w:p w:rsidR="00A13C2C" w:rsidRPr="003D40AA" w:rsidRDefault="0072271A" w:rsidP="003D40AA">
      <w:pPr>
        <w:numPr>
          <w:ilvl w:val="0"/>
          <w:numId w:val="1"/>
        </w:numPr>
        <w:adjustRightInd w:val="0"/>
        <w:snapToGrid w:val="0"/>
        <w:spacing w:line="600" w:lineRule="exact"/>
        <w:ind w:firstLineChars="200" w:firstLine="640"/>
        <w:rPr>
          <w:rFonts w:ascii="楷体" w:eastAsia="楷体" w:hAnsi="楷体"/>
          <w:sz w:val="32"/>
          <w:szCs w:val="32"/>
        </w:rPr>
      </w:pPr>
      <w:r w:rsidRPr="003D40AA">
        <w:rPr>
          <w:rFonts w:ascii="楷体" w:eastAsia="楷体" w:hAnsi="楷体"/>
          <w:sz w:val="32"/>
          <w:szCs w:val="32"/>
        </w:rPr>
        <w:t>项目基本情况简介，包括项目基本性质、用途和主要内容、涉及范围等。</w:t>
      </w:r>
    </w:p>
    <w:p w:rsidR="00A13C2C" w:rsidRDefault="0072271A" w:rsidP="003D40AA">
      <w:pPr>
        <w:adjustRightInd w:val="0"/>
        <w:snapToGrid w:val="0"/>
        <w:spacing w:line="600" w:lineRule="exact"/>
        <w:ind w:firstLineChars="200" w:firstLine="640"/>
        <w:rPr>
          <w:rFonts w:eastAsia="仿宋_GB2312"/>
          <w:sz w:val="32"/>
          <w:szCs w:val="32"/>
        </w:rPr>
      </w:pPr>
      <w:r>
        <w:rPr>
          <w:rFonts w:eastAsia="仿宋_GB2312" w:hint="eastAsia"/>
          <w:sz w:val="32"/>
          <w:szCs w:val="32"/>
        </w:rPr>
        <w:t>炎陵县融媒体中心建设项目为初步建成县域内的主流舆论阵地、综合服务平台和社区信息枢纽。有效促进基层宣传工作，更好服务党委政府工作更好服务群众生产生活，紧密扣紧党委大局，传递党的声音。</w:t>
      </w:r>
    </w:p>
    <w:p w:rsidR="00A13C2C" w:rsidRDefault="0072271A" w:rsidP="003D40AA">
      <w:pPr>
        <w:adjustRightInd w:val="0"/>
        <w:snapToGrid w:val="0"/>
        <w:spacing w:line="600" w:lineRule="exact"/>
        <w:ind w:firstLineChars="200" w:firstLine="640"/>
        <w:rPr>
          <w:rFonts w:eastAsia="仿宋_GB2312"/>
          <w:sz w:val="32"/>
          <w:szCs w:val="32"/>
        </w:rPr>
      </w:pPr>
      <w:r>
        <w:rPr>
          <w:rFonts w:eastAsia="仿宋_GB2312" w:hint="eastAsia"/>
          <w:sz w:val="32"/>
          <w:szCs w:val="32"/>
        </w:rPr>
        <w:t>项目经费主要用于炎陵县融媒体中心建设采购软件技术系统平台、硬件设备系统等经济、适用、先进又安全可靠的专业广电设施设备与信息技术。</w:t>
      </w:r>
      <w:r>
        <w:rPr>
          <w:rFonts w:eastAsia="仿宋_GB2312" w:hint="eastAsia"/>
          <w:sz w:val="32"/>
          <w:szCs w:val="32"/>
        </w:rPr>
        <w:t xml:space="preserve"> </w:t>
      </w:r>
    </w:p>
    <w:p w:rsidR="00A13C2C" w:rsidRDefault="0072271A" w:rsidP="003D40AA">
      <w:pPr>
        <w:adjustRightInd w:val="0"/>
        <w:snapToGrid w:val="0"/>
        <w:spacing w:line="600" w:lineRule="exact"/>
        <w:outlineLvl w:val="0"/>
        <w:rPr>
          <w:rFonts w:eastAsia="黑体"/>
          <w:sz w:val="32"/>
          <w:szCs w:val="32"/>
        </w:rPr>
      </w:pPr>
      <w:r>
        <w:rPr>
          <w:rFonts w:eastAsia="黑体"/>
          <w:sz w:val="32"/>
          <w:szCs w:val="32"/>
        </w:rPr>
        <w:t>二、项目资金使用及管理情况</w:t>
      </w:r>
    </w:p>
    <w:p w:rsidR="00A13C2C" w:rsidRPr="003D40AA" w:rsidRDefault="0072271A" w:rsidP="003D40AA">
      <w:pPr>
        <w:adjustRightInd w:val="0"/>
        <w:snapToGrid w:val="0"/>
        <w:spacing w:line="600" w:lineRule="exact"/>
        <w:ind w:firstLineChars="200" w:firstLine="640"/>
        <w:rPr>
          <w:rFonts w:ascii="楷体" w:eastAsia="楷体" w:hAnsi="楷体"/>
          <w:sz w:val="32"/>
          <w:szCs w:val="32"/>
        </w:rPr>
      </w:pPr>
      <w:r w:rsidRPr="003D40AA">
        <w:rPr>
          <w:rFonts w:ascii="楷体" w:eastAsia="楷体" w:hAnsi="楷体"/>
          <w:sz w:val="32"/>
          <w:szCs w:val="32"/>
        </w:rPr>
        <w:t>（一）项目资金（包括财政资金、自筹资金等）安排落实、总投入等情况分析。</w:t>
      </w:r>
    </w:p>
    <w:p w:rsidR="00A13C2C" w:rsidRPr="003D40AA" w:rsidRDefault="0072271A" w:rsidP="003D40AA">
      <w:pPr>
        <w:adjustRightInd w:val="0"/>
        <w:snapToGrid w:val="0"/>
        <w:spacing w:line="600" w:lineRule="exact"/>
        <w:ind w:firstLineChars="200" w:firstLine="640"/>
        <w:rPr>
          <w:rFonts w:ascii="仿宋_GB2312" w:eastAsia="仿宋_GB2312" w:hint="eastAsia"/>
          <w:sz w:val="32"/>
          <w:szCs w:val="32"/>
        </w:rPr>
      </w:pPr>
      <w:r w:rsidRPr="003D40AA">
        <w:rPr>
          <w:rFonts w:ascii="仿宋_GB2312" w:eastAsia="仿宋_GB2312" w:hint="eastAsia"/>
          <w:sz w:val="32"/>
          <w:szCs w:val="32"/>
        </w:rPr>
        <w:lastRenderedPageBreak/>
        <w:t xml:space="preserve">炎陵县融媒体中心建设项目一次性建设费用318万元，其中软件平台建设90万元、硬件150万元、场地改造物理空间建设60万元、新闻采访车18万元。融媒体中心运维费62万元/年。 </w:t>
      </w:r>
    </w:p>
    <w:p w:rsidR="00A13C2C" w:rsidRPr="003D40AA" w:rsidRDefault="0072271A" w:rsidP="003D40AA">
      <w:pPr>
        <w:adjustRightInd w:val="0"/>
        <w:snapToGrid w:val="0"/>
        <w:spacing w:line="600" w:lineRule="exact"/>
        <w:ind w:firstLineChars="200" w:firstLine="640"/>
        <w:rPr>
          <w:rFonts w:ascii="楷体" w:eastAsia="楷体" w:hAnsi="楷体"/>
          <w:sz w:val="32"/>
          <w:szCs w:val="32"/>
        </w:rPr>
      </w:pPr>
      <w:r w:rsidRPr="003D40AA">
        <w:rPr>
          <w:rFonts w:ascii="楷体" w:eastAsia="楷体" w:hAnsi="楷体" w:hint="eastAsia"/>
          <w:sz w:val="32"/>
          <w:szCs w:val="32"/>
        </w:rPr>
        <w:t>（二）</w:t>
      </w:r>
      <w:r w:rsidRPr="003D40AA">
        <w:rPr>
          <w:rFonts w:ascii="楷体" w:eastAsia="楷体" w:hAnsi="楷体"/>
          <w:sz w:val="32"/>
          <w:szCs w:val="32"/>
        </w:rPr>
        <w:t>项目资金（主要是指财政资金）实际使用情况分析。</w:t>
      </w:r>
    </w:p>
    <w:p w:rsidR="00A13C2C" w:rsidRPr="003D40AA" w:rsidRDefault="0072271A" w:rsidP="003D40AA">
      <w:pPr>
        <w:adjustRightInd w:val="0"/>
        <w:snapToGrid w:val="0"/>
        <w:spacing w:line="600" w:lineRule="exact"/>
        <w:ind w:firstLineChars="200" w:firstLine="640"/>
        <w:rPr>
          <w:rFonts w:ascii="仿宋_GB2312" w:eastAsia="仿宋_GB2312" w:hint="eastAsia"/>
          <w:sz w:val="32"/>
          <w:szCs w:val="32"/>
        </w:rPr>
      </w:pPr>
      <w:r w:rsidRPr="003D40AA">
        <w:rPr>
          <w:rFonts w:ascii="仿宋_GB2312" w:eastAsia="仿宋_GB2312" w:hint="eastAsia"/>
          <w:sz w:val="32"/>
          <w:szCs w:val="32"/>
        </w:rPr>
        <w:t>2019年融媒体中心建设项目资金财政拨款71万元，于2020年支付软件平台建设63万元、网络运维费8万元。</w:t>
      </w:r>
    </w:p>
    <w:p w:rsidR="00A13C2C" w:rsidRPr="003D40AA" w:rsidRDefault="0072271A" w:rsidP="003D40AA">
      <w:pPr>
        <w:numPr>
          <w:ilvl w:val="0"/>
          <w:numId w:val="1"/>
        </w:numPr>
        <w:adjustRightInd w:val="0"/>
        <w:snapToGrid w:val="0"/>
        <w:spacing w:line="600" w:lineRule="exact"/>
        <w:ind w:firstLineChars="200" w:firstLine="640"/>
        <w:rPr>
          <w:rFonts w:ascii="楷体" w:eastAsia="楷体" w:hAnsi="楷体"/>
          <w:sz w:val="32"/>
          <w:szCs w:val="32"/>
        </w:rPr>
      </w:pPr>
      <w:r w:rsidRPr="003D40AA">
        <w:rPr>
          <w:rFonts w:ascii="楷体" w:eastAsia="楷体" w:hAnsi="楷体"/>
          <w:sz w:val="32"/>
          <w:szCs w:val="32"/>
        </w:rPr>
        <w:t>项目资金管理情况分析，主要包括管理制度、办法的制订及执行情况。</w:t>
      </w:r>
    </w:p>
    <w:p w:rsidR="00A13C2C" w:rsidRPr="003D40AA" w:rsidRDefault="0072271A" w:rsidP="003D40AA">
      <w:pPr>
        <w:adjustRightInd w:val="0"/>
        <w:snapToGrid w:val="0"/>
        <w:spacing w:line="600" w:lineRule="exact"/>
        <w:ind w:firstLineChars="200" w:firstLine="640"/>
        <w:rPr>
          <w:rFonts w:ascii="仿宋_GB2312" w:eastAsia="仿宋_GB2312" w:hint="eastAsia"/>
          <w:sz w:val="32"/>
          <w:szCs w:val="32"/>
        </w:rPr>
      </w:pPr>
      <w:r w:rsidRPr="003D40AA">
        <w:rPr>
          <w:rFonts w:ascii="仿宋_GB2312" w:eastAsia="仿宋_GB2312" w:hint="eastAsia"/>
          <w:sz w:val="32"/>
          <w:szCs w:val="32"/>
        </w:rPr>
        <w:t>炎陵县广播电视台充分发挥政府资金的作用，提高资金使用效益，通过政府公开招标形式，为炎陵县融媒体中心建设采购软件技术系统平台、硬件设备系统等经济、适用、先进又安全可靠的专业广电设施设备与信息技术。专款专用，严格按财务各项规章制度拨付。</w:t>
      </w:r>
    </w:p>
    <w:p w:rsidR="00A13C2C" w:rsidRDefault="0072271A" w:rsidP="003D40AA">
      <w:pPr>
        <w:adjustRightInd w:val="0"/>
        <w:snapToGrid w:val="0"/>
        <w:spacing w:line="600" w:lineRule="exact"/>
        <w:outlineLvl w:val="0"/>
        <w:rPr>
          <w:rFonts w:eastAsia="黑体"/>
          <w:sz w:val="32"/>
          <w:szCs w:val="32"/>
        </w:rPr>
      </w:pPr>
      <w:r>
        <w:rPr>
          <w:rFonts w:eastAsia="黑体"/>
          <w:sz w:val="32"/>
          <w:szCs w:val="32"/>
        </w:rPr>
        <w:t>三、项目组织实施情况</w:t>
      </w:r>
    </w:p>
    <w:p w:rsidR="00A13C2C" w:rsidRPr="003D40AA" w:rsidRDefault="0072271A" w:rsidP="003D40AA">
      <w:pPr>
        <w:adjustRightInd w:val="0"/>
        <w:snapToGrid w:val="0"/>
        <w:spacing w:line="600" w:lineRule="exact"/>
        <w:ind w:firstLineChars="200" w:firstLine="640"/>
        <w:rPr>
          <w:rFonts w:ascii="楷体" w:eastAsia="楷体" w:hAnsi="楷体"/>
          <w:sz w:val="32"/>
          <w:szCs w:val="32"/>
        </w:rPr>
      </w:pPr>
      <w:r w:rsidRPr="003D40AA">
        <w:rPr>
          <w:rFonts w:ascii="楷体" w:eastAsia="楷体" w:hAnsi="楷体"/>
          <w:sz w:val="32"/>
          <w:szCs w:val="32"/>
        </w:rPr>
        <w:t>（一）项目组织情况分析，主要包括项目招投标、调整、竣工验收等情况。</w:t>
      </w:r>
    </w:p>
    <w:p w:rsidR="00A13C2C" w:rsidRPr="003D40AA" w:rsidRDefault="0072271A" w:rsidP="003D40AA">
      <w:pPr>
        <w:adjustRightInd w:val="0"/>
        <w:snapToGrid w:val="0"/>
        <w:spacing w:line="600" w:lineRule="exact"/>
        <w:ind w:firstLineChars="200" w:firstLine="640"/>
        <w:rPr>
          <w:rFonts w:ascii="仿宋_GB2312" w:eastAsia="仿宋_GB2312" w:hint="eastAsia"/>
          <w:sz w:val="32"/>
          <w:szCs w:val="32"/>
        </w:rPr>
      </w:pPr>
      <w:r w:rsidRPr="003D40AA">
        <w:rPr>
          <w:rFonts w:ascii="仿宋_GB2312" w:eastAsia="仿宋_GB2312" w:hint="eastAsia"/>
          <w:sz w:val="32"/>
          <w:szCs w:val="32"/>
        </w:rPr>
        <w:t>严格按照政府采购流程招标、采购。资金下达后我台严格按照相关规定使用资金，明确任务、强化责任，根据年初资金安排计划制定切实可行的经费使用计划，并按照资金使用计划支付相关费用，确保每一分钱都用到合适的地方，确保每一笔账都有据可循。项目实施单位在完成项目任务后，</w:t>
      </w:r>
      <w:r w:rsidRPr="003D40AA">
        <w:rPr>
          <w:rFonts w:ascii="仿宋_GB2312" w:eastAsia="仿宋_GB2312" w:hint="eastAsia"/>
          <w:sz w:val="32"/>
          <w:szCs w:val="32"/>
        </w:rPr>
        <w:lastRenderedPageBreak/>
        <w:t>通过检查验收合格再按程序拨付项目资金。</w:t>
      </w:r>
    </w:p>
    <w:p w:rsidR="00A13C2C" w:rsidRPr="003D40AA" w:rsidRDefault="0072271A" w:rsidP="003D40AA">
      <w:pPr>
        <w:numPr>
          <w:ilvl w:val="0"/>
          <w:numId w:val="2"/>
        </w:numPr>
        <w:adjustRightInd w:val="0"/>
        <w:snapToGrid w:val="0"/>
        <w:spacing w:line="600" w:lineRule="exact"/>
        <w:ind w:firstLineChars="200" w:firstLine="640"/>
        <w:rPr>
          <w:rFonts w:ascii="楷体" w:eastAsia="楷体" w:hAnsi="楷体"/>
          <w:sz w:val="32"/>
          <w:szCs w:val="32"/>
        </w:rPr>
      </w:pPr>
      <w:r w:rsidRPr="003D40AA">
        <w:rPr>
          <w:rFonts w:ascii="楷体" w:eastAsia="楷体" w:hAnsi="楷体"/>
          <w:sz w:val="32"/>
          <w:szCs w:val="32"/>
        </w:rPr>
        <w:t>项目管理情况分析，主要包括项目管理制度建设、日常检查监督管理等情况。</w:t>
      </w:r>
    </w:p>
    <w:p w:rsidR="00A13C2C" w:rsidRDefault="0072271A" w:rsidP="003D40AA">
      <w:pPr>
        <w:adjustRightInd w:val="0"/>
        <w:snapToGrid w:val="0"/>
        <w:spacing w:line="600" w:lineRule="exact"/>
        <w:ind w:firstLineChars="200" w:firstLine="640"/>
        <w:rPr>
          <w:rFonts w:eastAsia="仿宋_GB2312"/>
          <w:sz w:val="32"/>
          <w:szCs w:val="32"/>
        </w:rPr>
      </w:pPr>
      <w:r>
        <w:rPr>
          <w:rFonts w:eastAsia="仿宋_GB2312" w:hint="eastAsia"/>
          <w:sz w:val="32"/>
          <w:szCs w:val="32"/>
        </w:rPr>
        <w:t>严格按照“谁分配、谁管理，谁使用、谁负责”的要求，对绩效目标申报、资金拨付使用、绩效跟踪问效、评价结果运用等实行全过程监管，做到公开透明。</w:t>
      </w:r>
    </w:p>
    <w:p w:rsidR="00A13C2C" w:rsidRDefault="0072271A" w:rsidP="003D40AA">
      <w:pPr>
        <w:adjustRightInd w:val="0"/>
        <w:snapToGrid w:val="0"/>
        <w:spacing w:line="600" w:lineRule="exact"/>
        <w:outlineLvl w:val="0"/>
        <w:rPr>
          <w:rFonts w:eastAsia="黑体"/>
          <w:sz w:val="32"/>
          <w:szCs w:val="32"/>
        </w:rPr>
      </w:pPr>
      <w:r>
        <w:rPr>
          <w:rFonts w:eastAsia="黑体"/>
          <w:sz w:val="32"/>
          <w:szCs w:val="32"/>
        </w:rPr>
        <w:t>四、项目绩效情况</w:t>
      </w:r>
    </w:p>
    <w:p w:rsidR="00A13C2C" w:rsidRPr="003D40AA" w:rsidRDefault="0072271A" w:rsidP="003D40AA">
      <w:pPr>
        <w:adjustRightInd w:val="0"/>
        <w:snapToGrid w:val="0"/>
        <w:spacing w:line="600" w:lineRule="exact"/>
        <w:ind w:firstLineChars="200" w:firstLine="640"/>
        <w:rPr>
          <w:rFonts w:ascii="仿宋_GB2312" w:eastAsia="仿宋_GB2312" w:hint="eastAsia"/>
          <w:sz w:val="32"/>
          <w:szCs w:val="32"/>
        </w:rPr>
      </w:pPr>
      <w:r w:rsidRPr="003D40AA">
        <w:rPr>
          <w:rFonts w:ascii="仿宋_GB2312" w:eastAsia="仿宋_GB2312" w:hint="eastAsia"/>
          <w:sz w:val="32"/>
          <w:szCs w:val="32"/>
        </w:rPr>
        <w:t>开发县级融媒体中心必备的采集汇聚、策划指挥、内容生产、内容审核、融合发布、大数据分析、综合服务、运营管理八大功能的软件（增强版）。搭建指挥大厅及数据可视化展示、网络安全防护、中心机房、现场活动网络直播平台、电视节目生产管理平台等硬件平台。有效促进基层宣传工作，更好服务党委</w:t>
      </w:r>
      <w:r w:rsidR="003D40AA" w:rsidRPr="003D40AA">
        <w:rPr>
          <w:rFonts w:ascii="仿宋_GB2312" w:eastAsia="仿宋_GB2312" w:hint="eastAsia"/>
          <w:sz w:val="32"/>
          <w:szCs w:val="32"/>
        </w:rPr>
        <w:t>政府工作更好服务群众生产生活，紧密扣紧党委大局，传递党的声音。</w:t>
      </w:r>
    </w:p>
    <w:p w:rsidR="00A13C2C" w:rsidRDefault="0072271A" w:rsidP="003D40AA">
      <w:pPr>
        <w:adjustRightInd w:val="0"/>
        <w:snapToGrid w:val="0"/>
        <w:spacing w:line="600" w:lineRule="exact"/>
        <w:outlineLvl w:val="0"/>
        <w:rPr>
          <w:rFonts w:eastAsia="黑体"/>
          <w:sz w:val="32"/>
          <w:szCs w:val="32"/>
        </w:rPr>
      </w:pPr>
      <w:r>
        <w:rPr>
          <w:rFonts w:eastAsia="黑体"/>
          <w:sz w:val="32"/>
          <w:szCs w:val="32"/>
        </w:rPr>
        <w:t>五、其他需要说明的问题</w:t>
      </w:r>
    </w:p>
    <w:p w:rsidR="00A13C2C" w:rsidRPr="003D40AA" w:rsidRDefault="0072271A" w:rsidP="003D40AA">
      <w:pPr>
        <w:adjustRightInd w:val="0"/>
        <w:snapToGrid w:val="0"/>
        <w:spacing w:line="600" w:lineRule="exact"/>
        <w:ind w:firstLineChars="200" w:firstLine="640"/>
        <w:rPr>
          <w:rFonts w:ascii="楷体" w:eastAsia="楷体" w:hAnsi="楷体"/>
          <w:sz w:val="32"/>
          <w:szCs w:val="32"/>
        </w:rPr>
      </w:pPr>
      <w:r w:rsidRPr="003D40AA">
        <w:rPr>
          <w:rFonts w:ascii="楷体" w:eastAsia="楷体" w:hAnsi="楷体"/>
          <w:sz w:val="32"/>
          <w:szCs w:val="32"/>
        </w:rPr>
        <w:t>（一）后续工作计划。</w:t>
      </w:r>
    </w:p>
    <w:p w:rsidR="00A13C2C" w:rsidRDefault="0072271A" w:rsidP="003D40AA">
      <w:pPr>
        <w:adjustRightInd w:val="0"/>
        <w:snapToGrid w:val="0"/>
        <w:spacing w:line="600" w:lineRule="exact"/>
        <w:ind w:firstLineChars="200" w:firstLine="640"/>
        <w:rPr>
          <w:rFonts w:eastAsia="仿宋_GB2312"/>
          <w:sz w:val="32"/>
          <w:szCs w:val="32"/>
        </w:rPr>
      </w:pPr>
      <w:r>
        <w:rPr>
          <w:rFonts w:eastAsia="仿宋_GB2312" w:hint="eastAsia"/>
          <w:sz w:val="32"/>
          <w:szCs w:val="32"/>
        </w:rPr>
        <w:t>积极创新运营方式，增进服务效能，拓展经营渠道，着力打造“新闻</w:t>
      </w:r>
      <w:r>
        <w:rPr>
          <w:rFonts w:eastAsia="仿宋_GB2312" w:hint="eastAsia"/>
          <w:sz w:val="32"/>
          <w:szCs w:val="32"/>
        </w:rPr>
        <w:t>+</w:t>
      </w:r>
      <w:r>
        <w:rPr>
          <w:rFonts w:eastAsia="仿宋_GB2312" w:hint="eastAsia"/>
          <w:sz w:val="32"/>
          <w:szCs w:val="32"/>
        </w:rPr>
        <w:t>”模式，厚植创收资源，扩大县级主流媒体的本地化触达率和影响力。为社会经济的持续发展奠定基础。</w:t>
      </w:r>
    </w:p>
    <w:p w:rsidR="00A13C2C" w:rsidRPr="003D40AA" w:rsidRDefault="0072271A" w:rsidP="003D40AA">
      <w:pPr>
        <w:adjustRightInd w:val="0"/>
        <w:snapToGrid w:val="0"/>
        <w:spacing w:line="600" w:lineRule="exact"/>
        <w:ind w:firstLineChars="200" w:firstLine="640"/>
        <w:rPr>
          <w:rFonts w:ascii="楷体" w:eastAsia="楷体" w:hAnsi="楷体"/>
          <w:sz w:val="32"/>
          <w:szCs w:val="32"/>
        </w:rPr>
      </w:pPr>
      <w:r w:rsidRPr="003D40AA">
        <w:rPr>
          <w:rFonts w:ascii="楷体" w:eastAsia="楷体" w:hAnsi="楷体"/>
          <w:sz w:val="32"/>
          <w:szCs w:val="32"/>
        </w:rPr>
        <w:t>（二）主要经验做法、存在的问题和建议。</w:t>
      </w:r>
    </w:p>
    <w:p w:rsidR="00A13C2C" w:rsidRPr="003D40AA" w:rsidRDefault="003D40AA" w:rsidP="003D40AA">
      <w:pPr>
        <w:adjustRightInd w:val="0"/>
        <w:snapToGrid w:val="0"/>
        <w:spacing w:line="600" w:lineRule="exact"/>
        <w:ind w:firstLineChars="200" w:firstLine="640"/>
        <w:rPr>
          <w:rFonts w:eastAsia="仿宋_GB2312"/>
          <w:sz w:val="32"/>
          <w:szCs w:val="32"/>
        </w:rPr>
      </w:pPr>
      <w:r>
        <w:rPr>
          <w:rFonts w:eastAsia="仿宋_GB2312" w:hint="eastAsia"/>
          <w:sz w:val="32"/>
          <w:szCs w:val="32"/>
        </w:rPr>
        <w:t>无。</w:t>
      </w:r>
    </w:p>
    <w:p w:rsidR="00A13C2C" w:rsidRDefault="0072271A">
      <w:pPr>
        <w:widowControl/>
        <w:spacing w:line="520" w:lineRule="exact"/>
        <w:ind w:firstLineChars="200" w:firstLine="640"/>
        <w:jc w:val="right"/>
        <w:rPr>
          <w:rFonts w:eastAsia="仿宋_GB2312"/>
          <w:sz w:val="32"/>
          <w:szCs w:val="32"/>
        </w:rPr>
      </w:pPr>
      <w:r>
        <w:rPr>
          <w:rFonts w:eastAsia="仿宋_GB2312" w:hint="eastAsia"/>
          <w:sz w:val="32"/>
          <w:szCs w:val="32"/>
        </w:rPr>
        <w:t>炎陵县广播电视台</w:t>
      </w:r>
    </w:p>
    <w:p w:rsidR="00A13C2C" w:rsidRDefault="0072271A">
      <w:pPr>
        <w:widowControl/>
        <w:spacing w:line="520" w:lineRule="exact"/>
        <w:ind w:firstLineChars="200" w:firstLine="640"/>
        <w:jc w:val="right"/>
      </w:pPr>
      <w:r>
        <w:rPr>
          <w:rFonts w:eastAsia="仿宋_GB2312" w:hint="eastAsia"/>
          <w:sz w:val="32"/>
          <w:szCs w:val="32"/>
        </w:rPr>
        <w:t>2020</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8</w:t>
      </w:r>
      <w:r>
        <w:rPr>
          <w:rFonts w:eastAsia="仿宋_GB2312" w:hint="eastAsia"/>
          <w:sz w:val="32"/>
          <w:szCs w:val="32"/>
        </w:rPr>
        <w:t>日</w:t>
      </w:r>
    </w:p>
    <w:tbl>
      <w:tblPr>
        <w:tblW w:w="9640" w:type="dxa"/>
        <w:tblInd w:w="-564" w:type="dxa"/>
        <w:tblLayout w:type="fixed"/>
        <w:tblCellMar>
          <w:left w:w="0" w:type="dxa"/>
          <w:right w:w="0" w:type="dxa"/>
        </w:tblCellMar>
        <w:tblLook w:val="04A0"/>
      </w:tblPr>
      <w:tblGrid>
        <w:gridCol w:w="9640"/>
      </w:tblGrid>
      <w:tr w:rsidR="00A13C2C">
        <w:trPr>
          <w:trHeight w:val="3662"/>
        </w:trPr>
        <w:tc>
          <w:tcPr>
            <w:tcW w:w="9640" w:type="dxa"/>
            <w:tcBorders>
              <w:top w:val="nil"/>
              <w:left w:val="nil"/>
              <w:bottom w:val="nil"/>
              <w:right w:val="nil"/>
            </w:tcBorders>
            <w:noWrap/>
            <w:tcMar>
              <w:top w:w="15" w:type="dxa"/>
              <w:left w:w="15" w:type="dxa"/>
              <w:right w:w="15" w:type="dxa"/>
            </w:tcMar>
            <w:vAlign w:val="center"/>
          </w:tcPr>
          <w:p w:rsidR="00A13C2C" w:rsidRDefault="00A13C2C">
            <w:pPr>
              <w:widowControl/>
              <w:spacing w:line="200" w:lineRule="exact"/>
              <w:textAlignment w:val="center"/>
              <w:rPr>
                <w:rFonts w:eastAsia="黑体" w:hAnsi="黑体"/>
                <w:kern w:val="0"/>
                <w:sz w:val="28"/>
                <w:szCs w:val="28"/>
              </w:rPr>
            </w:pPr>
          </w:p>
          <w:p w:rsidR="00A13C2C" w:rsidRDefault="0072271A">
            <w:pPr>
              <w:widowControl/>
              <w:spacing w:line="240" w:lineRule="exact"/>
              <w:textAlignment w:val="center"/>
              <w:rPr>
                <w:rFonts w:eastAsia="黑体" w:hAnsi="黑体"/>
                <w:kern w:val="0"/>
                <w:sz w:val="28"/>
                <w:szCs w:val="28"/>
              </w:rPr>
            </w:pPr>
            <w:r>
              <w:rPr>
                <w:rFonts w:eastAsia="黑体" w:hAnsi="黑体"/>
                <w:kern w:val="0"/>
                <w:sz w:val="28"/>
                <w:szCs w:val="28"/>
              </w:rPr>
              <w:t>附件</w:t>
            </w:r>
            <w:r>
              <w:rPr>
                <w:rFonts w:eastAsia="黑体"/>
                <w:kern w:val="0"/>
                <w:sz w:val="28"/>
                <w:szCs w:val="28"/>
              </w:rPr>
              <w:t>2</w:t>
            </w:r>
          </w:p>
          <w:tbl>
            <w:tblPr>
              <w:tblW w:w="9283" w:type="dxa"/>
              <w:jc w:val="center"/>
              <w:tblLayout w:type="fixed"/>
              <w:tblLook w:val="04A0"/>
            </w:tblPr>
            <w:tblGrid>
              <w:gridCol w:w="1178"/>
              <w:gridCol w:w="985"/>
              <w:gridCol w:w="1183"/>
              <w:gridCol w:w="127"/>
              <w:gridCol w:w="1276"/>
              <w:gridCol w:w="750"/>
              <w:gridCol w:w="1139"/>
              <w:gridCol w:w="573"/>
              <w:gridCol w:w="795"/>
              <w:gridCol w:w="1277"/>
            </w:tblGrid>
            <w:tr w:rsidR="00A13C2C">
              <w:trPr>
                <w:trHeight w:val="636"/>
                <w:jc w:val="center"/>
              </w:trPr>
              <w:tc>
                <w:tcPr>
                  <w:tcW w:w="9283" w:type="dxa"/>
                  <w:gridSpan w:val="10"/>
                  <w:tcBorders>
                    <w:top w:val="nil"/>
                    <w:left w:val="nil"/>
                    <w:bottom w:val="nil"/>
                    <w:right w:val="nil"/>
                  </w:tcBorders>
                  <w:noWrap/>
                  <w:vAlign w:val="center"/>
                </w:tcPr>
                <w:p w:rsidR="00A13C2C" w:rsidRDefault="0072271A">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rsidR="00A13C2C">
              <w:trPr>
                <w:trHeight w:val="270"/>
                <w:jc w:val="center"/>
              </w:trPr>
              <w:tc>
                <w:tcPr>
                  <w:tcW w:w="9283" w:type="dxa"/>
                  <w:gridSpan w:val="10"/>
                  <w:tcBorders>
                    <w:top w:val="nil"/>
                    <w:left w:val="nil"/>
                    <w:bottom w:val="single" w:sz="4" w:space="0" w:color="auto"/>
                    <w:right w:val="nil"/>
                  </w:tcBorders>
                  <w:noWrap/>
                  <w:vAlign w:val="center"/>
                </w:tcPr>
                <w:p w:rsidR="00A13C2C" w:rsidRDefault="0072271A">
                  <w:pPr>
                    <w:widowControl/>
                    <w:spacing w:line="200" w:lineRule="exact"/>
                    <w:jc w:val="center"/>
                    <w:rPr>
                      <w:color w:val="000000"/>
                      <w:kern w:val="0"/>
                      <w:sz w:val="22"/>
                    </w:rPr>
                  </w:pPr>
                  <w:r>
                    <w:rPr>
                      <w:color w:val="000000"/>
                      <w:kern w:val="0"/>
                      <w:sz w:val="22"/>
                    </w:rPr>
                    <w:t>（</w:t>
                  </w:r>
                  <w:r>
                    <w:rPr>
                      <w:color w:val="000000"/>
                      <w:kern w:val="0"/>
                      <w:sz w:val="22"/>
                    </w:rPr>
                    <w:t xml:space="preserve">  </w:t>
                  </w:r>
                  <w:r>
                    <w:rPr>
                      <w:rFonts w:hint="eastAsia"/>
                      <w:color w:val="000000"/>
                      <w:kern w:val="0"/>
                      <w:sz w:val="22"/>
                    </w:rPr>
                    <w:t>2019</w:t>
                  </w:r>
                  <w:r>
                    <w:rPr>
                      <w:color w:val="000000"/>
                      <w:kern w:val="0"/>
                      <w:sz w:val="22"/>
                    </w:rPr>
                    <w:t xml:space="preserve"> </w:t>
                  </w:r>
                  <w:r>
                    <w:rPr>
                      <w:color w:val="000000"/>
                      <w:kern w:val="0"/>
                      <w:sz w:val="22"/>
                    </w:rPr>
                    <w:t>年度）</w:t>
                  </w:r>
                </w:p>
              </w:tc>
            </w:tr>
            <w:tr w:rsidR="00A13C2C">
              <w:trPr>
                <w:trHeight w:val="435"/>
                <w:jc w:val="center"/>
              </w:trPr>
              <w:tc>
                <w:tcPr>
                  <w:tcW w:w="1178" w:type="dxa"/>
                  <w:tcBorders>
                    <w:top w:val="nil"/>
                    <w:left w:val="single" w:sz="4" w:space="0" w:color="auto"/>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项目支</w:t>
                  </w:r>
                </w:p>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sz="4" w:space="0" w:color="auto"/>
                    <w:left w:val="nil"/>
                    <w:bottom w:val="single" w:sz="4" w:space="0" w:color="auto"/>
                    <w:right w:val="single" w:sz="4" w:space="0" w:color="000000"/>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hint="eastAsia"/>
                      <w:color w:val="000000"/>
                      <w:kern w:val="0"/>
                      <w:szCs w:val="21"/>
                    </w:rPr>
                    <w:t>炎陵县融媒体中心建设</w:t>
                  </w:r>
                  <w:r>
                    <w:rPr>
                      <w:rFonts w:eastAsia="仿宋_GB2312"/>
                      <w:color w:val="000000"/>
                      <w:kern w:val="0"/>
                      <w:szCs w:val="21"/>
                    </w:rPr>
                    <w:t xml:space="preserve">　</w:t>
                  </w:r>
                </w:p>
              </w:tc>
            </w:tr>
            <w:tr w:rsidR="00A13C2C">
              <w:trPr>
                <w:trHeight w:val="340"/>
                <w:jc w:val="center"/>
              </w:trPr>
              <w:tc>
                <w:tcPr>
                  <w:tcW w:w="1178" w:type="dxa"/>
                  <w:tcBorders>
                    <w:top w:val="nil"/>
                    <w:left w:val="single" w:sz="4" w:space="0" w:color="auto"/>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321" w:type="dxa"/>
                  <w:gridSpan w:val="5"/>
                  <w:tcBorders>
                    <w:top w:val="single" w:sz="4" w:space="0" w:color="auto"/>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139" w:type="dxa"/>
                  <w:tcBorders>
                    <w:top w:val="single" w:sz="4" w:space="0" w:color="auto"/>
                    <w:left w:val="nil"/>
                    <w:bottom w:val="single" w:sz="4" w:space="0" w:color="auto"/>
                    <w:right w:val="single" w:sz="4" w:space="0" w:color="000000"/>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sz="4" w:space="0" w:color="auto"/>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hint="eastAsia"/>
                      <w:color w:val="000000"/>
                      <w:kern w:val="0"/>
                      <w:szCs w:val="21"/>
                    </w:rPr>
                    <w:t>炎陵县广播电视台</w:t>
                  </w:r>
                  <w:r>
                    <w:rPr>
                      <w:rFonts w:eastAsia="仿宋_GB2312"/>
                      <w:color w:val="000000"/>
                      <w:kern w:val="0"/>
                      <w:szCs w:val="21"/>
                    </w:rPr>
                    <w:t xml:space="preserve">　</w:t>
                  </w:r>
                </w:p>
              </w:tc>
            </w:tr>
            <w:tr w:rsidR="00A13C2C">
              <w:trPr>
                <w:trHeight w:val="490"/>
                <w:jc w:val="center"/>
              </w:trPr>
              <w:tc>
                <w:tcPr>
                  <w:tcW w:w="1178" w:type="dxa"/>
                  <w:vMerge w:val="restart"/>
                  <w:tcBorders>
                    <w:top w:val="nil"/>
                    <w:left w:val="single" w:sz="4" w:space="0" w:color="auto"/>
                    <w:bottom w:val="single" w:sz="4" w:space="0" w:color="000000"/>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r>
                  <w:r>
                    <w:rPr>
                      <w:rFonts w:eastAsia="仿宋_GB2312"/>
                      <w:color w:val="000000"/>
                      <w:kern w:val="0"/>
                      <w:szCs w:val="21"/>
                    </w:rPr>
                    <w:t>（万元）</w:t>
                  </w:r>
                </w:p>
              </w:tc>
              <w:tc>
                <w:tcPr>
                  <w:tcW w:w="2295" w:type="dxa"/>
                  <w:gridSpan w:val="3"/>
                  <w:tcBorders>
                    <w:top w:val="nil"/>
                    <w:left w:val="nil"/>
                    <w:bottom w:val="single" w:sz="4" w:space="0" w:color="auto"/>
                    <w:right w:val="single" w:sz="4" w:space="0" w:color="auto"/>
                  </w:tcBorders>
                  <w:noWrap/>
                  <w:vAlign w:val="center"/>
                </w:tcPr>
                <w:p w:rsidR="00A13C2C" w:rsidRDefault="00A13C2C">
                  <w:pPr>
                    <w:widowControl/>
                    <w:spacing w:line="200" w:lineRule="exact"/>
                    <w:jc w:val="center"/>
                    <w:rPr>
                      <w:rFonts w:eastAsia="仿宋_GB2312"/>
                      <w:color w:val="000000"/>
                      <w:kern w:val="0"/>
                      <w:szCs w:val="21"/>
                    </w:rPr>
                  </w:pPr>
                </w:p>
              </w:tc>
              <w:tc>
                <w:tcPr>
                  <w:tcW w:w="1276" w:type="dxa"/>
                  <w:tcBorders>
                    <w:top w:val="nil"/>
                    <w:left w:val="nil"/>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750" w:type="dxa"/>
                  <w:tcBorders>
                    <w:top w:val="nil"/>
                    <w:left w:val="nil"/>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139" w:type="dxa"/>
                  <w:tcBorders>
                    <w:top w:val="nil"/>
                    <w:left w:val="nil"/>
                    <w:bottom w:val="single" w:sz="4" w:space="0" w:color="auto"/>
                    <w:right w:val="single" w:sz="4" w:space="0" w:color="auto"/>
                  </w:tcBorders>
                  <w:noWrap/>
                  <w:vAlign w:val="center"/>
                </w:tcPr>
                <w:p w:rsidR="00A13C2C" w:rsidRDefault="0072271A">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sz="4" w:space="0" w:color="auto"/>
                    <w:right w:val="single" w:sz="4" w:space="0" w:color="auto"/>
                  </w:tcBorders>
                  <w:noWrap/>
                  <w:vAlign w:val="center"/>
                </w:tcPr>
                <w:p w:rsidR="00A13C2C" w:rsidRDefault="0072271A">
                  <w:pPr>
                    <w:spacing w:line="200" w:lineRule="exact"/>
                    <w:jc w:val="center"/>
                    <w:rPr>
                      <w:rFonts w:eastAsia="仿宋_GB2312"/>
                      <w:szCs w:val="21"/>
                    </w:rPr>
                  </w:pPr>
                  <w:r>
                    <w:rPr>
                      <w:rFonts w:eastAsia="仿宋_GB2312"/>
                      <w:szCs w:val="21"/>
                    </w:rPr>
                    <w:t>分值</w:t>
                  </w:r>
                </w:p>
              </w:tc>
              <w:tc>
                <w:tcPr>
                  <w:tcW w:w="795" w:type="dxa"/>
                  <w:tcBorders>
                    <w:top w:val="nil"/>
                    <w:left w:val="nil"/>
                    <w:bottom w:val="single" w:sz="4" w:space="0" w:color="auto"/>
                    <w:right w:val="single" w:sz="4" w:space="0" w:color="auto"/>
                  </w:tcBorders>
                  <w:noWrap/>
                  <w:vAlign w:val="center"/>
                </w:tcPr>
                <w:p w:rsidR="00A13C2C" w:rsidRDefault="0072271A">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sz="4" w:space="0" w:color="auto"/>
                    <w:right w:val="single" w:sz="4" w:space="0" w:color="auto"/>
                  </w:tcBorders>
                  <w:noWrap/>
                  <w:vAlign w:val="center"/>
                </w:tcPr>
                <w:p w:rsidR="00A13C2C" w:rsidRDefault="0072271A">
                  <w:pPr>
                    <w:spacing w:line="200" w:lineRule="exact"/>
                    <w:jc w:val="center"/>
                    <w:rPr>
                      <w:rFonts w:eastAsia="仿宋_GB2312"/>
                      <w:szCs w:val="21"/>
                    </w:rPr>
                  </w:pPr>
                  <w:r>
                    <w:rPr>
                      <w:rFonts w:eastAsia="仿宋_GB2312"/>
                      <w:szCs w:val="21"/>
                    </w:rPr>
                    <w:t>得分</w:t>
                  </w:r>
                </w:p>
              </w:tc>
            </w:tr>
            <w:tr w:rsidR="00A13C2C">
              <w:trPr>
                <w:trHeight w:val="295"/>
                <w:jc w:val="center"/>
              </w:trPr>
              <w:tc>
                <w:tcPr>
                  <w:tcW w:w="1178" w:type="dxa"/>
                  <w:vMerge/>
                  <w:tcBorders>
                    <w:top w:val="nil"/>
                    <w:left w:val="single" w:sz="4" w:space="0" w:color="auto"/>
                    <w:bottom w:val="single" w:sz="4" w:space="0" w:color="000000"/>
                    <w:right w:val="single" w:sz="4" w:space="0" w:color="auto"/>
                  </w:tcBorders>
                  <w:noWrap/>
                  <w:vAlign w:val="center"/>
                </w:tcPr>
                <w:p w:rsidR="00A13C2C" w:rsidRDefault="00A13C2C">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年度资金总额　</w:t>
                  </w:r>
                </w:p>
              </w:tc>
              <w:tc>
                <w:tcPr>
                  <w:tcW w:w="1276" w:type="dxa"/>
                  <w:tcBorders>
                    <w:top w:val="nil"/>
                    <w:left w:val="nil"/>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hint="eastAsia"/>
                      <w:color w:val="000000"/>
                      <w:kern w:val="0"/>
                      <w:szCs w:val="21"/>
                    </w:rPr>
                    <w:t>71</w:t>
                  </w:r>
                </w:p>
              </w:tc>
              <w:tc>
                <w:tcPr>
                  <w:tcW w:w="750" w:type="dxa"/>
                  <w:tcBorders>
                    <w:top w:val="nil"/>
                    <w:left w:val="nil"/>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hint="eastAsia"/>
                      <w:color w:val="000000"/>
                      <w:kern w:val="0"/>
                      <w:szCs w:val="21"/>
                    </w:rPr>
                    <w:t>71</w:t>
                  </w:r>
                </w:p>
              </w:tc>
              <w:tc>
                <w:tcPr>
                  <w:tcW w:w="1139" w:type="dxa"/>
                  <w:tcBorders>
                    <w:top w:val="nil"/>
                    <w:left w:val="nil"/>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hint="eastAsia"/>
                      <w:color w:val="000000"/>
                      <w:kern w:val="0"/>
                      <w:szCs w:val="21"/>
                    </w:rPr>
                    <w:t>71</w:t>
                  </w:r>
                </w:p>
              </w:tc>
              <w:tc>
                <w:tcPr>
                  <w:tcW w:w="573" w:type="dxa"/>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10</w:t>
                  </w:r>
                </w:p>
              </w:tc>
              <w:tc>
                <w:tcPr>
                  <w:tcW w:w="795" w:type="dxa"/>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r>
            <w:tr w:rsidR="00A13C2C">
              <w:trPr>
                <w:trHeight w:val="340"/>
                <w:jc w:val="center"/>
              </w:trPr>
              <w:tc>
                <w:tcPr>
                  <w:tcW w:w="1178" w:type="dxa"/>
                  <w:vMerge/>
                  <w:tcBorders>
                    <w:top w:val="nil"/>
                    <w:left w:val="single" w:sz="4" w:space="0" w:color="auto"/>
                    <w:bottom w:val="single" w:sz="4" w:space="0" w:color="000000"/>
                    <w:right w:val="single" w:sz="4" w:space="0" w:color="auto"/>
                  </w:tcBorders>
                  <w:noWrap/>
                  <w:vAlign w:val="center"/>
                </w:tcPr>
                <w:p w:rsidR="00A13C2C" w:rsidRDefault="00A13C2C">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其中：当年财政拨款　</w:t>
                  </w:r>
                </w:p>
              </w:tc>
              <w:tc>
                <w:tcPr>
                  <w:tcW w:w="1276" w:type="dxa"/>
                  <w:tcBorders>
                    <w:top w:val="nil"/>
                    <w:left w:val="nil"/>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hint="eastAsia"/>
                      <w:color w:val="000000"/>
                      <w:kern w:val="0"/>
                      <w:szCs w:val="21"/>
                    </w:rPr>
                    <w:t>71</w:t>
                  </w:r>
                </w:p>
              </w:tc>
              <w:tc>
                <w:tcPr>
                  <w:tcW w:w="750" w:type="dxa"/>
                  <w:tcBorders>
                    <w:top w:val="nil"/>
                    <w:left w:val="nil"/>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hint="eastAsia"/>
                      <w:color w:val="000000"/>
                      <w:kern w:val="0"/>
                      <w:szCs w:val="21"/>
                    </w:rPr>
                    <w:t>71</w:t>
                  </w:r>
                </w:p>
              </w:tc>
              <w:tc>
                <w:tcPr>
                  <w:tcW w:w="1139" w:type="dxa"/>
                  <w:tcBorders>
                    <w:top w:val="nil"/>
                    <w:left w:val="nil"/>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hint="eastAsia"/>
                      <w:color w:val="000000"/>
                      <w:kern w:val="0"/>
                      <w:szCs w:val="21"/>
                    </w:rPr>
                    <w:t>71</w:t>
                  </w:r>
                </w:p>
              </w:tc>
              <w:tc>
                <w:tcPr>
                  <w:tcW w:w="573" w:type="dxa"/>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A13C2C">
              <w:trPr>
                <w:trHeight w:val="310"/>
                <w:jc w:val="center"/>
              </w:trPr>
              <w:tc>
                <w:tcPr>
                  <w:tcW w:w="1178" w:type="dxa"/>
                  <w:vMerge/>
                  <w:tcBorders>
                    <w:top w:val="nil"/>
                    <w:left w:val="single" w:sz="4" w:space="0" w:color="auto"/>
                    <w:bottom w:val="single" w:sz="4" w:space="0" w:color="000000"/>
                    <w:right w:val="single" w:sz="4" w:space="0" w:color="auto"/>
                  </w:tcBorders>
                  <w:noWrap/>
                  <w:vAlign w:val="center"/>
                </w:tcPr>
                <w:p w:rsidR="00A13C2C" w:rsidRDefault="00A13C2C">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noWrap/>
                  <w:vAlign w:val="center"/>
                </w:tcPr>
                <w:p w:rsidR="00A13C2C" w:rsidRDefault="0072271A">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 xml:space="preserve">上年结转资金　</w:t>
                  </w:r>
                </w:p>
              </w:tc>
              <w:tc>
                <w:tcPr>
                  <w:tcW w:w="1276" w:type="dxa"/>
                  <w:tcBorders>
                    <w:top w:val="nil"/>
                    <w:left w:val="nil"/>
                    <w:bottom w:val="single" w:sz="4" w:space="0" w:color="auto"/>
                    <w:right w:val="single" w:sz="4" w:space="0" w:color="auto"/>
                  </w:tcBorders>
                  <w:noWrap/>
                  <w:vAlign w:val="center"/>
                </w:tcPr>
                <w:p w:rsidR="00A13C2C" w:rsidRDefault="00A13C2C">
                  <w:pPr>
                    <w:widowControl/>
                    <w:spacing w:line="200" w:lineRule="exact"/>
                    <w:jc w:val="center"/>
                    <w:rPr>
                      <w:rFonts w:eastAsia="仿宋_GB2312"/>
                      <w:color w:val="000000"/>
                      <w:kern w:val="0"/>
                      <w:szCs w:val="21"/>
                    </w:rPr>
                  </w:pPr>
                </w:p>
              </w:tc>
              <w:tc>
                <w:tcPr>
                  <w:tcW w:w="750" w:type="dxa"/>
                  <w:tcBorders>
                    <w:top w:val="nil"/>
                    <w:left w:val="nil"/>
                    <w:bottom w:val="single" w:sz="4" w:space="0" w:color="auto"/>
                    <w:right w:val="single" w:sz="4" w:space="0" w:color="auto"/>
                  </w:tcBorders>
                  <w:noWrap/>
                  <w:vAlign w:val="center"/>
                </w:tcPr>
                <w:p w:rsidR="00A13C2C" w:rsidRDefault="00A13C2C">
                  <w:pPr>
                    <w:widowControl/>
                    <w:spacing w:line="200" w:lineRule="exact"/>
                    <w:jc w:val="center"/>
                    <w:rPr>
                      <w:rFonts w:eastAsia="仿宋_GB2312"/>
                      <w:color w:val="000000"/>
                      <w:kern w:val="0"/>
                      <w:szCs w:val="21"/>
                    </w:rPr>
                  </w:pPr>
                </w:p>
              </w:tc>
              <w:tc>
                <w:tcPr>
                  <w:tcW w:w="1139" w:type="dxa"/>
                  <w:tcBorders>
                    <w:top w:val="nil"/>
                    <w:left w:val="nil"/>
                    <w:bottom w:val="single" w:sz="4" w:space="0" w:color="auto"/>
                    <w:right w:val="single" w:sz="4" w:space="0" w:color="auto"/>
                  </w:tcBorders>
                  <w:noWrap/>
                  <w:vAlign w:val="center"/>
                </w:tcPr>
                <w:p w:rsidR="00A13C2C" w:rsidRDefault="00A13C2C">
                  <w:pPr>
                    <w:widowControl/>
                    <w:spacing w:line="200" w:lineRule="exact"/>
                    <w:jc w:val="center"/>
                    <w:rPr>
                      <w:rFonts w:eastAsia="仿宋_GB2312"/>
                      <w:color w:val="000000"/>
                      <w:kern w:val="0"/>
                      <w:szCs w:val="21"/>
                    </w:rPr>
                  </w:pPr>
                </w:p>
              </w:tc>
              <w:tc>
                <w:tcPr>
                  <w:tcW w:w="573" w:type="dxa"/>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A13C2C">
              <w:trPr>
                <w:trHeight w:val="310"/>
                <w:jc w:val="center"/>
              </w:trPr>
              <w:tc>
                <w:tcPr>
                  <w:tcW w:w="1178" w:type="dxa"/>
                  <w:vMerge/>
                  <w:tcBorders>
                    <w:top w:val="nil"/>
                    <w:left w:val="single" w:sz="4" w:space="0" w:color="auto"/>
                    <w:bottom w:val="single" w:sz="4" w:space="0" w:color="000000"/>
                    <w:right w:val="single" w:sz="4" w:space="0" w:color="auto"/>
                  </w:tcBorders>
                  <w:noWrap/>
                  <w:vAlign w:val="center"/>
                </w:tcPr>
                <w:p w:rsidR="00A13C2C" w:rsidRDefault="00A13C2C">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noWrap/>
                  <w:vAlign w:val="center"/>
                </w:tcPr>
                <w:p w:rsidR="00A13C2C" w:rsidRDefault="0072271A">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其他资金</w:t>
                  </w:r>
                </w:p>
              </w:tc>
              <w:tc>
                <w:tcPr>
                  <w:tcW w:w="1276" w:type="dxa"/>
                  <w:tcBorders>
                    <w:top w:val="nil"/>
                    <w:left w:val="nil"/>
                    <w:bottom w:val="single" w:sz="4" w:space="0" w:color="auto"/>
                    <w:right w:val="single" w:sz="4" w:space="0" w:color="auto"/>
                  </w:tcBorders>
                  <w:noWrap/>
                  <w:vAlign w:val="center"/>
                </w:tcPr>
                <w:p w:rsidR="00A13C2C" w:rsidRDefault="00A13C2C">
                  <w:pPr>
                    <w:widowControl/>
                    <w:spacing w:line="200" w:lineRule="exact"/>
                    <w:jc w:val="center"/>
                    <w:rPr>
                      <w:rFonts w:eastAsia="仿宋_GB2312"/>
                      <w:color w:val="000000"/>
                      <w:kern w:val="0"/>
                      <w:szCs w:val="21"/>
                    </w:rPr>
                  </w:pPr>
                </w:p>
              </w:tc>
              <w:tc>
                <w:tcPr>
                  <w:tcW w:w="750" w:type="dxa"/>
                  <w:tcBorders>
                    <w:top w:val="nil"/>
                    <w:left w:val="nil"/>
                    <w:bottom w:val="single" w:sz="4" w:space="0" w:color="auto"/>
                    <w:right w:val="single" w:sz="4" w:space="0" w:color="auto"/>
                  </w:tcBorders>
                  <w:noWrap/>
                  <w:vAlign w:val="center"/>
                </w:tcPr>
                <w:p w:rsidR="00A13C2C" w:rsidRDefault="00A13C2C">
                  <w:pPr>
                    <w:widowControl/>
                    <w:spacing w:line="200" w:lineRule="exact"/>
                    <w:jc w:val="center"/>
                    <w:rPr>
                      <w:rFonts w:eastAsia="仿宋_GB2312"/>
                      <w:color w:val="000000"/>
                      <w:kern w:val="0"/>
                      <w:szCs w:val="21"/>
                    </w:rPr>
                  </w:pPr>
                </w:p>
              </w:tc>
              <w:tc>
                <w:tcPr>
                  <w:tcW w:w="1139" w:type="dxa"/>
                  <w:tcBorders>
                    <w:top w:val="nil"/>
                    <w:left w:val="nil"/>
                    <w:bottom w:val="single" w:sz="4" w:space="0" w:color="auto"/>
                    <w:right w:val="single" w:sz="4" w:space="0" w:color="auto"/>
                  </w:tcBorders>
                  <w:noWrap/>
                  <w:vAlign w:val="center"/>
                </w:tcPr>
                <w:p w:rsidR="00A13C2C" w:rsidRDefault="00A13C2C">
                  <w:pPr>
                    <w:widowControl/>
                    <w:spacing w:line="200" w:lineRule="exact"/>
                    <w:jc w:val="center"/>
                    <w:rPr>
                      <w:rFonts w:eastAsia="仿宋_GB2312"/>
                      <w:color w:val="000000"/>
                      <w:kern w:val="0"/>
                      <w:szCs w:val="21"/>
                    </w:rPr>
                  </w:pPr>
                </w:p>
              </w:tc>
              <w:tc>
                <w:tcPr>
                  <w:tcW w:w="573" w:type="dxa"/>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A13C2C">
              <w:trPr>
                <w:trHeight w:val="340"/>
                <w:jc w:val="center"/>
              </w:trPr>
              <w:tc>
                <w:tcPr>
                  <w:tcW w:w="1178" w:type="dxa"/>
                  <w:vMerge w:val="restart"/>
                  <w:tcBorders>
                    <w:top w:val="nil"/>
                    <w:left w:val="single" w:sz="4" w:space="0" w:color="auto"/>
                    <w:bottom w:val="single" w:sz="4" w:space="0" w:color="000000"/>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年度总</w:t>
                  </w:r>
                </w:p>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体目标</w:t>
                  </w:r>
                </w:p>
              </w:tc>
              <w:tc>
                <w:tcPr>
                  <w:tcW w:w="4321" w:type="dxa"/>
                  <w:gridSpan w:val="5"/>
                  <w:tcBorders>
                    <w:top w:val="single" w:sz="4" w:space="0" w:color="auto"/>
                    <w:left w:val="nil"/>
                    <w:bottom w:val="single" w:sz="4" w:space="0" w:color="auto"/>
                    <w:right w:val="single" w:sz="4" w:space="0" w:color="000000"/>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784" w:type="dxa"/>
                  <w:gridSpan w:val="4"/>
                  <w:tcBorders>
                    <w:top w:val="single" w:sz="4" w:space="0" w:color="auto"/>
                    <w:left w:val="nil"/>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 xml:space="preserve">实际完成情况　</w:t>
                  </w:r>
                </w:p>
              </w:tc>
            </w:tr>
            <w:tr w:rsidR="00A13C2C">
              <w:trPr>
                <w:trHeight w:val="460"/>
                <w:jc w:val="center"/>
              </w:trPr>
              <w:tc>
                <w:tcPr>
                  <w:tcW w:w="1178" w:type="dxa"/>
                  <w:vMerge/>
                  <w:tcBorders>
                    <w:top w:val="nil"/>
                    <w:left w:val="single" w:sz="4" w:space="0" w:color="auto"/>
                    <w:bottom w:val="single" w:sz="4" w:space="0" w:color="auto"/>
                    <w:right w:val="single" w:sz="4" w:space="0" w:color="auto"/>
                  </w:tcBorders>
                  <w:noWrap/>
                  <w:vAlign w:val="center"/>
                </w:tcPr>
                <w:p w:rsidR="00A13C2C" w:rsidRDefault="00A13C2C">
                  <w:pPr>
                    <w:widowControl/>
                    <w:spacing w:line="200" w:lineRule="exact"/>
                    <w:jc w:val="left"/>
                    <w:rPr>
                      <w:rFonts w:eastAsia="仿宋_GB2312"/>
                      <w:color w:val="000000"/>
                      <w:kern w:val="0"/>
                      <w:szCs w:val="21"/>
                    </w:rPr>
                  </w:pPr>
                </w:p>
              </w:tc>
              <w:tc>
                <w:tcPr>
                  <w:tcW w:w="4321" w:type="dxa"/>
                  <w:gridSpan w:val="5"/>
                  <w:tcBorders>
                    <w:top w:val="single" w:sz="4" w:space="0" w:color="auto"/>
                    <w:left w:val="nil"/>
                    <w:bottom w:val="single" w:sz="4" w:space="0" w:color="auto"/>
                    <w:right w:val="single" w:sz="4" w:space="0" w:color="000000"/>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hint="eastAsia"/>
                      <w:color w:val="000000"/>
                      <w:kern w:val="0"/>
                      <w:szCs w:val="21"/>
                    </w:rPr>
                    <w:t>初步建成县域内的主流舆论阵地、综合服务平台和社区信息枢纽。</w:t>
                  </w:r>
                  <w:r>
                    <w:rPr>
                      <w:rFonts w:eastAsia="仿宋_GB2312"/>
                      <w:color w:val="000000"/>
                      <w:kern w:val="0"/>
                      <w:szCs w:val="21"/>
                    </w:rPr>
                    <w:t xml:space="preserve">　　</w:t>
                  </w:r>
                </w:p>
              </w:tc>
              <w:tc>
                <w:tcPr>
                  <w:tcW w:w="3784" w:type="dxa"/>
                  <w:gridSpan w:val="4"/>
                  <w:tcBorders>
                    <w:top w:val="single" w:sz="4" w:space="0" w:color="auto"/>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初步建成县域内的主流舆论阵地、综合服务平台和社区信息枢纽。</w:t>
                  </w:r>
                  <w:r>
                    <w:rPr>
                      <w:rFonts w:eastAsia="仿宋_GB2312"/>
                      <w:color w:val="000000"/>
                      <w:kern w:val="0"/>
                      <w:szCs w:val="21"/>
                    </w:rPr>
                    <w:t xml:space="preserve">　</w:t>
                  </w:r>
                </w:p>
              </w:tc>
            </w:tr>
            <w:tr w:rsidR="00A13C2C">
              <w:trPr>
                <w:trHeight w:val="673"/>
                <w:jc w:val="center"/>
              </w:trPr>
              <w:tc>
                <w:tcPr>
                  <w:tcW w:w="1178" w:type="dxa"/>
                  <w:vMerge w:val="restart"/>
                  <w:tcBorders>
                    <w:top w:val="single" w:sz="4" w:space="0" w:color="auto"/>
                    <w:left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绩</w:t>
                  </w:r>
                </w:p>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效</w:t>
                  </w:r>
                </w:p>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指</w:t>
                  </w:r>
                </w:p>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sz="4" w:space="0" w:color="auto"/>
                    <w:left w:val="nil"/>
                    <w:bottom w:val="single" w:sz="4" w:space="0" w:color="auto"/>
                    <w:right w:val="single" w:sz="4" w:space="0" w:color="auto"/>
                  </w:tcBorders>
                  <w:noWrap/>
                  <w:vAlign w:val="center"/>
                </w:tcPr>
                <w:p w:rsidR="00A13C2C" w:rsidRDefault="0072271A">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10" w:type="dxa"/>
                  <w:gridSpan w:val="2"/>
                  <w:tcBorders>
                    <w:top w:val="single" w:sz="4" w:space="0" w:color="auto"/>
                    <w:left w:val="nil"/>
                    <w:bottom w:val="single" w:sz="4" w:space="0" w:color="auto"/>
                    <w:right w:val="single" w:sz="4" w:space="0" w:color="auto"/>
                  </w:tcBorders>
                  <w:noWrap/>
                  <w:vAlign w:val="center"/>
                </w:tcPr>
                <w:p w:rsidR="00A13C2C" w:rsidRDefault="0072271A">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76" w:type="dxa"/>
                  <w:tcBorders>
                    <w:top w:val="single" w:sz="4" w:space="0" w:color="auto"/>
                    <w:left w:val="nil"/>
                    <w:bottom w:val="single" w:sz="4" w:space="0" w:color="auto"/>
                    <w:right w:val="single" w:sz="4" w:space="0" w:color="auto"/>
                  </w:tcBorders>
                  <w:noWrap/>
                  <w:vAlign w:val="center"/>
                </w:tcPr>
                <w:p w:rsidR="00A13C2C" w:rsidRDefault="0072271A">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750" w:type="dxa"/>
                  <w:tcBorders>
                    <w:top w:val="single" w:sz="4" w:space="0" w:color="auto"/>
                    <w:left w:val="nil"/>
                    <w:bottom w:val="single" w:sz="4" w:space="0" w:color="auto"/>
                    <w:right w:val="single" w:sz="4" w:space="0" w:color="auto"/>
                  </w:tcBorders>
                  <w:noWrap/>
                  <w:vAlign w:val="center"/>
                </w:tcPr>
                <w:p w:rsidR="00A13C2C" w:rsidRDefault="0072271A">
                  <w:pPr>
                    <w:widowControl/>
                    <w:spacing w:line="240" w:lineRule="exact"/>
                    <w:jc w:val="center"/>
                    <w:rPr>
                      <w:rFonts w:eastAsia="仿宋_GB2312"/>
                      <w:color w:val="000000"/>
                      <w:kern w:val="0"/>
                      <w:szCs w:val="21"/>
                    </w:rPr>
                  </w:pPr>
                  <w:r>
                    <w:rPr>
                      <w:rFonts w:eastAsia="仿宋_GB2312"/>
                      <w:color w:val="000000"/>
                      <w:kern w:val="0"/>
                      <w:szCs w:val="21"/>
                    </w:rPr>
                    <w:t>年度</w:t>
                  </w:r>
                </w:p>
                <w:p w:rsidR="00A13C2C" w:rsidRDefault="0072271A">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9" w:type="dxa"/>
                  <w:tcBorders>
                    <w:top w:val="single" w:sz="4" w:space="0" w:color="auto"/>
                    <w:left w:val="nil"/>
                    <w:bottom w:val="single" w:sz="4" w:space="0" w:color="auto"/>
                    <w:right w:val="single" w:sz="4" w:space="0" w:color="auto"/>
                  </w:tcBorders>
                  <w:noWrap/>
                  <w:vAlign w:val="center"/>
                </w:tcPr>
                <w:p w:rsidR="00A13C2C" w:rsidRDefault="0072271A">
                  <w:pPr>
                    <w:widowControl/>
                    <w:spacing w:line="240" w:lineRule="exact"/>
                    <w:jc w:val="center"/>
                    <w:rPr>
                      <w:rFonts w:eastAsia="仿宋_GB2312"/>
                      <w:color w:val="000000"/>
                      <w:kern w:val="0"/>
                      <w:szCs w:val="21"/>
                    </w:rPr>
                  </w:pPr>
                  <w:r>
                    <w:rPr>
                      <w:rFonts w:eastAsia="仿宋_GB2312"/>
                      <w:color w:val="000000"/>
                      <w:kern w:val="0"/>
                      <w:szCs w:val="21"/>
                    </w:rPr>
                    <w:t>实际</w:t>
                  </w:r>
                </w:p>
                <w:p w:rsidR="00A13C2C" w:rsidRDefault="0072271A">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sz="4" w:space="0" w:color="auto"/>
                    <w:left w:val="nil"/>
                    <w:bottom w:val="single" w:sz="4" w:space="0" w:color="auto"/>
                    <w:right w:val="single" w:sz="4" w:space="0" w:color="auto"/>
                  </w:tcBorders>
                  <w:noWrap/>
                  <w:vAlign w:val="center"/>
                </w:tcPr>
                <w:p w:rsidR="00A13C2C" w:rsidRDefault="0072271A">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sz="4" w:space="0" w:color="auto"/>
                    <w:left w:val="nil"/>
                    <w:bottom w:val="single" w:sz="4" w:space="0" w:color="auto"/>
                    <w:right w:val="single" w:sz="4" w:space="0" w:color="auto"/>
                  </w:tcBorders>
                  <w:noWrap/>
                  <w:vAlign w:val="center"/>
                </w:tcPr>
                <w:p w:rsidR="00A13C2C" w:rsidRDefault="0072271A">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sz="4" w:space="0" w:color="auto"/>
                    <w:left w:val="nil"/>
                    <w:bottom w:val="single" w:sz="4" w:space="0" w:color="auto"/>
                    <w:right w:val="single" w:sz="4" w:space="0" w:color="auto"/>
                  </w:tcBorders>
                  <w:noWrap/>
                  <w:vAlign w:val="center"/>
                </w:tcPr>
                <w:p w:rsidR="00A13C2C" w:rsidRDefault="0072271A">
                  <w:pPr>
                    <w:widowControl/>
                    <w:spacing w:line="240" w:lineRule="exact"/>
                    <w:jc w:val="center"/>
                    <w:rPr>
                      <w:rFonts w:eastAsia="仿宋_GB2312"/>
                      <w:color w:val="000000"/>
                      <w:kern w:val="0"/>
                      <w:szCs w:val="21"/>
                    </w:rPr>
                  </w:pPr>
                  <w:r>
                    <w:rPr>
                      <w:rFonts w:eastAsia="仿宋_GB2312"/>
                      <w:color w:val="000000"/>
                      <w:kern w:val="0"/>
                      <w:szCs w:val="21"/>
                    </w:rPr>
                    <w:t>偏差原因</w:t>
                  </w:r>
                </w:p>
                <w:p w:rsidR="00A13C2C" w:rsidRDefault="0072271A">
                  <w:pPr>
                    <w:widowControl/>
                    <w:spacing w:line="240" w:lineRule="exact"/>
                    <w:jc w:val="center"/>
                    <w:rPr>
                      <w:rFonts w:eastAsia="仿宋_GB2312"/>
                      <w:color w:val="000000"/>
                      <w:kern w:val="0"/>
                      <w:szCs w:val="21"/>
                    </w:rPr>
                  </w:pPr>
                  <w:r>
                    <w:rPr>
                      <w:rFonts w:eastAsia="仿宋_GB2312"/>
                      <w:color w:val="000000"/>
                      <w:kern w:val="0"/>
                      <w:szCs w:val="21"/>
                    </w:rPr>
                    <w:t>分析及</w:t>
                  </w:r>
                </w:p>
                <w:p w:rsidR="00A13C2C" w:rsidRDefault="0072271A">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rsidR="00E827C3" w:rsidTr="00BC17B4">
              <w:trPr>
                <w:trHeight w:val="340"/>
                <w:jc w:val="center"/>
              </w:trPr>
              <w:tc>
                <w:tcPr>
                  <w:tcW w:w="1178" w:type="dxa"/>
                  <w:vMerge/>
                  <w:tcBorders>
                    <w:left w:val="single" w:sz="4" w:space="0" w:color="auto"/>
                    <w:right w:val="single" w:sz="4" w:space="0" w:color="auto"/>
                  </w:tcBorders>
                  <w:noWrap/>
                  <w:vAlign w:val="center"/>
                </w:tcPr>
                <w:p w:rsidR="00E827C3" w:rsidRDefault="00E827C3">
                  <w:pPr>
                    <w:spacing w:line="200" w:lineRule="exact"/>
                    <w:jc w:val="center"/>
                    <w:rPr>
                      <w:rFonts w:eastAsia="仿宋_GB2312"/>
                      <w:color w:val="000000"/>
                      <w:kern w:val="0"/>
                      <w:szCs w:val="21"/>
                    </w:rPr>
                  </w:pPr>
                </w:p>
              </w:tc>
              <w:tc>
                <w:tcPr>
                  <w:tcW w:w="985" w:type="dxa"/>
                  <w:vMerge w:val="restart"/>
                  <w:tcBorders>
                    <w:top w:val="single" w:sz="4" w:space="0" w:color="auto"/>
                    <w:left w:val="nil"/>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color w:val="000000"/>
                      <w:kern w:val="0"/>
                      <w:szCs w:val="21"/>
                    </w:rPr>
                    <w:t>产出</w:t>
                  </w:r>
                </w:p>
                <w:p w:rsidR="00E827C3" w:rsidRDefault="00E827C3">
                  <w:pPr>
                    <w:widowControl/>
                    <w:spacing w:line="200" w:lineRule="exact"/>
                    <w:jc w:val="center"/>
                    <w:rPr>
                      <w:rFonts w:eastAsia="仿宋_GB2312"/>
                      <w:color w:val="000000"/>
                      <w:kern w:val="0"/>
                      <w:szCs w:val="21"/>
                    </w:rPr>
                  </w:pPr>
                  <w:r>
                    <w:rPr>
                      <w:rFonts w:eastAsia="仿宋_GB2312"/>
                      <w:color w:val="000000"/>
                      <w:kern w:val="0"/>
                      <w:szCs w:val="21"/>
                    </w:rPr>
                    <w:t>指标</w:t>
                  </w:r>
                </w:p>
                <w:p w:rsidR="00E827C3" w:rsidRDefault="00E827C3">
                  <w:pPr>
                    <w:widowControl/>
                    <w:spacing w:line="200" w:lineRule="exact"/>
                    <w:jc w:val="center"/>
                    <w:rPr>
                      <w:rFonts w:eastAsia="仿宋_GB2312"/>
                      <w:color w:val="000000"/>
                      <w:kern w:val="0"/>
                      <w:szCs w:val="21"/>
                    </w:rPr>
                  </w:pPr>
                </w:p>
                <w:p w:rsidR="00E827C3" w:rsidRDefault="00E827C3">
                  <w:pPr>
                    <w:widowControl/>
                    <w:spacing w:line="200" w:lineRule="exact"/>
                    <w:jc w:val="center"/>
                    <w:rPr>
                      <w:rFonts w:eastAsia="仿宋_GB2312"/>
                      <w:color w:val="000000"/>
                      <w:kern w:val="0"/>
                      <w:szCs w:val="21"/>
                    </w:rPr>
                  </w:pPr>
                  <w:r>
                    <w:rPr>
                      <w:rFonts w:eastAsia="仿宋_GB2312"/>
                      <w:color w:val="000000"/>
                      <w:kern w:val="0"/>
                      <w:szCs w:val="21"/>
                    </w:rPr>
                    <w:t>(50</w:t>
                  </w:r>
                  <w:r>
                    <w:rPr>
                      <w:rFonts w:eastAsia="仿宋_GB2312"/>
                      <w:color w:val="000000"/>
                      <w:kern w:val="0"/>
                      <w:szCs w:val="21"/>
                    </w:rPr>
                    <w:t>分</w:t>
                  </w:r>
                  <w:r>
                    <w:rPr>
                      <w:rFonts w:eastAsia="仿宋_GB2312"/>
                      <w:color w:val="000000"/>
                      <w:kern w:val="0"/>
                      <w:szCs w:val="21"/>
                    </w:rPr>
                    <w:t>)</w:t>
                  </w:r>
                </w:p>
              </w:tc>
              <w:tc>
                <w:tcPr>
                  <w:tcW w:w="1310" w:type="dxa"/>
                  <w:gridSpan w:val="2"/>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1276"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hint="eastAsia"/>
                      <w:color w:val="000000"/>
                      <w:kern w:val="0"/>
                      <w:szCs w:val="21"/>
                    </w:rPr>
                    <w:t>发布新闻</w:t>
                  </w:r>
                </w:p>
              </w:tc>
              <w:tc>
                <w:tcPr>
                  <w:tcW w:w="750"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每天</w:t>
                  </w:r>
                </w:p>
              </w:tc>
              <w:tc>
                <w:tcPr>
                  <w:tcW w:w="1139"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每天</w:t>
                  </w:r>
                </w:p>
              </w:tc>
              <w:tc>
                <w:tcPr>
                  <w:tcW w:w="573"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r>
            <w:tr w:rsidR="00E827C3" w:rsidTr="00BC17B4">
              <w:trPr>
                <w:trHeight w:val="340"/>
                <w:jc w:val="center"/>
              </w:trPr>
              <w:tc>
                <w:tcPr>
                  <w:tcW w:w="1178" w:type="dxa"/>
                  <w:vMerge/>
                  <w:tcBorders>
                    <w:left w:val="single" w:sz="4" w:space="0" w:color="auto"/>
                    <w:right w:val="single" w:sz="4" w:space="0" w:color="auto"/>
                  </w:tcBorders>
                  <w:noWrap/>
                  <w:vAlign w:val="center"/>
                </w:tcPr>
                <w:p w:rsidR="00E827C3" w:rsidRDefault="00E827C3">
                  <w:pPr>
                    <w:spacing w:line="200" w:lineRule="exact"/>
                    <w:jc w:val="center"/>
                    <w:rPr>
                      <w:rFonts w:eastAsia="仿宋_GB2312"/>
                      <w:color w:val="000000"/>
                      <w:kern w:val="0"/>
                      <w:szCs w:val="21"/>
                    </w:rPr>
                  </w:pPr>
                </w:p>
              </w:tc>
              <w:tc>
                <w:tcPr>
                  <w:tcW w:w="985" w:type="dxa"/>
                  <w:vMerge/>
                  <w:tcBorders>
                    <w:left w:val="nil"/>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p>
              </w:tc>
              <w:tc>
                <w:tcPr>
                  <w:tcW w:w="1310" w:type="dxa"/>
                  <w:gridSpan w:val="2"/>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1276"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hint="eastAsia"/>
                      <w:color w:val="000000"/>
                      <w:kern w:val="0"/>
                      <w:szCs w:val="21"/>
                    </w:rPr>
                    <w:t>县域重大事件首报率</w:t>
                  </w:r>
                </w:p>
              </w:tc>
              <w:tc>
                <w:tcPr>
                  <w:tcW w:w="750"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hint="eastAsia"/>
                      <w:color w:val="000000"/>
                      <w:kern w:val="0"/>
                      <w:szCs w:val="21"/>
                    </w:rPr>
                    <w:t>》</w:t>
                  </w:r>
                  <w:r>
                    <w:rPr>
                      <w:rFonts w:eastAsia="仿宋_GB2312" w:hint="eastAsia"/>
                      <w:color w:val="000000"/>
                      <w:kern w:val="0"/>
                      <w:szCs w:val="21"/>
                    </w:rPr>
                    <w:t>70%</w:t>
                  </w:r>
                </w:p>
              </w:tc>
              <w:tc>
                <w:tcPr>
                  <w:tcW w:w="1139"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80%</w:t>
                  </w:r>
                </w:p>
              </w:tc>
              <w:tc>
                <w:tcPr>
                  <w:tcW w:w="573"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r>
            <w:tr w:rsidR="00E827C3" w:rsidTr="00BC17B4">
              <w:trPr>
                <w:trHeight w:val="340"/>
                <w:jc w:val="center"/>
              </w:trPr>
              <w:tc>
                <w:tcPr>
                  <w:tcW w:w="1178" w:type="dxa"/>
                  <w:vMerge/>
                  <w:tcBorders>
                    <w:left w:val="single" w:sz="4" w:space="0" w:color="auto"/>
                    <w:right w:val="single" w:sz="4" w:space="0" w:color="auto"/>
                  </w:tcBorders>
                  <w:noWrap/>
                  <w:vAlign w:val="center"/>
                </w:tcPr>
                <w:p w:rsidR="00E827C3" w:rsidRDefault="00E827C3">
                  <w:pPr>
                    <w:spacing w:line="200" w:lineRule="exact"/>
                    <w:jc w:val="center"/>
                    <w:rPr>
                      <w:rFonts w:eastAsia="仿宋_GB2312"/>
                      <w:color w:val="000000"/>
                      <w:kern w:val="0"/>
                      <w:szCs w:val="21"/>
                    </w:rPr>
                  </w:pPr>
                </w:p>
              </w:tc>
              <w:tc>
                <w:tcPr>
                  <w:tcW w:w="985" w:type="dxa"/>
                  <w:vMerge/>
                  <w:tcBorders>
                    <w:left w:val="nil"/>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p>
              </w:tc>
              <w:tc>
                <w:tcPr>
                  <w:tcW w:w="1310" w:type="dxa"/>
                  <w:gridSpan w:val="2"/>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1276"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hint="eastAsia"/>
                      <w:color w:val="000000"/>
                      <w:kern w:val="0"/>
                      <w:szCs w:val="21"/>
                    </w:rPr>
                    <w:t>任务完成及时性</w:t>
                  </w:r>
                </w:p>
              </w:tc>
              <w:tc>
                <w:tcPr>
                  <w:tcW w:w="750"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hint="eastAsia"/>
                      <w:color w:val="000000"/>
                      <w:kern w:val="0"/>
                      <w:szCs w:val="21"/>
                    </w:rPr>
                    <w:t>1</w:t>
                  </w:r>
                  <w:r>
                    <w:rPr>
                      <w:rFonts w:eastAsia="仿宋_GB2312" w:hint="eastAsia"/>
                      <w:color w:val="000000"/>
                      <w:kern w:val="0"/>
                      <w:szCs w:val="21"/>
                    </w:rPr>
                    <w:t>年</w:t>
                  </w:r>
                  <w:r>
                    <w:rPr>
                      <w:rFonts w:eastAsia="仿宋_GB2312"/>
                      <w:color w:val="000000"/>
                      <w:kern w:val="0"/>
                      <w:szCs w:val="21"/>
                    </w:rPr>
                    <w:t xml:space="preserve">　</w:t>
                  </w:r>
                </w:p>
              </w:tc>
              <w:tc>
                <w:tcPr>
                  <w:tcW w:w="1139"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1</w:t>
                  </w:r>
                  <w:r>
                    <w:rPr>
                      <w:rFonts w:eastAsia="仿宋_GB2312" w:hint="eastAsia"/>
                      <w:color w:val="000000"/>
                      <w:kern w:val="0"/>
                      <w:szCs w:val="21"/>
                    </w:rPr>
                    <w:t>年</w:t>
                  </w:r>
                </w:p>
              </w:tc>
              <w:tc>
                <w:tcPr>
                  <w:tcW w:w="573" w:type="dxa"/>
                  <w:tcBorders>
                    <w:top w:val="single" w:sz="4" w:space="0" w:color="auto"/>
                    <w:left w:val="nil"/>
                    <w:bottom w:val="single" w:sz="4" w:space="0" w:color="auto"/>
                    <w:right w:val="single" w:sz="4" w:space="0" w:color="auto"/>
                  </w:tcBorders>
                  <w:noWrap/>
                  <w:vAlign w:val="center"/>
                </w:tcPr>
                <w:p w:rsidR="00E827C3" w:rsidRDefault="00E827C3" w:rsidP="00E827C3">
                  <w:pPr>
                    <w:widowControl/>
                    <w:spacing w:line="200" w:lineRule="exact"/>
                    <w:jc w:val="center"/>
                    <w:rPr>
                      <w:rFonts w:eastAsia="仿宋_GB2312"/>
                      <w:color w:val="000000"/>
                      <w:kern w:val="0"/>
                      <w:szCs w:val="21"/>
                    </w:rPr>
                  </w:pPr>
                  <w:r>
                    <w:rPr>
                      <w:rFonts w:eastAsia="仿宋_GB2312" w:hint="eastAsia"/>
                      <w:color w:val="000000"/>
                      <w:kern w:val="0"/>
                      <w:szCs w:val="21"/>
                    </w:rPr>
                    <w:t>15</w:t>
                  </w:r>
                </w:p>
              </w:tc>
              <w:tc>
                <w:tcPr>
                  <w:tcW w:w="795" w:type="dxa"/>
                  <w:tcBorders>
                    <w:top w:val="single" w:sz="4" w:space="0" w:color="auto"/>
                    <w:left w:val="nil"/>
                    <w:bottom w:val="single" w:sz="4" w:space="0" w:color="auto"/>
                    <w:right w:val="single" w:sz="4" w:space="0" w:color="auto"/>
                  </w:tcBorders>
                  <w:noWrap/>
                  <w:vAlign w:val="center"/>
                </w:tcPr>
                <w:p w:rsidR="00E827C3" w:rsidRDefault="00E827C3" w:rsidP="00E827C3">
                  <w:pPr>
                    <w:widowControl/>
                    <w:spacing w:line="200" w:lineRule="exact"/>
                    <w:jc w:val="center"/>
                    <w:rPr>
                      <w:rFonts w:eastAsia="仿宋_GB2312"/>
                      <w:color w:val="000000"/>
                      <w:kern w:val="0"/>
                      <w:szCs w:val="21"/>
                    </w:rPr>
                  </w:pPr>
                  <w:r>
                    <w:rPr>
                      <w:rFonts w:eastAsia="仿宋_GB2312" w:hint="eastAsia"/>
                      <w:color w:val="000000"/>
                      <w:kern w:val="0"/>
                      <w:szCs w:val="21"/>
                    </w:rPr>
                    <w:t>15</w:t>
                  </w:r>
                </w:p>
              </w:tc>
              <w:tc>
                <w:tcPr>
                  <w:tcW w:w="1277"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r>
            <w:tr w:rsidR="00E827C3" w:rsidTr="00BC17B4">
              <w:trPr>
                <w:trHeight w:val="285"/>
                <w:jc w:val="center"/>
              </w:trPr>
              <w:tc>
                <w:tcPr>
                  <w:tcW w:w="1178" w:type="dxa"/>
                  <w:vMerge/>
                  <w:tcBorders>
                    <w:left w:val="single" w:sz="4" w:space="0" w:color="auto"/>
                    <w:right w:val="single" w:sz="4" w:space="0" w:color="auto"/>
                  </w:tcBorders>
                  <w:noWrap/>
                  <w:vAlign w:val="center"/>
                </w:tcPr>
                <w:p w:rsidR="00E827C3" w:rsidRDefault="00E827C3">
                  <w:pPr>
                    <w:spacing w:line="200" w:lineRule="exact"/>
                    <w:jc w:val="center"/>
                    <w:rPr>
                      <w:rFonts w:eastAsia="仿宋_GB2312"/>
                      <w:color w:val="000000"/>
                      <w:kern w:val="0"/>
                      <w:szCs w:val="21"/>
                    </w:rPr>
                  </w:pPr>
                </w:p>
              </w:tc>
              <w:tc>
                <w:tcPr>
                  <w:tcW w:w="985" w:type="dxa"/>
                  <w:vMerge/>
                  <w:tcBorders>
                    <w:left w:val="nil"/>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p>
              </w:tc>
              <w:tc>
                <w:tcPr>
                  <w:tcW w:w="1310" w:type="dxa"/>
                  <w:gridSpan w:val="2"/>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1276"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hint="eastAsia"/>
                      <w:color w:val="000000"/>
                      <w:kern w:val="0"/>
                      <w:szCs w:val="21"/>
                    </w:rPr>
                    <w:t>项目由政府采购办统一公开招投标。</w:t>
                  </w:r>
                </w:p>
              </w:tc>
              <w:tc>
                <w:tcPr>
                  <w:tcW w:w="750"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是否政府采购</w:t>
                  </w:r>
                </w:p>
              </w:tc>
              <w:tc>
                <w:tcPr>
                  <w:tcW w:w="1139"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政府采购</w:t>
                  </w:r>
                </w:p>
              </w:tc>
              <w:tc>
                <w:tcPr>
                  <w:tcW w:w="573" w:type="dxa"/>
                  <w:tcBorders>
                    <w:top w:val="single" w:sz="4" w:space="0" w:color="auto"/>
                    <w:left w:val="nil"/>
                    <w:bottom w:val="single" w:sz="4" w:space="0" w:color="auto"/>
                    <w:right w:val="single" w:sz="4" w:space="0" w:color="auto"/>
                  </w:tcBorders>
                  <w:noWrap/>
                  <w:vAlign w:val="center"/>
                </w:tcPr>
                <w:p w:rsidR="00E827C3" w:rsidRDefault="00E827C3" w:rsidP="00E827C3">
                  <w:pPr>
                    <w:widowControl/>
                    <w:spacing w:line="200" w:lineRule="exact"/>
                    <w:jc w:val="center"/>
                    <w:rPr>
                      <w:rFonts w:eastAsia="仿宋_GB2312"/>
                      <w:color w:val="000000"/>
                      <w:kern w:val="0"/>
                      <w:szCs w:val="21"/>
                    </w:rPr>
                  </w:pPr>
                  <w:r>
                    <w:rPr>
                      <w:rFonts w:eastAsia="仿宋_GB2312" w:hint="eastAsia"/>
                      <w:color w:val="000000"/>
                      <w:kern w:val="0"/>
                      <w:szCs w:val="21"/>
                    </w:rPr>
                    <w:t>15</w:t>
                  </w:r>
                </w:p>
              </w:tc>
              <w:tc>
                <w:tcPr>
                  <w:tcW w:w="795" w:type="dxa"/>
                  <w:tcBorders>
                    <w:top w:val="single" w:sz="4" w:space="0" w:color="auto"/>
                    <w:left w:val="nil"/>
                    <w:bottom w:val="single" w:sz="4" w:space="0" w:color="auto"/>
                    <w:right w:val="single" w:sz="4" w:space="0" w:color="auto"/>
                  </w:tcBorders>
                  <w:noWrap/>
                  <w:vAlign w:val="center"/>
                </w:tcPr>
                <w:p w:rsidR="00E827C3" w:rsidRDefault="00E827C3" w:rsidP="00E827C3">
                  <w:pPr>
                    <w:widowControl/>
                    <w:spacing w:line="200" w:lineRule="exact"/>
                    <w:jc w:val="center"/>
                    <w:rPr>
                      <w:rFonts w:eastAsia="仿宋_GB2312"/>
                      <w:color w:val="000000"/>
                      <w:kern w:val="0"/>
                      <w:szCs w:val="21"/>
                    </w:rPr>
                  </w:pPr>
                  <w:r>
                    <w:rPr>
                      <w:rFonts w:eastAsia="仿宋_GB2312" w:hint="eastAsia"/>
                      <w:color w:val="000000"/>
                      <w:kern w:val="0"/>
                      <w:szCs w:val="21"/>
                    </w:rPr>
                    <w:t>15</w:t>
                  </w:r>
                </w:p>
              </w:tc>
              <w:tc>
                <w:tcPr>
                  <w:tcW w:w="1277"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bookmarkStart w:id="0" w:name="_GoBack"/>
                  <w:bookmarkEnd w:id="0"/>
                </w:p>
              </w:tc>
            </w:tr>
            <w:tr w:rsidR="00E827C3" w:rsidTr="00C63C7E">
              <w:trPr>
                <w:trHeight w:val="365"/>
                <w:jc w:val="center"/>
              </w:trPr>
              <w:tc>
                <w:tcPr>
                  <w:tcW w:w="1178" w:type="dxa"/>
                  <w:vMerge/>
                  <w:tcBorders>
                    <w:left w:val="single" w:sz="4" w:space="0" w:color="auto"/>
                    <w:right w:val="single" w:sz="4" w:space="0" w:color="auto"/>
                  </w:tcBorders>
                  <w:noWrap/>
                  <w:vAlign w:val="center"/>
                </w:tcPr>
                <w:p w:rsidR="00E827C3" w:rsidRDefault="00E827C3">
                  <w:pPr>
                    <w:widowControl/>
                    <w:spacing w:line="200" w:lineRule="exact"/>
                    <w:jc w:val="left"/>
                  </w:pPr>
                </w:p>
              </w:tc>
              <w:tc>
                <w:tcPr>
                  <w:tcW w:w="985" w:type="dxa"/>
                  <w:vMerge w:val="restart"/>
                  <w:tcBorders>
                    <w:left w:val="nil"/>
                    <w:right w:val="single" w:sz="4" w:space="0" w:color="auto"/>
                  </w:tcBorders>
                  <w:noWrap/>
                  <w:vAlign w:val="center"/>
                </w:tcPr>
                <w:p w:rsidR="00E827C3" w:rsidRDefault="00E827C3" w:rsidP="00E827C3">
                  <w:pPr>
                    <w:widowControl/>
                    <w:spacing w:line="200" w:lineRule="exact"/>
                    <w:jc w:val="center"/>
                    <w:rPr>
                      <w:rFonts w:eastAsia="仿宋_GB2312"/>
                      <w:color w:val="000000"/>
                      <w:kern w:val="0"/>
                      <w:szCs w:val="21"/>
                    </w:rPr>
                  </w:pPr>
                  <w:r>
                    <w:rPr>
                      <w:rFonts w:eastAsia="仿宋_GB2312"/>
                      <w:color w:val="000000"/>
                      <w:kern w:val="0"/>
                      <w:szCs w:val="21"/>
                    </w:rPr>
                    <w:t>效益</w:t>
                  </w:r>
                </w:p>
                <w:p w:rsidR="00E827C3" w:rsidRDefault="00E827C3" w:rsidP="00E827C3">
                  <w:pPr>
                    <w:widowControl/>
                    <w:spacing w:line="200" w:lineRule="exact"/>
                    <w:jc w:val="center"/>
                    <w:rPr>
                      <w:rFonts w:eastAsia="仿宋_GB2312"/>
                      <w:color w:val="000000"/>
                      <w:kern w:val="0"/>
                      <w:szCs w:val="21"/>
                    </w:rPr>
                  </w:pPr>
                  <w:r>
                    <w:rPr>
                      <w:rFonts w:eastAsia="仿宋_GB2312"/>
                      <w:color w:val="000000"/>
                      <w:kern w:val="0"/>
                      <w:szCs w:val="21"/>
                    </w:rPr>
                    <w:t>指标</w:t>
                  </w:r>
                </w:p>
                <w:p w:rsidR="00E827C3" w:rsidRDefault="00E827C3" w:rsidP="00E827C3">
                  <w:pPr>
                    <w:widowControl/>
                    <w:spacing w:line="200" w:lineRule="exact"/>
                    <w:jc w:val="left"/>
                    <w:rPr>
                      <w:rFonts w:eastAsia="仿宋_GB2312"/>
                      <w:color w:val="000000"/>
                      <w:kern w:val="0"/>
                      <w:szCs w:val="21"/>
                    </w:rPr>
                  </w:pPr>
                </w:p>
                <w:p w:rsidR="00E827C3" w:rsidRDefault="00E827C3" w:rsidP="00E827C3">
                  <w:pPr>
                    <w:widowControl/>
                    <w:spacing w:line="200" w:lineRule="exact"/>
                    <w:jc w:val="left"/>
                    <w:rPr>
                      <w:rFonts w:eastAsia="仿宋_GB2312"/>
                      <w:color w:val="000000"/>
                      <w:kern w:val="0"/>
                      <w:szCs w:val="21"/>
                    </w:rPr>
                  </w:pPr>
                  <w:r>
                    <w:rPr>
                      <w:rFonts w:eastAsia="仿宋_GB2312"/>
                      <w:color w:val="000000"/>
                      <w:kern w:val="0"/>
                      <w:szCs w:val="21"/>
                    </w:rPr>
                    <w:t>（</w:t>
                  </w:r>
                  <w:r>
                    <w:rPr>
                      <w:rFonts w:eastAsia="仿宋_GB2312"/>
                      <w:color w:val="000000"/>
                      <w:kern w:val="0"/>
                      <w:szCs w:val="21"/>
                    </w:rPr>
                    <w:t>30</w:t>
                  </w:r>
                  <w:r>
                    <w:rPr>
                      <w:rFonts w:eastAsia="仿宋_GB2312"/>
                      <w:color w:val="000000"/>
                      <w:kern w:val="0"/>
                      <w:szCs w:val="21"/>
                    </w:rPr>
                    <w:t>分）</w:t>
                  </w:r>
                </w:p>
                <w:p w:rsidR="00E827C3" w:rsidRDefault="00E827C3" w:rsidP="00E827C3">
                  <w:pPr>
                    <w:spacing w:line="200" w:lineRule="exact"/>
                    <w:jc w:val="left"/>
                  </w:pPr>
                  <w:r>
                    <w:rPr>
                      <w:rFonts w:eastAsia="仿宋_GB2312"/>
                      <w:color w:val="000000"/>
                      <w:kern w:val="0"/>
                      <w:szCs w:val="21"/>
                    </w:rPr>
                    <w:t xml:space="preserve">　</w:t>
                  </w:r>
                </w:p>
              </w:tc>
              <w:tc>
                <w:tcPr>
                  <w:tcW w:w="1310" w:type="dxa"/>
                  <w:gridSpan w:val="2"/>
                  <w:tcBorders>
                    <w:left w:val="nil"/>
                    <w:bottom w:val="single" w:sz="4" w:space="0" w:color="auto"/>
                    <w:right w:val="single" w:sz="4" w:space="0" w:color="auto"/>
                  </w:tcBorders>
                  <w:noWrap/>
                  <w:vAlign w:val="center"/>
                </w:tcPr>
                <w:p w:rsidR="00E827C3" w:rsidRDefault="00E827C3" w:rsidP="00E827C3">
                  <w:pPr>
                    <w:widowControl/>
                    <w:spacing w:line="200" w:lineRule="exact"/>
                    <w:jc w:val="center"/>
                    <w:rPr>
                      <w:rFonts w:eastAsia="仿宋_GB2312"/>
                      <w:color w:val="000000"/>
                      <w:kern w:val="0"/>
                      <w:szCs w:val="21"/>
                    </w:rPr>
                  </w:pPr>
                  <w:r>
                    <w:rPr>
                      <w:rFonts w:eastAsia="仿宋_GB2312"/>
                      <w:color w:val="000000"/>
                      <w:kern w:val="0"/>
                      <w:szCs w:val="21"/>
                    </w:rPr>
                    <w:t>经济效益</w:t>
                  </w:r>
                  <w:r>
                    <w:rPr>
                      <w:rFonts w:eastAsia="仿宋_GB2312" w:hint="eastAsia"/>
                      <w:color w:val="000000"/>
                      <w:kern w:val="0"/>
                      <w:szCs w:val="21"/>
                    </w:rPr>
                    <w:t>指</w:t>
                  </w:r>
                  <w:r>
                    <w:rPr>
                      <w:rFonts w:eastAsia="仿宋_GB2312"/>
                      <w:color w:val="000000"/>
                      <w:kern w:val="0"/>
                      <w:szCs w:val="21"/>
                    </w:rPr>
                    <w:t>标</w:t>
                  </w:r>
                </w:p>
              </w:tc>
              <w:tc>
                <w:tcPr>
                  <w:tcW w:w="1276"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color w:val="000000"/>
                      <w:kern w:val="0"/>
                      <w:szCs w:val="21"/>
                    </w:rPr>
                    <w:t>……</w:t>
                  </w:r>
                </w:p>
              </w:tc>
              <w:tc>
                <w:tcPr>
                  <w:tcW w:w="750"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139"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r>
            <w:tr w:rsidR="00E827C3" w:rsidTr="00C63C7E">
              <w:trPr>
                <w:trHeight w:val="403"/>
                <w:jc w:val="center"/>
              </w:trPr>
              <w:tc>
                <w:tcPr>
                  <w:tcW w:w="1178" w:type="dxa"/>
                  <w:vMerge/>
                  <w:tcBorders>
                    <w:left w:val="single" w:sz="4" w:space="0" w:color="auto"/>
                    <w:right w:val="single" w:sz="4" w:space="0" w:color="auto"/>
                  </w:tcBorders>
                  <w:noWrap/>
                  <w:vAlign w:val="center"/>
                </w:tcPr>
                <w:p w:rsidR="00E827C3" w:rsidRDefault="00E827C3">
                  <w:pPr>
                    <w:spacing w:line="200" w:lineRule="exact"/>
                    <w:jc w:val="center"/>
                    <w:rPr>
                      <w:rFonts w:eastAsia="仿宋_GB2312"/>
                      <w:color w:val="000000"/>
                      <w:kern w:val="0"/>
                      <w:szCs w:val="21"/>
                    </w:rPr>
                  </w:pPr>
                </w:p>
              </w:tc>
              <w:tc>
                <w:tcPr>
                  <w:tcW w:w="985" w:type="dxa"/>
                  <w:vMerge/>
                  <w:tcBorders>
                    <w:left w:val="nil"/>
                    <w:right w:val="single" w:sz="4" w:space="0" w:color="auto"/>
                  </w:tcBorders>
                  <w:noWrap/>
                  <w:vAlign w:val="center"/>
                </w:tcPr>
                <w:p w:rsidR="00E827C3" w:rsidRDefault="00E827C3" w:rsidP="00E827C3">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color w:val="000000"/>
                      <w:kern w:val="0"/>
                      <w:szCs w:val="21"/>
                    </w:rPr>
                    <w:t>社会效</w:t>
                  </w:r>
                </w:p>
                <w:p w:rsidR="00E827C3" w:rsidRDefault="00E827C3">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276"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hint="eastAsia"/>
                      <w:color w:val="000000"/>
                      <w:kern w:val="0"/>
                      <w:szCs w:val="21"/>
                    </w:rPr>
                    <w:t>初步建成县域内的主流舆论阵地综合服务平台和社区信息枢纽</w:t>
                  </w:r>
                </w:p>
              </w:tc>
              <w:tc>
                <w:tcPr>
                  <w:tcW w:w="750"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hint="eastAsia"/>
                      <w:color w:val="000000"/>
                      <w:kern w:val="0"/>
                      <w:szCs w:val="21"/>
                    </w:rPr>
                    <w:t>2020</w:t>
                  </w:r>
                  <w:r>
                    <w:rPr>
                      <w:rFonts w:eastAsia="仿宋_GB2312" w:hint="eastAsia"/>
                      <w:color w:val="000000"/>
                      <w:kern w:val="0"/>
                      <w:szCs w:val="21"/>
                    </w:rPr>
                    <w:t>年初完成</w:t>
                  </w:r>
                </w:p>
              </w:tc>
              <w:tc>
                <w:tcPr>
                  <w:tcW w:w="1139"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2020</w:t>
                  </w:r>
                  <w:r>
                    <w:rPr>
                      <w:rFonts w:eastAsia="仿宋_GB2312" w:hint="eastAsia"/>
                      <w:color w:val="000000"/>
                      <w:kern w:val="0"/>
                      <w:szCs w:val="21"/>
                    </w:rPr>
                    <w:t>年中</w:t>
                  </w:r>
                </w:p>
              </w:tc>
              <w:tc>
                <w:tcPr>
                  <w:tcW w:w="573"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8</w:t>
                  </w:r>
                </w:p>
              </w:tc>
              <w:tc>
                <w:tcPr>
                  <w:tcW w:w="1277"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r>
            <w:tr w:rsidR="00E827C3" w:rsidTr="00C63C7E">
              <w:trPr>
                <w:trHeight w:val="403"/>
                <w:jc w:val="center"/>
              </w:trPr>
              <w:tc>
                <w:tcPr>
                  <w:tcW w:w="1178" w:type="dxa"/>
                  <w:vMerge/>
                  <w:tcBorders>
                    <w:left w:val="single" w:sz="4" w:space="0" w:color="auto"/>
                    <w:right w:val="single" w:sz="4" w:space="0" w:color="auto"/>
                  </w:tcBorders>
                  <w:noWrap/>
                  <w:vAlign w:val="center"/>
                </w:tcPr>
                <w:p w:rsidR="00E827C3" w:rsidRDefault="00E827C3">
                  <w:pPr>
                    <w:widowControl/>
                    <w:spacing w:line="200" w:lineRule="exact"/>
                    <w:jc w:val="center"/>
                  </w:pPr>
                </w:p>
              </w:tc>
              <w:tc>
                <w:tcPr>
                  <w:tcW w:w="985" w:type="dxa"/>
                  <w:vMerge/>
                  <w:tcBorders>
                    <w:left w:val="nil"/>
                    <w:right w:val="single" w:sz="4" w:space="0" w:color="auto"/>
                  </w:tcBorders>
                  <w:noWrap/>
                  <w:vAlign w:val="center"/>
                </w:tcPr>
                <w:p w:rsidR="00E827C3" w:rsidRDefault="00E827C3">
                  <w:pPr>
                    <w:widowControl/>
                    <w:spacing w:line="200" w:lineRule="exact"/>
                    <w:jc w:val="center"/>
                  </w:pPr>
                </w:p>
              </w:tc>
              <w:tc>
                <w:tcPr>
                  <w:tcW w:w="1310" w:type="dxa"/>
                  <w:gridSpan w:val="2"/>
                  <w:vMerge/>
                  <w:tcBorders>
                    <w:left w:val="nil"/>
                    <w:right w:val="single" w:sz="4" w:space="0" w:color="auto"/>
                  </w:tcBorders>
                  <w:noWrap/>
                  <w:vAlign w:val="center"/>
                </w:tcPr>
                <w:p w:rsidR="00E827C3" w:rsidRDefault="00E827C3">
                  <w:pPr>
                    <w:widowControl/>
                    <w:spacing w:line="200" w:lineRule="exact"/>
                    <w:jc w:val="center"/>
                  </w:pPr>
                </w:p>
              </w:tc>
              <w:tc>
                <w:tcPr>
                  <w:tcW w:w="1276"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宣传工作</w:t>
                  </w:r>
                </w:p>
              </w:tc>
              <w:tc>
                <w:tcPr>
                  <w:tcW w:w="750"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显著</w:t>
                  </w:r>
                </w:p>
              </w:tc>
              <w:tc>
                <w:tcPr>
                  <w:tcW w:w="1139"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90%</w:t>
                  </w:r>
                </w:p>
              </w:tc>
              <w:tc>
                <w:tcPr>
                  <w:tcW w:w="573" w:type="dxa"/>
                  <w:tcBorders>
                    <w:top w:val="single" w:sz="4" w:space="0" w:color="auto"/>
                    <w:left w:val="nil"/>
                    <w:bottom w:val="single" w:sz="4" w:space="0" w:color="auto"/>
                    <w:right w:val="single" w:sz="4" w:space="0" w:color="auto"/>
                  </w:tcBorders>
                  <w:noWrap/>
                  <w:vAlign w:val="center"/>
                </w:tcPr>
                <w:p w:rsidR="00E827C3" w:rsidRDefault="00E827C3" w:rsidP="00E827C3">
                  <w:pPr>
                    <w:widowControl/>
                    <w:spacing w:line="200" w:lineRule="exact"/>
                    <w:jc w:val="center"/>
                    <w:rPr>
                      <w:rFonts w:eastAsia="仿宋_GB2312"/>
                      <w:color w:val="000000"/>
                      <w:kern w:val="0"/>
                      <w:szCs w:val="21"/>
                    </w:rPr>
                  </w:pPr>
                  <w:r>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r>
            <w:tr w:rsidR="00E827C3" w:rsidTr="00C63C7E">
              <w:trPr>
                <w:trHeight w:val="403"/>
                <w:jc w:val="center"/>
              </w:trPr>
              <w:tc>
                <w:tcPr>
                  <w:tcW w:w="1178" w:type="dxa"/>
                  <w:vMerge/>
                  <w:tcBorders>
                    <w:left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c>
                <w:tcPr>
                  <w:tcW w:w="985" w:type="dxa"/>
                  <w:vMerge/>
                  <w:tcBorders>
                    <w:left w:val="nil"/>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c>
                <w:tcPr>
                  <w:tcW w:w="1310" w:type="dxa"/>
                  <w:gridSpan w:val="2"/>
                  <w:vMerge/>
                  <w:tcBorders>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c>
                <w:tcPr>
                  <w:tcW w:w="1276" w:type="dxa"/>
                  <w:tcBorders>
                    <w:top w:val="single" w:sz="4" w:space="0" w:color="auto"/>
                    <w:left w:val="nil"/>
                    <w:bottom w:val="single" w:sz="4" w:space="0" w:color="auto"/>
                    <w:right w:val="single" w:sz="4" w:space="0" w:color="auto"/>
                  </w:tcBorders>
                  <w:noWrap/>
                  <w:vAlign w:val="center"/>
                </w:tcPr>
                <w:p w:rsidR="00E827C3" w:rsidRDefault="00E827C3">
                  <w:pPr>
                    <w:snapToGrid w:val="0"/>
                    <w:spacing w:line="240" w:lineRule="atLeast"/>
                    <w:jc w:val="distribute"/>
                    <w:rPr>
                      <w:rFonts w:eastAsia="仿宋_GB2312"/>
                      <w:color w:val="000000"/>
                      <w:kern w:val="0"/>
                      <w:szCs w:val="21"/>
                    </w:rPr>
                  </w:pPr>
                  <w:r>
                    <w:rPr>
                      <w:rFonts w:ascii="仿宋_GB2312" w:eastAsia="仿宋_GB2312" w:hAnsi="仿宋_GB2312" w:cs="仿宋_GB2312" w:hint="eastAsia"/>
                      <w:sz w:val="18"/>
                      <w:szCs w:val="18"/>
                    </w:rPr>
                    <w:t>服务党委政府工作</w:t>
                  </w:r>
                </w:p>
              </w:tc>
              <w:tc>
                <w:tcPr>
                  <w:tcW w:w="750"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显著</w:t>
                  </w:r>
                </w:p>
              </w:tc>
              <w:tc>
                <w:tcPr>
                  <w:tcW w:w="1139"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90%</w:t>
                  </w:r>
                </w:p>
              </w:tc>
              <w:tc>
                <w:tcPr>
                  <w:tcW w:w="573"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r>
            <w:tr w:rsidR="00E827C3" w:rsidTr="00C63C7E">
              <w:trPr>
                <w:trHeight w:val="340"/>
                <w:jc w:val="center"/>
              </w:trPr>
              <w:tc>
                <w:tcPr>
                  <w:tcW w:w="1178" w:type="dxa"/>
                  <w:vMerge/>
                  <w:tcBorders>
                    <w:left w:val="single" w:sz="4" w:space="0" w:color="auto"/>
                    <w:right w:val="single" w:sz="4" w:space="0" w:color="auto"/>
                  </w:tcBorders>
                  <w:noWrap/>
                  <w:vAlign w:val="center"/>
                </w:tcPr>
                <w:p w:rsidR="00E827C3" w:rsidRDefault="00E827C3">
                  <w:pPr>
                    <w:spacing w:line="200" w:lineRule="exact"/>
                    <w:jc w:val="center"/>
                    <w:rPr>
                      <w:rFonts w:eastAsia="仿宋_GB2312"/>
                      <w:color w:val="000000"/>
                      <w:kern w:val="0"/>
                      <w:szCs w:val="21"/>
                    </w:rPr>
                  </w:pPr>
                </w:p>
              </w:tc>
              <w:tc>
                <w:tcPr>
                  <w:tcW w:w="985" w:type="dxa"/>
                  <w:vMerge/>
                  <w:tcBorders>
                    <w:left w:val="nil"/>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p>
              </w:tc>
              <w:tc>
                <w:tcPr>
                  <w:tcW w:w="1310" w:type="dxa"/>
                  <w:gridSpan w:val="2"/>
                  <w:tcBorders>
                    <w:top w:val="single" w:sz="4" w:space="0" w:color="auto"/>
                    <w:left w:val="single" w:sz="4" w:space="0" w:color="auto"/>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color w:val="000000"/>
                      <w:kern w:val="0"/>
                      <w:szCs w:val="21"/>
                    </w:rPr>
                    <w:t>生态效</w:t>
                  </w:r>
                </w:p>
                <w:p w:rsidR="00E827C3" w:rsidRDefault="00E827C3">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276" w:type="dxa"/>
                  <w:tcBorders>
                    <w:top w:val="single" w:sz="4" w:space="0" w:color="auto"/>
                    <w:left w:val="single" w:sz="4" w:space="0" w:color="auto"/>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color w:val="000000"/>
                      <w:kern w:val="0"/>
                      <w:szCs w:val="21"/>
                    </w:rPr>
                    <w:t>……</w:t>
                  </w:r>
                </w:p>
              </w:tc>
              <w:tc>
                <w:tcPr>
                  <w:tcW w:w="750" w:type="dxa"/>
                  <w:tcBorders>
                    <w:top w:val="single" w:sz="4" w:space="0" w:color="auto"/>
                    <w:left w:val="single" w:sz="4" w:space="0" w:color="auto"/>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139" w:type="dxa"/>
                  <w:tcBorders>
                    <w:top w:val="single" w:sz="4" w:space="0" w:color="auto"/>
                    <w:left w:val="single" w:sz="4" w:space="0" w:color="auto"/>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c>
                <w:tcPr>
                  <w:tcW w:w="573" w:type="dxa"/>
                  <w:tcBorders>
                    <w:top w:val="single" w:sz="4" w:space="0" w:color="auto"/>
                    <w:left w:val="single" w:sz="4" w:space="0" w:color="auto"/>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r>
            <w:tr w:rsidR="00E827C3" w:rsidTr="00C63C7E">
              <w:trPr>
                <w:trHeight w:val="340"/>
                <w:jc w:val="center"/>
              </w:trPr>
              <w:tc>
                <w:tcPr>
                  <w:tcW w:w="1178" w:type="dxa"/>
                  <w:vMerge/>
                  <w:tcBorders>
                    <w:left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c>
                <w:tcPr>
                  <w:tcW w:w="985" w:type="dxa"/>
                  <w:vMerge/>
                  <w:tcBorders>
                    <w:left w:val="single" w:sz="4" w:space="0" w:color="auto"/>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p>
              </w:tc>
              <w:tc>
                <w:tcPr>
                  <w:tcW w:w="1310" w:type="dxa"/>
                  <w:gridSpan w:val="2"/>
                  <w:tcBorders>
                    <w:top w:val="single" w:sz="4" w:space="0" w:color="auto"/>
                    <w:left w:val="single" w:sz="4" w:space="0" w:color="auto"/>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1276" w:type="dxa"/>
                  <w:tcBorders>
                    <w:top w:val="single" w:sz="4" w:space="0" w:color="auto"/>
                    <w:left w:val="single" w:sz="4" w:space="0" w:color="auto"/>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hint="eastAsia"/>
                      <w:color w:val="000000"/>
                      <w:kern w:val="0"/>
                      <w:szCs w:val="21"/>
                    </w:rPr>
                    <w:t>提高电视台高清节目的制作和播出能力</w:t>
                  </w:r>
                </w:p>
              </w:tc>
              <w:tc>
                <w:tcPr>
                  <w:tcW w:w="750" w:type="dxa"/>
                  <w:tcBorders>
                    <w:top w:val="single" w:sz="4" w:space="0" w:color="auto"/>
                    <w:left w:val="single" w:sz="4" w:space="0" w:color="auto"/>
                    <w:bottom w:val="single" w:sz="4" w:space="0" w:color="auto"/>
                    <w:right w:val="single" w:sz="4" w:space="0" w:color="auto"/>
                  </w:tcBorders>
                  <w:noWrap/>
                  <w:vAlign w:val="center"/>
                </w:tcPr>
                <w:p w:rsidR="00E827C3" w:rsidRDefault="00E827C3">
                  <w:pPr>
                    <w:widowControl/>
                    <w:spacing w:line="200" w:lineRule="exact"/>
                    <w:jc w:val="left"/>
                    <w:rPr>
                      <w:rFonts w:eastAsia="仿宋_GB2312"/>
                      <w:color w:val="000000"/>
                      <w:kern w:val="0"/>
                      <w:szCs w:val="21"/>
                    </w:rPr>
                  </w:pPr>
                  <w:r>
                    <w:rPr>
                      <w:rFonts w:eastAsia="仿宋_GB2312" w:hint="eastAsia"/>
                      <w:color w:val="000000"/>
                      <w:kern w:val="0"/>
                      <w:szCs w:val="21"/>
                    </w:rPr>
                    <w:t>长期</w:t>
                  </w:r>
                </w:p>
              </w:tc>
              <w:tc>
                <w:tcPr>
                  <w:tcW w:w="1139" w:type="dxa"/>
                  <w:tcBorders>
                    <w:top w:val="single" w:sz="4" w:space="0" w:color="auto"/>
                    <w:left w:val="single" w:sz="4" w:space="0" w:color="auto"/>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长期</w:t>
                  </w:r>
                </w:p>
              </w:tc>
              <w:tc>
                <w:tcPr>
                  <w:tcW w:w="573" w:type="dxa"/>
                  <w:tcBorders>
                    <w:top w:val="single" w:sz="4" w:space="0" w:color="auto"/>
                    <w:left w:val="single" w:sz="4" w:space="0" w:color="auto"/>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single" w:sz="4" w:space="0" w:color="auto"/>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single" w:sz="4" w:space="0" w:color="auto"/>
                    <w:bottom w:val="single" w:sz="4" w:space="0" w:color="auto"/>
                    <w:right w:val="single" w:sz="4" w:space="0" w:color="auto"/>
                  </w:tcBorders>
                  <w:noWrap/>
                  <w:vAlign w:val="center"/>
                </w:tcPr>
                <w:p w:rsidR="00E827C3" w:rsidRDefault="00E827C3">
                  <w:pPr>
                    <w:widowControl/>
                    <w:spacing w:line="200" w:lineRule="exact"/>
                    <w:jc w:val="center"/>
                    <w:rPr>
                      <w:rFonts w:eastAsia="仿宋_GB2312"/>
                      <w:color w:val="000000"/>
                      <w:kern w:val="0"/>
                      <w:szCs w:val="21"/>
                    </w:rPr>
                  </w:pPr>
                </w:p>
              </w:tc>
            </w:tr>
            <w:tr w:rsidR="00A13C2C">
              <w:trPr>
                <w:trHeight w:val="595"/>
                <w:jc w:val="center"/>
              </w:trPr>
              <w:tc>
                <w:tcPr>
                  <w:tcW w:w="1178" w:type="dxa"/>
                  <w:vMerge/>
                  <w:tcBorders>
                    <w:left w:val="single" w:sz="4" w:space="0" w:color="auto"/>
                    <w:right w:val="single" w:sz="4" w:space="0" w:color="auto"/>
                  </w:tcBorders>
                  <w:noWrap/>
                  <w:vAlign w:val="center"/>
                </w:tcPr>
                <w:p w:rsidR="00A13C2C" w:rsidRDefault="00A13C2C">
                  <w:pPr>
                    <w:spacing w:line="200" w:lineRule="exact"/>
                    <w:jc w:val="left"/>
                    <w:rPr>
                      <w:rFonts w:eastAsia="仿宋_GB2312"/>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满意度</w:t>
                  </w:r>
                </w:p>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指标</w:t>
                  </w:r>
                </w:p>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10</w:t>
                  </w:r>
                  <w:r>
                    <w:rPr>
                      <w:rFonts w:eastAsia="仿宋_GB2312"/>
                      <w:color w:val="000000"/>
                      <w:kern w:val="0"/>
                      <w:szCs w:val="21"/>
                    </w:rPr>
                    <w:t>分）</w:t>
                  </w:r>
                </w:p>
              </w:tc>
              <w:tc>
                <w:tcPr>
                  <w:tcW w:w="1310" w:type="dxa"/>
                  <w:gridSpan w:val="2"/>
                  <w:tcBorders>
                    <w:top w:val="single" w:sz="4" w:space="0" w:color="auto"/>
                    <w:left w:val="single" w:sz="4" w:space="0" w:color="auto"/>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1276" w:type="dxa"/>
                  <w:tcBorders>
                    <w:top w:val="single" w:sz="4" w:space="0" w:color="auto"/>
                    <w:left w:val="single" w:sz="4" w:space="0" w:color="auto"/>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hint="eastAsia"/>
                      <w:color w:val="000000"/>
                      <w:kern w:val="0"/>
                      <w:szCs w:val="21"/>
                    </w:rPr>
                    <w:t>群众满意率</w:t>
                  </w:r>
                </w:p>
              </w:tc>
              <w:tc>
                <w:tcPr>
                  <w:tcW w:w="750" w:type="dxa"/>
                  <w:tcBorders>
                    <w:top w:val="nil"/>
                    <w:left w:val="nil"/>
                    <w:bottom w:val="single" w:sz="4" w:space="0" w:color="auto"/>
                    <w:right w:val="single" w:sz="4" w:space="0" w:color="auto"/>
                  </w:tcBorders>
                  <w:noWrap/>
                  <w:vAlign w:val="center"/>
                </w:tcPr>
                <w:p w:rsidR="00A13C2C" w:rsidRDefault="0072271A">
                  <w:pPr>
                    <w:widowControl/>
                    <w:spacing w:line="200" w:lineRule="exact"/>
                    <w:jc w:val="left"/>
                    <w:rPr>
                      <w:rFonts w:eastAsia="仿宋_GB2312"/>
                      <w:color w:val="000000"/>
                      <w:kern w:val="0"/>
                      <w:szCs w:val="21"/>
                    </w:rPr>
                  </w:pPr>
                  <w:r>
                    <w:rPr>
                      <w:rFonts w:eastAsia="仿宋_GB2312" w:hint="eastAsia"/>
                      <w:color w:val="000000"/>
                      <w:kern w:val="0"/>
                      <w:szCs w:val="21"/>
                    </w:rPr>
                    <w:t>&gt;95%</w:t>
                  </w:r>
                </w:p>
              </w:tc>
              <w:tc>
                <w:tcPr>
                  <w:tcW w:w="1139" w:type="dxa"/>
                  <w:tcBorders>
                    <w:top w:val="nil"/>
                    <w:left w:val="nil"/>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hint="eastAsia"/>
                      <w:color w:val="000000"/>
                      <w:kern w:val="0"/>
                      <w:szCs w:val="21"/>
                    </w:rPr>
                    <w:t>95%</w:t>
                  </w:r>
                </w:p>
              </w:tc>
              <w:tc>
                <w:tcPr>
                  <w:tcW w:w="573" w:type="dxa"/>
                  <w:tcBorders>
                    <w:top w:val="nil"/>
                    <w:left w:val="nil"/>
                    <w:bottom w:val="single" w:sz="4" w:space="0" w:color="auto"/>
                    <w:right w:val="single" w:sz="4" w:space="0" w:color="auto"/>
                  </w:tcBorders>
                  <w:noWrap/>
                  <w:vAlign w:val="center"/>
                </w:tcPr>
                <w:p w:rsidR="00A13C2C"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nil"/>
                    <w:left w:val="nil"/>
                    <w:bottom w:val="single" w:sz="4" w:space="0" w:color="auto"/>
                    <w:right w:val="single" w:sz="4" w:space="0" w:color="auto"/>
                  </w:tcBorders>
                  <w:noWrap/>
                  <w:vAlign w:val="center"/>
                </w:tcPr>
                <w:p w:rsidR="00A13C2C" w:rsidRDefault="00E827C3">
                  <w:pPr>
                    <w:widowControl/>
                    <w:spacing w:line="200" w:lineRule="exact"/>
                    <w:jc w:val="center"/>
                    <w:rPr>
                      <w:rFonts w:eastAsia="仿宋_GB2312"/>
                      <w:color w:val="000000"/>
                      <w:kern w:val="0"/>
                      <w:szCs w:val="21"/>
                    </w:rPr>
                  </w:pPr>
                  <w:r>
                    <w:rPr>
                      <w:rFonts w:eastAsia="仿宋_GB2312" w:hint="eastAsia"/>
                      <w:color w:val="000000"/>
                      <w:kern w:val="0"/>
                      <w:szCs w:val="21"/>
                    </w:rPr>
                    <w:t>9</w:t>
                  </w:r>
                </w:p>
              </w:tc>
              <w:tc>
                <w:tcPr>
                  <w:tcW w:w="1277" w:type="dxa"/>
                  <w:tcBorders>
                    <w:top w:val="nil"/>
                    <w:left w:val="nil"/>
                    <w:bottom w:val="single" w:sz="4" w:space="0" w:color="auto"/>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hint="eastAsia"/>
                      <w:color w:val="000000"/>
                      <w:kern w:val="0"/>
                      <w:szCs w:val="21"/>
                    </w:rPr>
                    <w:t>提升服务群众水平</w:t>
                  </w:r>
                </w:p>
              </w:tc>
            </w:tr>
            <w:tr w:rsidR="00A13C2C">
              <w:trPr>
                <w:trHeight w:val="335"/>
                <w:jc w:val="center"/>
              </w:trPr>
              <w:tc>
                <w:tcPr>
                  <w:tcW w:w="6638" w:type="dxa"/>
                  <w:gridSpan w:val="7"/>
                  <w:tcBorders>
                    <w:top w:val="single" w:sz="4" w:space="0" w:color="auto"/>
                    <w:left w:val="single" w:sz="4" w:space="0" w:color="auto"/>
                    <w:bottom w:val="single" w:sz="4" w:space="0" w:color="auto"/>
                    <w:right w:val="single" w:sz="4" w:space="0" w:color="000000"/>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hint="eastAsia"/>
                      <w:color w:val="000000"/>
                      <w:kern w:val="0"/>
                      <w:szCs w:val="21"/>
                    </w:rPr>
                    <w:t>100</w:t>
                  </w:r>
                </w:p>
              </w:tc>
              <w:tc>
                <w:tcPr>
                  <w:tcW w:w="795" w:type="dxa"/>
                  <w:tcBorders>
                    <w:top w:val="nil"/>
                    <w:left w:val="nil"/>
                    <w:bottom w:val="nil"/>
                    <w:right w:val="single" w:sz="4" w:space="0" w:color="auto"/>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hint="eastAsia"/>
                      <w:color w:val="000000"/>
                      <w:kern w:val="0"/>
                      <w:szCs w:val="21"/>
                    </w:rPr>
                    <w:t>97</w:t>
                  </w:r>
                </w:p>
              </w:tc>
              <w:tc>
                <w:tcPr>
                  <w:tcW w:w="1277" w:type="dxa"/>
                  <w:tcBorders>
                    <w:top w:val="nil"/>
                    <w:left w:val="nil"/>
                    <w:bottom w:val="nil"/>
                    <w:right w:val="single" w:sz="4" w:space="0" w:color="auto"/>
                  </w:tcBorders>
                  <w:noWrap/>
                  <w:vAlign w:val="center"/>
                </w:tcPr>
                <w:p w:rsidR="00A13C2C" w:rsidRDefault="00A13C2C">
                  <w:pPr>
                    <w:widowControl/>
                    <w:spacing w:line="200" w:lineRule="exact"/>
                    <w:jc w:val="center"/>
                    <w:rPr>
                      <w:rFonts w:eastAsia="仿宋_GB2312"/>
                      <w:color w:val="000000"/>
                      <w:kern w:val="0"/>
                      <w:szCs w:val="21"/>
                    </w:rPr>
                  </w:pPr>
                </w:p>
              </w:tc>
            </w:tr>
            <w:tr w:rsidR="00A13C2C">
              <w:trPr>
                <w:trHeight w:val="985"/>
                <w:jc w:val="center"/>
              </w:trPr>
              <w:tc>
                <w:tcPr>
                  <w:tcW w:w="3346" w:type="dxa"/>
                  <w:gridSpan w:val="3"/>
                  <w:tcBorders>
                    <w:top w:val="single" w:sz="4" w:space="0" w:color="auto"/>
                    <w:left w:val="single" w:sz="4" w:space="0" w:color="auto"/>
                    <w:bottom w:val="single" w:sz="4" w:space="0" w:color="auto"/>
                    <w:right w:val="single" w:sz="4" w:space="0" w:color="000000"/>
                  </w:tcBorders>
                  <w:noWrap/>
                  <w:vAlign w:val="center"/>
                </w:tcPr>
                <w:p w:rsidR="00A13C2C" w:rsidRDefault="0072271A">
                  <w:pPr>
                    <w:widowControl/>
                    <w:spacing w:line="200" w:lineRule="exact"/>
                    <w:jc w:val="center"/>
                    <w:rPr>
                      <w:rFonts w:eastAsia="仿宋_GB2312"/>
                      <w:color w:val="000000"/>
                      <w:kern w:val="0"/>
                      <w:szCs w:val="21"/>
                    </w:rPr>
                  </w:pPr>
                  <w:r>
                    <w:rPr>
                      <w:rFonts w:eastAsia="仿宋_GB2312" w:hint="eastAsia"/>
                      <w:color w:val="000000"/>
                      <w:kern w:val="0"/>
                      <w:szCs w:val="21"/>
                    </w:rPr>
                    <w:t>归口管理业务股室审核意见</w:t>
                  </w:r>
                </w:p>
              </w:tc>
              <w:tc>
                <w:tcPr>
                  <w:tcW w:w="5937" w:type="dxa"/>
                  <w:gridSpan w:val="7"/>
                  <w:tcBorders>
                    <w:top w:val="single" w:sz="4" w:space="0" w:color="auto"/>
                    <w:left w:val="single" w:sz="4" w:space="0" w:color="auto"/>
                    <w:bottom w:val="single" w:sz="4" w:space="0" w:color="auto"/>
                    <w:right w:val="single" w:sz="4" w:space="0" w:color="auto"/>
                  </w:tcBorders>
                  <w:noWrap/>
                  <w:vAlign w:val="center"/>
                </w:tcPr>
                <w:p w:rsidR="00A13C2C" w:rsidRDefault="00A13C2C">
                  <w:pPr>
                    <w:jc w:val="left"/>
                  </w:pPr>
                </w:p>
              </w:tc>
            </w:tr>
          </w:tbl>
          <w:p w:rsidR="00A13C2C" w:rsidRDefault="0072271A" w:rsidP="003D40AA">
            <w:pPr>
              <w:spacing w:beforeLines="50" w:line="200" w:lineRule="exact"/>
              <w:rPr>
                <w:rFonts w:ascii="方正小标宋简体" w:eastAsia="方正小标宋简体" w:hAnsi="方正小标宋简体" w:cs="方正小标宋简体"/>
                <w:color w:val="000000"/>
                <w:sz w:val="44"/>
                <w:szCs w:val="44"/>
              </w:rPr>
            </w:pPr>
            <w:r>
              <w:rPr>
                <w:rFonts w:eastAsia="仿宋_GB2312"/>
                <w:szCs w:val="21"/>
              </w:rPr>
              <w:t>填表人：</w:t>
            </w:r>
            <w:r>
              <w:rPr>
                <w:rFonts w:eastAsia="仿宋_GB2312" w:hint="eastAsia"/>
                <w:szCs w:val="21"/>
              </w:rPr>
              <w:t>刘仔群</w:t>
            </w:r>
            <w:r>
              <w:rPr>
                <w:rFonts w:eastAsia="仿宋_GB2312" w:hint="eastAsia"/>
                <w:szCs w:val="21"/>
              </w:rPr>
              <w:t xml:space="preserve">  </w:t>
            </w:r>
            <w:r>
              <w:rPr>
                <w:rFonts w:eastAsia="仿宋_GB2312"/>
                <w:szCs w:val="21"/>
              </w:rPr>
              <w:t>填报日期：</w:t>
            </w:r>
            <w:r>
              <w:rPr>
                <w:rFonts w:eastAsia="仿宋_GB2312" w:hint="eastAsia"/>
                <w:szCs w:val="21"/>
              </w:rPr>
              <w:t>2020</w:t>
            </w:r>
            <w:r>
              <w:rPr>
                <w:rFonts w:eastAsia="仿宋_GB2312" w:hint="eastAsia"/>
                <w:szCs w:val="21"/>
              </w:rPr>
              <w:t>年</w:t>
            </w:r>
            <w:r>
              <w:rPr>
                <w:rFonts w:eastAsia="仿宋_GB2312" w:hint="eastAsia"/>
                <w:szCs w:val="21"/>
              </w:rPr>
              <w:t>9</w:t>
            </w:r>
            <w:r>
              <w:rPr>
                <w:rFonts w:eastAsia="仿宋_GB2312" w:hint="eastAsia"/>
                <w:szCs w:val="21"/>
              </w:rPr>
              <w:t>月</w:t>
            </w:r>
            <w:r>
              <w:rPr>
                <w:rFonts w:eastAsia="仿宋_GB2312" w:hint="eastAsia"/>
                <w:szCs w:val="21"/>
              </w:rPr>
              <w:t>8</w:t>
            </w:r>
            <w:r>
              <w:rPr>
                <w:rFonts w:eastAsia="仿宋_GB2312" w:hint="eastAsia"/>
                <w:szCs w:val="21"/>
              </w:rPr>
              <w:t>日</w:t>
            </w:r>
            <w:r>
              <w:rPr>
                <w:rFonts w:eastAsia="仿宋_GB2312" w:hint="eastAsia"/>
                <w:szCs w:val="21"/>
              </w:rPr>
              <w:t xml:space="preserve"> </w:t>
            </w:r>
            <w:r>
              <w:rPr>
                <w:rFonts w:eastAsia="仿宋_GB2312"/>
                <w:szCs w:val="21"/>
              </w:rPr>
              <w:t>联系电话：</w:t>
            </w:r>
            <w:r>
              <w:rPr>
                <w:rFonts w:eastAsia="仿宋_GB2312" w:hint="eastAsia"/>
                <w:szCs w:val="21"/>
              </w:rPr>
              <w:t xml:space="preserve">15207403327 </w:t>
            </w:r>
            <w:r>
              <w:rPr>
                <w:rFonts w:eastAsia="仿宋_GB2312"/>
                <w:szCs w:val="21"/>
              </w:rPr>
              <w:t>单位负责人签字：</w:t>
            </w:r>
          </w:p>
        </w:tc>
      </w:tr>
    </w:tbl>
    <w:p w:rsidR="00A13C2C" w:rsidRDefault="00A13C2C">
      <w:pPr>
        <w:spacing w:line="200" w:lineRule="exact"/>
        <w:sectPr w:rsidR="00A13C2C">
          <w:headerReference w:type="default" r:id="rId8"/>
          <w:footerReference w:type="default" r:id="rId9"/>
          <w:footerReference w:type="first" r:id="rId10"/>
          <w:pgSz w:w="11906" w:h="16838"/>
          <w:pgMar w:top="1440" w:right="1800" w:bottom="1440" w:left="1800" w:header="851" w:footer="992" w:gutter="0"/>
          <w:pgNumType w:fmt="numberInDash"/>
          <w:cols w:space="720"/>
          <w:titlePg/>
          <w:docGrid w:type="lines" w:linePitch="312"/>
        </w:sectPr>
      </w:pPr>
    </w:p>
    <w:tbl>
      <w:tblPr>
        <w:tblW w:w="0" w:type="auto"/>
        <w:tblInd w:w="-252" w:type="dxa"/>
        <w:tblLayout w:type="fixed"/>
        <w:tblLook w:val="04A0"/>
      </w:tblPr>
      <w:tblGrid>
        <w:gridCol w:w="1225"/>
        <w:gridCol w:w="1160"/>
        <w:gridCol w:w="900"/>
        <w:gridCol w:w="135"/>
        <w:gridCol w:w="625"/>
        <w:gridCol w:w="4460"/>
        <w:gridCol w:w="5600"/>
        <w:gridCol w:w="1080"/>
      </w:tblGrid>
      <w:tr w:rsidR="00A13C2C">
        <w:trPr>
          <w:trHeight w:val="420"/>
          <w:tblHeader/>
        </w:trPr>
        <w:tc>
          <w:tcPr>
            <w:tcW w:w="1225" w:type="dxa"/>
            <w:tcBorders>
              <w:top w:val="nil"/>
              <w:left w:val="nil"/>
              <w:bottom w:val="nil"/>
              <w:right w:val="nil"/>
            </w:tcBorders>
            <w:noWrap/>
            <w:vAlign w:val="center"/>
          </w:tcPr>
          <w:p w:rsidR="00A13C2C" w:rsidRDefault="0072271A">
            <w:pPr>
              <w:widowControl/>
              <w:jc w:val="left"/>
              <w:rPr>
                <w:rFonts w:eastAsia="黑体"/>
                <w:kern w:val="0"/>
                <w:sz w:val="28"/>
                <w:szCs w:val="28"/>
              </w:rPr>
            </w:pPr>
            <w:r>
              <w:rPr>
                <w:rFonts w:eastAsia="黑体" w:hAnsi="黑体"/>
                <w:kern w:val="0"/>
                <w:sz w:val="28"/>
                <w:szCs w:val="28"/>
              </w:rPr>
              <w:lastRenderedPageBreak/>
              <w:t>附件</w:t>
            </w:r>
            <w:r>
              <w:rPr>
                <w:rFonts w:eastAsia="黑体" w:hint="eastAsia"/>
                <w:kern w:val="0"/>
                <w:sz w:val="28"/>
                <w:szCs w:val="28"/>
              </w:rPr>
              <w:t>3</w:t>
            </w:r>
          </w:p>
        </w:tc>
        <w:tc>
          <w:tcPr>
            <w:tcW w:w="1160" w:type="dxa"/>
            <w:tcBorders>
              <w:top w:val="nil"/>
              <w:left w:val="nil"/>
              <w:bottom w:val="nil"/>
              <w:right w:val="nil"/>
            </w:tcBorders>
            <w:noWrap/>
            <w:vAlign w:val="center"/>
          </w:tcPr>
          <w:p w:rsidR="00A13C2C" w:rsidRDefault="00A13C2C">
            <w:pPr>
              <w:widowControl/>
              <w:jc w:val="left"/>
              <w:rPr>
                <w:kern w:val="0"/>
                <w:sz w:val="24"/>
              </w:rPr>
            </w:pPr>
          </w:p>
        </w:tc>
        <w:tc>
          <w:tcPr>
            <w:tcW w:w="900" w:type="dxa"/>
            <w:tcBorders>
              <w:top w:val="nil"/>
              <w:left w:val="nil"/>
              <w:bottom w:val="nil"/>
              <w:right w:val="nil"/>
            </w:tcBorders>
            <w:noWrap/>
            <w:vAlign w:val="center"/>
          </w:tcPr>
          <w:p w:rsidR="00A13C2C" w:rsidRDefault="00A13C2C">
            <w:pPr>
              <w:widowControl/>
              <w:jc w:val="left"/>
              <w:rPr>
                <w:kern w:val="0"/>
                <w:sz w:val="24"/>
              </w:rPr>
            </w:pPr>
          </w:p>
        </w:tc>
        <w:tc>
          <w:tcPr>
            <w:tcW w:w="760" w:type="dxa"/>
            <w:gridSpan w:val="2"/>
            <w:tcBorders>
              <w:top w:val="nil"/>
              <w:left w:val="nil"/>
              <w:bottom w:val="nil"/>
              <w:right w:val="nil"/>
            </w:tcBorders>
            <w:noWrap/>
            <w:vAlign w:val="center"/>
          </w:tcPr>
          <w:p w:rsidR="00A13C2C" w:rsidRDefault="00A13C2C">
            <w:pPr>
              <w:widowControl/>
              <w:jc w:val="left"/>
              <w:rPr>
                <w:kern w:val="0"/>
                <w:sz w:val="24"/>
              </w:rPr>
            </w:pPr>
          </w:p>
        </w:tc>
        <w:tc>
          <w:tcPr>
            <w:tcW w:w="4460" w:type="dxa"/>
            <w:tcBorders>
              <w:top w:val="nil"/>
              <w:left w:val="nil"/>
              <w:bottom w:val="nil"/>
              <w:right w:val="nil"/>
            </w:tcBorders>
            <w:noWrap/>
            <w:vAlign w:val="center"/>
          </w:tcPr>
          <w:p w:rsidR="00A13C2C" w:rsidRDefault="00A13C2C">
            <w:pPr>
              <w:widowControl/>
              <w:jc w:val="left"/>
              <w:rPr>
                <w:kern w:val="0"/>
                <w:sz w:val="24"/>
              </w:rPr>
            </w:pPr>
          </w:p>
        </w:tc>
        <w:tc>
          <w:tcPr>
            <w:tcW w:w="5600" w:type="dxa"/>
            <w:tcBorders>
              <w:top w:val="nil"/>
              <w:left w:val="nil"/>
              <w:bottom w:val="nil"/>
              <w:right w:val="nil"/>
            </w:tcBorders>
            <w:noWrap/>
            <w:vAlign w:val="center"/>
          </w:tcPr>
          <w:p w:rsidR="00A13C2C" w:rsidRDefault="00A13C2C">
            <w:pPr>
              <w:widowControl/>
              <w:jc w:val="left"/>
              <w:rPr>
                <w:kern w:val="0"/>
                <w:sz w:val="24"/>
              </w:rPr>
            </w:pPr>
          </w:p>
        </w:tc>
        <w:tc>
          <w:tcPr>
            <w:tcW w:w="1080" w:type="dxa"/>
            <w:tcBorders>
              <w:top w:val="nil"/>
              <w:left w:val="nil"/>
              <w:bottom w:val="nil"/>
              <w:right w:val="nil"/>
            </w:tcBorders>
            <w:noWrap/>
            <w:vAlign w:val="center"/>
          </w:tcPr>
          <w:p w:rsidR="00A13C2C" w:rsidRDefault="00A13C2C">
            <w:pPr>
              <w:widowControl/>
              <w:jc w:val="left"/>
              <w:rPr>
                <w:kern w:val="0"/>
                <w:sz w:val="24"/>
              </w:rPr>
            </w:pPr>
          </w:p>
        </w:tc>
      </w:tr>
      <w:tr w:rsidR="00A13C2C">
        <w:trPr>
          <w:trHeight w:val="855"/>
          <w:tblHeader/>
        </w:trPr>
        <w:tc>
          <w:tcPr>
            <w:tcW w:w="15185" w:type="dxa"/>
            <w:gridSpan w:val="8"/>
            <w:tcBorders>
              <w:top w:val="nil"/>
              <w:left w:val="nil"/>
              <w:bottom w:val="nil"/>
              <w:right w:val="nil"/>
            </w:tcBorders>
            <w:noWrap/>
            <w:vAlign w:val="center"/>
          </w:tcPr>
          <w:p w:rsidR="00A13C2C" w:rsidRDefault="0072271A">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A13C2C">
        <w:trPr>
          <w:trHeight w:val="750"/>
          <w:tblHeader/>
        </w:trPr>
        <w:tc>
          <w:tcPr>
            <w:tcW w:w="1225" w:type="dxa"/>
            <w:tcBorders>
              <w:top w:val="single" w:sz="4" w:space="0" w:color="auto"/>
              <w:left w:val="single" w:sz="4" w:space="0" w:color="auto"/>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自评分</w:t>
            </w:r>
          </w:p>
        </w:tc>
      </w:tr>
      <w:tr w:rsidR="00A13C2C">
        <w:trPr>
          <w:trHeight w:val="1169"/>
        </w:trPr>
        <w:tc>
          <w:tcPr>
            <w:tcW w:w="1225" w:type="dxa"/>
            <w:vMerge w:val="restart"/>
            <w:tcBorders>
              <w:top w:val="nil"/>
              <w:left w:val="single" w:sz="4" w:space="0" w:color="auto"/>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5</w:t>
            </w:r>
            <w:r>
              <w:rPr>
                <w:rFonts w:hAnsi="宋体"/>
                <w:kern w:val="0"/>
                <w:sz w:val="24"/>
              </w:rPr>
              <w:t xml:space="preserve">　</w:t>
            </w:r>
          </w:p>
        </w:tc>
      </w:tr>
      <w:tr w:rsidR="00A13C2C">
        <w:trPr>
          <w:trHeight w:val="990"/>
        </w:trPr>
        <w:tc>
          <w:tcPr>
            <w:tcW w:w="1225" w:type="dxa"/>
            <w:vMerge/>
            <w:tcBorders>
              <w:top w:val="nil"/>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5</w:t>
            </w:r>
            <w:r>
              <w:rPr>
                <w:rFonts w:hAnsi="宋体"/>
                <w:kern w:val="0"/>
                <w:sz w:val="24"/>
              </w:rPr>
              <w:t xml:space="preserve">　</w:t>
            </w:r>
          </w:p>
        </w:tc>
      </w:tr>
      <w:tr w:rsidR="00A13C2C">
        <w:trPr>
          <w:trHeight w:val="1080"/>
        </w:trPr>
        <w:tc>
          <w:tcPr>
            <w:tcW w:w="1225" w:type="dxa"/>
            <w:vMerge/>
            <w:tcBorders>
              <w:top w:val="nil"/>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5</w:t>
            </w:r>
            <w:r>
              <w:rPr>
                <w:rFonts w:hAnsi="宋体"/>
                <w:kern w:val="0"/>
                <w:sz w:val="24"/>
              </w:rPr>
              <w:t xml:space="preserve">　</w:t>
            </w:r>
          </w:p>
        </w:tc>
      </w:tr>
      <w:tr w:rsidR="00A13C2C">
        <w:trPr>
          <w:trHeight w:val="840"/>
        </w:trPr>
        <w:tc>
          <w:tcPr>
            <w:tcW w:w="1225" w:type="dxa"/>
            <w:vMerge/>
            <w:tcBorders>
              <w:top w:val="nil"/>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资金到位率</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3</w:t>
            </w:r>
            <w:r>
              <w:rPr>
                <w:rFonts w:hAnsi="宋体"/>
                <w:kern w:val="0"/>
                <w:sz w:val="24"/>
              </w:rPr>
              <w:t xml:space="preserve">　</w:t>
            </w:r>
          </w:p>
        </w:tc>
      </w:tr>
      <w:tr w:rsidR="00A13C2C">
        <w:trPr>
          <w:trHeight w:val="821"/>
        </w:trPr>
        <w:tc>
          <w:tcPr>
            <w:tcW w:w="1225" w:type="dxa"/>
            <w:vMerge/>
            <w:tcBorders>
              <w:top w:val="nil"/>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到位及时率</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0</w:t>
            </w:r>
          </w:p>
        </w:tc>
      </w:tr>
      <w:tr w:rsidR="00A13C2C">
        <w:trPr>
          <w:trHeight w:val="855"/>
        </w:trPr>
        <w:tc>
          <w:tcPr>
            <w:tcW w:w="1225" w:type="dxa"/>
            <w:vMerge w:val="restart"/>
            <w:tcBorders>
              <w:top w:val="single" w:sz="4" w:space="0" w:color="auto"/>
              <w:left w:val="single" w:sz="4" w:space="0" w:color="auto"/>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lastRenderedPageBreak/>
              <w:t>过程</w:t>
            </w:r>
          </w:p>
          <w:p w:rsidR="00A13C2C" w:rsidRDefault="0072271A">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A13C2C" w:rsidRDefault="00A13C2C">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3</w:t>
            </w:r>
            <w:r>
              <w:rPr>
                <w:rFonts w:hAnsi="宋体"/>
                <w:kern w:val="0"/>
                <w:sz w:val="24"/>
              </w:rPr>
              <w:t xml:space="preserve">　</w:t>
            </w:r>
          </w:p>
        </w:tc>
      </w:tr>
      <w:tr w:rsidR="00A13C2C">
        <w:trPr>
          <w:trHeight w:val="1335"/>
        </w:trPr>
        <w:tc>
          <w:tcPr>
            <w:tcW w:w="1225" w:type="dxa"/>
            <w:vMerge/>
            <w:tcBorders>
              <w:top w:val="single" w:sz="4" w:space="0" w:color="auto"/>
              <w:left w:val="single" w:sz="4" w:space="0" w:color="auto"/>
              <w:bottom w:val="single" w:sz="4" w:space="0" w:color="auto"/>
              <w:right w:val="single" w:sz="4" w:space="0" w:color="auto"/>
            </w:tcBorders>
            <w:noWrap/>
            <w:vAlign w:val="center"/>
          </w:tcPr>
          <w:p w:rsidR="00A13C2C" w:rsidRDefault="00A13C2C">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5</w:t>
            </w:r>
            <w:r>
              <w:rPr>
                <w:rFonts w:hAnsi="宋体"/>
                <w:kern w:val="0"/>
                <w:sz w:val="24"/>
              </w:rPr>
              <w:t xml:space="preserve">　</w:t>
            </w:r>
          </w:p>
        </w:tc>
      </w:tr>
      <w:tr w:rsidR="00A13C2C">
        <w:trPr>
          <w:trHeight w:val="855"/>
        </w:trPr>
        <w:tc>
          <w:tcPr>
            <w:tcW w:w="1225" w:type="dxa"/>
            <w:vMerge/>
            <w:tcBorders>
              <w:top w:val="single" w:sz="4" w:space="0" w:color="auto"/>
              <w:left w:val="single" w:sz="4" w:space="0" w:color="auto"/>
              <w:bottom w:val="single" w:sz="4" w:space="0" w:color="auto"/>
              <w:right w:val="single" w:sz="4" w:space="0" w:color="auto"/>
            </w:tcBorders>
            <w:noWrap/>
            <w:vAlign w:val="center"/>
          </w:tcPr>
          <w:p w:rsidR="00A13C2C" w:rsidRDefault="00A13C2C">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2</w:t>
            </w:r>
            <w:r>
              <w:rPr>
                <w:rFonts w:hAnsi="宋体"/>
                <w:kern w:val="0"/>
                <w:sz w:val="24"/>
              </w:rPr>
              <w:t xml:space="preserve">　</w:t>
            </w:r>
          </w:p>
        </w:tc>
      </w:tr>
      <w:tr w:rsidR="00A13C2C">
        <w:trPr>
          <w:trHeight w:val="900"/>
        </w:trPr>
        <w:tc>
          <w:tcPr>
            <w:tcW w:w="1225" w:type="dxa"/>
            <w:vMerge/>
            <w:tcBorders>
              <w:top w:val="single" w:sz="4" w:space="0" w:color="auto"/>
              <w:left w:val="single" w:sz="4" w:space="0" w:color="auto"/>
              <w:bottom w:val="single" w:sz="4" w:space="0" w:color="auto"/>
              <w:right w:val="single" w:sz="4" w:space="0" w:color="auto"/>
            </w:tcBorders>
            <w:noWrap/>
            <w:vAlign w:val="center"/>
          </w:tcPr>
          <w:p w:rsidR="00A13C2C" w:rsidRDefault="00A13C2C">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5</w:t>
            </w:r>
            <w:r>
              <w:rPr>
                <w:rFonts w:hAnsi="宋体"/>
                <w:kern w:val="0"/>
                <w:sz w:val="24"/>
              </w:rPr>
              <w:t xml:space="preserve">　</w:t>
            </w:r>
          </w:p>
        </w:tc>
      </w:tr>
      <w:tr w:rsidR="00A13C2C">
        <w:trPr>
          <w:trHeight w:val="393"/>
        </w:trPr>
        <w:tc>
          <w:tcPr>
            <w:tcW w:w="1225" w:type="dxa"/>
            <w:vMerge/>
            <w:tcBorders>
              <w:top w:val="single" w:sz="4" w:space="0" w:color="auto"/>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10</w:t>
            </w:r>
            <w:r>
              <w:rPr>
                <w:rFonts w:hAnsi="宋体"/>
                <w:kern w:val="0"/>
                <w:sz w:val="24"/>
              </w:rPr>
              <w:t xml:space="preserve">　</w:t>
            </w:r>
          </w:p>
        </w:tc>
      </w:tr>
      <w:tr w:rsidR="00A13C2C">
        <w:trPr>
          <w:trHeight w:val="750"/>
        </w:trPr>
        <w:tc>
          <w:tcPr>
            <w:tcW w:w="1225" w:type="dxa"/>
            <w:vMerge/>
            <w:tcBorders>
              <w:top w:val="single" w:sz="4" w:space="0" w:color="auto"/>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5</w:t>
            </w:r>
            <w:r>
              <w:rPr>
                <w:rFonts w:hAnsi="宋体"/>
                <w:kern w:val="0"/>
                <w:sz w:val="24"/>
              </w:rPr>
              <w:t xml:space="preserve">　</w:t>
            </w:r>
          </w:p>
        </w:tc>
      </w:tr>
      <w:tr w:rsidR="00A13C2C">
        <w:trPr>
          <w:trHeight w:val="705"/>
        </w:trPr>
        <w:tc>
          <w:tcPr>
            <w:tcW w:w="1225" w:type="dxa"/>
            <w:vMerge w:val="restart"/>
            <w:tcBorders>
              <w:top w:val="nil"/>
              <w:left w:val="single" w:sz="4" w:space="0" w:color="auto"/>
              <w:bottom w:val="single" w:sz="4" w:space="0" w:color="000000"/>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产出</w:t>
            </w:r>
          </w:p>
          <w:p w:rsidR="00A13C2C" w:rsidRDefault="0072271A">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10</w:t>
            </w:r>
            <w:r>
              <w:rPr>
                <w:rFonts w:hAnsi="宋体"/>
                <w:kern w:val="0"/>
                <w:sz w:val="24"/>
              </w:rPr>
              <w:t xml:space="preserve">　</w:t>
            </w:r>
          </w:p>
        </w:tc>
      </w:tr>
      <w:tr w:rsidR="00A13C2C">
        <w:trPr>
          <w:trHeight w:val="645"/>
        </w:trPr>
        <w:tc>
          <w:tcPr>
            <w:tcW w:w="1225" w:type="dxa"/>
            <w:vMerge/>
            <w:tcBorders>
              <w:top w:val="nil"/>
              <w:left w:val="single" w:sz="4" w:space="0" w:color="auto"/>
              <w:bottom w:val="single" w:sz="4" w:space="0" w:color="000000"/>
              <w:right w:val="single" w:sz="4" w:space="0" w:color="auto"/>
            </w:tcBorders>
            <w:noWrap/>
            <w:vAlign w:val="center"/>
          </w:tcPr>
          <w:p w:rsidR="00A13C2C" w:rsidRDefault="00A13C2C">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完成及时率</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5</w:t>
            </w:r>
            <w:r>
              <w:rPr>
                <w:rFonts w:hAnsi="宋体"/>
                <w:kern w:val="0"/>
                <w:sz w:val="24"/>
              </w:rPr>
              <w:t xml:space="preserve">　</w:t>
            </w:r>
          </w:p>
        </w:tc>
      </w:tr>
      <w:tr w:rsidR="00A13C2C">
        <w:trPr>
          <w:trHeight w:val="660"/>
        </w:trPr>
        <w:tc>
          <w:tcPr>
            <w:tcW w:w="1225" w:type="dxa"/>
            <w:vMerge/>
            <w:tcBorders>
              <w:top w:val="nil"/>
              <w:left w:val="single" w:sz="4" w:space="0" w:color="auto"/>
              <w:bottom w:val="single" w:sz="4" w:space="0" w:color="000000"/>
              <w:right w:val="single" w:sz="4" w:space="0" w:color="auto"/>
            </w:tcBorders>
            <w:noWrap/>
            <w:vAlign w:val="center"/>
          </w:tcPr>
          <w:p w:rsidR="00A13C2C" w:rsidRDefault="00A13C2C">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5</w:t>
            </w:r>
            <w:r>
              <w:rPr>
                <w:rFonts w:hAnsi="宋体"/>
                <w:kern w:val="0"/>
                <w:sz w:val="24"/>
              </w:rPr>
              <w:t xml:space="preserve">　</w:t>
            </w:r>
          </w:p>
        </w:tc>
      </w:tr>
      <w:tr w:rsidR="00A13C2C">
        <w:trPr>
          <w:trHeight w:val="585"/>
        </w:trPr>
        <w:tc>
          <w:tcPr>
            <w:tcW w:w="1225" w:type="dxa"/>
            <w:vMerge/>
            <w:tcBorders>
              <w:top w:val="nil"/>
              <w:left w:val="single" w:sz="4" w:space="0" w:color="auto"/>
              <w:bottom w:val="single" w:sz="4" w:space="0" w:color="000000"/>
              <w:right w:val="single" w:sz="4" w:space="0" w:color="auto"/>
            </w:tcBorders>
            <w:noWrap/>
            <w:vAlign w:val="center"/>
          </w:tcPr>
          <w:p w:rsidR="00A13C2C" w:rsidRDefault="00A13C2C">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A13C2C" w:rsidRDefault="00A13C2C">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成本节约率</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5</w:t>
            </w:r>
            <w:r>
              <w:rPr>
                <w:rFonts w:hAnsi="宋体"/>
                <w:kern w:val="0"/>
                <w:sz w:val="24"/>
              </w:rPr>
              <w:t xml:space="preserve">　</w:t>
            </w:r>
          </w:p>
        </w:tc>
      </w:tr>
      <w:tr w:rsidR="00A13C2C">
        <w:trPr>
          <w:trHeight w:val="645"/>
        </w:trPr>
        <w:tc>
          <w:tcPr>
            <w:tcW w:w="1225" w:type="dxa"/>
            <w:vMerge/>
            <w:tcBorders>
              <w:top w:val="nil"/>
              <w:left w:val="single" w:sz="4" w:space="0" w:color="auto"/>
              <w:bottom w:val="single" w:sz="4" w:space="0" w:color="000000"/>
              <w:right w:val="single" w:sz="4" w:space="0" w:color="auto"/>
            </w:tcBorders>
            <w:noWrap/>
            <w:vAlign w:val="center"/>
          </w:tcPr>
          <w:p w:rsidR="00A13C2C" w:rsidRDefault="00A13C2C">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14</w:t>
            </w:r>
            <w:r>
              <w:rPr>
                <w:rFonts w:hAnsi="宋体"/>
                <w:kern w:val="0"/>
                <w:sz w:val="24"/>
              </w:rPr>
              <w:t xml:space="preserve">　</w:t>
            </w:r>
          </w:p>
        </w:tc>
      </w:tr>
      <w:tr w:rsidR="00A13C2C">
        <w:trPr>
          <w:trHeight w:val="675"/>
        </w:trPr>
        <w:tc>
          <w:tcPr>
            <w:tcW w:w="1225" w:type="dxa"/>
            <w:vMerge/>
            <w:tcBorders>
              <w:top w:val="nil"/>
              <w:left w:val="single" w:sz="4" w:space="0" w:color="auto"/>
              <w:bottom w:val="single" w:sz="4" w:space="0" w:color="000000"/>
              <w:right w:val="single" w:sz="4" w:space="0" w:color="auto"/>
            </w:tcBorders>
            <w:noWrap/>
            <w:vAlign w:val="center"/>
          </w:tcPr>
          <w:p w:rsidR="00A13C2C" w:rsidRDefault="00A13C2C">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noWrap/>
            <w:vAlign w:val="center"/>
          </w:tcPr>
          <w:p w:rsidR="00A13C2C" w:rsidRDefault="00A13C2C">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可持续影响</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10</w:t>
            </w:r>
            <w:r>
              <w:rPr>
                <w:rFonts w:hAnsi="宋体"/>
                <w:kern w:val="0"/>
                <w:sz w:val="24"/>
              </w:rPr>
              <w:t xml:space="preserve">　</w:t>
            </w:r>
          </w:p>
        </w:tc>
      </w:tr>
      <w:tr w:rsidR="00A13C2C">
        <w:trPr>
          <w:trHeight w:val="660"/>
        </w:trPr>
        <w:tc>
          <w:tcPr>
            <w:tcW w:w="3420" w:type="dxa"/>
            <w:gridSpan w:val="4"/>
            <w:tcBorders>
              <w:top w:val="single" w:sz="4" w:space="0" w:color="auto"/>
              <w:left w:val="single" w:sz="4" w:space="0" w:color="auto"/>
              <w:bottom w:val="single" w:sz="4" w:space="0" w:color="auto"/>
              <w:right w:val="single" w:sz="4" w:space="0" w:color="auto"/>
            </w:tcBorders>
            <w:noWrap/>
            <w:vAlign w:val="center"/>
          </w:tcPr>
          <w:p w:rsidR="00A13C2C" w:rsidRDefault="0072271A">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noWrap/>
            <w:vAlign w:val="center"/>
          </w:tcPr>
          <w:p w:rsidR="00A13C2C" w:rsidRDefault="0072271A">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noWrap/>
            <w:vAlign w:val="center"/>
          </w:tcPr>
          <w:p w:rsidR="00A13C2C" w:rsidRDefault="0072271A">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noWrap/>
            <w:vAlign w:val="center"/>
          </w:tcPr>
          <w:p w:rsidR="00A13C2C" w:rsidRDefault="0072271A">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noWrap/>
            <w:vAlign w:val="center"/>
          </w:tcPr>
          <w:p w:rsidR="00A13C2C" w:rsidRDefault="0072271A">
            <w:pPr>
              <w:widowControl/>
              <w:jc w:val="center"/>
              <w:rPr>
                <w:kern w:val="0"/>
                <w:sz w:val="24"/>
              </w:rPr>
            </w:pPr>
            <w:r>
              <w:rPr>
                <w:rFonts w:hAnsi="宋体" w:hint="eastAsia"/>
                <w:kern w:val="0"/>
                <w:sz w:val="24"/>
              </w:rPr>
              <w:t>97</w:t>
            </w:r>
            <w:r>
              <w:rPr>
                <w:rFonts w:hAnsi="宋体"/>
                <w:kern w:val="0"/>
                <w:sz w:val="24"/>
              </w:rPr>
              <w:t xml:space="preserve">　</w:t>
            </w:r>
          </w:p>
        </w:tc>
      </w:tr>
    </w:tbl>
    <w:p w:rsidR="00A13C2C" w:rsidRDefault="00A13C2C"/>
    <w:p w:rsidR="00A13C2C" w:rsidRDefault="00A13C2C"/>
    <w:sectPr w:rsidR="00A13C2C" w:rsidSect="00A13C2C">
      <w:pgSz w:w="16838" w:h="11906" w:orient="landscape"/>
      <w:pgMar w:top="1701" w:right="1440" w:bottom="1474" w:left="1440" w:header="851" w:footer="992" w:gutter="0"/>
      <w:pgNumType w:fmt="numberInDash"/>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53E" w:rsidRDefault="006B553E" w:rsidP="00A13C2C">
      <w:r>
        <w:separator/>
      </w:r>
    </w:p>
  </w:endnote>
  <w:endnote w:type="continuationSeparator" w:id="1">
    <w:p w:rsidR="006B553E" w:rsidRDefault="006B553E" w:rsidP="00A13C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2C" w:rsidRDefault="00DD3A50">
    <w:pPr>
      <w:pStyle w:val="a4"/>
      <w:framePr w:wrap="around" w:vAnchor="text" w:hAnchor="margin" w:xAlign="center" w:y="1"/>
      <w:rPr>
        <w:rStyle w:val="a6"/>
        <w:rFonts w:ascii="宋体" w:hAnsi="宋体"/>
        <w:sz w:val="24"/>
        <w:szCs w:val="24"/>
      </w:rPr>
    </w:pPr>
    <w:r>
      <w:rPr>
        <w:rFonts w:ascii="宋体" w:hAnsi="宋体"/>
        <w:sz w:val="24"/>
        <w:szCs w:val="24"/>
      </w:rPr>
      <w:fldChar w:fldCharType="begin"/>
    </w:r>
    <w:r w:rsidR="0072271A">
      <w:rPr>
        <w:rStyle w:val="a6"/>
        <w:rFonts w:ascii="宋体" w:hAnsi="宋体"/>
        <w:sz w:val="24"/>
        <w:szCs w:val="24"/>
      </w:rPr>
      <w:instrText xml:space="preserve">PAGE  </w:instrText>
    </w:r>
    <w:r>
      <w:rPr>
        <w:rFonts w:ascii="宋体" w:hAnsi="宋体"/>
        <w:sz w:val="24"/>
        <w:szCs w:val="24"/>
      </w:rPr>
      <w:fldChar w:fldCharType="separate"/>
    </w:r>
    <w:r w:rsidR="003D40AA">
      <w:rPr>
        <w:rStyle w:val="a6"/>
        <w:rFonts w:ascii="宋体" w:hAnsi="宋体"/>
        <w:noProof/>
        <w:sz w:val="24"/>
        <w:szCs w:val="24"/>
      </w:rPr>
      <w:t>- 2 -</w:t>
    </w:r>
    <w:r>
      <w:rPr>
        <w:rFonts w:ascii="宋体" w:hAnsi="宋体"/>
        <w:sz w:val="24"/>
        <w:szCs w:val="24"/>
      </w:rPr>
      <w:fldChar w:fldCharType="end"/>
    </w:r>
  </w:p>
  <w:p w:rsidR="00A13C2C" w:rsidRDefault="00A13C2C">
    <w:pPr>
      <w:pStyle w:val="a4"/>
      <w:ind w:right="360"/>
      <w:rPr>
        <w:rStyle w:val="a6"/>
        <w:rFonts w:ascii="宋体"/>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2C" w:rsidRDefault="00DD3A50">
    <w:pPr>
      <w:pStyle w:val="a4"/>
      <w:jc w:val="center"/>
      <w:rPr>
        <w:rFonts w:ascii="宋体" w:hAnsi="宋体"/>
        <w:sz w:val="24"/>
        <w:szCs w:val="24"/>
      </w:rPr>
    </w:pPr>
    <w:r>
      <w:rPr>
        <w:rFonts w:ascii="宋体" w:hAnsi="宋体"/>
        <w:sz w:val="24"/>
        <w:szCs w:val="24"/>
      </w:rPr>
      <w:fldChar w:fldCharType="begin"/>
    </w:r>
    <w:r w:rsidR="0072271A">
      <w:rPr>
        <w:rStyle w:val="a6"/>
        <w:rFonts w:ascii="宋体" w:hAnsi="宋体"/>
        <w:sz w:val="24"/>
        <w:szCs w:val="24"/>
      </w:rPr>
      <w:instrText xml:space="preserve"> PAGE </w:instrText>
    </w:r>
    <w:r>
      <w:rPr>
        <w:rFonts w:ascii="宋体" w:hAnsi="宋体"/>
        <w:sz w:val="24"/>
        <w:szCs w:val="24"/>
      </w:rPr>
      <w:fldChar w:fldCharType="separate"/>
    </w:r>
    <w:r w:rsidR="003D40AA">
      <w:rPr>
        <w:rStyle w:val="a6"/>
        <w:rFonts w:ascii="宋体" w:hAnsi="宋体"/>
        <w:noProof/>
        <w:sz w:val="24"/>
        <w:szCs w:val="24"/>
      </w:rPr>
      <w:t>- 1 -</w:t>
    </w:r>
    <w:r>
      <w:rPr>
        <w:rFonts w:ascii="宋体" w:hAnsi="宋体"/>
        <w:sz w:val="24"/>
        <w:szCs w:val="24"/>
      </w:rPr>
      <w:fldChar w:fldCharType="end"/>
    </w:r>
  </w:p>
  <w:p w:rsidR="00A13C2C" w:rsidRDefault="00A13C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53E" w:rsidRDefault="006B553E" w:rsidP="00A13C2C">
      <w:r>
        <w:separator/>
      </w:r>
    </w:p>
  </w:footnote>
  <w:footnote w:type="continuationSeparator" w:id="1">
    <w:p w:rsidR="006B553E" w:rsidRDefault="006B553E" w:rsidP="00A13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2C" w:rsidRDefault="00A13C2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18E8B5"/>
    <w:multiLevelType w:val="singleLevel"/>
    <w:tmpl w:val="ED18E8B5"/>
    <w:lvl w:ilvl="0">
      <w:start w:val="2"/>
      <w:numFmt w:val="chineseCounting"/>
      <w:suff w:val="nothing"/>
      <w:lvlText w:val="（%1）"/>
      <w:lvlJc w:val="left"/>
      <w:rPr>
        <w:rFonts w:hint="eastAsia"/>
      </w:rPr>
    </w:lvl>
  </w:abstractNum>
  <w:abstractNum w:abstractNumId="1">
    <w:nsid w:val="6B58DC43"/>
    <w:multiLevelType w:val="singleLevel"/>
    <w:tmpl w:val="6B58DC43"/>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5963541"/>
    <w:rsid w:val="003D40AA"/>
    <w:rsid w:val="006B553E"/>
    <w:rsid w:val="0072271A"/>
    <w:rsid w:val="00A13C2C"/>
    <w:rsid w:val="00DD3A50"/>
    <w:rsid w:val="00E827C3"/>
    <w:rsid w:val="021F27E7"/>
    <w:rsid w:val="0A2339AF"/>
    <w:rsid w:val="0EA9528A"/>
    <w:rsid w:val="0EC24C05"/>
    <w:rsid w:val="106C2B00"/>
    <w:rsid w:val="153339FF"/>
    <w:rsid w:val="15963541"/>
    <w:rsid w:val="1774010A"/>
    <w:rsid w:val="282408FC"/>
    <w:rsid w:val="29DB59AE"/>
    <w:rsid w:val="3AF86A64"/>
    <w:rsid w:val="3F8B2F45"/>
    <w:rsid w:val="506D160C"/>
    <w:rsid w:val="52E5036F"/>
    <w:rsid w:val="5B350B70"/>
    <w:rsid w:val="7CB758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13C2C"/>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A13C2C"/>
    <w:pPr>
      <w:spacing w:after="120"/>
    </w:pPr>
  </w:style>
  <w:style w:type="paragraph" w:styleId="a4">
    <w:name w:val="footer"/>
    <w:basedOn w:val="a"/>
    <w:qFormat/>
    <w:rsid w:val="00A13C2C"/>
    <w:pPr>
      <w:tabs>
        <w:tab w:val="center" w:pos="4153"/>
        <w:tab w:val="right" w:pos="8306"/>
      </w:tabs>
      <w:snapToGrid w:val="0"/>
      <w:jc w:val="left"/>
    </w:pPr>
    <w:rPr>
      <w:sz w:val="18"/>
      <w:szCs w:val="18"/>
    </w:rPr>
  </w:style>
  <w:style w:type="paragraph" w:styleId="a5">
    <w:name w:val="header"/>
    <w:basedOn w:val="a"/>
    <w:qFormat/>
    <w:rsid w:val="00A13C2C"/>
    <w:pPr>
      <w:pBdr>
        <w:bottom w:val="single" w:sz="6" w:space="1" w:color="auto"/>
      </w:pBdr>
      <w:tabs>
        <w:tab w:val="center" w:pos="4153"/>
        <w:tab w:val="right" w:pos="8307"/>
      </w:tabs>
      <w:snapToGrid w:val="0"/>
      <w:jc w:val="center"/>
    </w:pPr>
    <w:rPr>
      <w:sz w:val="18"/>
    </w:rPr>
  </w:style>
  <w:style w:type="paragraph" w:customStyle="1" w:styleId="Style3">
    <w:name w:val="_Style 3"/>
    <w:basedOn w:val="a"/>
    <w:qFormat/>
    <w:rsid w:val="00A13C2C"/>
    <w:pPr>
      <w:widowControl/>
      <w:jc w:val="left"/>
    </w:pPr>
    <w:rPr>
      <w:rFonts w:ascii="Verdana" w:eastAsia="仿宋_GB2312" w:hAnsi="Verdana"/>
      <w:kern w:val="0"/>
      <w:sz w:val="28"/>
      <w:szCs w:val="20"/>
      <w:lang w:eastAsia="en-US"/>
    </w:rPr>
  </w:style>
  <w:style w:type="character" w:styleId="a6">
    <w:name w:val="page number"/>
    <w:basedOn w:val="a1"/>
    <w:qFormat/>
    <w:rsid w:val="00A13C2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YLCDSHT03</dc:creator>
  <cp:lastModifiedBy>Lenovo</cp:lastModifiedBy>
  <cp:revision>3</cp:revision>
  <dcterms:created xsi:type="dcterms:W3CDTF">2020-10-13T01:24:00Z</dcterms:created>
  <dcterms:modified xsi:type="dcterms:W3CDTF">2020-10-29T03:29:00Z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