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46" w:rsidRDefault="006B768D">
      <w:pPr>
        <w:pStyle w:val="1"/>
        <w:jc w:val="center"/>
        <w:rPr>
          <w:rFonts w:ascii="宋体"/>
          <w:b/>
          <w:kern w:val="0"/>
          <w:sz w:val="44"/>
          <w:szCs w:val="44"/>
        </w:rPr>
      </w:pPr>
      <w:r>
        <w:rPr>
          <w:rFonts w:ascii="宋体" w:hint="eastAsia"/>
          <w:b/>
          <w:kern w:val="0"/>
          <w:sz w:val="44"/>
          <w:szCs w:val="44"/>
        </w:rPr>
        <w:t>芦淞区残联残疾人事业</w:t>
      </w:r>
      <w:r>
        <w:rPr>
          <w:rFonts w:ascii="宋体"/>
          <w:b/>
          <w:kern w:val="0"/>
          <w:sz w:val="44"/>
          <w:szCs w:val="44"/>
        </w:rPr>
        <w:t>专项资金管理办法</w:t>
      </w:r>
    </w:p>
    <w:p w:rsidR="00564C46" w:rsidRDefault="00564C46">
      <w:pPr>
        <w:pStyle w:val="1"/>
        <w:jc w:val="center"/>
        <w:rPr>
          <w:rFonts w:ascii="楷体" w:eastAsia="楷体"/>
          <w:sz w:val="32"/>
          <w:szCs w:val="32"/>
        </w:rPr>
      </w:pPr>
    </w:p>
    <w:p w:rsidR="00564C46" w:rsidRDefault="006B768D">
      <w:pPr>
        <w:pStyle w:val="1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>总则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ascii="Times New Roman" w:eastAsia="仿宋" w:cs="Times New Roman" w:hint="eastAsia"/>
          <w:sz w:val="32"/>
          <w:szCs w:val="32"/>
        </w:rPr>
        <w:t xml:space="preserve">  </w:t>
      </w:r>
      <w:r>
        <w:rPr>
          <w:rFonts w:ascii="仿宋" w:eastAsia="仿宋" w:cs="Times New Roman"/>
          <w:sz w:val="32"/>
          <w:szCs w:val="32"/>
        </w:rPr>
        <w:t>为加强对</w:t>
      </w:r>
      <w:r>
        <w:rPr>
          <w:rFonts w:ascii="仿宋" w:eastAsia="仿宋" w:cs="Times New Roman" w:hint="eastAsia"/>
          <w:sz w:val="32"/>
          <w:szCs w:val="32"/>
        </w:rPr>
        <w:t>残疾人事业专项资</w:t>
      </w:r>
      <w:r>
        <w:rPr>
          <w:rFonts w:hint="eastAsia"/>
          <w:sz w:val="30"/>
          <w:szCs w:val="30"/>
        </w:rPr>
        <w:t>金</w:t>
      </w:r>
      <w:r>
        <w:rPr>
          <w:rFonts w:ascii="仿宋" w:eastAsia="仿宋" w:cs="Times New Roman"/>
          <w:sz w:val="32"/>
          <w:szCs w:val="32"/>
        </w:rPr>
        <w:t>的使用管理，增强专项资金推进</w:t>
      </w:r>
      <w:r>
        <w:rPr>
          <w:rFonts w:ascii="仿宋" w:eastAsia="仿宋" w:cs="Times New Roman" w:hint="eastAsia"/>
          <w:sz w:val="32"/>
          <w:szCs w:val="32"/>
        </w:rPr>
        <w:t>督查</w:t>
      </w:r>
      <w:r>
        <w:rPr>
          <w:rFonts w:ascii="仿宋" w:eastAsia="仿宋" w:cs="Times New Roman"/>
          <w:sz w:val="32"/>
          <w:szCs w:val="32"/>
        </w:rPr>
        <w:t>工作的实效性，提高专项资金的使用效益，结合我区残疾人工作实际，特制定本办法。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第二条</w:t>
      </w:r>
      <w:r>
        <w:rPr>
          <w:rFonts w:ascii="仿宋" w:eastAsia="仿宋" w:cs="Times New Roman"/>
          <w:sz w:val="32"/>
          <w:szCs w:val="32"/>
        </w:rPr>
        <w:t xml:space="preserve">  专项资金的管理和使用应当坚持公平、公开、公正的原则，确保专项资金的规范、安全和高效。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第三条</w:t>
      </w:r>
      <w:r>
        <w:rPr>
          <w:rFonts w:ascii="黑体" w:eastAsia="黑体" w:cs="Times New Roman"/>
          <w:b/>
          <w:sz w:val="32"/>
          <w:szCs w:val="32"/>
        </w:rPr>
        <w:t xml:space="preserve">  </w:t>
      </w:r>
      <w:r>
        <w:rPr>
          <w:rFonts w:ascii="仿宋" w:eastAsia="仿宋" w:cs="Times New Roman"/>
          <w:sz w:val="32"/>
          <w:szCs w:val="32"/>
        </w:rPr>
        <w:t>财政部门负责专项资金的预算管理、资金拨付，并对资金的使用情况进行监督检查。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残联负责确定专项资金的年度使用方向</w:t>
      </w:r>
      <w:r>
        <w:rPr>
          <w:rFonts w:ascii="仿宋" w:eastAsia="仿宋" w:cs="Times New Roman" w:hint="eastAsia"/>
          <w:sz w:val="32"/>
          <w:szCs w:val="32"/>
        </w:rPr>
        <w:t>和</w:t>
      </w:r>
      <w:r>
        <w:rPr>
          <w:rFonts w:ascii="仿宋" w:eastAsia="仿宋" w:cs="Times New Roman"/>
          <w:sz w:val="32"/>
          <w:szCs w:val="32"/>
        </w:rPr>
        <w:t>使用重点，并对资金使用计划进行监督检查。</w:t>
      </w:r>
    </w:p>
    <w:p w:rsidR="00564C46" w:rsidRDefault="006B768D">
      <w:pPr>
        <w:pStyle w:val="a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第二章 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资金管理</w:t>
      </w:r>
      <w:bookmarkStart w:id="0" w:name="I6546899"/>
      <w:bookmarkStart w:id="1" w:name="4"/>
      <w:bookmarkEnd w:id="0"/>
      <w:bookmarkEnd w:id="1"/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第四条</w:t>
      </w:r>
      <w:r>
        <w:rPr>
          <w:rFonts w:ascii="仿宋" w:eastAsia="仿宋" w:cs="Times New Roman"/>
          <w:sz w:val="32"/>
          <w:szCs w:val="32"/>
        </w:rPr>
        <w:t xml:space="preserve">  专项资金的管理机构是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残联，负责对专项资金进行管理。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bookmarkStart w:id="2" w:name="5"/>
      <w:bookmarkStart w:id="3" w:name="I6546900"/>
      <w:bookmarkEnd w:id="2"/>
      <w:bookmarkEnd w:id="3"/>
      <w:r>
        <w:rPr>
          <w:rFonts w:ascii="黑体" w:eastAsia="黑体" w:cs="Times New Roman"/>
          <w:sz w:val="32"/>
          <w:szCs w:val="32"/>
        </w:rPr>
        <w:t>第五条</w:t>
      </w:r>
      <w:r>
        <w:rPr>
          <w:rFonts w:ascii="仿宋" w:eastAsia="仿宋" w:cs="Times New Roman"/>
          <w:sz w:val="32"/>
          <w:szCs w:val="32"/>
        </w:rPr>
        <w:t xml:space="preserve">  专项资金实行</w:t>
      </w:r>
      <w:r>
        <w:rPr>
          <w:rFonts w:ascii="仿宋" w:eastAsia="仿宋" w:cs="Times New Roman"/>
          <w:sz w:val="32"/>
          <w:szCs w:val="32"/>
        </w:rPr>
        <w:t>“</w:t>
      </w:r>
      <w:r>
        <w:rPr>
          <w:rFonts w:ascii="仿宋" w:eastAsia="仿宋" w:cs="Times New Roman"/>
          <w:sz w:val="32"/>
          <w:szCs w:val="32"/>
        </w:rPr>
        <w:t>统一核算、专项使用</w:t>
      </w:r>
      <w:r>
        <w:rPr>
          <w:rFonts w:ascii="仿宋" w:eastAsia="仿宋" w:cs="Times New Roman"/>
          <w:sz w:val="32"/>
          <w:szCs w:val="32"/>
        </w:rPr>
        <w:t>”</w:t>
      </w:r>
      <w:r>
        <w:rPr>
          <w:rFonts w:ascii="仿宋" w:eastAsia="仿宋" w:cs="Times New Roman"/>
          <w:sz w:val="32"/>
          <w:szCs w:val="32"/>
        </w:rPr>
        <w:t>的管理模式，确保该项资金专款专用。专项资金必须按规定用于允许和规定的项目，不得改变用途。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第六条 </w:t>
      </w:r>
      <w:r>
        <w:rPr>
          <w:rFonts w:ascii="仿宋" w:eastAsia="仿宋" w:cs="Times New Roman"/>
          <w:sz w:val="32"/>
          <w:szCs w:val="32"/>
        </w:rPr>
        <w:t xml:space="preserve"> 专项资金实行报账制度，支出票据先由</w:t>
      </w:r>
      <w:r>
        <w:rPr>
          <w:rFonts w:ascii="仿宋" w:eastAsia="仿宋" w:cs="Times New Roman" w:hint="eastAsia"/>
          <w:sz w:val="32"/>
          <w:szCs w:val="32"/>
        </w:rPr>
        <w:t>经手</w:t>
      </w:r>
      <w:r w:rsidR="00A969E9">
        <w:rPr>
          <w:rFonts w:ascii="仿宋" w:eastAsia="仿宋" w:cs="Times New Roman" w:hint="eastAsia"/>
          <w:sz w:val="32"/>
          <w:szCs w:val="32"/>
        </w:rPr>
        <w:t>人</w:t>
      </w:r>
      <w:r>
        <w:rPr>
          <w:rFonts w:ascii="仿宋" w:eastAsia="仿宋" w:cs="Times New Roman" w:hint="eastAsia"/>
          <w:sz w:val="32"/>
          <w:szCs w:val="32"/>
        </w:rPr>
        <w:t>、证明人签字</w:t>
      </w:r>
      <w:r w:rsidR="00A969E9">
        <w:rPr>
          <w:rFonts w:ascii="仿宋" w:eastAsia="仿宋" w:cs="Times New Roman" w:hint="eastAsia"/>
          <w:sz w:val="32"/>
          <w:szCs w:val="32"/>
        </w:rPr>
        <w:t>并经出纳</w:t>
      </w:r>
      <w:r w:rsidR="00A969E9">
        <w:rPr>
          <w:rFonts w:ascii="仿宋" w:eastAsia="仿宋" w:cs="Times New Roman"/>
          <w:sz w:val="32"/>
          <w:szCs w:val="32"/>
        </w:rPr>
        <w:t>审核</w:t>
      </w:r>
      <w:r w:rsidR="00A969E9">
        <w:rPr>
          <w:rFonts w:ascii="仿宋" w:eastAsia="仿宋" w:cs="Times New Roman" w:hint="eastAsia"/>
          <w:sz w:val="32"/>
          <w:szCs w:val="32"/>
        </w:rPr>
        <w:t>后，</w:t>
      </w:r>
      <w:r>
        <w:rPr>
          <w:rFonts w:ascii="仿宋" w:eastAsia="仿宋" w:cs="Times New Roman" w:hint="eastAsia"/>
          <w:sz w:val="32"/>
          <w:szCs w:val="32"/>
        </w:rPr>
        <w:t>再由分管领导</w:t>
      </w:r>
      <w:r w:rsidR="00A969E9">
        <w:rPr>
          <w:rFonts w:ascii="仿宋" w:eastAsia="仿宋" w:cs="Times New Roman"/>
          <w:sz w:val="32"/>
          <w:szCs w:val="32"/>
        </w:rPr>
        <w:t>签字</w:t>
      </w:r>
      <w:r w:rsidR="0056600C">
        <w:rPr>
          <w:rFonts w:ascii="仿宋" w:eastAsia="仿宋" w:cs="Times New Roman" w:hint="eastAsia"/>
          <w:sz w:val="32"/>
          <w:szCs w:val="32"/>
        </w:rPr>
        <w:t>审批</w:t>
      </w:r>
      <w:r>
        <w:rPr>
          <w:rFonts w:ascii="仿宋" w:eastAsia="仿宋" w:cs="Times New Roman"/>
          <w:sz w:val="32"/>
          <w:szCs w:val="32"/>
        </w:rPr>
        <w:t>。相关支出票据及时传递到会计处进行相关会计核算。</w:t>
      </w:r>
    </w:p>
    <w:p w:rsidR="00564C46" w:rsidRDefault="006B768D">
      <w:pPr>
        <w:pStyle w:val="a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第三章 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资金用途和审批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bookmarkStart w:id="4" w:name="I6546902"/>
      <w:bookmarkStart w:id="5" w:name="6"/>
      <w:bookmarkEnd w:id="4"/>
      <w:bookmarkEnd w:id="5"/>
      <w:r>
        <w:rPr>
          <w:rFonts w:ascii="黑体" w:eastAsia="黑体" w:cs="Times New Roman"/>
          <w:sz w:val="32"/>
          <w:szCs w:val="32"/>
        </w:rPr>
        <w:lastRenderedPageBreak/>
        <w:t>第七条</w:t>
      </w:r>
      <w:r>
        <w:rPr>
          <w:rFonts w:ascii="仿宋" w:eastAsia="仿宋" w:cs="Times New Roman"/>
          <w:sz w:val="32"/>
          <w:szCs w:val="32"/>
        </w:rPr>
        <w:t xml:space="preserve">  专项资金的用途范围：</w:t>
      </w:r>
      <w:r w:rsidRPr="00A969E9">
        <w:rPr>
          <w:rFonts w:ascii="仿宋" w:eastAsia="仿宋" w:cs="Times New Roman"/>
          <w:sz w:val="32"/>
          <w:szCs w:val="32"/>
        </w:rPr>
        <w:t>残疾人康复</w:t>
      </w:r>
      <w:r w:rsidR="00942C7F" w:rsidRPr="00A969E9">
        <w:rPr>
          <w:rFonts w:ascii="仿宋" w:eastAsia="仿宋" w:cs="Times New Roman" w:hint="eastAsia"/>
          <w:sz w:val="32"/>
          <w:szCs w:val="32"/>
        </w:rPr>
        <w:t>,</w:t>
      </w:r>
      <w:r w:rsidRPr="00A969E9">
        <w:rPr>
          <w:rFonts w:ascii="仿宋" w:eastAsia="仿宋" w:cs="Times New Roman"/>
          <w:sz w:val="32"/>
          <w:szCs w:val="32"/>
        </w:rPr>
        <w:t>残疾人</w:t>
      </w:r>
      <w:r w:rsidRPr="00A969E9">
        <w:rPr>
          <w:rFonts w:ascii="仿宋" w:eastAsia="仿宋" w:cs="Times New Roman" w:hint="eastAsia"/>
          <w:sz w:val="32"/>
          <w:szCs w:val="32"/>
        </w:rPr>
        <w:t>就教扶贫</w:t>
      </w:r>
      <w:r w:rsidRPr="00A969E9">
        <w:rPr>
          <w:rFonts w:ascii="仿宋" w:eastAsia="仿宋" w:cs="Times New Roman"/>
          <w:sz w:val="32"/>
          <w:szCs w:val="32"/>
        </w:rPr>
        <w:t>，残疾人组织宣传</w:t>
      </w:r>
      <w:r w:rsidR="00942C7F" w:rsidRPr="00A969E9">
        <w:rPr>
          <w:rFonts w:ascii="仿宋" w:eastAsia="仿宋" w:cs="Times New Roman" w:hint="eastAsia"/>
          <w:sz w:val="32"/>
          <w:szCs w:val="32"/>
        </w:rPr>
        <w:t>和</w:t>
      </w:r>
      <w:r w:rsidRPr="00A969E9">
        <w:rPr>
          <w:rFonts w:ascii="仿宋" w:eastAsia="仿宋" w:cs="Times New Roman"/>
          <w:sz w:val="32"/>
          <w:szCs w:val="32"/>
        </w:rPr>
        <w:t>残疾人维权。</w:t>
      </w:r>
    </w:p>
    <w:p w:rsidR="00564C46" w:rsidRDefault="006B768D">
      <w:pPr>
        <w:pStyle w:val="a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bookmarkStart w:id="6" w:name="7"/>
      <w:bookmarkStart w:id="7" w:name="I6546903"/>
      <w:bookmarkEnd w:id="6"/>
      <w:bookmarkEnd w:id="7"/>
      <w:r>
        <w:rPr>
          <w:rFonts w:ascii="黑体" w:eastAsia="黑体" w:cs="Times New Roman"/>
          <w:sz w:val="32"/>
          <w:szCs w:val="32"/>
        </w:rPr>
        <w:t>第四章  资金监督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ascii="黑体" w:eastAsia="黑体" w:cs="Times New Roman" w:hint="eastAsia"/>
          <w:sz w:val="32"/>
          <w:szCs w:val="32"/>
        </w:rPr>
        <w:t>八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黑体" w:eastAsia="黑体" w:cs="Times New Roman" w:hint="eastAsia"/>
          <w:sz w:val="32"/>
          <w:szCs w:val="32"/>
        </w:rPr>
        <w:t xml:space="preserve">  </w:t>
      </w:r>
      <w:r>
        <w:rPr>
          <w:rFonts w:hint="eastAsia"/>
          <w:sz w:val="30"/>
          <w:szCs w:val="30"/>
        </w:rPr>
        <w:t>残</w:t>
      </w:r>
      <w:r>
        <w:rPr>
          <w:rFonts w:ascii="仿宋" w:eastAsia="仿宋" w:cs="Times New Roman" w:hint="eastAsia"/>
          <w:sz w:val="32"/>
          <w:szCs w:val="32"/>
        </w:rPr>
        <w:t>疾人事业专</w:t>
      </w:r>
      <w:bookmarkStart w:id="8" w:name="_GoBack"/>
      <w:bookmarkEnd w:id="8"/>
      <w:r>
        <w:rPr>
          <w:rFonts w:ascii="仿宋" w:eastAsia="仿宋" w:cs="Times New Roman" w:hint="eastAsia"/>
          <w:sz w:val="32"/>
          <w:szCs w:val="32"/>
        </w:rPr>
        <w:t>项资金</w:t>
      </w:r>
      <w:r>
        <w:rPr>
          <w:rFonts w:ascii="仿宋" w:eastAsia="仿宋" w:cs="Times New Roman"/>
          <w:sz w:val="32"/>
          <w:szCs w:val="32"/>
        </w:rPr>
        <w:t>由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财政拨付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</w:t>
      </w:r>
      <w:r>
        <w:rPr>
          <w:rFonts w:ascii="仿宋" w:eastAsia="仿宋" w:cs="Times New Roman" w:hint="eastAsia"/>
          <w:sz w:val="32"/>
          <w:szCs w:val="32"/>
        </w:rPr>
        <w:t>后，区</w:t>
      </w:r>
      <w:r>
        <w:rPr>
          <w:rFonts w:ascii="仿宋" w:eastAsia="仿宋" w:cs="Times New Roman"/>
          <w:sz w:val="32"/>
          <w:szCs w:val="32"/>
        </w:rPr>
        <w:t>残联严格按照审批后的资金使用计划予以支付，并加强专项资金的监督检查。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ascii="黑体" w:eastAsia="黑体" w:cs="Times New Roman" w:hint="eastAsia"/>
          <w:sz w:val="32"/>
          <w:szCs w:val="32"/>
        </w:rPr>
        <w:t>九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仿宋" w:eastAsia="仿宋" w:cs="Times New Roman"/>
          <w:sz w:val="32"/>
          <w:szCs w:val="32"/>
        </w:rPr>
        <w:t xml:space="preserve">  专项资金使用管理人员应自觉遵守国家财经纪律，同时接受有关主管部门和财政、审计、监察等部门的监督检查。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对于违反本办法规定截留、挤占、挪用专项资金的单位和个人，严格按照《财政违法行为处罚处分条例》（国务院令第427号）进行处罚，并追究有关责任人员的责任。</w:t>
      </w:r>
    </w:p>
    <w:p w:rsidR="00564C46" w:rsidRDefault="006B768D">
      <w:pPr>
        <w:pStyle w:val="a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附则</w:t>
      </w:r>
    </w:p>
    <w:p w:rsidR="00564C46" w:rsidRDefault="006B768D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第十条  本办法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残联负责解释。</w:t>
      </w:r>
    </w:p>
    <w:p w:rsidR="00564C46" w:rsidRDefault="00564C46">
      <w:pPr>
        <w:spacing w:line="360" w:lineRule="auto"/>
        <w:rPr>
          <w:rFonts w:ascii="仿宋" w:eastAsia="仿宋"/>
          <w:snapToGrid w:val="0"/>
          <w:spacing w:val="-10"/>
          <w:kern w:val="0"/>
          <w:sz w:val="32"/>
          <w:szCs w:val="32"/>
        </w:rPr>
      </w:pPr>
    </w:p>
    <w:p w:rsidR="00564C46" w:rsidRDefault="00564C46">
      <w:pPr>
        <w:spacing w:line="360" w:lineRule="auto"/>
        <w:rPr>
          <w:rFonts w:ascii="仿宋" w:eastAsia="仿宋"/>
          <w:sz w:val="32"/>
          <w:szCs w:val="32"/>
        </w:rPr>
      </w:pPr>
    </w:p>
    <w:p w:rsidR="00564C46" w:rsidRDefault="00564C46">
      <w:pPr>
        <w:spacing w:line="360" w:lineRule="auto"/>
        <w:rPr>
          <w:rFonts w:ascii="仿宋" w:eastAsia="仿宋"/>
          <w:sz w:val="32"/>
          <w:szCs w:val="32"/>
        </w:rPr>
      </w:pPr>
    </w:p>
    <w:p w:rsidR="00564C46" w:rsidRDefault="00564C46">
      <w:pPr>
        <w:spacing w:line="360" w:lineRule="auto"/>
        <w:rPr>
          <w:rFonts w:ascii="仿宋" w:eastAsia="仿宋"/>
          <w:sz w:val="32"/>
          <w:szCs w:val="32"/>
        </w:rPr>
      </w:pPr>
    </w:p>
    <w:sectPr w:rsidR="00564C46" w:rsidSect="00564C46">
      <w:headerReference w:type="default" r:id="rId7"/>
      <w:footerReference w:type="even" r:id="rId8"/>
      <w:footerReference w:type="default" r:id="rId9"/>
      <w:pgSz w:w="11906" w:h="16838"/>
      <w:pgMar w:top="1247" w:right="1644" w:bottom="1247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34" w:rsidRDefault="00776334" w:rsidP="00564C46">
      <w:r>
        <w:separator/>
      </w:r>
    </w:p>
  </w:endnote>
  <w:endnote w:type="continuationSeparator" w:id="0">
    <w:p w:rsidR="00776334" w:rsidRDefault="00776334" w:rsidP="0056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46" w:rsidRDefault="00221F6C">
    <w:pPr>
      <w:pStyle w:val="a5"/>
      <w:framePr w:wrap="around" w:vAnchor="text" w:hAnchor="margin" w:xAlign="outside" w:y="1"/>
      <w:rPr>
        <w:rStyle w:val="a8"/>
      </w:rPr>
    </w:pPr>
    <w:r w:rsidRPr="00221F6C">
      <w:rPr>
        <w:rStyle w:val="a8"/>
      </w:rPr>
      <w:fldChar w:fldCharType="begin"/>
    </w:r>
    <w:r w:rsidR="006B768D">
      <w:rPr>
        <w:rStyle w:val="a8"/>
      </w:rPr>
      <w:instrText xml:space="preserve">PAGE  </w:instrText>
    </w:r>
    <w:r>
      <w:fldChar w:fldCharType="separate"/>
    </w:r>
    <w:r w:rsidR="006B768D">
      <w:t xml:space="preserve"> </w:t>
    </w:r>
    <w:r>
      <w:fldChar w:fldCharType="end"/>
    </w:r>
  </w:p>
  <w:p w:rsidR="00564C46" w:rsidRDefault="00564C4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46" w:rsidRDefault="00221F6C">
    <w:pPr>
      <w:pStyle w:val="a5"/>
      <w:framePr w:wrap="around" w:vAnchor="text" w:hAnchor="margin" w:xAlign="outside" w:y="1"/>
      <w:rPr>
        <w:rStyle w:val="a8"/>
        <w:sz w:val="24"/>
        <w:szCs w:val="24"/>
      </w:rPr>
    </w:pPr>
    <w:r w:rsidRPr="00221F6C">
      <w:rPr>
        <w:rStyle w:val="a8"/>
      </w:rPr>
      <w:fldChar w:fldCharType="begin"/>
    </w:r>
    <w:r w:rsidR="006B768D"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3F7BE9">
      <w:rPr>
        <w:rStyle w:val="a8"/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64C46" w:rsidRDefault="00564C46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34" w:rsidRDefault="00776334" w:rsidP="00564C46">
      <w:r>
        <w:separator/>
      </w:r>
    </w:p>
  </w:footnote>
  <w:footnote w:type="continuationSeparator" w:id="0">
    <w:p w:rsidR="00776334" w:rsidRDefault="00776334" w:rsidP="00564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46" w:rsidRDefault="00564C4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564C46"/>
    <w:rsid w:val="00221F6C"/>
    <w:rsid w:val="003F7BE9"/>
    <w:rsid w:val="00564C46"/>
    <w:rsid w:val="0056600C"/>
    <w:rsid w:val="006B768D"/>
    <w:rsid w:val="00776334"/>
    <w:rsid w:val="00942C7F"/>
    <w:rsid w:val="00A969E9"/>
    <w:rsid w:val="10354E4B"/>
    <w:rsid w:val="214D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C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64C46"/>
    <w:pPr>
      <w:ind w:leftChars="2500" w:left="2500"/>
    </w:pPr>
  </w:style>
  <w:style w:type="paragraph" w:styleId="a4">
    <w:name w:val="Balloon Text"/>
    <w:basedOn w:val="a"/>
    <w:qFormat/>
    <w:rsid w:val="00564C46"/>
    <w:rPr>
      <w:sz w:val="18"/>
      <w:szCs w:val="18"/>
    </w:rPr>
  </w:style>
  <w:style w:type="paragraph" w:styleId="a5">
    <w:name w:val="footer"/>
    <w:basedOn w:val="a"/>
    <w:qFormat/>
    <w:rsid w:val="00564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6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564C46"/>
    <w:rPr>
      <w:rFonts w:eastAsia="方正小标宋简体"/>
      <w:w w:val="85"/>
      <w:sz w:val="96"/>
      <w:szCs w:val="20"/>
    </w:rPr>
  </w:style>
  <w:style w:type="paragraph" w:styleId="a7">
    <w:name w:val="Normal (Web)"/>
    <w:basedOn w:val="a"/>
    <w:qFormat/>
    <w:rsid w:val="00564C46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8">
    <w:name w:val="page number"/>
    <w:basedOn w:val="a0"/>
    <w:qFormat/>
    <w:rsid w:val="00564C46"/>
  </w:style>
  <w:style w:type="paragraph" w:customStyle="1" w:styleId="p0">
    <w:name w:val="p0"/>
    <w:basedOn w:val="a"/>
    <w:qFormat/>
    <w:rsid w:val="00564C46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1">
    <w:name w:val="无间隔1"/>
    <w:qFormat/>
    <w:rsid w:val="00564C4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微软公司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  沙  市  文  明  办</dc:title>
  <dc:creator>微软用户</dc:creator>
  <cp:lastModifiedBy>Administrator</cp:lastModifiedBy>
  <cp:revision>2</cp:revision>
  <cp:lastPrinted>2020-07-21T01:27:00Z</cp:lastPrinted>
  <dcterms:created xsi:type="dcterms:W3CDTF">2020-07-21T03:44:00Z</dcterms:created>
  <dcterms:modified xsi:type="dcterms:W3CDTF">2020-07-21T03:44:00Z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