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1F9" w:rsidRPr="00C201F9" w:rsidRDefault="00C201F9" w:rsidP="00C201F9">
      <w:pPr>
        <w:jc w:val="center"/>
        <w:rPr>
          <w:rFonts w:ascii="方正小标宋简体" w:eastAsia="方正小标宋简体"/>
          <w:sz w:val="44"/>
          <w:szCs w:val="44"/>
        </w:rPr>
      </w:pPr>
      <w:r w:rsidRPr="00C201F9">
        <w:rPr>
          <w:rFonts w:ascii="方正小标宋简体" w:eastAsia="方正小标宋简体" w:hint="eastAsia"/>
          <w:sz w:val="44"/>
          <w:szCs w:val="44"/>
        </w:rPr>
        <w:t>芦淞区安监局专项资金管理使用说明</w:t>
      </w:r>
    </w:p>
    <w:p w:rsidR="00C201F9" w:rsidRPr="00C201F9" w:rsidRDefault="00C201F9" w:rsidP="00FD2A7A">
      <w:pPr>
        <w:rPr>
          <w:rFonts w:ascii="方正小标宋简体" w:eastAsia="方正小标宋简体"/>
          <w:sz w:val="44"/>
          <w:szCs w:val="44"/>
        </w:rPr>
      </w:pPr>
    </w:p>
    <w:p w:rsidR="00C201F9" w:rsidRPr="0029023B" w:rsidRDefault="0029023B" w:rsidP="0029023B">
      <w:pPr>
        <w:pStyle w:val="a5"/>
        <w:numPr>
          <w:ilvl w:val="0"/>
          <w:numId w:val="1"/>
        </w:numPr>
        <w:ind w:firstLineChars="0"/>
        <w:rPr>
          <w:rFonts w:ascii="仿宋" w:eastAsia="仿宋" w:hAnsi="仿宋"/>
          <w:sz w:val="32"/>
          <w:szCs w:val="32"/>
        </w:rPr>
      </w:pPr>
      <w:r w:rsidRPr="0029023B">
        <w:rPr>
          <w:rFonts w:ascii="仿宋" w:eastAsia="仿宋" w:hAnsi="仿宋" w:hint="eastAsia"/>
          <w:sz w:val="32"/>
          <w:szCs w:val="32"/>
        </w:rPr>
        <w:t>根据芦政办发【2016】18号和区常务会议纪要，为规范区安全生产专项资金管理，提高财政资金使用绩效，结合我区实际，制定本办法。</w:t>
      </w:r>
    </w:p>
    <w:p w:rsidR="0029023B" w:rsidRPr="0029023B" w:rsidRDefault="00FD2A7A" w:rsidP="0029023B">
      <w:pPr>
        <w:pStyle w:val="a5"/>
        <w:numPr>
          <w:ilvl w:val="0"/>
          <w:numId w:val="1"/>
        </w:numPr>
        <w:ind w:firstLineChars="0"/>
        <w:rPr>
          <w:rFonts w:ascii="仿宋" w:eastAsia="仿宋" w:hAnsi="仿宋"/>
          <w:sz w:val="32"/>
          <w:szCs w:val="32"/>
        </w:rPr>
      </w:pPr>
      <w:r w:rsidRPr="0029023B">
        <w:rPr>
          <w:rFonts w:ascii="仿宋" w:eastAsia="仿宋" w:hAnsi="仿宋" w:hint="eastAsia"/>
          <w:sz w:val="32"/>
          <w:szCs w:val="32"/>
        </w:rPr>
        <w:t>生产基础设施建设和技术进步等项目的专项扶持资金。</w:t>
      </w:r>
    </w:p>
    <w:p w:rsidR="00FD2A7A" w:rsidRPr="00C201F9" w:rsidRDefault="00FD2A7A" w:rsidP="00FD2A7A">
      <w:pPr>
        <w:rPr>
          <w:rFonts w:ascii="仿宋" w:eastAsia="仿宋" w:hAnsi="仿宋"/>
          <w:sz w:val="32"/>
          <w:szCs w:val="32"/>
        </w:rPr>
      </w:pPr>
      <w:r w:rsidRPr="00C201F9">
        <w:rPr>
          <w:rFonts w:ascii="仿宋" w:eastAsia="仿宋" w:hAnsi="仿宋" w:hint="eastAsia"/>
          <w:sz w:val="32"/>
          <w:szCs w:val="32"/>
        </w:rPr>
        <w:t>第三条</w:t>
      </w:r>
      <w:r w:rsidRPr="00C201F9">
        <w:rPr>
          <w:rFonts w:ascii="仿宋" w:eastAsia="仿宋"/>
          <w:sz w:val="32"/>
          <w:szCs w:val="32"/>
        </w:rPr>
        <w:t> </w:t>
      </w:r>
      <w:r w:rsidRPr="00C201F9">
        <w:rPr>
          <w:rFonts w:ascii="仿宋" w:eastAsia="仿宋" w:hAnsi="仿宋" w:hint="eastAsia"/>
          <w:sz w:val="32"/>
          <w:szCs w:val="32"/>
        </w:rPr>
        <w:t>安全生产专项资金由</w:t>
      </w:r>
      <w:r w:rsidR="00E55F78">
        <w:rPr>
          <w:rFonts w:ascii="仿宋" w:eastAsia="仿宋" w:hAnsi="仿宋" w:hint="eastAsia"/>
          <w:sz w:val="32"/>
          <w:szCs w:val="32"/>
        </w:rPr>
        <w:t>区</w:t>
      </w:r>
      <w:r w:rsidRPr="00C201F9">
        <w:rPr>
          <w:rFonts w:ascii="仿宋" w:eastAsia="仿宋" w:hAnsi="仿宋" w:hint="eastAsia"/>
          <w:sz w:val="32"/>
          <w:szCs w:val="32"/>
        </w:rPr>
        <w:t>财政在每年年度预算中安排</w:t>
      </w:r>
      <w:r w:rsidR="0029023B">
        <w:rPr>
          <w:rFonts w:ascii="仿宋" w:eastAsia="仿宋" w:hAnsi="仿宋" w:hint="eastAsia"/>
          <w:sz w:val="32"/>
          <w:szCs w:val="32"/>
        </w:rPr>
        <w:t>。</w:t>
      </w:r>
    </w:p>
    <w:p w:rsidR="0029023B" w:rsidRDefault="00FD2A7A" w:rsidP="0095653D">
      <w:pPr>
        <w:ind w:left="640" w:hangingChars="200" w:hanging="640"/>
        <w:rPr>
          <w:rFonts w:ascii="仿宋" w:eastAsia="仿宋" w:hAnsi="仿宋"/>
          <w:sz w:val="32"/>
          <w:szCs w:val="32"/>
        </w:rPr>
      </w:pPr>
      <w:r w:rsidRPr="00C201F9">
        <w:rPr>
          <w:rFonts w:ascii="仿宋" w:eastAsia="仿宋" w:hAnsi="仿宋" w:hint="eastAsia"/>
          <w:sz w:val="32"/>
          <w:szCs w:val="32"/>
        </w:rPr>
        <w:t>第四条</w:t>
      </w:r>
      <w:r w:rsidRPr="00C201F9">
        <w:rPr>
          <w:rFonts w:ascii="仿宋" w:eastAsia="仿宋"/>
          <w:sz w:val="32"/>
          <w:szCs w:val="32"/>
        </w:rPr>
        <w:t> </w:t>
      </w:r>
      <w:r w:rsidRPr="00C201F9">
        <w:rPr>
          <w:rFonts w:ascii="仿宋" w:eastAsia="仿宋" w:hAnsi="仿宋" w:hint="eastAsia"/>
          <w:sz w:val="32"/>
          <w:szCs w:val="32"/>
        </w:rPr>
        <w:t>安全生产专项资金由</w:t>
      </w:r>
      <w:r w:rsidR="00E55F78">
        <w:rPr>
          <w:rFonts w:ascii="仿宋" w:eastAsia="仿宋" w:hAnsi="仿宋" w:hint="eastAsia"/>
          <w:sz w:val="32"/>
          <w:szCs w:val="32"/>
        </w:rPr>
        <w:t>区</w:t>
      </w:r>
      <w:r w:rsidRPr="00C201F9">
        <w:rPr>
          <w:rFonts w:ascii="仿宋" w:eastAsia="仿宋" w:hAnsi="仿宋" w:hint="eastAsia"/>
          <w:sz w:val="32"/>
          <w:szCs w:val="32"/>
        </w:rPr>
        <w:t>安监局负责归口管理，实行专款专用</w:t>
      </w:r>
      <w:r w:rsidR="0029023B">
        <w:rPr>
          <w:rFonts w:ascii="仿宋" w:eastAsia="仿宋" w:hAnsi="仿宋" w:hint="eastAsia"/>
          <w:sz w:val="32"/>
          <w:szCs w:val="32"/>
        </w:rPr>
        <w:t>。</w:t>
      </w:r>
    </w:p>
    <w:p w:rsidR="004E3303" w:rsidRDefault="00FD2A7A" w:rsidP="0029023B">
      <w:pPr>
        <w:ind w:left="160" w:hangingChars="50" w:hanging="160"/>
        <w:rPr>
          <w:rFonts w:ascii="仿宋" w:eastAsia="仿宋" w:hAnsi="仿宋"/>
          <w:sz w:val="32"/>
          <w:szCs w:val="32"/>
        </w:rPr>
      </w:pPr>
      <w:r w:rsidRPr="00C201F9">
        <w:rPr>
          <w:rFonts w:ascii="仿宋" w:eastAsia="仿宋" w:hAnsi="仿宋" w:hint="eastAsia"/>
          <w:sz w:val="32"/>
          <w:szCs w:val="32"/>
        </w:rPr>
        <w:t>第五条</w:t>
      </w:r>
      <w:r w:rsidRPr="00C201F9">
        <w:rPr>
          <w:rFonts w:ascii="仿宋" w:eastAsia="仿宋"/>
          <w:sz w:val="32"/>
          <w:szCs w:val="32"/>
        </w:rPr>
        <w:t> </w:t>
      </w:r>
      <w:r w:rsidRPr="00C201F9">
        <w:rPr>
          <w:rFonts w:ascii="仿宋" w:eastAsia="仿宋" w:hAnsi="仿宋" w:hint="eastAsia"/>
          <w:sz w:val="32"/>
          <w:szCs w:val="32"/>
        </w:rPr>
        <w:t>安全生产专项资金使用范围</w:t>
      </w:r>
      <w:r w:rsidR="004E3303">
        <w:rPr>
          <w:rFonts w:ascii="仿宋" w:eastAsia="仿宋" w:hAnsi="仿宋" w:hint="eastAsia"/>
          <w:sz w:val="32"/>
          <w:szCs w:val="32"/>
        </w:rPr>
        <w:t>：</w:t>
      </w:r>
    </w:p>
    <w:p w:rsidR="004E3303" w:rsidRDefault="00FD2A7A" w:rsidP="0069668E">
      <w:pPr>
        <w:ind w:left="960" w:hangingChars="300" w:hanging="960"/>
        <w:rPr>
          <w:rFonts w:ascii="仿宋" w:eastAsia="仿宋" w:hAnsi="仿宋"/>
          <w:sz w:val="32"/>
          <w:szCs w:val="32"/>
        </w:rPr>
      </w:pPr>
      <w:r w:rsidRPr="00C201F9">
        <w:rPr>
          <w:rFonts w:ascii="仿宋" w:eastAsia="仿宋" w:hAnsi="仿宋" w:hint="eastAsia"/>
          <w:sz w:val="32"/>
          <w:szCs w:val="32"/>
        </w:rPr>
        <w:t>（一）安全监察：主要用于安全生产执法检查、重特大生产安全事故调查及救援、安全生产专用设备配置、基层安全生产体系建设和基层安全生产专用设备配置补助</w:t>
      </w:r>
      <w:r w:rsidR="004E3303">
        <w:rPr>
          <w:rFonts w:ascii="仿宋" w:eastAsia="仿宋" w:hAnsi="仿宋" w:hint="eastAsia"/>
          <w:sz w:val="32"/>
          <w:szCs w:val="32"/>
        </w:rPr>
        <w:t>。</w:t>
      </w:r>
    </w:p>
    <w:p w:rsidR="004E3303" w:rsidRDefault="004E3303" w:rsidP="0069668E">
      <w:pPr>
        <w:ind w:left="960" w:hangingChars="300" w:hanging="960"/>
        <w:rPr>
          <w:rFonts w:ascii="仿宋" w:eastAsia="仿宋" w:hAnsi="仿宋"/>
          <w:sz w:val="32"/>
          <w:szCs w:val="32"/>
        </w:rPr>
      </w:pPr>
      <w:r>
        <w:rPr>
          <w:rFonts w:ascii="仿宋" w:eastAsia="仿宋" w:hAnsi="仿宋" w:hint="eastAsia"/>
          <w:sz w:val="32"/>
          <w:szCs w:val="32"/>
        </w:rPr>
        <w:t>（</w:t>
      </w:r>
      <w:r w:rsidR="00FD2A7A" w:rsidRPr="00C201F9">
        <w:rPr>
          <w:rFonts w:ascii="仿宋" w:eastAsia="仿宋" w:hAnsi="仿宋" w:hint="eastAsia"/>
          <w:sz w:val="32"/>
          <w:szCs w:val="32"/>
        </w:rPr>
        <w:t>二）应急管理：主要用于应急救援体系建设、应急演练、应急装备配置；</w:t>
      </w:r>
    </w:p>
    <w:p w:rsidR="004E3303" w:rsidRDefault="004E3303" w:rsidP="0029023B">
      <w:pPr>
        <w:ind w:left="160" w:hangingChars="50" w:hanging="160"/>
        <w:rPr>
          <w:rFonts w:ascii="仿宋" w:eastAsia="仿宋" w:hAnsi="仿宋"/>
          <w:sz w:val="32"/>
          <w:szCs w:val="32"/>
        </w:rPr>
      </w:pPr>
      <w:r>
        <w:rPr>
          <w:rFonts w:ascii="仿宋" w:eastAsia="仿宋" w:hAnsi="仿宋" w:hint="eastAsia"/>
          <w:sz w:val="32"/>
          <w:szCs w:val="32"/>
        </w:rPr>
        <w:t>（三）宣传培训：主要用于全</w:t>
      </w:r>
      <w:r w:rsidR="006229A9">
        <w:rPr>
          <w:rFonts w:ascii="仿宋" w:eastAsia="仿宋" w:hAnsi="仿宋" w:hint="eastAsia"/>
          <w:sz w:val="32"/>
          <w:szCs w:val="32"/>
        </w:rPr>
        <w:t>区</w:t>
      </w:r>
      <w:r>
        <w:rPr>
          <w:rFonts w:ascii="仿宋" w:eastAsia="仿宋" w:hAnsi="仿宋" w:hint="eastAsia"/>
          <w:sz w:val="32"/>
          <w:szCs w:val="32"/>
        </w:rPr>
        <w:t>安全生产宣传、教育、培训；</w:t>
      </w:r>
    </w:p>
    <w:p w:rsidR="004E3303" w:rsidRDefault="004E3303" w:rsidP="0069668E">
      <w:pPr>
        <w:ind w:left="960" w:hangingChars="300" w:hanging="960"/>
        <w:rPr>
          <w:rFonts w:ascii="仿宋" w:eastAsia="仿宋" w:hAnsi="仿宋"/>
          <w:sz w:val="32"/>
          <w:szCs w:val="32"/>
        </w:rPr>
      </w:pPr>
      <w:r>
        <w:rPr>
          <w:rFonts w:ascii="仿宋" w:eastAsia="仿宋" w:hAnsi="仿宋" w:hint="eastAsia"/>
          <w:sz w:val="32"/>
          <w:szCs w:val="32"/>
        </w:rPr>
        <w:t>（</w:t>
      </w:r>
      <w:r w:rsidR="00FD2A7A" w:rsidRPr="00C201F9">
        <w:rPr>
          <w:rFonts w:ascii="仿宋" w:eastAsia="仿宋" w:hAnsi="仿宋" w:hint="eastAsia"/>
          <w:sz w:val="32"/>
          <w:szCs w:val="32"/>
        </w:rPr>
        <w:t>四）考核奖励：主要用于全</w:t>
      </w:r>
      <w:r w:rsidR="00904C3A">
        <w:rPr>
          <w:rFonts w:ascii="仿宋" w:eastAsia="仿宋" w:hAnsi="仿宋" w:hint="eastAsia"/>
          <w:sz w:val="32"/>
          <w:szCs w:val="32"/>
        </w:rPr>
        <w:t>区</w:t>
      </w:r>
      <w:r w:rsidR="00FD2A7A" w:rsidRPr="00C201F9">
        <w:rPr>
          <w:rFonts w:ascii="仿宋" w:eastAsia="仿宋" w:hAnsi="仿宋" w:hint="eastAsia"/>
          <w:sz w:val="32"/>
          <w:szCs w:val="32"/>
        </w:rPr>
        <w:t>安全生产目标责任制、安全隐患整治、企业安全质量标准化管理的考核奖励和事故举报奖励；</w:t>
      </w:r>
    </w:p>
    <w:p w:rsidR="004E3303" w:rsidRDefault="004E3303" w:rsidP="006A57A9">
      <w:pPr>
        <w:ind w:left="1120" w:hangingChars="350" w:hanging="1120"/>
        <w:rPr>
          <w:rFonts w:ascii="仿宋" w:eastAsia="仿宋" w:hAnsi="仿宋"/>
          <w:sz w:val="32"/>
          <w:szCs w:val="32"/>
        </w:rPr>
      </w:pPr>
      <w:r>
        <w:rPr>
          <w:rFonts w:ascii="仿宋" w:eastAsia="仿宋" w:hAnsi="仿宋" w:hint="eastAsia"/>
          <w:sz w:val="32"/>
          <w:szCs w:val="32"/>
        </w:rPr>
        <w:lastRenderedPageBreak/>
        <w:t>（</w:t>
      </w:r>
      <w:r w:rsidR="00FD2A7A" w:rsidRPr="00C201F9">
        <w:rPr>
          <w:rFonts w:ascii="仿宋" w:eastAsia="仿宋" w:hAnsi="仿宋" w:hint="eastAsia"/>
          <w:sz w:val="32"/>
          <w:szCs w:val="32"/>
        </w:rPr>
        <w:t>五）信息体系:重大危险源监控体系建设、安全生产监控网络平台建设、专家库建设；</w:t>
      </w:r>
    </w:p>
    <w:p w:rsidR="00793272" w:rsidRPr="00C201F9" w:rsidRDefault="00FD2A7A" w:rsidP="006A57A9">
      <w:pPr>
        <w:ind w:left="1120" w:hangingChars="350" w:hanging="1120"/>
        <w:rPr>
          <w:rFonts w:ascii="仿宋" w:eastAsia="仿宋" w:hAnsi="仿宋"/>
          <w:sz w:val="32"/>
          <w:szCs w:val="32"/>
        </w:rPr>
      </w:pPr>
      <w:r w:rsidRPr="00C201F9">
        <w:rPr>
          <w:rFonts w:ascii="仿宋" w:eastAsia="仿宋" w:hAnsi="仿宋" w:hint="eastAsia"/>
          <w:sz w:val="32"/>
          <w:szCs w:val="32"/>
        </w:rPr>
        <w:t>第</w:t>
      </w:r>
      <w:r w:rsidR="004E3303">
        <w:rPr>
          <w:rFonts w:ascii="仿宋" w:eastAsia="仿宋" w:hAnsi="仿宋" w:hint="eastAsia"/>
          <w:sz w:val="32"/>
          <w:szCs w:val="32"/>
        </w:rPr>
        <w:t>六</w:t>
      </w:r>
      <w:r w:rsidRPr="00C201F9">
        <w:rPr>
          <w:rFonts w:ascii="仿宋" w:eastAsia="仿宋" w:hAnsi="仿宋" w:hint="eastAsia"/>
          <w:sz w:val="32"/>
          <w:szCs w:val="32"/>
        </w:rPr>
        <w:t>条</w:t>
      </w:r>
      <w:r w:rsidRPr="00C201F9">
        <w:rPr>
          <w:rFonts w:ascii="仿宋" w:eastAsia="仿宋"/>
          <w:sz w:val="32"/>
          <w:szCs w:val="32"/>
        </w:rPr>
        <w:t> </w:t>
      </w:r>
      <w:r w:rsidRPr="00C201F9">
        <w:rPr>
          <w:rFonts w:ascii="仿宋" w:eastAsia="仿宋" w:hAnsi="仿宋" w:hint="eastAsia"/>
          <w:sz w:val="32"/>
          <w:szCs w:val="32"/>
        </w:rPr>
        <w:t>安全生产专项资金严格按照现行财政制度使用，不得用于捐赠、赞助，不得移用挪用。审计、监察、财政等部门不定期对资金使用情况进行监督、检查，对检查中发现的问题要及时纠正，对截留、挤占和挪用专项资金造成损失浪费的要追究当事人和有关领导的主任。</w:t>
      </w:r>
    </w:p>
    <w:sectPr w:rsidR="00793272" w:rsidRPr="00C201F9" w:rsidSect="00BA1B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262" w:rsidRDefault="00830262" w:rsidP="00FD2A7A">
      <w:r>
        <w:separator/>
      </w:r>
    </w:p>
  </w:endnote>
  <w:endnote w:type="continuationSeparator" w:id="1">
    <w:p w:rsidR="00830262" w:rsidRDefault="00830262" w:rsidP="00FD2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262" w:rsidRDefault="00830262" w:rsidP="00FD2A7A">
      <w:r>
        <w:separator/>
      </w:r>
    </w:p>
  </w:footnote>
  <w:footnote w:type="continuationSeparator" w:id="1">
    <w:p w:rsidR="00830262" w:rsidRDefault="00830262" w:rsidP="00FD2A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051C4"/>
    <w:multiLevelType w:val="hybridMultilevel"/>
    <w:tmpl w:val="B8F2AACE"/>
    <w:lvl w:ilvl="0" w:tplc="7454163E">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A7A"/>
    <w:rsid w:val="0029023B"/>
    <w:rsid w:val="004E3303"/>
    <w:rsid w:val="006229A9"/>
    <w:rsid w:val="0069668E"/>
    <w:rsid w:val="006A57A9"/>
    <w:rsid w:val="00793272"/>
    <w:rsid w:val="00830262"/>
    <w:rsid w:val="00904C3A"/>
    <w:rsid w:val="0095653D"/>
    <w:rsid w:val="00BA1B14"/>
    <w:rsid w:val="00C201F9"/>
    <w:rsid w:val="00E55F78"/>
    <w:rsid w:val="00FD2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A7A"/>
    <w:rPr>
      <w:sz w:val="18"/>
      <w:szCs w:val="18"/>
    </w:rPr>
  </w:style>
  <w:style w:type="paragraph" w:styleId="a4">
    <w:name w:val="footer"/>
    <w:basedOn w:val="a"/>
    <w:link w:val="Char0"/>
    <w:uiPriority w:val="99"/>
    <w:semiHidden/>
    <w:unhideWhenUsed/>
    <w:rsid w:val="00FD2A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2A7A"/>
    <w:rPr>
      <w:sz w:val="18"/>
      <w:szCs w:val="18"/>
    </w:rPr>
  </w:style>
  <w:style w:type="paragraph" w:styleId="a5">
    <w:name w:val="List Paragraph"/>
    <w:basedOn w:val="a"/>
    <w:uiPriority w:val="34"/>
    <w:qFormat/>
    <w:rsid w:val="0029023B"/>
    <w:pPr>
      <w:ind w:firstLineChars="200" w:firstLine="420"/>
    </w:pPr>
  </w:style>
  <w:style w:type="paragraph" w:styleId="a6">
    <w:name w:val="Balloon Text"/>
    <w:basedOn w:val="a"/>
    <w:link w:val="Char1"/>
    <w:uiPriority w:val="99"/>
    <w:semiHidden/>
    <w:unhideWhenUsed/>
    <w:rsid w:val="0095653D"/>
    <w:rPr>
      <w:sz w:val="18"/>
      <w:szCs w:val="18"/>
    </w:rPr>
  </w:style>
  <w:style w:type="character" w:customStyle="1" w:styleId="Char1">
    <w:name w:val="批注框文本 Char"/>
    <w:basedOn w:val="a0"/>
    <w:link w:val="a6"/>
    <w:uiPriority w:val="99"/>
    <w:semiHidden/>
    <w:rsid w:val="0095653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cp:lastPrinted>2019-03-13T02:35:00Z</cp:lastPrinted>
  <dcterms:created xsi:type="dcterms:W3CDTF">2019-03-13T02:01:00Z</dcterms:created>
  <dcterms:modified xsi:type="dcterms:W3CDTF">2019-03-13T02:45:00Z</dcterms:modified>
</cp:coreProperties>
</file>