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7E" w:rsidRDefault="00C5527E" w:rsidP="003E61D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株洲市芦淞</w:t>
      </w:r>
      <w:r w:rsidR="00332B3E">
        <w:rPr>
          <w:rFonts w:ascii="宋体" w:hAnsi="宋体" w:hint="eastAsia"/>
          <w:b/>
          <w:kern w:val="0"/>
          <w:sz w:val="44"/>
          <w:szCs w:val="44"/>
        </w:rPr>
        <w:t>区</w:t>
      </w:r>
      <w:r w:rsidR="003E61D1">
        <w:rPr>
          <w:rFonts w:ascii="宋体" w:hAnsi="宋体" w:hint="eastAsia"/>
          <w:b/>
          <w:kern w:val="0"/>
          <w:sz w:val="44"/>
          <w:szCs w:val="44"/>
        </w:rPr>
        <w:t>行政审批服务局</w:t>
      </w:r>
    </w:p>
    <w:p w:rsidR="00F35C73" w:rsidRDefault="00332B3E" w:rsidP="003E61D1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“</w:t>
      </w:r>
      <w:r w:rsidR="003E61D1">
        <w:rPr>
          <w:rFonts w:ascii="宋体" w:hAnsi="宋体" w:hint="eastAsia"/>
          <w:b/>
          <w:kern w:val="0"/>
          <w:sz w:val="44"/>
          <w:szCs w:val="44"/>
        </w:rPr>
        <w:t>政务公开及政府门户网站建设</w:t>
      </w:r>
      <w:r>
        <w:rPr>
          <w:rFonts w:ascii="宋体" w:hAnsi="宋体" w:hint="eastAsia"/>
          <w:b/>
          <w:kern w:val="0"/>
          <w:sz w:val="44"/>
          <w:szCs w:val="44"/>
        </w:rPr>
        <w:t>”</w:t>
      </w:r>
      <w:r w:rsidRPr="00543523">
        <w:rPr>
          <w:rFonts w:ascii="宋体" w:hAnsi="宋体"/>
          <w:b/>
          <w:kern w:val="0"/>
          <w:sz w:val="44"/>
          <w:szCs w:val="44"/>
        </w:rPr>
        <w:t xml:space="preserve"> </w:t>
      </w:r>
    </w:p>
    <w:p w:rsidR="00332B3E" w:rsidRDefault="00332B3E" w:rsidP="003E61D1">
      <w:pPr>
        <w:pStyle w:val="a9"/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工作经费使用管理办法</w:t>
      </w:r>
    </w:p>
    <w:p w:rsidR="00332B3E" w:rsidRDefault="00332B3E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332B3E" w:rsidRDefault="00332B3E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总则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第一条</w:t>
      </w:r>
      <w:r>
        <w:rPr>
          <w:rFonts w:ascii="黑体" w:eastAsia="黑体" w:hAnsi="黑体" w:cs="Times New Roman"/>
          <w:sz w:val="32"/>
          <w:szCs w:val="32"/>
        </w:rPr>
        <w:t xml:space="preserve">  </w:t>
      </w:r>
      <w:r>
        <w:rPr>
          <w:rFonts w:ascii="Times New Roman" w:eastAsia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为加强对</w:t>
      </w:r>
      <w:r w:rsidR="003E61D1">
        <w:rPr>
          <w:rFonts w:ascii="仿宋" w:eastAsia="仿宋" w:hAnsi="仿宋" w:cs="Times New Roman" w:hint="eastAsia"/>
          <w:sz w:val="32"/>
          <w:szCs w:val="32"/>
        </w:rPr>
        <w:t>政务公开及政府门户网站建设</w:t>
      </w:r>
      <w:r w:rsidR="00FB7AF6">
        <w:rPr>
          <w:rFonts w:ascii="仿宋" w:eastAsia="仿宋" w:hAnsi="仿宋" w:cs="Times New Roman" w:hint="eastAsia"/>
          <w:sz w:val="32"/>
          <w:szCs w:val="32"/>
        </w:rPr>
        <w:t>工作经费的使用管理，增强专项工作经费推进政务公开</w:t>
      </w:r>
      <w:r>
        <w:rPr>
          <w:rFonts w:ascii="仿宋" w:eastAsia="仿宋" w:hAnsi="仿宋" w:cs="Times New Roman" w:hint="eastAsia"/>
          <w:sz w:val="32"/>
          <w:szCs w:val="32"/>
        </w:rPr>
        <w:t>工作的实效性，提高专项工作经费的使用效益，结合我区工作实际，特制定本办法。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财政部门负责专项工作经费的预算管理、资金拨付，并对资金的使用情况进行监督检查。</w:t>
      </w:r>
    </w:p>
    <w:p w:rsidR="00332B3E" w:rsidRDefault="003E61D1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行政审批服务局</w:t>
      </w:r>
      <w:r w:rsidR="00332B3E">
        <w:rPr>
          <w:rFonts w:ascii="仿宋" w:eastAsia="仿宋" w:hAnsi="仿宋" w:cs="Times New Roman" w:hint="eastAsia"/>
          <w:sz w:val="32"/>
          <w:szCs w:val="32"/>
        </w:rPr>
        <w:t>负责确定专项工作经费的年度使用方向和使用重点，并对经费使用计划进行监督检查。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专项工作经费的管理机构是</w:t>
      </w:r>
      <w:r w:rsidR="003E61D1">
        <w:rPr>
          <w:rFonts w:ascii="仿宋" w:eastAsia="仿宋" w:hAnsi="仿宋" w:cs="Times New Roman" w:hint="eastAsia"/>
          <w:sz w:val="32"/>
          <w:szCs w:val="32"/>
        </w:rPr>
        <w:t>行政审批服务局</w:t>
      </w:r>
      <w:r>
        <w:rPr>
          <w:rFonts w:ascii="仿宋" w:eastAsia="仿宋" w:hAnsi="仿宋" w:cs="Times New Roman" w:hint="eastAsia"/>
          <w:sz w:val="32"/>
          <w:szCs w:val="32"/>
        </w:rPr>
        <w:t>，负责对专项经费进行管理。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 w:hint="eastAsia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专项工作经费实行“统一核算、专项使用”的管理模式，确保该项工作经费专款专用。专项经费必须按规定用于允许和规定的项目，不得改变用途。</w:t>
      </w:r>
    </w:p>
    <w:p w:rsidR="00846BF9" w:rsidRDefault="00846BF9" w:rsidP="00846BF9">
      <w:pPr>
        <w:pStyle w:val="a7"/>
        <w:spacing w:before="0" w:beforeAutospacing="0" w:after="0" w:afterAutospacing="0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专项经费实行报账制度，支出票据先由经手、证明人签字后，再由单位一把手审核、分管财务领导签字同意后，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交出纳审核票据。相关支出票据及时传递到会计处进行相关会计核算。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资金用途和审批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 w:hint="eastAsia"/>
          <w:sz w:val="32"/>
          <w:szCs w:val="32"/>
        </w:rPr>
        <w:t>第七条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专项经费的用途范围：</w:t>
      </w:r>
      <w:r w:rsidR="00C5527E" w:rsidRPr="00C5527E">
        <w:rPr>
          <w:rFonts w:ascii="仿宋" w:eastAsia="仿宋" w:hAnsi="仿宋" w:cs="Times New Roman" w:hint="eastAsia"/>
          <w:sz w:val="32"/>
          <w:szCs w:val="32"/>
        </w:rPr>
        <w:t>加强政府网站信息内容建设管理，提升政府网站发布信息、解读政策、回应关切、引导舆论的能力和水平，将政府网站打造成更加及时、准确、有效的政府信息发布、互动交流和公共服务平台，为转变政府职能、提</w:t>
      </w:r>
      <w:r w:rsidR="00C5527E">
        <w:rPr>
          <w:rFonts w:ascii="仿宋" w:eastAsia="仿宋" w:hAnsi="仿宋" w:cs="Times New Roman" w:hint="eastAsia"/>
          <w:sz w:val="32"/>
          <w:szCs w:val="32"/>
        </w:rPr>
        <w:t>高管理和服务效能，推进国家治理体系和治理能力现代化发挥积极作用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 w:hint="eastAsia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资金监督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第八条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bookmarkStart w:id="8" w:name="_GoBack"/>
      <w:bookmarkEnd w:id="8"/>
      <w:r w:rsidR="001779C8">
        <w:rPr>
          <w:rFonts w:ascii="Times New Roman" w:eastAsia="仿宋" w:cs="Times New Roman" w:hint="eastAsia"/>
          <w:sz w:val="32"/>
          <w:szCs w:val="32"/>
        </w:rPr>
        <w:t>政务公开及政府门户网站建设</w:t>
      </w:r>
      <w:r>
        <w:rPr>
          <w:rFonts w:ascii="仿宋" w:eastAsia="仿宋" w:hAnsi="仿宋" w:cs="Times New Roman" w:hint="eastAsia"/>
          <w:sz w:val="32"/>
          <w:szCs w:val="32"/>
        </w:rPr>
        <w:t>工作经费由区财政拨付</w:t>
      </w:r>
      <w:r w:rsidR="001779C8">
        <w:rPr>
          <w:rFonts w:ascii="仿宋" w:eastAsia="仿宋" w:hAnsi="仿宋" w:cs="Times New Roman" w:hint="eastAsia"/>
          <w:sz w:val="32"/>
          <w:szCs w:val="32"/>
        </w:rPr>
        <w:t>到区行政审批服务局</w:t>
      </w:r>
      <w:r>
        <w:rPr>
          <w:rFonts w:ascii="仿宋" w:eastAsia="仿宋" w:hAnsi="仿宋" w:cs="Times New Roman" w:hint="eastAsia"/>
          <w:sz w:val="32"/>
          <w:szCs w:val="32"/>
        </w:rPr>
        <w:t>后，</w:t>
      </w:r>
      <w:r w:rsidR="001779C8">
        <w:rPr>
          <w:rFonts w:ascii="仿宋" w:eastAsia="仿宋" w:hAnsi="仿宋" w:cs="Times New Roman" w:hint="eastAsia"/>
          <w:sz w:val="32"/>
          <w:szCs w:val="32"/>
        </w:rPr>
        <w:t>区行政审批服务局</w:t>
      </w:r>
      <w:r>
        <w:rPr>
          <w:rFonts w:ascii="仿宋" w:eastAsia="仿宋" w:hAnsi="仿宋" w:cs="Times New Roman" w:hint="eastAsia"/>
          <w:sz w:val="32"/>
          <w:szCs w:val="32"/>
        </w:rPr>
        <w:t>严格按照审批后的经费使用计划予以支付，并加强专项工作经费的监督检查。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第九条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 w:hint="eastAsia"/>
          <w:sz w:val="32"/>
          <w:szCs w:val="32"/>
        </w:rPr>
        <w:t>号）进行处罚，并追究有关责任人员的责任。</w:t>
      </w:r>
    </w:p>
    <w:p w:rsidR="00332B3E" w:rsidRDefault="00332B3E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>附则</w:t>
      </w:r>
    </w:p>
    <w:p w:rsidR="00332B3E" w:rsidRDefault="00332B3E" w:rsidP="003E61D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</w:t>
      </w:r>
      <w:r w:rsidR="001779C8">
        <w:rPr>
          <w:rFonts w:ascii="仿宋" w:eastAsia="仿宋" w:hAnsi="仿宋" w:cs="Times New Roman" w:hint="eastAsia"/>
          <w:sz w:val="32"/>
          <w:szCs w:val="32"/>
        </w:rPr>
        <w:t>由区行政审批服务局</w:t>
      </w:r>
      <w:r>
        <w:rPr>
          <w:rFonts w:ascii="仿宋" w:eastAsia="仿宋" w:hAnsi="仿宋" w:cs="Times New Roman" w:hint="eastAsia"/>
          <w:sz w:val="32"/>
          <w:szCs w:val="32"/>
        </w:rPr>
        <w:t>负责解释。</w:t>
      </w:r>
    </w:p>
    <w:p w:rsidR="00332B3E" w:rsidRPr="00C5527E" w:rsidRDefault="00332B3E" w:rsidP="00C5527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本办法自发布之日起执行。</w:t>
      </w:r>
    </w:p>
    <w:sectPr w:rsidR="00332B3E" w:rsidRPr="00C5527E" w:rsidSect="00AF2466">
      <w:headerReference w:type="default" r:id="rId6"/>
      <w:footerReference w:type="even" r:id="rId7"/>
      <w:footerReference w:type="default" r:id="rId8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6B" w:rsidRDefault="000F0E6B" w:rsidP="00AF2466">
      <w:r>
        <w:separator/>
      </w:r>
    </w:p>
  </w:endnote>
  <w:endnote w:type="continuationSeparator" w:id="0">
    <w:p w:rsidR="000F0E6B" w:rsidRDefault="000F0E6B" w:rsidP="00AF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826480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332B3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2B3E">
      <w:t xml:space="preserve"> </w:t>
    </w:r>
    <w:r>
      <w:rPr>
        <w:rStyle w:val="a8"/>
      </w:rPr>
      <w:fldChar w:fldCharType="end"/>
    </w:r>
  </w:p>
  <w:p w:rsidR="00332B3E" w:rsidRDefault="00332B3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826480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rStyle w:val="a8"/>
        <w:sz w:val="24"/>
        <w:szCs w:val="24"/>
      </w:rPr>
      <w:fldChar w:fldCharType="begin"/>
    </w:r>
    <w:r w:rsidR="00332B3E"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846BF9">
      <w:rPr>
        <w:rStyle w:val="a8"/>
        <w:noProof/>
        <w:sz w:val="24"/>
        <w:szCs w:val="24"/>
      </w:rPr>
      <w:t>2</w:t>
    </w:r>
    <w:r>
      <w:rPr>
        <w:rStyle w:val="a8"/>
        <w:sz w:val="24"/>
        <w:szCs w:val="24"/>
      </w:rPr>
      <w:fldChar w:fldCharType="end"/>
    </w:r>
  </w:p>
  <w:p w:rsidR="00332B3E" w:rsidRDefault="00332B3E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6B" w:rsidRDefault="000F0E6B" w:rsidP="00AF2466">
      <w:r>
        <w:separator/>
      </w:r>
    </w:p>
  </w:footnote>
  <w:footnote w:type="continuationSeparator" w:id="0">
    <w:p w:rsidR="000F0E6B" w:rsidRDefault="000F0E6B" w:rsidP="00AF2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 w:rsidP="0054352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F0E6B"/>
    <w:rsid w:val="00172A27"/>
    <w:rsid w:val="001779C8"/>
    <w:rsid w:val="00177B30"/>
    <w:rsid w:val="001D7A21"/>
    <w:rsid w:val="00284209"/>
    <w:rsid w:val="00302FB0"/>
    <w:rsid w:val="003110EA"/>
    <w:rsid w:val="00332B3E"/>
    <w:rsid w:val="0039284B"/>
    <w:rsid w:val="003B0E97"/>
    <w:rsid w:val="003C166F"/>
    <w:rsid w:val="003E61D1"/>
    <w:rsid w:val="00403D6B"/>
    <w:rsid w:val="004267A9"/>
    <w:rsid w:val="004A0A20"/>
    <w:rsid w:val="004C041C"/>
    <w:rsid w:val="004D3BFF"/>
    <w:rsid w:val="004F2BB1"/>
    <w:rsid w:val="004F4E8D"/>
    <w:rsid w:val="005428A5"/>
    <w:rsid w:val="00543523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26480"/>
    <w:rsid w:val="00846BF9"/>
    <w:rsid w:val="0088393A"/>
    <w:rsid w:val="008E1BA7"/>
    <w:rsid w:val="008E4729"/>
    <w:rsid w:val="008F50CF"/>
    <w:rsid w:val="00934B9C"/>
    <w:rsid w:val="00956D8D"/>
    <w:rsid w:val="009D61B5"/>
    <w:rsid w:val="009F7894"/>
    <w:rsid w:val="00A920BE"/>
    <w:rsid w:val="00AE17AD"/>
    <w:rsid w:val="00AF2466"/>
    <w:rsid w:val="00AF4722"/>
    <w:rsid w:val="00B2475A"/>
    <w:rsid w:val="00B262C8"/>
    <w:rsid w:val="00B63396"/>
    <w:rsid w:val="00C21248"/>
    <w:rsid w:val="00C27B64"/>
    <w:rsid w:val="00C5527E"/>
    <w:rsid w:val="00CA667E"/>
    <w:rsid w:val="00D550E4"/>
    <w:rsid w:val="00DA0706"/>
    <w:rsid w:val="00DD7437"/>
    <w:rsid w:val="00DD7C5F"/>
    <w:rsid w:val="00DE3156"/>
    <w:rsid w:val="00E06934"/>
    <w:rsid w:val="00E6211A"/>
    <w:rsid w:val="00E70476"/>
    <w:rsid w:val="00E8087C"/>
    <w:rsid w:val="00ED055C"/>
    <w:rsid w:val="00EE25E4"/>
    <w:rsid w:val="00F0104E"/>
    <w:rsid w:val="00F21710"/>
    <w:rsid w:val="00F23266"/>
    <w:rsid w:val="00F35C73"/>
    <w:rsid w:val="00FB7AF6"/>
    <w:rsid w:val="00FD154B"/>
    <w:rsid w:val="0EEF58C3"/>
    <w:rsid w:val="221B2F7B"/>
    <w:rsid w:val="2300304A"/>
    <w:rsid w:val="3ECD18FB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F2466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F2466"/>
    <w:pPr>
      <w:ind w:leftChars="2500" w:left="2500"/>
    </w:pPr>
  </w:style>
  <w:style w:type="character" w:customStyle="1" w:styleId="Char">
    <w:name w:val="日期 Char"/>
    <w:basedOn w:val="a0"/>
    <w:link w:val="a3"/>
    <w:uiPriority w:val="99"/>
    <w:semiHidden/>
    <w:rsid w:val="00005654"/>
    <w:rPr>
      <w:rFonts w:eastAsia="宋体"/>
      <w:szCs w:val="24"/>
    </w:rPr>
  </w:style>
  <w:style w:type="paragraph" w:styleId="a4">
    <w:name w:val="Balloon Text"/>
    <w:basedOn w:val="a"/>
    <w:link w:val="Char0"/>
    <w:uiPriority w:val="99"/>
    <w:rsid w:val="00AF246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05654"/>
    <w:rPr>
      <w:rFonts w:eastAsia="宋体"/>
      <w:sz w:val="0"/>
      <w:szCs w:val="0"/>
    </w:rPr>
  </w:style>
  <w:style w:type="paragraph" w:styleId="a5">
    <w:name w:val="footer"/>
    <w:basedOn w:val="a"/>
    <w:link w:val="Char1"/>
    <w:uiPriority w:val="99"/>
    <w:rsid w:val="00AF2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5654"/>
    <w:rPr>
      <w:rFonts w:eastAsia="宋体"/>
      <w:sz w:val="18"/>
      <w:szCs w:val="18"/>
    </w:rPr>
  </w:style>
  <w:style w:type="paragraph" w:styleId="a6">
    <w:name w:val="header"/>
    <w:basedOn w:val="a"/>
    <w:link w:val="Char2"/>
    <w:uiPriority w:val="99"/>
    <w:rsid w:val="00AF2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005654"/>
    <w:rPr>
      <w:rFonts w:eastAsia="宋体"/>
      <w:sz w:val="18"/>
      <w:szCs w:val="18"/>
    </w:rPr>
  </w:style>
  <w:style w:type="paragraph" w:styleId="2">
    <w:name w:val="Body Text 2"/>
    <w:basedOn w:val="a"/>
    <w:link w:val="2Char"/>
    <w:uiPriority w:val="99"/>
    <w:rsid w:val="00AF2466"/>
    <w:rPr>
      <w:rFonts w:eastAsia="方正小标宋简体"/>
      <w:w w:val="85"/>
      <w:sz w:val="96"/>
      <w:szCs w:val="20"/>
    </w:rPr>
  </w:style>
  <w:style w:type="character" w:customStyle="1" w:styleId="2Char">
    <w:name w:val="正文文本 2 Char"/>
    <w:basedOn w:val="a0"/>
    <w:link w:val="2"/>
    <w:uiPriority w:val="99"/>
    <w:semiHidden/>
    <w:rsid w:val="00005654"/>
    <w:rPr>
      <w:rFonts w:eastAsia="宋体"/>
      <w:szCs w:val="24"/>
    </w:rPr>
  </w:style>
  <w:style w:type="paragraph" w:styleId="a7">
    <w:name w:val="Normal (Web)"/>
    <w:basedOn w:val="a"/>
    <w:uiPriority w:val="99"/>
    <w:rsid w:val="00AF246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uiPriority w:val="99"/>
    <w:rsid w:val="00AF2466"/>
    <w:rPr>
      <w:rFonts w:cs="Times New Roman"/>
    </w:rPr>
  </w:style>
  <w:style w:type="paragraph" w:customStyle="1" w:styleId="p0">
    <w:name w:val="p0"/>
    <w:basedOn w:val="a"/>
    <w:uiPriority w:val="99"/>
    <w:rsid w:val="00AF2466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99"/>
    <w:qFormat/>
    <w:rsid w:val="00AF2466"/>
    <w:pPr>
      <w:widowControl w:val="0"/>
      <w:jc w:val="both"/>
    </w:pPr>
    <w:rPr>
      <w:rFonts w:eastAsia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137</Words>
  <Characters>785</Characters>
  <Application>Microsoft Office Word</Application>
  <DocSecurity>0</DocSecurity>
  <Lines>6</Lines>
  <Paragraphs>1</Paragraphs>
  <ScaleCrop>false</ScaleCrop>
  <Company>微软公司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10</cp:revision>
  <cp:lastPrinted>2020-07-22T05:06:00Z</cp:lastPrinted>
  <dcterms:created xsi:type="dcterms:W3CDTF">2019-12-06T06:25:00Z</dcterms:created>
  <dcterms:modified xsi:type="dcterms:W3CDTF">2020-07-23T03:49:00Z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