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附件1</w:t>
      </w:r>
    </w:p>
    <w:p>
      <w:pPr>
        <w:adjustRightInd w:val="0"/>
        <w:snapToGrid w:val="0"/>
        <w:spacing w:line="560" w:lineRule="atLeast"/>
        <w:jc w:val="center"/>
        <w:rPr>
          <w:rFonts w:ascii="方正小标宋_GBK" w:hAnsi="方正小标宋_GBK" w:eastAsia="方正小标宋_GBK" w:cs="方正小标宋_GBK"/>
          <w:b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饲料和饲料添加剂产品自由销售证明申请表</w:t>
      </w:r>
    </w:p>
    <w:p>
      <w:pPr>
        <w:jc w:val="right"/>
        <w:rPr>
          <w:rFonts w:ascii="Times New Roman" w:hAnsi="Times New Roman" w:eastAsia="仿宋_GB2312" w:cs="Times New Roman"/>
          <w:sz w:val="24"/>
        </w:rPr>
      </w:pPr>
    </w:p>
    <w:p>
      <w:pPr>
        <w:jc w:val="right"/>
        <w:rPr>
          <w:rFonts w:ascii="Times New Roman" w:hAnsi="Times New Roman" w:eastAsia="华文中宋" w:cs="Times New Roman"/>
          <w:b/>
          <w:bCs/>
          <w:kern w:val="0"/>
          <w:sz w:val="24"/>
        </w:rPr>
      </w:pPr>
      <w:r>
        <w:rPr>
          <w:rFonts w:ascii="Times New Roman" w:hAnsi="Times New Roman" w:eastAsia="仿宋_GB2312" w:cs="Times New Roman"/>
          <w:sz w:val="24"/>
        </w:rPr>
        <w:sym w:font="Wingdings 2" w:char="00A3"/>
      </w:r>
      <w:r>
        <w:rPr>
          <w:rFonts w:ascii="Times New Roman" w:hAnsi="Times New Roman" w:eastAsia="仿宋_GB2312" w:cs="Times New Roman"/>
          <w:sz w:val="24"/>
        </w:rPr>
        <w:t xml:space="preserve">申请省级饲料主管部门出具   </w:t>
      </w:r>
      <w:r>
        <w:rPr>
          <w:rFonts w:ascii="Times New Roman" w:hAnsi="Times New Roman" w:eastAsia="仿宋_GB2312" w:cs="Times New Roman"/>
          <w:sz w:val="24"/>
        </w:rPr>
        <w:sym w:font="Wingdings 2" w:char="00A3"/>
      </w:r>
      <w:r>
        <w:rPr>
          <w:rFonts w:ascii="Times New Roman" w:hAnsi="Times New Roman" w:eastAsia="仿宋_GB2312" w:cs="Times New Roman"/>
          <w:sz w:val="24"/>
        </w:rPr>
        <w:t>申请农业农村部出具</w:t>
      </w:r>
    </w:p>
    <w:tbl>
      <w:tblPr>
        <w:tblStyle w:val="2"/>
        <w:tblW w:w="8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4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662" w:type="dxa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产品中、英文名称：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22" w:type="dxa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产品类别：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66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生产许可证号（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有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黑体" w:cs="Times New Roman"/>
                <w:sz w:val="24"/>
              </w:rPr>
              <w:t>无）：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22" w:type="dxa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产品批准文号（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有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黑体" w:cs="Times New Roman"/>
                <w:sz w:val="24"/>
              </w:rPr>
              <w:t>无）：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66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产品原料组成（按饲料标签标准要求提供）：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22" w:type="dxa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统一社会信用代码：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662" w:type="dxa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出口国家（地区）：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22" w:type="dxa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需自由销售证明的份数：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8984" w:type="dxa"/>
            <w:gridSpan w:val="2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生产厂家中、英文名称：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生产地址中、英文名称：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8984" w:type="dxa"/>
            <w:gridSpan w:val="2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联系人信息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姓名：                 电话：                 传真：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邮寄地址：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8984" w:type="dxa"/>
            <w:gridSpan w:val="2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产品执行标准信息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□国家标准          □行业标准          □团体标准          □企业标准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标准编号和名称：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8984" w:type="dxa"/>
            <w:gridSpan w:val="2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其他需要说明的情况：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466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生产厂家：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2280" w:firstLineChars="9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（盖章）  </w:t>
            </w:r>
          </w:p>
          <w:p>
            <w:pPr>
              <w:ind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年    月    日   </w:t>
            </w:r>
          </w:p>
        </w:tc>
        <w:tc>
          <w:tcPr>
            <w:tcW w:w="432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省级饲料主管部门：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（盖章）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年    月    日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4"/>
          <w:szCs w:val="4"/>
        </w:rPr>
      </w:pPr>
    </w:p>
    <w:p>
      <w:pPr>
        <w:adjustRightInd w:val="0"/>
        <w:snapToGrid w:val="0"/>
        <w:ind w:left="671" w:hanging="671" w:hangingChars="305"/>
        <w:rPr>
          <w:rFonts w:ascii="Times New Roman" w:hAnsi="Times New Roman" w:eastAsia="仿宋_GB2312" w:cs="Times New Roman"/>
          <w:color w:val="000000"/>
          <w:kern w:val="0"/>
          <w:sz w:val="2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22"/>
          <w:szCs w:val="32"/>
        </w:rPr>
        <w:t>备注：申请农业农村部出具的，请将申请材料寄送至北京市朝阳区农展馆南里11号农业农村部畜牧兽医局饲料饲草处（邮政编码：100125；联系电话：010–59192853）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1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2020-07-24T08:24:23Z</dcterms:created>
  <dc:creator>lenovo</dc:creator>
  <cp:lastModifiedBy>杨迎康</cp:lastModifiedBy>
  <dcterms:modified xsi:type="dcterms:W3CDTF">2020-07-24T08:25:01Z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