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0060" w:type="dxa"/>
        <w:tblInd w:w="-7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2" w:hRule="atLeast"/>
        </w:trPr>
        <w:tc>
          <w:tcPr>
            <w:tcW w:w="1006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50" w:lineRule="exact"/>
              <w:textAlignment w:val="auto"/>
              <w:rPr>
                <w:rFonts w:hint="eastAsia" w:ascii="华文新魏" w:eastAsia="华文新魏"/>
                <w:sz w:val="28"/>
                <w:szCs w:val="28"/>
              </w:rPr>
            </w:pPr>
            <w:r>
              <w:rPr>
                <w:rFonts w:hint="eastAsia" w:ascii="华文宋体" w:hAnsi="华文宋体" w:eastAsia="华文宋体"/>
                <w:sz w:val="28"/>
                <w:szCs w:val="28"/>
              </w:rPr>
              <w:t xml:space="preserve">审批意见：                                       </w:t>
            </w:r>
            <w:r>
              <w:rPr>
                <w:rFonts w:hint="eastAsia" w:ascii="仿宋" w:hAnsi="仿宋" w:eastAsia="仿宋" w:cs="仿宋"/>
                <w:kern w:val="2"/>
                <w:sz w:val="28"/>
                <w:szCs w:val="28"/>
                <w:highlight w:val="none"/>
                <w:lang w:val="en-US" w:eastAsia="zh-CN" w:bidi="ar-SA"/>
              </w:rPr>
              <w:t>株云环表[2020]9号</w:t>
            </w:r>
          </w:p>
          <w:p>
            <w:pPr>
              <w:keepNext w:val="0"/>
              <w:keepLines w:val="0"/>
              <w:pageBreakBefore w:val="0"/>
              <w:widowControl w:val="0"/>
              <w:kinsoku/>
              <w:wordWrap/>
              <w:overflowPunct/>
              <w:topLinePunct w:val="0"/>
              <w:autoSpaceDE/>
              <w:autoSpaceDN/>
              <w:bidi w:val="0"/>
              <w:adjustRightInd/>
              <w:snapToGrid/>
              <w:spacing w:line="420" w:lineRule="exact"/>
              <w:ind w:firstLine="600" w:firstLineChars="200"/>
              <w:textAlignment w:val="auto"/>
              <w:outlineLvl w:val="9"/>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一、中国石化销售股份有限公司湖南株洲石油分公司投资395万元，在学林街道文荟社区新建湖南株洲迎宾大道加油站建设项目。项目总占地面积2328.18m</w:t>
            </w:r>
            <w:r>
              <w:rPr>
                <w:rFonts w:hint="eastAsia" w:ascii="仿宋" w:hAnsi="仿宋" w:eastAsia="仿宋" w:cs="仿宋"/>
                <w:kern w:val="0"/>
                <w:sz w:val="30"/>
                <w:szCs w:val="30"/>
                <w:vertAlign w:val="superscript"/>
                <w:lang w:val="en-US" w:eastAsia="zh-CN"/>
              </w:rPr>
              <w:t>2</w:t>
            </w:r>
            <w:r>
              <w:rPr>
                <w:rFonts w:hint="eastAsia" w:ascii="仿宋" w:hAnsi="仿宋" w:eastAsia="仿宋" w:cs="仿宋"/>
                <w:kern w:val="0"/>
                <w:sz w:val="30"/>
                <w:szCs w:val="30"/>
                <w:lang w:val="en-US" w:eastAsia="zh-CN"/>
              </w:rPr>
              <w:t>，设4个地埋式储罐、双枪双油品潜油泵式全自助加油机4台。该加油站建成后，预计年销售石油6000吨，其中柴油2400吨，汽油3600吨。</w:t>
            </w:r>
          </w:p>
          <w:p>
            <w:pPr>
              <w:keepNext w:val="0"/>
              <w:keepLines w:val="0"/>
              <w:pageBreakBefore w:val="0"/>
              <w:widowControl w:val="0"/>
              <w:kinsoku/>
              <w:wordWrap/>
              <w:overflowPunct/>
              <w:topLinePunct w:val="0"/>
              <w:autoSpaceDE/>
              <w:autoSpaceDN/>
              <w:bidi w:val="0"/>
              <w:adjustRightInd/>
              <w:snapToGrid/>
              <w:spacing w:line="420" w:lineRule="exact"/>
              <w:ind w:firstLine="600" w:firstLineChars="200"/>
              <w:textAlignment w:val="auto"/>
              <w:outlineLvl w:val="9"/>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二、根据湖南森思生态环保有限公司编制的环境影响报告表分析结论与专家技术评审意见，在建设单位认真落实环评报告表提出的污染防治措施，确保污染物达标排放的前提下，从环境保护的角度，同意该项目按环评报告表中确定的地点、规模、内容进行建设。</w:t>
            </w:r>
          </w:p>
          <w:p>
            <w:pPr>
              <w:keepNext w:val="0"/>
              <w:keepLines w:val="0"/>
              <w:pageBreakBefore w:val="0"/>
              <w:widowControl w:val="0"/>
              <w:kinsoku/>
              <w:wordWrap/>
              <w:overflowPunct/>
              <w:topLinePunct w:val="0"/>
              <w:autoSpaceDE/>
              <w:autoSpaceDN/>
              <w:bidi w:val="0"/>
              <w:adjustRightInd/>
              <w:snapToGrid/>
              <w:spacing w:line="420" w:lineRule="exact"/>
              <w:ind w:firstLine="600" w:firstLineChars="200"/>
              <w:textAlignment w:val="auto"/>
              <w:outlineLvl w:val="9"/>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三、在项目运营中要认真落实报告表中的各项环保防治措施，并着重注意以下几点：</w:t>
            </w:r>
          </w:p>
          <w:p>
            <w:pPr>
              <w:keepNext w:val="0"/>
              <w:keepLines w:val="0"/>
              <w:pageBreakBefore w:val="0"/>
              <w:widowControl w:val="0"/>
              <w:kinsoku/>
              <w:wordWrap/>
              <w:overflowPunct/>
              <w:topLinePunct w:val="0"/>
              <w:autoSpaceDE/>
              <w:autoSpaceDN/>
              <w:bidi w:val="0"/>
              <w:adjustRightInd/>
              <w:snapToGrid/>
              <w:spacing w:line="420" w:lineRule="exact"/>
              <w:ind w:firstLine="600" w:firstLineChars="200"/>
              <w:textAlignment w:val="auto"/>
              <w:outlineLvl w:val="9"/>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1.加强施工期环境保护，采取合理的措施降低施工过程对大气环境、水环境、声环境的影响；按规定处置建筑垃圾等固体废物。</w:t>
            </w:r>
          </w:p>
          <w:p>
            <w:pPr>
              <w:keepNext w:val="0"/>
              <w:keepLines w:val="0"/>
              <w:pageBreakBefore w:val="0"/>
              <w:widowControl w:val="0"/>
              <w:kinsoku/>
              <w:wordWrap/>
              <w:overflowPunct/>
              <w:topLinePunct w:val="0"/>
              <w:autoSpaceDE/>
              <w:autoSpaceDN/>
              <w:bidi w:val="0"/>
              <w:adjustRightInd/>
              <w:snapToGrid/>
              <w:spacing w:line="420" w:lineRule="exact"/>
              <w:ind w:firstLine="600" w:firstLineChars="200"/>
              <w:textAlignment w:val="auto"/>
              <w:outlineLvl w:val="9"/>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2.项目应按有关消防的规范要求进行设计和建设，在运营中严格采取安全防范措施，确保安全生产。</w:t>
            </w:r>
          </w:p>
          <w:p>
            <w:pPr>
              <w:keepNext w:val="0"/>
              <w:keepLines w:val="0"/>
              <w:pageBreakBefore w:val="0"/>
              <w:widowControl w:val="0"/>
              <w:kinsoku/>
              <w:wordWrap/>
              <w:overflowPunct/>
              <w:topLinePunct w:val="0"/>
              <w:autoSpaceDE/>
              <w:autoSpaceDN/>
              <w:bidi w:val="0"/>
              <w:adjustRightInd/>
              <w:snapToGrid/>
              <w:spacing w:line="420" w:lineRule="exact"/>
              <w:ind w:firstLine="600" w:firstLineChars="200"/>
              <w:textAlignment w:val="auto"/>
              <w:outlineLvl w:val="9"/>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3.加强地下水环境保护，须按环评报告表要求做好防渗措施。</w:t>
            </w:r>
          </w:p>
          <w:p>
            <w:pPr>
              <w:keepNext w:val="0"/>
              <w:keepLines w:val="0"/>
              <w:pageBreakBefore w:val="0"/>
              <w:widowControl w:val="0"/>
              <w:kinsoku/>
              <w:wordWrap/>
              <w:overflowPunct/>
              <w:topLinePunct w:val="0"/>
              <w:autoSpaceDE/>
              <w:autoSpaceDN/>
              <w:bidi w:val="0"/>
              <w:adjustRightInd/>
              <w:snapToGrid/>
              <w:spacing w:line="420" w:lineRule="exact"/>
              <w:ind w:firstLine="600" w:firstLineChars="200"/>
              <w:textAlignment w:val="auto"/>
              <w:outlineLvl w:val="9"/>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4.项目须配套建设油气回收系统，并确保正常运行。</w:t>
            </w:r>
          </w:p>
          <w:p>
            <w:pPr>
              <w:keepNext w:val="0"/>
              <w:keepLines w:val="0"/>
              <w:pageBreakBefore w:val="0"/>
              <w:widowControl w:val="0"/>
              <w:kinsoku/>
              <w:wordWrap/>
              <w:overflowPunct/>
              <w:topLinePunct w:val="0"/>
              <w:autoSpaceDE/>
              <w:autoSpaceDN/>
              <w:bidi w:val="0"/>
              <w:adjustRightInd/>
              <w:snapToGrid/>
              <w:spacing w:line="420" w:lineRule="exact"/>
              <w:ind w:firstLine="600" w:firstLineChars="200"/>
              <w:textAlignment w:val="auto"/>
              <w:outlineLvl w:val="9"/>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5.项目运营中产生的废水须经处理达《污水综合排放标准》GB 8978-1996表4中三级标准后，经城市管网排入白石港水质净化中心处理。</w:t>
            </w:r>
          </w:p>
          <w:p>
            <w:pPr>
              <w:keepNext w:val="0"/>
              <w:keepLines w:val="0"/>
              <w:pageBreakBefore w:val="0"/>
              <w:widowControl w:val="0"/>
              <w:kinsoku/>
              <w:wordWrap/>
              <w:overflowPunct/>
              <w:topLinePunct w:val="0"/>
              <w:autoSpaceDE/>
              <w:autoSpaceDN/>
              <w:bidi w:val="0"/>
              <w:adjustRightInd/>
              <w:snapToGrid/>
              <w:spacing w:line="420" w:lineRule="exact"/>
              <w:ind w:firstLine="600" w:firstLineChars="200"/>
              <w:textAlignment w:val="auto"/>
              <w:outlineLvl w:val="9"/>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6.项目运营中须采取减震、隔声、消声等措施降噪，减少噪声对周边环境的影响。</w:t>
            </w:r>
          </w:p>
          <w:p>
            <w:pPr>
              <w:keepNext w:val="0"/>
              <w:keepLines w:val="0"/>
              <w:pageBreakBefore w:val="0"/>
              <w:widowControl w:val="0"/>
              <w:kinsoku/>
              <w:wordWrap/>
              <w:overflowPunct/>
              <w:topLinePunct w:val="0"/>
              <w:autoSpaceDE/>
              <w:autoSpaceDN/>
              <w:bidi w:val="0"/>
              <w:adjustRightInd/>
              <w:snapToGrid/>
              <w:spacing w:line="420" w:lineRule="exact"/>
              <w:ind w:firstLine="600" w:firstLineChars="200"/>
              <w:textAlignment w:val="auto"/>
              <w:outlineLvl w:val="9"/>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7.项目产生的生活垃圾由环卫部门集中收集处理；项目产生的含油废渣、清罐废渣、清罐废液等危险废物须委托有资质单位处理处置。</w:t>
            </w:r>
          </w:p>
          <w:p>
            <w:pPr>
              <w:keepNext w:val="0"/>
              <w:keepLines w:val="0"/>
              <w:pageBreakBefore w:val="0"/>
              <w:widowControl w:val="0"/>
              <w:kinsoku/>
              <w:wordWrap/>
              <w:overflowPunct/>
              <w:topLinePunct w:val="0"/>
              <w:autoSpaceDE/>
              <w:autoSpaceDN/>
              <w:bidi w:val="0"/>
              <w:adjustRightInd/>
              <w:snapToGrid/>
              <w:spacing w:line="420" w:lineRule="exact"/>
              <w:ind w:firstLine="600" w:firstLineChars="200"/>
              <w:textAlignment w:val="auto"/>
              <w:outlineLvl w:val="9"/>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四、由株洲云龙示范区生态环境局负责该项目“</w:t>
            </w:r>
            <w:bookmarkStart w:id="0" w:name="_GoBack"/>
            <w:bookmarkEnd w:id="0"/>
            <w:r>
              <w:rPr>
                <w:rFonts w:hint="eastAsia" w:ascii="仿宋" w:hAnsi="仿宋" w:eastAsia="仿宋" w:cs="仿宋"/>
                <w:kern w:val="0"/>
                <w:sz w:val="30"/>
                <w:szCs w:val="30"/>
                <w:lang w:val="en-US" w:eastAsia="zh-CN"/>
              </w:rPr>
              <w:t>三同时”监督检查及日常监督检查。</w:t>
            </w:r>
          </w:p>
          <w:p>
            <w:pPr>
              <w:keepNext w:val="0"/>
              <w:keepLines w:val="0"/>
              <w:pageBreakBefore w:val="0"/>
              <w:widowControl w:val="0"/>
              <w:kinsoku/>
              <w:wordWrap/>
              <w:overflowPunct/>
              <w:topLinePunct w:val="0"/>
              <w:autoSpaceDE/>
              <w:autoSpaceDN/>
              <w:bidi w:val="0"/>
              <w:adjustRightInd/>
              <w:snapToGrid/>
              <w:spacing w:line="420" w:lineRule="exact"/>
              <w:ind w:firstLine="600" w:firstLineChars="200"/>
              <w:textAlignment w:val="auto"/>
              <w:outlineLvl w:val="9"/>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五、你单位应在收到本批复后10个工作日内，将批准后的环境影响报告表送株洲云龙示范区生态环境局。</w:t>
            </w:r>
          </w:p>
          <w:p>
            <w:pPr>
              <w:keepNext w:val="0"/>
              <w:keepLines w:val="0"/>
              <w:pageBreakBefore w:val="0"/>
              <w:widowControl w:val="0"/>
              <w:kinsoku/>
              <w:wordWrap/>
              <w:overflowPunct/>
              <w:topLinePunct w:val="0"/>
              <w:autoSpaceDE/>
              <w:autoSpaceDN/>
              <w:bidi w:val="0"/>
              <w:adjustRightInd/>
              <w:snapToGrid/>
              <w:spacing w:line="420" w:lineRule="exact"/>
              <w:ind w:firstLine="600" w:firstLineChars="200"/>
              <w:textAlignment w:val="auto"/>
              <w:outlineLvl w:val="9"/>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六、环境影响报告表经批准后，若项目的性质、规模、地点和环境保护措施等发生重大变动的，须重新报备环境影响评价文件。</w:t>
            </w:r>
          </w:p>
          <w:p>
            <w:pPr>
              <w:keepNext w:val="0"/>
              <w:keepLines w:val="0"/>
              <w:pageBreakBefore w:val="0"/>
              <w:widowControl w:val="0"/>
              <w:kinsoku/>
              <w:wordWrap/>
              <w:overflowPunct/>
              <w:topLinePunct w:val="0"/>
              <w:autoSpaceDE/>
              <w:autoSpaceDN/>
              <w:bidi w:val="0"/>
              <w:adjustRightInd/>
              <w:snapToGrid/>
              <w:spacing w:line="420" w:lineRule="exact"/>
              <w:ind w:firstLine="600" w:firstLineChars="200"/>
              <w:textAlignment w:val="auto"/>
              <w:outlineLvl w:val="9"/>
              <w:rPr>
                <w:rFonts w:hint="eastAsia" w:ascii="仿宋" w:hAnsi="仿宋" w:eastAsia="仿宋" w:cs="仿宋"/>
                <w:kern w:val="0"/>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420" w:lineRule="exact"/>
              <w:ind w:firstLine="600" w:firstLineChars="200"/>
              <w:textAlignment w:val="auto"/>
              <w:outlineLvl w:val="9"/>
              <w:rPr>
                <w:rFonts w:hint="default"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 xml:space="preserve">                                          株洲市生态环境局</w:t>
            </w:r>
          </w:p>
          <w:p>
            <w:pPr>
              <w:keepNext w:val="0"/>
              <w:keepLines w:val="0"/>
              <w:pageBreakBefore w:val="0"/>
              <w:widowControl w:val="0"/>
              <w:kinsoku/>
              <w:wordWrap/>
              <w:overflowPunct/>
              <w:topLinePunct w:val="0"/>
              <w:autoSpaceDE/>
              <w:autoSpaceDN/>
              <w:bidi w:val="0"/>
              <w:adjustRightInd/>
              <w:snapToGrid/>
              <w:spacing w:line="420" w:lineRule="exact"/>
              <w:ind w:firstLine="600" w:firstLineChars="200"/>
              <w:textAlignment w:val="auto"/>
              <w:outlineLvl w:val="9"/>
              <w:rPr>
                <w:rFonts w:ascii="宋体"/>
                <w:sz w:val="30"/>
              </w:rPr>
            </w:pPr>
            <w:r>
              <w:rPr>
                <w:rFonts w:hint="eastAsia" w:ascii="仿宋" w:hAnsi="仿宋" w:eastAsia="仿宋" w:cs="仿宋"/>
                <w:sz w:val="30"/>
                <w:szCs w:val="30"/>
                <w:lang w:val="en-US" w:eastAsia="zh-CN"/>
              </w:rPr>
              <w:t xml:space="preserve">                                          2020年7月20日</w:t>
            </w:r>
            <w:r>
              <w:rPr>
                <w:rFonts w:hint="eastAsia" w:ascii="仿宋" w:hAnsi="仿宋" w:eastAsia="仿宋" w:cs="仿宋"/>
                <w:sz w:val="28"/>
                <w:szCs w:val="28"/>
                <w:lang w:val="en-US" w:eastAsia="zh-CN"/>
              </w:rPr>
              <w:t xml:space="preserve">                          </w:t>
            </w:r>
          </w:p>
        </w:tc>
      </w:tr>
    </w:tbl>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新魏">
    <w:altName w:val="宋体"/>
    <w:panose1 w:val="02010800040101010101"/>
    <w:charset w:val="86"/>
    <w:family w:val="auto"/>
    <w:pitch w:val="default"/>
    <w:sig w:usb0="00000000" w:usb1="00000000" w:usb2="00000010" w:usb3="00000000" w:csb0="00040000" w:csb1="00000000"/>
  </w:font>
  <w:font w:name="华文宋体">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0D7944"/>
    <w:rsid w:val="0902450D"/>
    <w:rsid w:val="0A847C14"/>
    <w:rsid w:val="0F254837"/>
    <w:rsid w:val="13025BCD"/>
    <w:rsid w:val="200D7944"/>
    <w:rsid w:val="28AD7045"/>
    <w:rsid w:val="2D9103BC"/>
    <w:rsid w:val="337E5D5F"/>
    <w:rsid w:val="48384F21"/>
    <w:rsid w:val="4B1F7861"/>
    <w:rsid w:val="53E92BFD"/>
    <w:rsid w:val="619C4419"/>
    <w:rsid w:val="67740502"/>
    <w:rsid w:val="6AE137AD"/>
    <w:rsid w:val="76D949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after="120" w:afterLines="0" w:line="240" w:lineRule="auto"/>
      <w:ind w:left="420" w:leftChars="200" w:firstLine="420" w:firstLineChars="200"/>
    </w:pPr>
    <w:rPr>
      <w:sz w:val="21"/>
      <w:szCs w:val="24"/>
    </w:rPr>
  </w:style>
  <w:style w:type="paragraph" w:styleId="3">
    <w:name w:val="Body Text Indent"/>
    <w:basedOn w:val="1"/>
    <w:qFormat/>
    <w:uiPriority w:val="0"/>
    <w:pPr>
      <w:spacing w:line="460" w:lineRule="exact"/>
      <w:ind w:firstLine="561"/>
      <w:jc w:val="left"/>
    </w:pPr>
    <w:rPr>
      <w:sz w:val="28"/>
    </w:rPr>
  </w:style>
  <w:style w:type="character" w:styleId="6">
    <w:name w:val="annotation reference"/>
    <w:qFormat/>
    <w:uiPriority w:val="0"/>
    <w:rPr>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45</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2019-04-24T01:07:00Z</dcterms:created>
  <dc:creator>Administrator</dc:creator>
  <cp:lastModifiedBy>么么鱼 </cp:lastModifiedBy>
  <cp:lastPrinted>2020-07-20T02:21:20Z</cp:lastPrinted>
  <dcterms:modified xsi:type="dcterms:W3CDTF">2020-07-20T02:38:33Z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