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B3E" w:rsidRDefault="00332B3E">
      <w:pPr>
        <w:pStyle w:val="NoSpacing"/>
        <w:jc w:val="center"/>
        <w:rPr>
          <w:rFonts w:asci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区政务服务中心“互联网</w:t>
      </w:r>
      <w:r>
        <w:rPr>
          <w:rFonts w:ascii="宋体" w:hAnsi="宋体"/>
          <w:b/>
          <w:kern w:val="0"/>
          <w:sz w:val="44"/>
          <w:szCs w:val="44"/>
        </w:rPr>
        <w:t>+</w:t>
      </w:r>
      <w:r>
        <w:rPr>
          <w:rFonts w:ascii="宋体" w:hAnsi="宋体" w:hint="eastAsia"/>
          <w:b/>
          <w:kern w:val="0"/>
          <w:sz w:val="44"/>
          <w:szCs w:val="44"/>
        </w:rPr>
        <w:t>政务服务”</w:t>
      </w:r>
      <w:r w:rsidRPr="00543523">
        <w:rPr>
          <w:rFonts w:ascii="宋体" w:hAnsi="宋体"/>
          <w:b/>
          <w:kern w:val="0"/>
          <w:sz w:val="44"/>
          <w:szCs w:val="44"/>
        </w:rPr>
        <w:t xml:space="preserve"> </w:t>
      </w:r>
    </w:p>
    <w:p w:rsidR="00332B3E" w:rsidRDefault="00332B3E">
      <w:pPr>
        <w:pStyle w:val="NoSpacing"/>
        <w:jc w:val="center"/>
        <w:rPr>
          <w:rFonts w:asci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工作经费使用管理办法</w:t>
      </w:r>
    </w:p>
    <w:p w:rsidR="00332B3E" w:rsidRDefault="00332B3E">
      <w:pPr>
        <w:pStyle w:val="NoSpacing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（意见征求稿）</w:t>
      </w:r>
    </w:p>
    <w:p w:rsidR="00332B3E" w:rsidRDefault="00332B3E">
      <w:pPr>
        <w:pStyle w:val="NoSpacing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总则</w:t>
      </w:r>
    </w:p>
    <w:p w:rsidR="00332B3E" w:rsidRDefault="00332B3E" w:rsidP="00543523">
      <w:pPr>
        <w:pStyle w:val="NormalWeb"/>
        <w:spacing w:before="0" w:beforeAutospacing="0" w:after="0" w:afterAutospacing="0"/>
        <w:ind w:firstLineChars="200" w:firstLine="3168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第一条</w:t>
      </w:r>
      <w:r>
        <w:rPr>
          <w:rFonts w:ascii="黑体" w:eastAsia="黑体" w:hAnsi="黑体" w:cs="Times New Roman"/>
          <w:sz w:val="32"/>
          <w:szCs w:val="32"/>
        </w:rPr>
        <w:t xml:space="preserve">  </w:t>
      </w:r>
      <w:r>
        <w:rPr>
          <w:rFonts w:ascii="Times New Roman" w:eastAsia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为加强对政务服务中心督查工作经费的使用管理，增强专项工作经费推进督查工作的实效性，提高专项工作经费的使用效益，结合我区工作实际，特制定本办法。</w:t>
      </w:r>
    </w:p>
    <w:p w:rsidR="00332B3E" w:rsidRDefault="00332B3E" w:rsidP="00543523">
      <w:pPr>
        <w:pStyle w:val="NormalWeb"/>
        <w:spacing w:before="0" w:beforeAutospacing="0" w:after="0" w:afterAutospacing="0"/>
        <w:ind w:firstLineChars="200" w:firstLine="3168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专项工作经费的管理和使用应当坚持公平、公开、公正的原则，确保专项工作经费的规范、安全和高效。</w:t>
      </w:r>
    </w:p>
    <w:p w:rsidR="00332B3E" w:rsidRDefault="00332B3E" w:rsidP="00543523">
      <w:pPr>
        <w:pStyle w:val="NormalWeb"/>
        <w:spacing w:before="0" w:beforeAutospacing="0" w:after="0" w:afterAutospacing="0"/>
        <w:ind w:firstLineChars="200" w:firstLine="3168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第三条</w:t>
      </w:r>
      <w:r>
        <w:rPr>
          <w:rFonts w:ascii="黑体" w:eastAsia="黑体" w:hAnsi="黑体" w:cs="Times New Roman"/>
          <w:b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财政部门负责专项工作经费的预算管理、资金拨付，并对资金的使用情况进行监督检查。</w:t>
      </w:r>
    </w:p>
    <w:p w:rsidR="00332B3E" w:rsidRDefault="00332B3E" w:rsidP="00543523">
      <w:pPr>
        <w:pStyle w:val="NormalWeb"/>
        <w:spacing w:before="0" w:beforeAutospacing="0" w:after="0" w:afterAutospacing="0"/>
        <w:ind w:firstLineChars="200" w:firstLine="3168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政务服务中心负责确定专项工作经费的年度使用方向和使用重点，并对经费使用计划进行监督检查。</w:t>
      </w:r>
    </w:p>
    <w:p w:rsidR="00332B3E" w:rsidRDefault="00332B3E">
      <w:pPr>
        <w:pStyle w:val="NormalWeb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第二章</w:t>
      </w:r>
      <w:r>
        <w:rPr>
          <w:rFonts w:ascii="黑体" w:eastAsia="黑体" w:hAnsi="黑体" w:cs="Times New Roman"/>
          <w:sz w:val="32"/>
          <w:szCs w:val="32"/>
        </w:rPr>
        <w:t xml:space="preserve">  </w:t>
      </w:r>
      <w:r>
        <w:rPr>
          <w:rFonts w:ascii="黑体" w:eastAsia="黑体" w:hAnsi="黑体" w:cs="Times New Roman" w:hint="eastAsia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332B3E" w:rsidRDefault="00332B3E" w:rsidP="00543523">
      <w:pPr>
        <w:pStyle w:val="NormalWeb"/>
        <w:spacing w:before="0" w:beforeAutospacing="0" w:after="0" w:afterAutospacing="0"/>
        <w:ind w:firstLineChars="200" w:firstLine="3168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第四条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专项工作经费的管理机构是政务服务中心，负责对专项经费进行管理。</w:t>
      </w:r>
    </w:p>
    <w:p w:rsidR="00332B3E" w:rsidRDefault="00332B3E" w:rsidP="00543523">
      <w:pPr>
        <w:pStyle w:val="NormalWeb"/>
        <w:spacing w:before="0" w:beforeAutospacing="0" w:after="0" w:afterAutospacing="0"/>
        <w:ind w:firstLineChars="200" w:firstLine="3168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>
        <w:rPr>
          <w:rFonts w:ascii="黑体" w:eastAsia="黑体" w:hAnsi="黑体" w:cs="Times New Roman" w:hint="eastAsia"/>
          <w:sz w:val="32"/>
          <w:szCs w:val="32"/>
        </w:rPr>
        <w:t>第五条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专项工作经费实行“统一核算、专项使用”的管理模式，确保该项工作经费专款专用。专项经费必须按规定用于允许和规定的项目，不得改变用途。</w:t>
      </w:r>
    </w:p>
    <w:p w:rsidR="00332B3E" w:rsidRDefault="00332B3E" w:rsidP="00543523">
      <w:pPr>
        <w:pStyle w:val="NormalWeb"/>
        <w:spacing w:before="0" w:beforeAutospacing="0" w:after="0" w:afterAutospacing="0"/>
        <w:ind w:firstLineChars="200" w:firstLine="3168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第六条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专项经费实行报账制度，支出票据先由经手、证明人签字、分管领导证明后，再由单位一把手签字后，交出纳审核票据。相关支出票据及时传递到会计处进行相关会计核算。</w:t>
      </w:r>
    </w:p>
    <w:p w:rsidR="00332B3E" w:rsidRDefault="00332B3E">
      <w:pPr>
        <w:pStyle w:val="NormalWeb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第三章</w:t>
      </w:r>
      <w:r>
        <w:rPr>
          <w:rFonts w:ascii="黑体" w:eastAsia="黑体" w:hAnsi="黑体" w:cs="Times New Roman"/>
          <w:sz w:val="32"/>
          <w:szCs w:val="32"/>
        </w:rPr>
        <w:t xml:space="preserve">  </w:t>
      </w:r>
      <w:r>
        <w:rPr>
          <w:rFonts w:ascii="黑体" w:eastAsia="黑体" w:hAnsi="黑体" w:cs="Times New Roman" w:hint="eastAsia"/>
          <w:sz w:val="32"/>
          <w:szCs w:val="32"/>
        </w:rPr>
        <w:t>资金用途和审批</w:t>
      </w:r>
    </w:p>
    <w:p w:rsidR="00332B3E" w:rsidRDefault="00332B3E" w:rsidP="00543523">
      <w:pPr>
        <w:pStyle w:val="NormalWeb"/>
        <w:spacing w:before="0" w:beforeAutospacing="0" w:after="0" w:afterAutospacing="0"/>
        <w:ind w:firstLineChars="200" w:firstLine="31680"/>
        <w:jc w:val="both"/>
        <w:rPr>
          <w:rFonts w:ascii="仿宋" w:eastAsia="仿宋" w:hAnsi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>
        <w:rPr>
          <w:rFonts w:ascii="黑体" w:eastAsia="黑体" w:hAnsi="黑体" w:cs="Times New Roman" w:hint="eastAsia"/>
          <w:sz w:val="32"/>
          <w:szCs w:val="32"/>
        </w:rPr>
        <w:t>第七条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 w:hint="eastAsia"/>
          <w:sz w:val="32"/>
          <w:szCs w:val="32"/>
        </w:rPr>
        <w:t>专项经费的用途范围：深化我区“放管服”改革，进一步转变政府职能，提高政府办事效率，优化政务服务服务，激发市场活力，增强企业和群众获得感，大力推进区委、区政府重点工作任务，确保区委、区政府重大决策和重点工作部署落实到位。</w:t>
      </w:r>
    </w:p>
    <w:p w:rsidR="00332B3E" w:rsidRDefault="00332B3E">
      <w:pPr>
        <w:pStyle w:val="NormalWeb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>
        <w:rPr>
          <w:rFonts w:ascii="黑体" w:eastAsia="黑体" w:hAnsi="黑体" w:cs="Times New Roman" w:hint="eastAsia"/>
          <w:sz w:val="32"/>
          <w:szCs w:val="32"/>
        </w:rPr>
        <w:t>第四章</w:t>
      </w:r>
      <w:r>
        <w:rPr>
          <w:rFonts w:ascii="黑体" w:eastAsia="黑体" w:hAnsi="黑体" w:cs="Times New Roman"/>
          <w:sz w:val="32"/>
          <w:szCs w:val="32"/>
        </w:rPr>
        <w:t xml:space="preserve">  </w:t>
      </w:r>
      <w:r>
        <w:rPr>
          <w:rFonts w:ascii="黑体" w:eastAsia="黑体" w:hAnsi="黑体" w:cs="Times New Roman" w:hint="eastAsia"/>
          <w:sz w:val="32"/>
          <w:szCs w:val="32"/>
        </w:rPr>
        <w:t>资金监督</w:t>
      </w:r>
    </w:p>
    <w:p w:rsidR="00332B3E" w:rsidRDefault="00332B3E" w:rsidP="00543523">
      <w:pPr>
        <w:pStyle w:val="NormalWeb"/>
        <w:spacing w:before="0" w:beforeAutospacing="0" w:after="0" w:afterAutospacing="0"/>
        <w:ind w:firstLineChars="200" w:firstLine="3168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第八条</w:t>
      </w:r>
      <w:r>
        <w:rPr>
          <w:rFonts w:ascii="黑体" w:eastAsia="黑体" w:hAnsi="黑体" w:cs="Times New Roman"/>
          <w:sz w:val="32"/>
          <w:szCs w:val="32"/>
        </w:rPr>
        <w:t xml:space="preserve">  </w:t>
      </w:r>
      <w:bookmarkStart w:id="8" w:name="_GoBack"/>
      <w:bookmarkEnd w:id="8"/>
      <w:r>
        <w:rPr>
          <w:rFonts w:ascii="Times New Roman" w:eastAsia="仿宋" w:cs="Times New Roman" w:hint="eastAsia"/>
          <w:sz w:val="32"/>
          <w:szCs w:val="32"/>
        </w:rPr>
        <w:t>政务服务中心信息建设和政务服务</w:t>
      </w:r>
      <w:r>
        <w:rPr>
          <w:rFonts w:ascii="仿宋" w:eastAsia="仿宋" w:hAnsi="仿宋" w:cs="Times New Roman" w:hint="eastAsia"/>
          <w:sz w:val="32"/>
          <w:szCs w:val="32"/>
        </w:rPr>
        <w:t>工作经费由区财政拨付政务服务中心后，政务服务中心严格按照审批后的经费使用计划予以支付，并加强专项工作经费的监督检查。</w:t>
      </w:r>
    </w:p>
    <w:p w:rsidR="00332B3E" w:rsidRDefault="00332B3E" w:rsidP="00543523">
      <w:pPr>
        <w:pStyle w:val="NormalWeb"/>
        <w:spacing w:before="0" w:beforeAutospacing="0" w:after="0" w:afterAutospacing="0"/>
        <w:ind w:firstLineChars="200" w:firstLine="3168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第九条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专项工作经费使用管理人员应自觉遵守国家财经纪律，同时接受有关主管部门和财政、审计、监察等部门的监督检查。</w:t>
      </w:r>
    </w:p>
    <w:p w:rsidR="00332B3E" w:rsidRDefault="00332B3E" w:rsidP="00543523">
      <w:pPr>
        <w:pStyle w:val="NormalWeb"/>
        <w:spacing w:before="0" w:beforeAutospacing="0" w:after="0" w:afterAutospacing="0"/>
        <w:ind w:firstLineChars="200" w:firstLine="3168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对于违反本办法规定截留、挤占、挪用专项经费的单位和个人，严格按照《财政违法行为处罚处分条例》（国务院令第</w:t>
      </w:r>
      <w:r>
        <w:rPr>
          <w:rFonts w:ascii="仿宋" w:eastAsia="仿宋" w:hAnsi="仿宋" w:cs="Times New Roman"/>
          <w:sz w:val="32"/>
          <w:szCs w:val="32"/>
        </w:rPr>
        <w:t>427</w:t>
      </w:r>
      <w:r>
        <w:rPr>
          <w:rFonts w:ascii="仿宋" w:eastAsia="仿宋" w:hAnsi="仿宋" w:cs="Times New Roman" w:hint="eastAsia"/>
          <w:sz w:val="32"/>
          <w:szCs w:val="32"/>
        </w:rPr>
        <w:t>号）进行处罚，并追究有关责任人员的责任。</w:t>
      </w:r>
    </w:p>
    <w:p w:rsidR="00332B3E" w:rsidRDefault="00332B3E">
      <w:pPr>
        <w:pStyle w:val="NormalWeb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黑体" w:eastAsia="黑体" w:hAnsi="黑体" w:cs="Times New Roman" w:hint="eastAsia"/>
          <w:sz w:val="32"/>
          <w:szCs w:val="32"/>
        </w:rPr>
        <w:t>附则</w:t>
      </w:r>
    </w:p>
    <w:p w:rsidR="00332B3E" w:rsidRDefault="00332B3E" w:rsidP="00543523">
      <w:pPr>
        <w:pStyle w:val="NormalWeb"/>
        <w:spacing w:before="0" w:beforeAutospacing="0" w:after="0" w:afterAutospacing="0"/>
        <w:ind w:firstLineChars="200" w:firstLine="3168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第十条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本办法政务服务中心负责解释。</w:t>
      </w:r>
    </w:p>
    <w:p w:rsidR="00332B3E" w:rsidRDefault="00332B3E" w:rsidP="00543523">
      <w:pPr>
        <w:pStyle w:val="NormalWeb"/>
        <w:spacing w:before="0" w:beforeAutospacing="0" w:after="0" w:afterAutospacing="0"/>
        <w:ind w:firstLineChars="200" w:firstLine="3168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第十一条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本办法自发布之日起执行。</w:t>
      </w:r>
    </w:p>
    <w:p w:rsidR="00332B3E" w:rsidRDefault="00332B3E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332B3E" w:rsidRDefault="00332B3E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332B3E" w:rsidRDefault="00332B3E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332B3E" w:rsidRDefault="00332B3E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332B3E" w:rsidSect="00AF24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B3E" w:rsidRDefault="00332B3E" w:rsidP="00AF2466">
      <w:r>
        <w:separator/>
      </w:r>
    </w:p>
  </w:endnote>
  <w:endnote w:type="continuationSeparator" w:id="0">
    <w:p w:rsidR="00332B3E" w:rsidRDefault="00332B3E" w:rsidP="00AF2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B3E" w:rsidRDefault="00332B3E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t xml:space="preserve"> </w:t>
    </w:r>
    <w:r>
      <w:rPr>
        <w:rStyle w:val="PageNumber"/>
      </w:rPr>
      <w:fldChar w:fldCharType="end"/>
    </w:r>
  </w:p>
  <w:p w:rsidR="00332B3E" w:rsidRDefault="00332B3E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B3E" w:rsidRDefault="00332B3E">
    <w:pPr>
      <w:pStyle w:val="Footer"/>
      <w:framePr w:wrap="around" w:vAnchor="text" w:hAnchor="margin" w:xAlign="outside" w:y="1"/>
      <w:rPr>
        <w:rStyle w:val="PageNumber"/>
        <w:sz w:val="24"/>
        <w:szCs w:val="24"/>
      </w:rPr>
    </w:pPr>
    <w:r>
      <w:rPr>
        <w:rStyle w:val="PageNumber"/>
        <w:sz w:val="24"/>
        <w:szCs w:val="24"/>
      </w:rPr>
      <w:fldChar w:fldCharType="begin"/>
    </w:r>
    <w:r>
      <w:rPr>
        <w:rStyle w:val="PageNumber"/>
        <w:sz w:val="24"/>
        <w:szCs w:val="24"/>
      </w:rPr>
      <w:instrText xml:space="preserve">PAGE  </w:instrText>
    </w:r>
    <w:r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1</w:t>
    </w:r>
    <w:r>
      <w:rPr>
        <w:rStyle w:val="PageNumber"/>
        <w:sz w:val="24"/>
        <w:szCs w:val="24"/>
      </w:rPr>
      <w:fldChar w:fldCharType="end"/>
    </w:r>
  </w:p>
  <w:p w:rsidR="00332B3E" w:rsidRDefault="00332B3E">
    <w:pPr>
      <w:pStyle w:val="Footer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B3E" w:rsidRDefault="00332B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B3E" w:rsidRDefault="00332B3E" w:rsidP="00AF2466">
      <w:r>
        <w:separator/>
      </w:r>
    </w:p>
  </w:footnote>
  <w:footnote w:type="continuationSeparator" w:id="0">
    <w:p w:rsidR="00332B3E" w:rsidRDefault="00332B3E" w:rsidP="00AF2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B3E" w:rsidRDefault="00332B3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B3E" w:rsidRDefault="00332B3E" w:rsidP="00543523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B3E" w:rsidRDefault="00332B3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7DA1"/>
    <w:rsid w:val="000A0BB7"/>
    <w:rsid w:val="00172A27"/>
    <w:rsid w:val="00177B30"/>
    <w:rsid w:val="001D7A21"/>
    <w:rsid w:val="00284209"/>
    <w:rsid w:val="00302FB0"/>
    <w:rsid w:val="00332B3E"/>
    <w:rsid w:val="0039284B"/>
    <w:rsid w:val="003B0E97"/>
    <w:rsid w:val="003C166F"/>
    <w:rsid w:val="00403D6B"/>
    <w:rsid w:val="004A0A20"/>
    <w:rsid w:val="004C041C"/>
    <w:rsid w:val="004D3BFF"/>
    <w:rsid w:val="004F2BB1"/>
    <w:rsid w:val="004F4E8D"/>
    <w:rsid w:val="005428A5"/>
    <w:rsid w:val="00543523"/>
    <w:rsid w:val="005B4CF9"/>
    <w:rsid w:val="005B704D"/>
    <w:rsid w:val="006643E9"/>
    <w:rsid w:val="006916C4"/>
    <w:rsid w:val="006B3E3A"/>
    <w:rsid w:val="006D5C7D"/>
    <w:rsid w:val="00725B46"/>
    <w:rsid w:val="00755E6F"/>
    <w:rsid w:val="00770A84"/>
    <w:rsid w:val="007945F9"/>
    <w:rsid w:val="008E4729"/>
    <w:rsid w:val="008F50CF"/>
    <w:rsid w:val="00956D8D"/>
    <w:rsid w:val="009D61B5"/>
    <w:rsid w:val="009F7894"/>
    <w:rsid w:val="00AE17AD"/>
    <w:rsid w:val="00AF2466"/>
    <w:rsid w:val="00AF4722"/>
    <w:rsid w:val="00B2475A"/>
    <w:rsid w:val="00B262C8"/>
    <w:rsid w:val="00B63396"/>
    <w:rsid w:val="00CA667E"/>
    <w:rsid w:val="00D550E4"/>
    <w:rsid w:val="00DA0706"/>
    <w:rsid w:val="00DD7437"/>
    <w:rsid w:val="00DD7C5F"/>
    <w:rsid w:val="00DE3156"/>
    <w:rsid w:val="00E06934"/>
    <w:rsid w:val="00E6211A"/>
    <w:rsid w:val="00E8087C"/>
    <w:rsid w:val="00F0104E"/>
    <w:rsid w:val="00F21710"/>
    <w:rsid w:val="00F23266"/>
    <w:rsid w:val="00FD154B"/>
    <w:rsid w:val="0EEF58C3"/>
    <w:rsid w:val="221B2F7B"/>
    <w:rsid w:val="2300304A"/>
    <w:rsid w:val="3ECD18FB"/>
    <w:rsid w:val="6785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locked="1" w:semiHidden="0" w:uiPriority="0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AF2466"/>
    <w:pPr>
      <w:widowControl w:val="0"/>
      <w:jc w:val="both"/>
    </w:pPr>
    <w:rPr>
      <w:rFonts w:eastAsia="宋体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AF2466"/>
    <w:pPr>
      <w:ind w:leftChars="2500" w:left="2500"/>
    </w:pPr>
  </w:style>
  <w:style w:type="character" w:customStyle="1" w:styleId="DateChar">
    <w:name w:val="Date Char"/>
    <w:basedOn w:val="DefaultParagraphFont"/>
    <w:link w:val="Date"/>
    <w:uiPriority w:val="99"/>
    <w:semiHidden/>
    <w:rsid w:val="00005654"/>
    <w:rPr>
      <w:rFonts w:eastAsia="宋体"/>
      <w:szCs w:val="24"/>
    </w:rPr>
  </w:style>
  <w:style w:type="paragraph" w:styleId="BalloonText">
    <w:name w:val="Balloon Text"/>
    <w:basedOn w:val="Normal"/>
    <w:link w:val="BalloonTextChar"/>
    <w:uiPriority w:val="99"/>
    <w:rsid w:val="00AF246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654"/>
    <w:rPr>
      <w:rFonts w:eastAsia="宋体"/>
      <w:sz w:val="0"/>
      <w:szCs w:val="0"/>
    </w:rPr>
  </w:style>
  <w:style w:type="paragraph" w:styleId="Footer">
    <w:name w:val="footer"/>
    <w:basedOn w:val="Normal"/>
    <w:link w:val="FooterChar"/>
    <w:uiPriority w:val="99"/>
    <w:rsid w:val="00AF24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05654"/>
    <w:rPr>
      <w:rFonts w:eastAsia="宋体"/>
      <w:sz w:val="18"/>
      <w:szCs w:val="18"/>
    </w:rPr>
  </w:style>
  <w:style w:type="paragraph" w:styleId="Header">
    <w:name w:val="header"/>
    <w:basedOn w:val="Normal"/>
    <w:link w:val="HeaderChar"/>
    <w:uiPriority w:val="99"/>
    <w:rsid w:val="00AF24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05654"/>
    <w:rPr>
      <w:rFonts w:eastAsia="宋体"/>
      <w:sz w:val="18"/>
      <w:szCs w:val="18"/>
    </w:rPr>
  </w:style>
  <w:style w:type="paragraph" w:styleId="BodyText2">
    <w:name w:val="Body Text 2"/>
    <w:basedOn w:val="Normal"/>
    <w:link w:val="BodyText2Char"/>
    <w:uiPriority w:val="99"/>
    <w:rsid w:val="00AF2466"/>
    <w:rPr>
      <w:rFonts w:eastAsia="方正小标宋简体"/>
      <w:w w:val="85"/>
      <w:sz w:val="96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05654"/>
    <w:rPr>
      <w:rFonts w:eastAsia="宋体"/>
      <w:szCs w:val="24"/>
    </w:rPr>
  </w:style>
  <w:style w:type="paragraph" w:styleId="NormalWeb">
    <w:name w:val="Normal (Web)"/>
    <w:basedOn w:val="Normal"/>
    <w:uiPriority w:val="99"/>
    <w:rsid w:val="00AF2466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PageNumber">
    <w:name w:val="page number"/>
    <w:basedOn w:val="DefaultParagraphFont"/>
    <w:uiPriority w:val="99"/>
    <w:rsid w:val="00AF2466"/>
    <w:rPr>
      <w:rFonts w:cs="Times New Roman"/>
    </w:rPr>
  </w:style>
  <w:style w:type="paragraph" w:customStyle="1" w:styleId="p0">
    <w:name w:val="p0"/>
    <w:basedOn w:val="Normal"/>
    <w:uiPriority w:val="99"/>
    <w:rsid w:val="00AF2466"/>
    <w:pPr>
      <w:widowControl/>
      <w:jc w:val="left"/>
    </w:pPr>
    <w:rPr>
      <w:rFonts w:ascii="Arial" w:hAnsi="Arial" w:cs="Arial"/>
      <w:kern w:val="0"/>
      <w:szCs w:val="21"/>
    </w:rPr>
  </w:style>
  <w:style w:type="paragraph" w:styleId="NoSpacing">
    <w:name w:val="No Spacing"/>
    <w:uiPriority w:val="99"/>
    <w:qFormat/>
    <w:rsid w:val="00AF2466"/>
    <w:pPr>
      <w:widowControl w:val="0"/>
      <w:jc w:val="both"/>
    </w:pPr>
    <w:rPr>
      <w:rFonts w:eastAsia="宋体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129</Words>
  <Characters>739</Characters>
  <Application>Microsoft Office Outlook</Application>
  <DocSecurity>0</DocSecurity>
  <Lines>0</Lines>
  <Paragraphs>0</Paragraphs>
  <ScaleCrop>false</ScaleCrop>
  <Company>微软公司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subject/>
  <dc:creator>微软用户</dc:creator>
  <cp:keywords/>
  <dc:description/>
  <cp:lastModifiedBy>lenovo</cp:lastModifiedBy>
  <cp:revision>2</cp:revision>
  <cp:lastPrinted>2019-03-12T09:20:00Z</cp:lastPrinted>
  <dcterms:created xsi:type="dcterms:W3CDTF">2019-03-15T08:27:00Z</dcterms:created>
  <dcterms:modified xsi:type="dcterms:W3CDTF">2019-03-15T08:27:00Z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