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FB" w:rsidRDefault="001E76FB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财政局财政信息化建设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</w:t>
      </w:r>
    </w:p>
    <w:p w:rsidR="00DD7C5F" w:rsidRPr="000A0BB7" w:rsidRDefault="00DD7C5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 w:rsidRPr="000A0BB7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4D1266">
        <w:rPr>
          <w:rFonts w:ascii="仿宋" w:eastAsia="仿宋" w:hAnsi="仿宋" w:cs="Times New Roman" w:hint="eastAsia"/>
          <w:sz w:val="32"/>
          <w:szCs w:val="32"/>
        </w:rPr>
        <w:t>本局</w:t>
      </w:r>
      <w:r w:rsidR="001E76FB">
        <w:rPr>
          <w:rFonts w:ascii="仿宋" w:eastAsia="仿宋" w:hAnsi="仿宋" w:cs="Times New Roman" w:hint="eastAsia"/>
          <w:sz w:val="32"/>
          <w:szCs w:val="32"/>
        </w:rPr>
        <w:t>财政信息化建设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经费的使用管理，增强专项工作经费实效性，提高专项工作经费的使用效益，结合</w:t>
      </w:r>
      <w:r w:rsidR="001E76FB">
        <w:rPr>
          <w:rFonts w:ascii="仿宋" w:eastAsia="仿宋" w:hAnsi="仿宋" w:cs="Times New Roman" w:hint="eastAsia"/>
          <w:sz w:val="32"/>
          <w:szCs w:val="32"/>
        </w:rPr>
        <w:t>本局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4D126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</w:t>
      </w:r>
      <w:r w:rsidR="004D1266">
        <w:rPr>
          <w:rFonts w:ascii="仿宋" w:eastAsia="仿宋" w:hAnsi="仿宋" w:cs="Times New Roman" w:hint="eastAsia"/>
          <w:sz w:val="32"/>
          <w:szCs w:val="32"/>
        </w:rPr>
        <w:t>使用</w:t>
      </w:r>
      <w:r w:rsidRPr="000A0BB7">
        <w:rPr>
          <w:rFonts w:ascii="仿宋" w:eastAsia="仿宋" w:hAnsi="仿宋" w:cs="Times New Roman"/>
          <w:sz w:val="32"/>
          <w:szCs w:val="32"/>
        </w:rPr>
        <w:t>机构是</w:t>
      </w:r>
      <w:r w:rsidR="004D1266">
        <w:rPr>
          <w:rFonts w:ascii="仿宋" w:eastAsia="仿宋" w:hAnsi="仿宋" w:cs="Times New Roman" w:hint="eastAsia"/>
          <w:sz w:val="32"/>
          <w:szCs w:val="32"/>
        </w:rPr>
        <w:t>本局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</w:t>
      </w:r>
      <w:r w:rsidR="004D1266">
        <w:rPr>
          <w:rFonts w:ascii="仿宋" w:eastAsia="仿宋" w:hAnsi="仿宋" w:cs="Times New Roman" w:hint="eastAsia"/>
          <w:sz w:val="32"/>
          <w:szCs w:val="32"/>
        </w:rPr>
        <w:t>使用和</w:t>
      </w:r>
      <w:r w:rsidRPr="000A0BB7">
        <w:rPr>
          <w:rFonts w:ascii="仿宋" w:eastAsia="仿宋" w:hAnsi="仿宋" w:cs="Times New Roman"/>
          <w:sz w:val="32"/>
          <w:szCs w:val="32"/>
        </w:rPr>
        <w:t>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4D1266" w:rsidRDefault="00373AE3" w:rsidP="004D1266">
      <w:pPr>
        <w:rPr>
          <w:rFonts w:ascii="仿宋" w:eastAsia="仿宋" w:hAnsi="仿宋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hint="eastAsia"/>
          <w:sz w:val="32"/>
          <w:szCs w:val="32"/>
        </w:rPr>
        <w:t xml:space="preserve">    </w:t>
      </w:r>
      <w:r w:rsidRPr="000A0BB7">
        <w:rPr>
          <w:rFonts w:ascii="黑体" w:eastAsia="黑体" w:hAnsi="黑体"/>
          <w:sz w:val="32"/>
          <w:szCs w:val="32"/>
        </w:rPr>
        <w:t>第</w:t>
      </w:r>
      <w:r w:rsidR="00DD7C5F" w:rsidRPr="000A0BB7">
        <w:rPr>
          <w:rFonts w:ascii="黑体" w:eastAsia="黑体" w:hAnsi="黑体"/>
          <w:sz w:val="32"/>
          <w:szCs w:val="32"/>
        </w:rPr>
        <w:t>七条</w:t>
      </w:r>
      <w:r w:rsidR="00DD7C5F" w:rsidRPr="000A0BB7">
        <w:rPr>
          <w:rFonts w:ascii="仿宋" w:eastAsia="仿宋" w:hAnsi="仿宋"/>
          <w:sz w:val="32"/>
          <w:szCs w:val="32"/>
        </w:rPr>
        <w:t xml:space="preserve">  专项经费的用途范围：</w:t>
      </w:r>
      <w:r w:rsidR="004D1266" w:rsidRPr="004D1266">
        <w:rPr>
          <w:rFonts w:ascii="仿宋" w:eastAsia="仿宋" w:hAnsi="仿宋" w:hint="eastAsia"/>
          <w:sz w:val="32"/>
          <w:szCs w:val="32"/>
        </w:rPr>
        <w:t>系统维护和采购壹佰</w:t>
      </w:r>
      <w:r w:rsidR="004D1266">
        <w:rPr>
          <w:rFonts w:ascii="仿宋" w:eastAsia="仿宋" w:hAnsi="仿宋" w:hint="eastAsia"/>
          <w:sz w:val="32"/>
          <w:szCs w:val="32"/>
        </w:rPr>
        <w:t>万元整。用于</w:t>
      </w:r>
      <w:r w:rsidR="004D1266" w:rsidRPr="004D1266">
        <w:rPr>
          <w:rFonts w:ascii="仿宋" w:eastAsia="仿宋" w:hAnsi="仿宋" w:hint="eastAsia"/>
          <w:sz w:val="32"/>
          <w:szCs w:val="32"/>
        </w:rPr>
        <w:t>对财政各系统和设备进行更新维护、系统升级与数据更新、维护和信息平台运营、维护</w:t>
      </w:r>
      <w:r w:rsidR="004D1266">
        <w:rPr>
          <w:rFonts w:ascii="仿宋" w:eastAsia="仿宋" w:hAnsi="仿宋" w:hint="eastAsia"/>
          <w:sz w:val="32"/>
          <w:szCs w:val="32"/>
        </w:rPr>
        <w:t>，</w:t>
      </w:r>
      <w:r w:rsidR="004D1266" w:rsidRPr="004D1266">
        <w:rPr>
          <w:rFonts w:ascii="仿宋" w:eastAsia="仿宋" w:hAnsi="仿宋" w:hint="eastAsia"/>
          <w:sz w:val="32"/>
          <w:szCs w:val="32"/>
        </w:rPr>
        <w:t>促进预算单位信息公开，便于公众查询</w:t>
      </w:r>
      <w:r w:rsidR="004D1266">
        <w:rPr>
          <w:rFonts w:ascii="仿宋" w:eastAsia="仿宋" w:hAnsi="仿宋" w:hint="eastAsia"/>
          <w:sz w:val="32"/>
          <w:szCs w:val="32"/>
        </w:rPr>
        <w:t>。</w:t>
      </w:r>
      <w:r w:rsidR="00B2475A">
        <w:rPr>
          <w:rFonts w:ascii="仿宋" w:eastAsia="仿宋" w:hAnsi="仿宋" w:hint="eastAsia"/>
          <w:sz w:val="32"/>
          <w:szCs w:val="32"/>
        </w:rPr>
        <w:t>接受上级部门的业务指导，积极配合上级部门开展工作，完成上级部门交办的工作</w:t>
      </w:r>
      <w:r w:rsidR="0039284B">
        <w:rPr>
          <w:rFonts w:ascii="仿宋" w:eastAsia="仿宋" w:hAnsi="仿宋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="004D1266">
        <w:rPr>
          <w:rFonts w:ascii="仿宋" w:eastAsia="仿宋" w:hAnsi="仿宋" w:cs="Times New Roman" w:hint="eastAsia"/>
          <w:sz w:val="32"/>
          <w:szCs w:val="32"/>
        </w:rPr>
        <w:t>财政信息化建设</w:t>
      </w:r>
      <w:r w:rsidR="004D1266" w:rsidRPr="00B63396">
        <w:rPr>
          <w:rFonts w:ascii="仿宋" w:eastAsia="仿宋" w:hAnsi="仿宋" w:cs="Times New Roman"/>
          <w:sz w:val="32"/>
          <w:szCs w:val="32"/>
        </w:rPr>
        <w:t>工作</w:t>
      </w:r>
      <w:r w:rsidR="004D1266" w:rsidRPr="000A0BB7">
        <w:rPr>
          <w:rFonts w:ascii="仿宋" w:eastAsia="仿宋" w:hAnsi="仿宋" w:cs="Times New Roman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4D1266">
        <w:rPr>
          <w:rFonts w:ascii="仿宋" w:eastAsia="仿宋" w:hAnsi="仿宋" w:cs="Times New Roman" w:hint="eastAsia"/>
          <w:sz w:val="32"/>
          <w:szCs w:val="32"/>
        </w:rPr>
        <w:t>本局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4D1266">
        <w:rPr>
          <w:rFonts w:ascii="仿宋" w:eastAsia="仿宋" w:hAnsi="仿宋" w:cs="Times New Roman" w:hint="eastAsia"/>
          <w:sz w:val="32"/>
          <w:szCs w:val="32"/>
        </w:rPr>
        <w:t>本局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4D1266">
        <w:rPr>
          <w:rFonts w:ascii="仿宋" w:eastAsia="仿宋" w:hAnsi="仿宋" w:cs="Times New Roman" w:hint="eastAsia"/>
          <w:sz w:val="32"/>
          <w:szCs w:val="32"/>
        </w:rPr>
        <w:t>财政局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798" w:rsidRDefault="000B4798">
      <w:r>
        <w:separator/>
      </w:r>
    </w:p>
  </w:endnote>
  <w:endnote w:type="continuationSeparator" w:id="1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523818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523818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373AE3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798" w:rsidRDefault="000B4798">
      <w:r>
        <w:separator/>
      </w:r>
    </w:p>
  </w:footnote>
  <w:footnote w:type="continuationSeparator" w:id="1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 w:grammar="clean"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1E76FB"/>
    <w:rsid w:val="00284209"/>
    <w:rsid w:val="00373AE3"/>
    <w:rsid w:val="0039284B"/>
    <w:rsid w:val="003B0E97"/>
    <w:rsid w:val="004859FD"/>
    <w:rsid w:val="00493385"/>
    <w:rsid w:val="004C7798"/>
    <w:rsid w:val="004D1266"/>
    <w:rsid w:val="004D3BFF"/>
    <w:rsid w:val="004F2BB1"/>
    <w:rsid w:val="004F4E8D"/>
    <w:rsid w:val="00523818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7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780</Words>
  <Characters>64</Characters>
  <Application>Microsoft Office Word</Application>
  <DocSecurity>0</DocSecurity>
  <Lines>1</Lines>
  <Paragraphs>1</Paragraphs>
  <ScaleCrop>false</ScaleCrop>
  <Company>微软公司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Microsoft</cp:lastModifiedBy>
  <cp:revision>24</cp:revision>
  <cp:lastPrinted>2019-03-12T09:21:00Z</cp:lastPrinted>
  <dcterms:created xsi:type="dcterms:W3CDTF">2018-10-09T08:48:00Z</dcterms:created>
  <dcterms:modified xsi:type="dcterms:W3CDTF">2019-03-13T04:35:00Z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