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56" w:rsidRDefault="00D203CC" w:rsidP="00D203C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0E5F5E" w:rsidRPr="00311D56" w:rsidRDefault="00ED7EF1" w:rsidP="000E5F5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定期</w:t>
      </w:r>
      <w:r w:rsidR="000E5F5E" w:rsidRPr="00311D56">
        <w:rPr>
          <w:rFonts w:ascii="方正小标宋简体" w:eastAsia="方正小标宋简体" w:hint="eastAsia"/>
          <w:sz w:val="44"/>
          <w:szCs w:val="44"/>
        </w:rPr>
        <w:t>存款利率承诺书</w:t>
      </w:r>
    </w:p>
    <w:p w:rsidR="000E5F5E" w:rsidRDefault="000E5F5E">
      <w:pPr>
        <w:rPr>
          <w:rFonts w:ascii="仿宋_GB2312" w:eastAsia="仿宋_GB2312"/>
          <w:sz w:val="32"/>
          <w:szCs w:val="32"/>
        </w:rPr>
      </w:pPr>
    </w:p>
    <w:p w:rsidR="000E5F5E" w:rsidRPr="006B614B" w:rsidRDefault="000E5F5E" w:rsidP="006B614B">
      <w:pPr>
        <w:spacing w:line="570" w:lineRule="exact"/>
        <w:rPr>
          <w:rFonts w:ascii="仿宋_GB2312" w:eastAsia="仿宋_GB2312"/>
          <w:sz w:val="32"/>
          <w:szCs w:val="32"/>
        </w:rPr>
      </w:pPr>
      <w:r w:rsidRPr="00F6374F">
        <w:rPr>
          <w:rFonts w:ascii="仿宋_GB2312" w:eastAsia="仿宋_GB2312" w:hint="eastAsia"/>
          <w:sz w:val="32"/>
          <w:szCs w:val="32"/>
        </w:rPr>
        <w:t>株洲市财政局：</w:t>
      </w:r>
    </w:p>
    <w:p w:rsidR="00F6374F" w:rsidRDefault="00DE6B58" w:rsidP="00F6374F">
      <w:pPr>
        <w:pStyle w:val="a5"/>
        <w:spacing w:before="0" w:beforeAutospacing="0" w:after="0" w:afterAutospacing="0" w:line="57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F6374F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0E5F5E" w:rsidRPr="00F6374F">
        <w:rPr>
          <w:rFonts w:ascii="仿宋_GB2312" w:eastAsia="仿宋_GB2312" w:hint="eastAsia"/>
          <w:sz w:val="32"/>
          <w:szCs w:val="32"/>
        </w:rPr>
        <w:t>银行（参与银行全称）授权</w:t>
      </w:r>
      <w:r w:rsidRPr="00F6374F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F6374F">
        <w:rPr>
          <w:rFonts w:ascii="仿宋_GB2312" w:eastAsia="仿宋_GB2312" w:hint="eastAsia"/>
          <w:sz w:val="32"/>
          <w:szCs w:val="32"/>
        </w:rPr>
        <w:t xml:space="preserve"> </w:t>
      </w:r>
      <w:r w:rsidR="000E5F5E" w:rsidRPr="00F6374F">
        <w:rPr>
          <w:rFonts w:ascii="仿宋_GB2312" w:eastAsia="仿宋_GB2312" w:hint="eastAsia"/>
          <w:sz w:val="32"/>
          <w:szCs w:val="32"/>
        </w:rPr>
        <w:t>(全权代表姓名)</w:t>
      </w:r>
      <w:r w:rsidRPr="00F6374F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0E5F5E" w:rsidRPr="00F6374F">
        <w:rPr>
          <w:rFonts w:ascii="仿宋_GB2312" w:eastAsia="仿宋_GB2312" w:hint="eastAsia"/>
          <w:sz w:val="32"/>
          <w:szCs w:val="32"/>
        </w:rPr>
        <w:t>（职务）为全权代表</w:t>
      </w:r>
      <w:r w:rsidR="00D203CC">
        <w:rPr>
          <w:rFonts w:ascii="仿宋_GB2312" w:eastAsia="仿宋_GB2312" w:hint="eastAsia"/>
          <w:sz w:val="32"/>
          <w:szCs w:val="32"/>
        </w:rPr>
        <w:t>（身份证号码：</w:t>
      </w:r>
      <w:r w:rsidR="00D203CC" w:rsidRPr="00F6374F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D203CC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D203CC" w:rsidRPr="00F6374F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D203CC">
        <w:rPr>
          <w:rFonts w:ascii="仿宋_GB2312" w:eastAsia="仿宋_GB2312" w:hint="eastAsia"/>
          <w:sz w:val="32"/>
          <w:szCs w:val="32"/>
        </w:rPr>
        <w:t xml:space="preserve"> ）</w:t>
      </w:r>
      <w:r w:rsidR="000E5F5E" w:rsidRPr="00F6374F">
        <w:rPr>
          <w:rFonts w:ascii="仿宋_GB2312" w:eastAsia="仿宋_GB2312" w:hint="eastAsia"/>
          <w:sz w:val="32"/>
          <w:szCs w:val="32"/>
        </w:rPr>
        <w:t>，参加贵单位组织的2018年市级财政性</w:t>
      </w:r>
      <w:r w:rsidR="00F6374F" w:rsidRPr="00F6374F">
        <w:rPr>
          <w:rFonts w:ascii="仿宋_GB2312" w:eastAsia="仿宋_GB2312" w:hint="eastAsia"/>
          <w:sz w:val="32"/>
          <w:szCs w:val="32"/>
        </w:rPr>
        <w:t>资金</w:t>
      </w:r>
      <w:r w:rsidR="000E5F5E" w:rsidRPr="00F6374F">
        <w:rPr>
          <w:rFonts w:ascii="仿宋_GB2312" w:eastAsia="仿宋_GB2312" w:hint="eastAsia"/>
          <w:sz w:val="32"/>
          <w:szCs w:val="32"/>
        </w:rPr>
        <w:t>定期存放活动。</w:t>
      </w:r>
      <w:r w:rsidR="00F6374F" w:rsidRPr="00F6374F">
        <w:rPr>
          <w:rFonts w:ascii="仿宋_GB2312" w:eastAsia="仿宋_GB2312" w:hint="eastAsia"/>
          <w:sz w:val="32"/>
          <w:szCs w:val="32"/>
        </w:rPr>
        <w:t>并承诺</w:t>
      </w:r>
      <w:r w:rsidR="000E5F5E" w:rsidRPr="00F6374F">
        <w:rPr>
          <w:rFonts w:ascii="仿宋_GB2312" w:eastAsia="仿宋_GB2312" w:hint="eastAsia"/>
          <w:sz w:val="32"/>
          <w:szCs w:val="32"/>
        </w:rPr>
        <w:t>：</w:t>
      </w:r>
    </w:p>
    <w:p w:rsidR="00F6374F" w:rsidRDefault="00F6374F" w:rsidP="00F6374F">
      <w:pPr>
        <w:pStyle w:val="a5"/>
        <w:spacing w:before="0" w:beforeAutospacing="0" w:after="0" w:afterAutospacing="0" w:line="57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F6374F">
        <w:rPr>
          <w:rFonts w:ascii="仿宋_GB2312" w:eastAsia="仿宋_GB2312" w:hint="eastAsia"/>
          <w:sz w:val="32"/>
          <w:szCs w:val="32"/>
        </w:rPr>
        <w:t>一、</w:t>
      </w:r>
      <w:r w:rsidR="000E5F5E" w:rsidRPr="00F6374F">
        <w:rPr>
          <w:rFonts w:ascii="仿宋_GB2312" w:eastAsia="仿宋_GB2312" w:hint="eastAsia"/>
          <w:sz w:val="32"/>
          <w:szCs w:val="32"/>
        </w:rPr>
        <w:t>存款利率</w:t>
      </w:r>
      <w:r w:rsidR="00DC3B29">
        <w:rPr>
          <w:rFonts w:ascii="仿宋_GB2312" w:eastAsia="仿宋_GB2312" w:hint="eastAsia"/>
          <w:sz w:val="32"/>
          <w:szCs w:val="32"/>
        </w:rPr>
        <w:t>：一年期定期存款基准利率</w:t>
      </w:r>
      <w:r w:rsidRPr="00F6374F">
        <w:rPr>
          <w:rFonts w:ascii="仿宋_GB2312" w:eastAsia="仿宋_GB2312" w:hint="eastAsia"/>
          <w:sz w:val="32"/>
          <w:szCs w:val="32"/>
        </w:rPr>
        <w:t>上浮</w:t>
      </w:r>
      <w:r w:rsidRPr="00F6374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F6374F">
        <w:rPr>
          <w:rFonts w:ascii="仿宋_GB2312" w:eastAsia="仿宋_GB2312" w:hint="eastAsia"/>
          <w:sz w:val="32"/>
          <w:szCs w:val="32"/>
        </w:rPr>
        <w:t>%</w:t>
      </w:r>
      <w:r w:rsidR="000E5F5E" w:rsidRPr="00F6374F">
        <w:rPr>
          <w:rFonts w:ascii="仿宋_GB2312" w:eastAsia="仿宋_GB2312" w:hint="eastAsia"/>
          <w:sz w:val="32"/>
          <w:szCs w:val="32"/>
        </w:rPr>
        <w:t>为</w:t>
      </w:r>
      <w:r w:rsidR="00E171F2" w:rsidRPr="00F6374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203CC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171F2" w:rsidRPr="00F6374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0E5F5E" w:rsidRPr="00F6374F">
        <w:rPr>
          <w:rFonts w:ascii="仿宋_GB2312" w:eastAsia="仿宋_GB2312" w:hint="eastAsia"/>
          <w:sz w:val="32"/>
          <w:szCs w:val="32"/>
        </w:rPr>
        <w:t>%，存款期限壹年。</w:t>
      </w:r>
    </w:p>
    <w:p w:rsidR="00F6374F" w:rsidRDefault="00F6374F" w:rsidP="00F6374F">
      <w:pPr>
        <w:pStyle w:val="a5"/>
        <w:spacing w:before="0" w:beforeAutospacing="0" w:after="0" w:afterAutospacing="0" w:line="570" w:lineRule="exact"/>
        <w:ind w:firstLineChars="250" w:firstLine="8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二、</w:t>
      </w:r>
      <w:r w:rsidR="00DE6B58" w:rsidRPr="00F6374F">
        <w:rPr>
          <w:rFonts w:ascii="仿宋_GB2312" w:eastAsia="仿宋_GB2312" w:hint="eastAsia"/>
          <w:sz w:val="32"/>
          <w:szCs w:val="32"/>
        </w:rPr>
        <w:t>提前支取利率</w:t>
      </w:r>
      <w:r w:rsidR="00DC3B29">
        <w:rPr>
          <w:rFonts w:ascii="仿宋_GB2312" w:eastAsia="仿宋_GB2312" w:hint="eastAsia"/>
          <w:sz w:val="32"/>
          <w:szCs w:val="32"/>
        </w:rPr>
        <w:t>：</w:t>
      </w:r>
      <w:r w:rsidR="00A064F8">
        <w:rPr>
          <w:rFonts w:ascii="仿宋_GB2312" w:eastAsia="仿宋_GB2312" w:hint="eastAsia"/>
          <w:sz w:val="32"/>
          <w:szCs w:val="32"/>
        </w:rPr>
        <w:t>同档</w:t>
      </w:r>
      <w:r w:rsidR="00DC3B29" w:rsidRPr="00DC3B29">
        <w:rPr>
          <w:rFonts w:ascii="仿宋_GB2312" w:eastAsia="仿宋_GB2312" w:hint="eastAsia"/>
          <w:sz w:val="32"/>
          <w:szCs w:val="32"/>
        </w:rPr>
        <w:t>定期基准利率</w:t>
      </w:r>
      <w:r w:rsidRPr="00F6374F">
        <w:rPr>
          <w:rFonts w:ascii="仿宋_GB2312" w:eastAsia="仿宋_GB2312" w:hint="eastAsia"/>
          <w:sz w:val="32"/>
          <w:szCs w:val="32"/>
        </w:rPr>
        <w:t>上浮</w:t>
      </w:r>
      <w:r w:rsidR="00E171F2" w:rsidRPr="00F6374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E171F2" w:rsidRPr="00F6374F">
        <w:rPr>
          <w:rFonts w:ascii="仿宋_GB2312" w:eastAsia="仿宋_GB2312" w:hint="eastAsia"/>
          <w:sz w:val="32"/>
          <w:szCs w:val="32"/>
        </w:rPr>
        <w:t>%</w:t>
      </w:r>
      <w:r w:rsidR="00DE6B58" w:rsidRPr="00F6374F">
        <w:rPr>
          <w:rFonts w:ascii="仿宋_GB2312" w:eastAsia="仿宋_GB2312" w:hint="eastAsia"/>
          <w:sz w:val="32"/>
          <w:szCs w:val="32"/>
        </w:rPr>
        <w:t>为</w:t>
      </w:r>
      <w:r w:rsidR="00E171F2" w:rsidRPr="00F6374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203CC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171F2" w:rsidRPr="00F6374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171F2" w:rsidRPr="00F6374F">
        <w:rPr>
          <w:rFonts w:ascii="仿宋_GB2312" w:eastAsia="仿宋_GB2312" w:hint="eastAsia"/>
          <w:sz w:val="32"/>
          <w:szCs w:val="32"/>
        </w:rPr>
        <w:t>%</w:t>
      </w:r>
      <w:r w:rsidR="00DE6B58" w:rsidRPr="00F6374F">
        <w:rPr>
          <w:rFonts w:ascii="仿宋_GB2312" w:eastAsia="仿宋_GB2312" w:hint="eastAsia"/>
          <w:sz w:val="32"/>
          <w:szCs w:val="32"/>
        </w:rPr>
        <w:t>。</w:t>
      </w:r>
    </w:p>
    <w:p w:rsidR="0018671B" w:rsidRDefault="0018671B" w:rsidP="00F6374F">
      <w:pPr>
        <w:pStyle w:val="a5"/>
        <w:spacing w:before="0" w:beforeAutospacing="0" w:after="0" w:afterAutospacing="0" w:line="57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0B0316">
        <w:rPr>
          <w:rFonts w:ascii="仿宋_GB2312" w:eastAsia="仿宋_GB2312" w:hint="eastAsia"/>
          <w:sz w:val="32"/>
          <w:szCs w:val="32"/>
        </w:rPr>
        <w:t>超</w:t>
      </w:r>
      <w:r w:rsidRPr="00F6374F">
        <w:rPr>
          <w:rFonts w:ascii="仿宋_GB2312" w:eastAsia="仿宋_GB2312" w:hint="eastAsia"/>
          <w:sz w:val="32"/>
          <w:szCs w:val="32"/>
        </w:rPr>
        <w:t>期支取利率</w:t>
      </w:r>
      <w:r w:rsidR="00DC3B29">
        <w:rPr>
          <w:rFonts w:ascii="仿宋_GB2312" w:eastAsia="仿宋_GB2312" w:hint="eastAsia"/>
          <w:sz w:val="32"/>
          <w:szCs w:val="32"/>
        </w:rPr>
        <w:t>：</w:t>
      </w:r>
      <w:r w:rsidR="00A064F8">
        <w:rPr>
          <w:rFonts w:ascii="仿宋_GB2312" w:eastAsia="仿宋_GB2312" w:hint="eastAsia"/>
          <w:sz w:val="32"/>
          <w:szCs w:val="32"/>
        </w:rPr>
        <w:t>同档</w:t>
      </w:r>
      <w:r w:rsidR="00DC3B29" w:rsidRPr="00DC3B29">
        <w:rPr>
          <w:rFonts w:ascii="仿宋_GB2312" w:eastAsia="仿宋_GB2312" w:hint="eastAsia"/>
          <w:sz w:val="32"/>
          <w:szCs w:val="32"/>
        </w:rPr>
        <w:t>定期基准利率</w:t>
      </w:r>
      <w:r w:rsidRPr="00F6374F">
        <w:rPr>
          <w:rFonts w:ascii="仿宋_GB2312" w:eastAsia="仿宋_GB2312" w:hint="eastAsia"/>
          <w:sz w:val="32"/>
          <w:szCs w:val="32"/>
        </w:rPr>
        <w:t>上浮</w:t>
      </w:r>
      <w:r w:rsidR="00E171F2" w:rsidRPr="00F6374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E171F2" w:rsidRPr="00F6374F">
        <w:rPr>
          <w:rFonts w:ascii="仿宋_GB2312" w:eastAsia="仿宋_GB2312" w:hint="eastAsia"/>
          <w:sz w:val="32"/>
          <w:szCs w:val="32"/>
        </w:rPr>
        <w:t>%</w:t>
      </w:r>
      <w:r w:rsidRPr="00F6374F">
        <w:rPr>
          <w:rFonts w:ascii="仿宋_GB2312" w:eastAsia="仿宋_GB2312" w:hint="eastAsia"/>
          <w:sz w:val="32"/>
          <w:szCs w:val="32"/>
        </w:rPr>
        <w:t>为</w:t>
      </w:r>
      <w:r w:rsidR="00E171F2" w:rsidRPr="00F6374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203CC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171F2" w:rsidRPr="00F6374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171F2" w:rsidRPr="00F6374F">
        <w:rPr>
          <w:rFonts w:ascii="仿宋_GB2312" w:eastAsia="仿宋_GB2312" w:hint="eastAsia"/>
          <w:sz w:val="32"/>
          <w:szCs w:val="32"/>
        </w:rPr>
        <w:t>%</w:t>
      </w:r>
      <w:r w:rsidRPr="00F6374F">
        <w:rPr>
          <w:rFonts w:ascii="仿宋_GB2312" w:eastAsia="仿宋_GB2312" w:hint="eastAsia"/>
          <w:sz w:val="32"/>
          <w:szCs w:val="32"/>
        </w:rPr>
        <w:t>。</w:t>
      </w:r>
    </w:p>
    <w:p w:rsidR="00F6374F" w:rsidRDefault="0018671B" w:rsidP="00F6374F">
      <w:pPr>
        <w:pStyle w:val="a5"/>
        <w:spacing w:before="0" w:beforeAutospacing="0" w:after="0" w:afterAutospacing="0" w:line="57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F6374F">
        <w:rPr>
          <w:rFonts w:ascii="仿宋_GB2312" w:eastAsia="仿宋_GB2312" w:hint="eastAsia"/>
          <w:sz w:val="32"/>
          <w:szCs w:val="32"/>
        </w:rPr>
        <w:t>、严格</w:t>
      </w:r>
      <w:r w:rsidR="00247F30" w:rsidRPr="00F6374F">
        <w:rPr>
          <w:rFonts w:ascii="仿宋_GB2312" w:eastAsia="仿宋_GB2312" w:hint="eastAsia"/>
          <w:sz w:val="32"/>
          <w:szCs w:val="32"/>
        </w:rPr>
        <w:t>执行双方所</w:t>
      </w:r>
      <w:r w:rsidR="00F6374F">
        <w:rPr>
          <w:rFonts w:ascii="仿宋_GB2312" w:eastAsia="仿宋_GB2312" w:hint="eastAsia"/>
          <w:sz w:val="32"/>
          <w:szCs w:val="32"/>
        </w:rPr>
        <w:t>签订的</w:t>
      </w:r>
      <w:r w:rsidR="00247F30" w:rsidRPr="00F6374F">
        <w:rPr>
          <w:rFonts w:ascii="仿宋_GB2312" w:eastAsia="仿宋_GB2312" w:hint="eastAsia"/>
          <w:sz w:val="32"/>
          <w:szCs w:val="32"/>
        </w:rPr>
        <w:t>存款协议并承担协议规定的责任义务。</w:t>
      </w:r>
    </w:p>
    <w:p w:rsidR="00247F30" w:rsidRDefault="0018671B" w:rsidP="00D203CC">
      <w:pPr>
        <w:pStyle w:val="a5"/>
        <w:spacing w:before="0" w:beforeAutospacing="0" w:after="0" w:afterAutospacing="0" w:line="57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F6374F">
        <w:rPr>
          <w:rFonts w:ascii="仿宋_GB2312" w:eastAsia="仿宋_GB2312" w:hint="eastAsia"/>
          <w:sz w:val="32"/>
          <w:szCs w:val="32"/>
        </w:rPr>
        <w:t>、</w:t>
      </w:r>
      <w:r w:rsidR="00247F30" w:rsidRPr="00F6374F">
        <w:rPr>
          <w:rFonts w:ascii="仿宋_GB2312" w:eastAsia="仿宋_GB2312" w:hint="eastAsia"/>
          <w:sz w:val="32"/>
          <w:szCs w:val="32"/>
        </w:rPr>
        <w:t>本行已收到并详细了解了</w:t>
      </w:r>
      <w:r w:rsidR="00F818F2">
        <w:rPr>
          <w:rFonts w:ascii="仿宋_GB2312" w:eastAsia="仿宋_GB2312" w:hint="eastAsia"/>
          <w:sz w:val="32"/>
          <w:szCs w:val="32"/>
        </w:rPr>
        <w:t>贵</w:t>
      </w:r>
      <w:r w:rsidR="00247F30" w:rsidRPr="00F6374F">
        <w:rPr>
          <w:rFonts w:ascii="仿宋_GB2312" w:eastAsia="仿宋_GB2312" w:hint="eastAsia"/>
          <w:sz w:val="32"/>
          <w:szCs w:val="32"/>
        </w:rPr>
        <w:t>局发布的关于本次定期存放活动的所有</w:t>
      </w:r>
      <w:r w:rsidR="007E5CE0">
        <w:rPr>
          <w:rFonts w:ascii="仿宋_GB2312" w:eastAsia="仿宋_GB2312" w:hint="eastAsia"/>
          <w:sz w:val="32"/>
          <w:szCs w:val="32"/>
        </w:rPr>
        <w:t>公告、</w:t>
      </w:r>
      <w:r w:rsidR="00247F30" w:rsidRPr="00F6374F">
        <w:rPr>
          <w:rFonts w:ascii="仿宋_GB2312" w:eastAsia="仿宋_GB2312" w:hint="eastAsia"/>
          <w:sz w:val="32"/>
          <w:szCs w:val="32"/>
        </w:rPr>
        <w:t>文件及规定，我们完全理解并同意放弃对这方面有不明及误解的权力。</w:t>
      </w:r>
    </w:p>
    <w:p w:rsidR="00D203CC" w:rsidRDefault="00D203CC" w:rsidP="00D203CC">
      <w:pPr>
        <w:pStyle w:val="a5"/>
        <w:spacing w:before="0" w:beforeAutospacing="0" w:after="0" w:afterAutospacing="0" w:line="570" w:lineRule="exact"/>
        <w:ind w:firstLineChars="250" w:firstLine="800"/>
        <w:rPr>
          <w:rFonts w:ascii="仿宋_GB2312" w:eastAsia="仿宋_GB2312"/>
          <w:sz w:val="32"/>
          <w:szCs w:val="32"/>
        </w:rPr>
      </w:pPr>
    </w:p>
    <w:p w:rsidR="006B614B" w:rsidRPr="00D203CC" w:rsidRDefault="006B614B" w:rsidP="00D203CC">
      <w:pPr>
        <w:pStyle w:val="a5"/>
        <w:spacing w:before="0" w:beforeAutospacing="0" w:after="0" w:afterAutospacing="0" w:line="570" w:lineRule="exact"/>
        <w:ind w:firstLineChars="250" w:firstLine="800"/>
        <w:rPr>
          <w:rFonts w:ascii="仿宋_GB2312" w:eastAsia="仿宋_GB2312"/>
          <w:sz w:val="32"/>
          <w:szCs w:val="32"/>
        </w:rPr>
      </w:pPr>
    </w:p>
    <w:p w:rsidR="00247F30" w:rsidRPr="00F6374F" w:rsidRDefault="00247F30" w:rsidP="00F6374F">
      <w:pPr>
        <w:pStyle w:val="a5"/>
        <w:spacing w:before="0" w:beforeAutospacing="0" w:after="0" w:afterAutospacing="0" w:line="570" w:lineRule="exact"/>
        <w:jc w:val="right"/>
        <w:rPr>
          <w:rFonts w:ascii="仿宋_GB2312" w:eastAsia="仿宋_GB2312"/>
          <w:sz w:val="32"/>
          <w:szCs w:val="32"/>
        </w:rPr>
      </w:pPr>
      <w:r w:rsidRPr="00F6374F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F6374F">
        <w:rPr>
          <w:rFonts w:ascii="仿宋_GB2312" w:eastAsia="仿宋_GB2312" w:hint="eastAsia"/>
          <w:sz w:val="32"/>
          <w:szCs w:val="32"/>
        </w:rPr>
        <w:t>银行（公章）</w:t>
      </w:r>
    </w:p>
    <w:p w:rsidR="000E5F5E" w:rsidRPr="000E5F5E" w:rsidRDefault="00247F30" w:rsidP="0096044F">
      <w:pPr>
        <w:pStyle w:val="a5"/>
        <w:wordWrap w:val="0"/>
        <w:spacing w:before="0" w:beforeAutospacing="0" w:after="0" w:afterAutospacing="0" w:line="570" w:lineRule="exact"/>
        <w:jc w:val="right"/>
        <w:rPr>
          <w:rFonts w:ascii="仿宋_GB2312" w:eastAsia="仿宋_GB2312"/>
          <w:sz w:val="32"/>
          <w:szCs w:val="32"/>
        </w:rPr>
      </w:pPr>
      <w:r w:rsidRPr="00F6374F">
        <w:rPr>
          <w:rFonts w:ascii="仿宋_GB2312" w:eastAsia="仿宋_GB2312" w:hint="eastAsia"/>
          <w:sz w:val="32"/>
          <w:szCs w:val="32"/>
        </w:rPr>
        <w:t>年</w:t>
      </w:r>
      <w:r w:rsidR="0096044F">
        <w:rPr>
          <w:rFonts w:ascii="仿宋_GB2312" w:eastAsia="仿宋_GB2312" w:hint="eastAsia"/>
          <w:sz w:val="32"/>
          <w:szCs w:val="32"/>
        </w:rPr>
        <w:t xml:space="preserve">  </w:t>
      </w:r>
      <w:r w:rsidRPr="00F6374F">
        <w:rPr>
          <w:rFonts w:ascii="仿宋_GB2312" w:eastAsia="仿宋_GB2312" w:hint="eastAsia"/>
          <w:sz w:val="32"/>
          <w:szCs w:val="32"/>
        </w:rPr>
        <w:t>月  日</w:t>
      </w:r>
    </w:p>
    <w:sectPr w:rsidR="000E5F5E" w:rsidRPr="000E5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D4" w:rsidRDefault="001801D4" w:rsidP="000E5F5E">
      <w:r>
        <w:separator/>
      </w:r>
    </w:p>
  </w:endnote>
  <w:endnote w:type="continuationSeparator" w:id="0">
    <w:p w:rsidR="001801D4" w:rsidRDefault="001801D4" w:rsidP="000E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D4" w:rsidRDefault="001801D4" w:rsidP="000E5F5E">
      <w:r>
        <w:separator/>
      </w:r>
    </w:p>
  </w:footnote>
  <w:footnote w:type="continuationSeparator" w:id="0">
    <w:p w:rsidR="001801D4" w:rsidRDefault="001801D4" w:rsidP="000E5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94D62"/>
    <w:multiLevelType w:val="hybridMultilevel"/>
    <w:tmpl w:val="1C4028BC"/>
    <w:lvl w:ilvl="0" w:tplc="5D363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92"/>
    <w:rsid w:val="000B0316"/>
    <w:rsid w:val="000E5F5E"/>
    <w:rsid w:val="00144592"/>
    <w:rsid w:val="001801D4"/>
    <w:rsid w:val="0018671B"/>
    <w:rsid w:val="00195C5D"/>
    <w:rsid w:val="001E42E2"/>
    <w:rsid w:val="00247F30"/>
    <w:rsid w:val="00311D56"/>
    <w:rsid w:val="00456FAE"/>
    <w:rsid w:val="0049637C"/>
    <w:rsid w:val="0052307A"/>
    <w:rsid w:val="00542B83"/>
    <w:rsid w:val="006B614B"/>
    <w:rsid w:val="007E4252"/>
    <w:rsid w:val="007E5CE0"/>
    <w:rsid w:val="00826237"/>
    <w:rsid w:val="0096044F"/>
    <w:rsid w:val="00962BEB"/>
    <w:rsid w:val="00A064F8"/>
    <w:rsid w:val="00B04533"/>
    <w:rsid w:val="00D203CC"/>
    <w:rsid w:val="00DC3B29"/>
    <w:rsid w:val="00DE6B58"/>
    <w:rsid w:val="00E171F2"/>
    <w:rsid w:val="00E55357"/>
    <w:rsid w:val="00ED7EF1"/>
    <w:rsid w:val="00EF09B9"/>
    <w:rsid w:val="00F602BC"/>
    <w:rsid w:val="00F6374F"/>
    <w:rsid w:val="00F8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F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F5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5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5F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F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F5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5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5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2018-10-24T08:58:00Z</cp:lastPrinted>
  <dcterms:created xsi:type="dcterms:W3CDTF">2018-10-18T03:48:00Z</dcterms:created>
  <dcterms:modified xsi:type="dcterms:W3CDTF">2018-10-26T07:03:00Z</dcterms:modified>
</cp:coreProperties>
</file>