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9"/>
        <w:tabs>
          <w:tab w:val="clear" w:pos="8820"/>
        </w:tabs>
        <w:rPr>
          <w:rFonts w:asciiTheme="minorEastAsia" w:hAnsiTheme="minorEastAsia" w:eastAsiaTheme="minorEastAsia"/>
          <w:color w:val="000000"/>
        </w:rPr>
      </w:pPr>
    </w:p>
    <w:p>
      <w:pPr>
        <w:rPr>
          <w:rFonts w:asciiTheme="minorEastAsia" w:hAnsiTheme="minorEastAsia" w:eastAsiaTheme="minorEastAsia"/>
          <w:color w:val="000000"/>
        </w:rPr>
      </w:pPr>
    </w:p>
    <w:p>
      <w:pPr>
        <w:rPr>
          <w:rFonts w:asciiTheme="minorEastAsia" w:hAnsiTheme="minorEastAsia" w:eastAsiaTheme="minorEastAsia"/>
          <w:color w:val="000000"/>
        </w:rPr>
      </w:pPr>
    </w:p>
    <w:p>
      <w:pPr>
        <w:pStyle w:val="2"/>
        <w:rPr>
          <w:rFonts w:asciiTheme="minorEastAsia" w:hAnsiTheme="minorEastAsia" w:eastAsiaTheme="minorEastAsia"/>
          <w:color w:val="000000"/>
          <w:spacing w:val="20"/>
          <w:sz w:val="72"/>
        </w:rPr>
      </w:pPr>
      <w:r>
        <w:rPr>
          <w:rFonts w:asciiTheme="minorEastAsia" w:hAnsiTheme="minorEastAsia" w:eastAsiaTheme="minorEastAsia"/>
          <w:color w:val="000000"/>
          <w:spacing w:val="20"/>
          <w:sz w:val="72"/>
        </w:rPr>
        <w:t>建设项目环境影响报告表</w:t>
      </w: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p>
    <w:p>
      <w:pPr>
        <w:jc w:val="center"/>
        <w:rPr>
          <w:rFonts w:asciiTheme="minorEastAsia" w:hAnsiTheme="minorEastAsia" w:eastAsiaTheme="minorEastAsia"/>
          <w:color w:val="000000"/>
        </w:rPr>
      </w:pPr>
    </w:p>
    <w:p>
      <w:pPr>
        <w:jc w:val="left"/>
        <w:rPr>
          <w:rFonts w:asciiTheme="minorEastAsia" w:hAnsiTheme="minorEastAsia" w:eastAsiaTheme="minorEastAsia"/>
          <w:color w:val="000000"/>
        </w:rPr>
      </w:pPr>
    </w:p>
    <w:p>
      <w:pPr>
        <w:ind w:firstLine="1600" w:firstLineChars="500"/>
        <w:jc w:val="both"/>
        <w:rPr>
          <w:rFonts w:hint="eastAsia" w:asciiTheme="minorEastAsia" w:hAnsiTheme="minorEastAsia" w:eastAsiaTheme="minorEastAsia"/>
          <w:b w:val="0"/>
          <w:bCs/>
          <w:color w:val="000000"/>
          <w:sz w:val="32"/>
          <w:szCs w:val="36"/>
          <w:u w:val="single"/>
          <w:lang w:val="en-US" w:eastAsia="zh-CN"/>
        </w:rPr>
      </w:pPr>
      <w:r>
        <w:rPr>
          <w:rFonts w:asciiTheme="minorEastAsia" w:hAnsiTheme="minorEastAsia" w:eastAsiaTheme="minorEastAsia"/>
          <w:b w:val="0"/>
          <w:bCs/>
          <w:color w:val="000000"/>
          <w:kern w:val="10"/>
          <w:sz w:val="32"/>
          <w:szCs w:val="32"/>
        </w:rPr>
        <w:t>项</w:t>
      </w:r>
      <w:r>
        <w:rPr>
          <w:rFonts w:hint="eastAsia" w:asciiTheme="minorEastAsia" w:hAnsiTheme="minorEastAsia" w:eastAsiaTheme="minorEastAsia"/>
          <w:b w:val="0"/>
          <w:bCs/>
          <w:color w:val="000000"/>
          <w:kern w:val="10"/>
          <w:sz w:val="32"/>
          <w:szCs w:val="32"/>
          <w:lang w:val="en-US" w:eastAsia="zh-CN"/>
        </w:rPr>
        <w:t xml:space="preserve"> </w:t>
      </w:r>
      <w:r>
        <w:rPr>
          <w:rFonts w:asciiTheme="minorEastAsia" w:hAnsiTheme="minorEastAsia" w:eastAsiaTheme="minorEastAsia"/>
          <w:b w:val="0"/>
          <w:bCs/>
          <w:color w:val="000000"/>
          <w:kern w:val="10"/>
          <w:sz w:val="32"/>
          <w:szCs w:val="32"/>
        </w:rPr>
        <w:t>目</w:t>
      </w:r>
      <w:r>
        <w:rPr>
          <w:rFonts w:hint="eastAsia" w:asciiTheme="minorEastAsia" w:hAnsiTheme="minorEastAsia" w:eastAsiaTheme="minorEastAsia"/>
          <w:b w:val="0"/>
          <w:bCs/>
          <w:color w:val="000000"/>
          <w:kern w:val="10"/>
          <w:sz w:val="32"/>
          <w:szCs w:val="32"/>
          <w:lang w:val="en-US" w:eastAsia="zh-CN"/>
        </w:rPr>
        <w:t xml:space="preserve"> </w:t>
      </w:r>
      <w:r>
        <w:rPr>
          <w:rFonts w:asciiTheme="minorEastAsia" w:hAnsiTheme="minorEastAsia" w:eastAsiaTheme="minorEastAsia"/>
          <w:b w:val="0"/>
          <w:bCs/>
          <w:color w:val="000000"/>
          <w:kern w:val="10"/>
          <w:sz w:val="32"/>
          <w:szCs w:val="32"/>
        </w:rPr>
        <w:t>名</w:t>
      </w:r>
      <w:r>
        <w:rPr>
          <w:rFonts w:hint="eastAsia" w:asciiTheme="minorEastAsia" w:hAnsiTheme="minorEastAsia" w:eastAsiaTheme="minorEastAsia"/>
          <w:b w:val="0"/>
          <w:bCs/>
          <w:color w:val="000000"/>
          <w:kern w:val="10"/>
          <w:sz w:val="32"/>
          <w:szCs w:val="32"/>
          <w:lang w:val="en-US" w:eastAsia="zh-CN"/>
        </w:rPr>
        <w:t xml:space="preserve"> </w:t>
      </w:r>
      <w:r>
        <w:rPr>
          <w:rFonts w:asciiTheme="minorEastAsia" w:hAnsiTheme="minorEastAsia" w:eastAsiaTheme="minorEastAsia"/>
          <w:b w:val="0"/>
          <w:bCs/>
          <w:color w:val="000000"/>
          <w:kern w:val="10"/>
          <w:sz w:val="32"/>
          <w:szCs w:val="32"/>
        </w:rPr>
        <w:t>称</w:t>
      </w:r>
      <w:r>
        <w:rPr>
          <w:rFonts w:asciiTheme="minorEastAsia" w:hAnsiTheme="minorEastAsia" w:eastAsiaTheme="minorEastAsia"/>
          <w:b w:val="0"/>
          <w:bCs/>
          <w:color w:val="000000"/>
          <w:sz w:val="36"/>
        </w:rPr>
        <w:t>：</w:t>
      </w:r>
      <w:bookmarkStart w:id="0" w:name="OLE_LINK5"/>
      <w:bookmarkEnd w:id="0"/>
      <w:bookmarkStart w:id="1" w:name="OLE_LINK6"/>
      <w:bookmarkEnd w:id="1"/>
      <w:r>
        <w:rPr>
          <w:rFonts w:hint="eastAsia" w:asciiTheme="minorEastAsia" w:hAnsiTheme="minorEastAsia" w:eastAsiaTheme="minorEastAsia"/>
          <w:b w:val="0"/>
          <w:bCs/>
          <w:color w:val="000000"/>
          <w:sz w:val="36"/>
          <w:u w:val="single"/>
          <w:lang w:val="en-US" w:eastAsia="zh-CN"/>
        </w:rPr>
        <w:t xml:space="preserve"> </w:t>
      </w:r>
      <w:r>
        <w:rPr>
          <w:rFonts w:hint="eastAsia" w:asciiTheme="minorEastAsia" w:hAnsiTheme="minorEastAsia" w:eastAsiaTheme="minorEastAsia"/>
          <w:b w:val="0"/>
          <w:bCs/>
          <w:color w:val="000000"/>
          <w:sz w:val="32"/>
          <w:szCs w:val="36"/>
          <w:u w:val="single"/>
        </w:rPr>
        <w:t>年产30万件</w:t>
      </w:r>
      <w:bookmarkStart w:id="2" w:name="OLE_LINK1"/>
      <w:bookmarkStart w:id="3" w:name="OLE_LINK2"/>
      <w:r>
        <w:rPr>
          <w:rFonts w:hint="eastAsia" w:asciiTheme="minorEastAsia" w:hAnsiTheme="minorEastAsia" w:eastAsiaTheme="minorEastAsia"/>
          <w:b w:val="0"/>
          <w:bCs/>
          <w:color w:val="000000"/>
          <w:sz w:val="32"/>
          <w:szCs w:val="36"/>
          <w:u w:val="single"/>
        </w:rPr>
        <w:t>复合母排</w:t>
      </w:r>
      <w:bookmarkEnd w:id="2"/>
      <w:bookmarkEnd w:id="3"/>
      <w:r>
        <w:rPr>
          <w:rFonts w:hint="eastAsia" w:asciiTheme="minorEastAsia" w:hAnsiTheme="minorEastAsia" w:eastAsiaTheme="minorEastAsia"/>
          <w:b w:val="0"/>
          <w:bCs/>
          <w:color w:val="000000"/>
          <w:sz w:val="32"/>
          <w:szCs w:val="36"/>
          <w:u w:val="single"/>
        </w:rPr>
        <w:t>项目</w:t>
      </w:r>
      <w:r>
        <w:rPr>
          <w:rFonts w:hint="eastAsia" w:asciiTheme="minorEastAsia" w:hAnsiTheme="minorEastAsia" w:eastAsiaTheme="minorEastAsia"/>
          <w:b w:val="0"/>
          <w:bCs/>
          <w:color w:val="000000"/>
          <w:sz w:val="32"/>
          <w:szCs w:val="36"/>
          <w:u w:val="single"/>
          <w:lang w:val="en-US" w:eastAsia="zh-CN"/>
        </w:rPr>
        <w:t xml:space="preserve">  </w:t>
      </w:r>
    </w:p>
    <w:p>
      <w:pPr>
        <w:ind w:firstLine="320" w:firstLineChars="100"/>
        <w:jc w:val="center"/>
        <w:rPr>
          <w:rFonts w:asciiTheme="minorEastAsia" w:hAnsiTheme="minorEastAsia" w:eastAsiaTheme="minorEastAsia"/>
          <w:b w:val="0"/>
          <w:bCs/>
          <w:color w:val="000000"/>
          <w:sz w:val="32"/>
          <w:szCs w:val="36"/>
          <w:u w:val="single"/>
        </w:rPr>
      </w:pPr>
      <w:r>
        <w:rPr>
          <w:rFonts w:hint="eastAsia" w:asciiTheme="minorEastAsia" w:hAnsiTheme="minorEastAsia" w:eastAsiaTheme="minorEastAsia"/>
          <w:b w:val="0"/>
          <w:bCs/>
          <w:color w:val="000000"/>
          <w:sz w:val="32"/>
          <w:szCs w:val="32"/>
          <w:lang w:val="en-US" w:eastAsia="zh-CN"/>
        </w:rPr>
        <w:t xml:space="preserve"> </w:t>
      </w:r>
      <w:r>
        <w:rPr>
          <w:rFonts w:asciiTheme="minorEastAsia" w:hAnsiTheme="minorEastAsia" w:eastAsiaTheme="minorEastAsia"/>
          <w:b w:val="0"/>
          <w:bCs/>
          <w:color w:val="000000"/>
          <w:sz w:val="32"/>
          <w:szCs w:val="32"/>
        </w:rPr>
        <w:t>建设单位(盖章)</w:t>
      </w:r>
      <w:r>
        <w:rPr>
          <w:rFonts w:asciiTheme="minorEastAsia" w:hAnsiTheme="minorEastAsia" w:eastAsiaTheme="minorEastAsia"/>
          <w:b w:val="0"/>
          <w:bCs/>
          <w:color w:val="000000"/>
          <w:sz w:val="36"/>
        </w:rPr>
        <w:t>：</w:t>
      </w:r>
      <w:r>
        <w:rPr>
          <w:rFonts w:hint="eastAsia" w:asciiTheme="minorEastAsia" w:hAnsiTheme="minorEastAsia" w:eastAsiaTheme="minorEastAsia"/>
          <w:b w:val="0"/>
          <w:bCs/>
          <w:color w:val="000000"/>
          <w:sz w:val="32"/>
          <w:szCs w:val="36"/>
          <w:u w:val="single"/>
        </w:rPr>
        <w:t>湖南浩宏科技发展有限公司</w:t>
      </w:r>
    </w:p>
    <w:p>
      <w:pPr>
        <w:rPr>
          <w:rFonts w:asciiTheme="minorEastAsia" w:hAnsiTheme="minorEastAsia" w:eastAsiaTheme="minorEastAsia"/>
          <w:b w:val="0"/>
          <w:bCs/>
          <w:color w:val="000000"/>
          <w:sz w:val="36"/>
          <w:u w:val="single"/>
        </w:rPr>
      </w:pPr>
    </w:p>
    <w:p>
      <w:pPr>
        <w:rPr>
          <w:rFonts w:asciiTheme="minorEastAsia" w:hAnsiTheme="minorEastAsia" w:eastAsiaTheme="minorEastAsia"/>
          <w:b w:val="0"/>
          <w:bCs/>
          <w:color w:val="000000"/>
          <w:sz w:val="36"/>
          <w:u w:val="single"/>
        </w:rPr>
      </w:pPr>
      <w:bookmarkStart w:id="32" w:name="_GoBack"/>
      <w:bookmarkEnd w:id="32"/>
    </w:p>
    <w:p>
      <w:pPr>
        <w:rPr>
          <w:rFonts w:asciiTheme="minorEastAsia" w:hAnsiTheme="minorEastAsia" w:eastAsiaTheme="minorEastAsia"/>
          <w:b w:val="0"/>
          <w:bCs/>
          <w:color w:val="000000"/>
          <w:sz w:val="36"/>
          <w:u w:val="single"/>
        </w:rPr>
      </w:pPr>
    </w:p>
    <w:p>
      <w:pPr>
        <w:rPr>
          <w:rFonts w:asciiTheme="minorEastAsia" w:hAnsiTheme="minorEastAsia" w:eastAsiaTheme="minorEastAsia"/>
          <w:b w:val="0"/>
          <w:bCs/>
          <w:color w:val="000000"/>
          <w:sz w:val="24"/>
          <w:szCs w:val="24"/>
          <w:u w:val="single"/>
        </w:rPr>
      </w:pPr>
    </w:p>
    <w:p>
      <w:pPr>
        <w:spacing w:line="600" w:lineRule="exact"/>
        <w:jc w:val="center"/>
        <w:rPr>
          <w:rFonts w:asciiTheme="minorEastAsia" w:hAnsiTheme="minorEastAsia" w:eastAsiaTheme="minorEastAsia"/>
          <w:b w:val="0"/>
          <w:bCs/>
          <w:color w:val="000000"/>
          <w:szCs w:val="30"/>
        </w:rPr>
      </w:pPr>
      <w:r>
        <w:rPr>
          <w:rFonts w:asciiTheme="minorEastAsia" w:hAnsiTheme="minorEastAsia" w:eastAsiaTheme="minorEastAsia"/>
          <w:b w:val="0"/>
          <w:bCs/>
          <w:color w:val="000000"/>
          <w:szCs w:val="30"/>
        </w:rPr>
        <w:t>编制日期：201</w:t>
      </w:r>
      <w:r>
        <w:rPr>
          <w:rFonts w:hint="eastAsia" w:asciiTheme="minorEastAsia" w:hAnsiTheme="minorEastAsia" w:eastAsiaTheme="minorEastAsia"/>
          <w:b w:val="0"/>
          <w:bCs/>
          <w:color w:val="000000"/>
          <w:szCs w:val="30"/>
        </w:rPr>
        <w:t>8</w:t>
      </w:r>
      <w:r>
        <w:rPr>
          <w:rFonts w:asciiTheme="minorEastAsia" w:hAnsiTheme="minorEastAsia" w:eastAsiaTheme="minorEastAsia"/>
          <w:b w:val="0"/>
          <w:bCs/>
          <w:color w:val="000000"/>
          <w:szCs w:val="30"/>
        </w:rPr>
        <w:t>年</w:t>
      </w:r>
      <w:r>
        <w:rPr>
          <w:rFonts w:hint="eastAsia" w:asciiTheme="minorEastAsia" w:hAnsiTheme="minorEastAsia" w:eastAsiaTheme="minorEastAsia"/>
          <w:b w:val="0"/>
          <w:bCs/>
          <w:color w:val="000000"/>
          <w:szCs w:val="30"/>
        </w:rPr>
        <w:t>7</w:t>
      </w:r>
      <w:r>
        <w:rPr>
          <w:rFonts w:asciiTheme="minorEastAsia" w:hAnsiTheme="minorEastAsia" w:eastAsiaTheme="minorEastAsia"/>
          <w:b w:val="0"/>
          <w:bCs/>
          <w:color w:val="000000"/>
          <w:szCs w:val="30"/>
        </w:rPr>
        <w:t>月</w:t>
      </w:r>
    </w:p>
    <w:p>
      <w:pPr>
        <w:spacing w:beforeLines="50" w:line="600" w:lineRule="exact"/>
        <w:jc w:val="center"/>
        <w:rPr>
          <w:rFonts w:asciiTheme="minorEastAsia" w:hAnsiTheme="minorEastAsia" w:eastAsiaTheme="minorEastAsia"/>
          <w:b w:val="0"/>
          <w:bCs/>
          <w:color w:val="000000"/>
          <w:szCs w:val="30"/>
        </w:rPr>
      </w:pPr>
      <w:r>
        <w:rPr>
          <w:rFonts w:asciiTheme="minorEastAsia" w:hAnsiTheme="minorEastAsia" w:eastAsiaTheme="minorEastAsia"/>
          <w:b w:val="0"/>
          <w:bCs/>
          <w:color w:val="000000"/>
          <w:szCs w:val="30"/>
        </w:rPr>
        <w:t>国家环境保护</w:t>
      </w:r>
      <w:r>
        <w:rPr>
          <w:rFonts w:hint="eastAsia" w:asciiTheme="minorEastAsia" w:hAnsiTheme="minorEastAsia" w:eastAsiaTheme="minorEastAsia"/>
          <w:b w:val="0"/>
          <w:bCs/>
          <w:color w:val="000000"/>
          <w:szCs w:val="30"/>
        </w:rPr>
        <w:t>部</w:t>
      </w:r>
      <w:r>
        <w:rPr>
          <w:rFonts w:asciiTheme="minorEastAsia" w:hAnsiTheme="minorEastAsia" w:eastAsiaTheme="minorEastAsia"/>
          <w:b w:val="0"/>
          <w:bCs/>
          <w:color w:val="000000"/>
          <w:szCs w:val="30"/>
        </w:rPr>
        <w:t>制</w:t>
      </w:r>
    </w:p>
    <w:p>
      <w:pPr>
        <w:spacing w:beforeLines="50" w:line="600" w:lineRule="exact"/>
        <w:jc w:val="center"/>
        <w:rPr>
          <w:rFonts w:asciiTheme="minorEastAsia" w:hAnsiTheme="minorEastAsia" w:eastAsiaTheme="minorEastAsia"/>
          <w:b w:val="0"/>
          <w:bCs/>
          <w:color w:val="000000"/>
          <w:sz w:val="36"/>
        </w:rPr>
        <w:sectPr>
          <w:footerReference r:id="rId4" w:type="default"/>
          <w:headerReference r:id="rId3" w:type="even"/>
          <w:footerReference r:id="rId5" w:type="even"/>
          <w:pgSz w:w="11907" w:h="16840"/>
          <w:pgMar w:top="1418" w:right="1418" w:bottom="1418" w:left="1418" w:header="567" w:footer="851" w:gutter="0"/>
          <w:pgNumType w:start="1"/>
          <w:cols w:space="720" w:num="1"/>
          <w:titlePg/>
          <w:docGrid w:linePitch="564" w:charSpace="1079"/>
        </w:sectPr>
      </w:pPr>
    </w:p>
    <w:p>
      <w:pPr>
        <w:jc w:val="left"/>
        <w:rPr>
          <w:rFonts w:asciiTheme="minorEastAsia" w:hAnsiTheme="minorEastAsia" w:eastAsiaTheme="minorEastAsia"/>
          <w:color w:val="000000"/>
          <w:sz w:val="36"/>
        </w:rPr>
      </w:pPr>
    </w:p>
    <w:p>
      <w:pPr>
        <w:pStyle w:val="2"/>
        <w:rPr>
          <w:rFonts w:asciiTheme="minorEastAsia" w:hAnsiTheme="minorEastAsia" w:eastAsiaTheme="minorEastAsia"/>
          <w:color w:val="000000"/>
          <w:sz w:val="36"/>
        </w:rPr>
      </w:pPr>
      <w:r>
        <w:rPr>
          <w:rFonts w:asciiTheme="minorEastAsia" w:hAnsiTheme="minorEastAsia" w:eastAsiaTheme="minorEastAsia"/>
          <w:color w:val="000000"/>
          <w:sz w:val="36"/>
        </w:rPr>
        <w:t>《建设项目环境影响报告表》编制说明</w:t>
      </w:r>
    </w:p>
    <w:p>
      <w:pPr>
        <w:pStyle w:val="19"/>
        <w:contextualSpacing/>
        <w:rPr>
          <w:rFonts w:asciiTheme="minorEastAsia" w:hAnsiTheme="minorEastAsia" w:eastAsiaTheme="minorEastAsia"/>
          <w:color w:val="000000"/>
        </w:rPr>
      </w:pPr>
      <w:r>
        <w:rPr>
          <w:rFonts w:asciiTheme="minorEastAsia" w:hAnsiTheme="minorEastAsia" w:eastAsiaTheme="minorEastAsia"/>
          <w:color w:val="000000"/>
        </w:rPr>
        <w:t>《建设项目环境影响报告表》由具有从事环境影响评价工作资质的单位编制。</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1、项目名称—指项目立项批复时的名称，应不超过30个字(两个英文字段作一个汉字)。</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2、建设地点—指项目所在地详细地址、公路、铁路应填写起止地点。</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3、行业类别—按国标填写。</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4、总投资—指项目投资总额。</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5、主要环境保护目标—指项目区周围一定范围内集中居民住宅区、学校、医院、保护文物、风景名胜区、水源地和生态敏感点等，应尽可能给出保护目标、性质、规模和距厂界距离等。</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6、结论与建议—给出本项目清洁生产、达标排放和总量控制的分析结论，确定污染防治措施的有效性，说明本项目对环境造成的影响，给出建设项目环境可行性的明确结论。同时提出减少环境影响的其他建议。</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7、预审意见—由行业主管部门填写答复意见，无主管部门项目，可不填。</w:t>
      </w:r>
    </w:p>
    <w:p>
      <w:pPr>
        <w:ind w:firstLine="482"/>
        <w:contextualSpacing/>
        <w:rPr>
          <w:rFonts w:asciiTheme="minorEastAsia" w:hAnsiTheme="minorEastAsia" w:eastAsiaTheme="minorEastAsia"/>
          <w:color w:val="000000"/>
          <w:sz w:val="24"/>
        </w:rPr>
      </w:pPr>
      <w:r>
        <w:rPr>
          <w:rFonts w:asciiTheme="minorEastAsia" w:hAnsiTheme="minorEastAsia" w:eastAsiaTheme="minorEastAsia"/>
          <w:color w:val="000000"/>
          <w:sz w:val="24"/>
        </w:rPr>
        <w:t>8、审批意见—由负责审批项目的环境保护行政主管部门批复。</w:t>
      </w:r>
    </w:p>
    <w:p>
      <w:pPr>
        <w:ind w:firstLine="482"/>
        <w:rPr>
          <w:rFonts w:asciiTheme="minorEastAsia" w:hAnsiTheme="minorEastAsia" w:eastAsiaTheme="minorEastAsia"/>
          <w:color w:val="000000"/>
          <w:sz w:val="24"/>
        </w:rPr>
      </w:pPr>
    </w:p>
    <w:p>
      <w:pPr>
        <w:ind w:firstLine="482"/>
        <w:rPr>
          <w:rFonts w:asciiTheme="minorEastAsia" w:hAnsiTheme="minorEastAsia" w:eastAsiaTheme="minorEastAsia"/>
          <w:color w:val="000000"/>
          <w:sz w:val="24"/>
        </w:rPr>
      </w:pPr>
    </w:p>
    <w:p>
      <w:pPr>
        <w:ind w:firstLine="482"/>
        <w:rPr>
          <w:rFonts w:asciiTheme="minorEastAsia" w:hAnsiTheme="minorEastAsia" w:eastAsiaTheme="minorEastAsia"/>
          <w:color w:val="000000"/>
          <w:sz w:val="24"/>
        </w:rPr>
      </w:pPr>
    </w:p>
    <w:p>
      <w:pPr>
        <w:ind w:firstLine="482"/>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color w:val="000000"/>
          <w:sz w:val="24"/>
        </w:rPr>
      </w:pPr>
    </w:p>
    <w:p>
      <w:pPr>
        <w:widowControl/>
        <w:jc w:val="left"/>
        <w:rPr>
          <w:rFonts w:asciiTheme="minorEastAsia" w:hAnsiTheme="minorEastAsia" w:eastAsiaTheme="minorEastAsia"/>
          <w:b/>
          <w:bCs/>
          <w:color w:val="000000"/>
          <w:sz w:val="28"/>
          <w:szCs w:val="24"/>
        </w:rPr>
        <w:sectPr>
          <w:pgSz w:w="11907" w:h="16840"/>
          <w:pgMar w:top="1418" w:right="1418" w:bottom="1418" w:left="1418" w:header="567" w:footer="851" w:gutter="0"/>
          <w:pgNumType w:start="1"/>
          <w:cols w:space="720" w:num="1"/>
          <w:titlePg/>
          <w:docGrid w:linePitch="564" w:charSpace="1079"/>
        </w:sectPr>
      </w:pPr>
    </w:p>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t>建设项目基本情况</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421"/>
        <w:gridCol w:w="1206"/>
        <w:gridCol w:w="353"/>
        <w:gridCol w:w="230"/>
        <w:gridCol w:w="501"/>
        <w:gridCol w:w="118"/>
        <w:gridCol w:w="964"/>
        <w:gridCol w:w="456"/>
        <w:gridCol w:w="961"/>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项目名称</w:t>
            </w:r>
          </w:p>
        </w:tc>
        <w:tc>
          <w:tcPr>
            <w:tcW w:w="7340" w:type="dxa"/>
            <w:gridSpan w:val="10"/>
            <w:shd w:val="clear" w:color="auto" w:fill="auto"/>
            <w:vAlign w:val="center"/>
          </w:tcPr>
          <w:p>
            <w:pPr>
              <w:spacing w:line="240" w:lineRule="auto"/>
              <w:contextualSpacing/>
              <w:jc w:val="center"/>
              <w:rPr>
                <w:rFonts w:asciiTheme="minorEastAsia" w:hAnsiTheme="minorEastAsia" w:eastAsiaTheme="minorEastAsia"/>
                <w:sz w:val="24"/>
              </w:rPr>
            </w:pPr>
            <w:r>
              <w:rPr>
                <w:rFonts w:hint="eastAsia" w:asciiTheme="minorEastAsia" w:hAnsiTheme="minorEastAsia" w:eastAsiaTheme="minorEastAsia"/>
                <w:sz w:val="24"/>
              </w:rPr>
              <w:t>年产30万件复合母排项目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建设单位</w:t>
            </w:r>
          </w:p>
        </w:tc>
        <w:tc>
          <w:tcPr>
            <w:tcW w:w="7340" w:type="dxa"/>
            <w:gridSpan w:val="10"/>
            <w:shd w:val="clear" w:color="auto" w:fill="auto"/>
            <w:vAlign w:val="center"/>
          </w:tcPr>
          <w:p>
            <w:pPr>
              <w:spacing w:line="240" w:lineRule="auto"/>
              <w:contextualSpacing/>
              <w:jc w:val="center"/>
              <w:rPr>
                <w:rFonts w:asciiTheme="minorEastAsia" w:hAnsiTheme="minorEastAsia" w:eastAsiaTheme="minorEastAsia"/>
                <w:sz w:val="24"/>
              </w:rPr>
            </w:pPr>
            <w:r>
              <w:rPr>
                <w:rFonts w:hint="eastAsia" w:asciiTheme="minorEastAsia" w:hAnsiTheme="minorEastAsia" w:eastAsiaTheme="minorEastAsia"/>
                <w:sz w:val="24"/>
              </w:rPr>
              <w:t>湖南浩宏科技发展有限公司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法人代表</w:t>
            </w:r>
          </w:p>
        </w:tc>
        <w:tc>
          <w:tcPr>
            <w:tcW w:w="3210" w:type="dxa"/>
            <w:gridSpan w:val="4"/>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顾宏宇</w:t>
            </w:r>
          </w:p>
        </w:tc>
        <w:tc>
          <w:tcPr>
            <w:tcW w:w="1583" w:type="dxa"/>
            <w:gridSpan w:val="3"/>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联系人</w:t>
            </w:r>
          </w:p>
        </w:tc>
        <w:tc>
          <w:tcPr>
            <w:tcW w:w="2547" w:type="dxa"/>
            <w:gridSpan w:val="3"/>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通讯地址</w:t>
            </w:r>
          </w:p>
        </w:tc>
        <w:tc>
          <w:tcPr>
            <w:tcW w:w="7340" w:type="dxa"/>
            <w:gridSpan w:val="10"/>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宋体" w:hAnsi="宋体"/>
                <w:sz w:val="24"/>
              </w:rPr>
              <w:t>湖南省株洲市石峰区田心高科园内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联系电话</w:t>
            </w:r>
          </w:p>
        </w:tc>
        <w:tc>
          <w:tcPr>
            <w:tcW w:w="2627"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13574255400</w:t>
            </w:r>
          </w:p>
        </w:tc>
        <w:tc>
          <w:tcPr>
            <w:tcW w:w="1084" w:type="dxa"/>
            <w:gridSpan w:val="3"/>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传真</w:t>
            </w:r>
          </w:p>
        </w:tc>
        <w:tc>
          <w:tcPr>
            <w:tcW w:w="1082"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p>
        </w:tc>
        <w:tc>
          <w:tcPr>
            <w:tcW w:w="1417"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邮政编码</w:t>
            </w:r>
          </w:p>
        </w:tc>
        <w:tc>
          <w:tcPr>
            <w:tcW w:w="1130"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412</w:t>
            </w:r>
            <w:r>
              <w:rPr>
                <w:rFonts w:hint="eastAsia" w:asciiTheme="minorEastAsia" w:hAnsiTheme="minorEastAsia" w:eastAsiaTheme="minorEastAsia"/>
                <w:color w:val="000000"/>
                <w:sz w:val="24"/>
                <w:szCs w:val="24"/>
              </w:rPr>
              <w:t>0</w:t>
            </w:r>
            <w:r>
              <w:rPr>
                <w:rFonts w:asciiTheme="minorEastAsia" w:hAnsiTheme="minorEastAsia" w:eastAsiaTheme="minorEastAsia"/>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建设地点</w:t>
            </w:r>
          </w:p>
        </w:tc>
        <w:tc>
          <w:tcPr>
            <w:tcW w:w="7340" w:type="dxa"/>
            <w:gridSpan w:val="10"/>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bookmarkStart w:id="4" w:name="OLE_LINK7"/>
            <w:bookmarkStart w:id="5" w:name="OLE_LINK8"/>
            <w:r>
              <w:rPr>
                <w:rFonts w:hint="eastAsia" w:asciiTheme="minorEastAsia" w:hAnsiTheme="minorEastAsia" w:eastAsiaTheme="minorEastAsia"/>
                <w:color w:val="000000"/>
                <w:sz w:val="24"/>
                <w:szCs w:val="24"/>
              </w:rPr>
              <w:t>石峰区轨道科技城联城路以西、报亭路以东、邻中车时代电气公司</w:t>
            </w:r>
            <w:bookmarkEnd w:id="4"/>
            <w:bookmarkEnd w:id="5"/>
            <w:r>
              <w:rPr>
                <w:rFonts w:hint="eastAsia" w:asciiTheme="minorEastAsia" w:hAnsiTheme="minorEastAsia" w:eastAsiaTheme="minorEastAsia"/>
                <w:color w:val="000000"/>
                <w:sz w:val="24"/>
                <w:szCs w:val="24"/>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立项审批部</w:t>
            </w:r>
          </w:p>
        </w:tc>
        <w:tc>
          <w:tcPr>
            <w:tcW w:w="2980" w:type="dxa"/>
            <w:gridSpan w:val="3"/>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p>
        </w:tc>
        <w:tc>
          <w:tcPr>
            <w:tcW w:w="2269" w:type="dxa"/>
            <w:gridSpan w:val="5"/>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批准文号</w:t>
            </w:r>
          </w:p>
        </w:tc>
        <w:tc>
          <w:tcPr>
            <w:tcW w:w="2091"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建设性质</w:t>
            </w:r>
          </w:p>
        </w:tc>
        <w:tc>
          <w:tcPr>
            <w:tcW w:w="2980" w:type="dxa"/>
            <w:gridSpan w:val="3"/>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新建</w:t>
            </w:r>
            <w:r>
              <w:rPr>
                <w:rFonts w:asciiTheme="minorEastAsia" w:hAnsiTheme="minorEastAsia" w:eastAsiaTheme="minorEastAsia"/>
                <w:color w:val="000000"/>
                <w:sz w:val="24"/>
                <w:szCs w:val="24"/>
                <w:bdr w:val="single" w:color="auto" w:sz="4" w:space="0"/>
              </w:rPr>
              <w:t>√</w:t>
            </w:r>
            <w:r>
              <w:rPr>
                <w:rFonts w:asciiTheme="minorEastAsia" w:hAnsiTheme="minorEastAsia" w:eastAsiaTheme="minorEastAsia"/>
                <w:color w:val="000000"/>
                <w:sz w:val="24"/>
                <w:szCs w:val="24"/>
              </w:rPr>
              <w:t>改扩建技</w:t>
            </w:r>
            <w:r>
              <w:rPr>
                <w:rFonts w:asciiTheme="minorEastAsia" w:hAnsiTheme="minorEastAsia" w:eastAsiaTheme="minorEastAsia"/>
                <w:sz w:val="24"/>
                <w:szCs w:val="24"/>
              </w:rPr>
              <w:t>改□</w:t>
            </w:r>
          </w:p>
        </w:tc>
        <w:tc>
          <w:tcPr>
            <w:tcW w:w="2269" w:type="dxa"/>
            <w:gridSpan w:val="5"/>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行业类别</w:t>
            </w:r>
          </w:p>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及代码</w:t>
            </w:r>
          </w:p>
        </w:tc>
        <w:tc>
          <w:tcPr>
            <w:tcW w:w="2091" w:type="dxa"/>
            <w:gridSpan w:val="2"/>
            <w:shd w:val="clear" w:color="auto" w:fill="auto"/>
            <w:vAlign w:val="center"/>
          </w:tcPr>
          <w:p>
            <w:pPr>
              <w:spacing w:line="240" w:lineRule="auto"/>
              <w:contextualSpacing/>
              <w:jc w:val="center"/>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rPr>
              <w:t>C</w:t>
            </w:r>
            <w:r>
              <w:rPr>
                <w:rFonts w:hint="eastAsia" w:asciiTheme="minorEastAsia" w:hAnsiTheme="minorEastAsia" w:eastAsiaTheme="minorEastAsia"/>
                <w:color w:val="000000" w:themeColor="text1"/>
                <w:sz w:val="24"/>
              </w:rPr>
              <w:t>3829其他输配电及控制设备制造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占地面积</w:t>
            </w:r>
          </w:p>
          <w:p>
            <w:pPr>
              <w:spacing w:line="240" w:lineRule="auto"/>
              <w:contextualSpacing/>
              <w:jc w:val="center"/>
              <w:rPr>
                <w:rFonts w:asciiTheme="minorEastAsia" w:hAnsiTheme="minorEastAsia" w:eastAsiaTheme="minorEastAsia"/>
                <w:color w:val="000000"/>
                <w:spacing w:val="-10"/>
                <w:sz w:val="24"/>
                <w:szCs w:val="24"/>
              </w:rPr>
            </w:pPr>
            <w:r>
              <w:rPr>
                <w:rFonts w:asciiTheme="minorEastAsia" w:hAnsiTheme="minorEastAsia" w:eastAsiaTheme="minorEastAsia"/>
                <w:color w:val="000000"/>
                <w:spacing w:val="-10"/>
                <w:sz w:val="24"/>
                <w:szCs w:val="24"/>
              </w:rPr>
              <w:t>(平方米)</w:t>
            </w:r>
          </w:p>
        </w:tc>
        <w:tc>
          <w:tcPr>
            <w:tcW w:w="2980" w:type="dxa"/>
            <w:gridSpan w:val="3"/>
            <w:shd w:val="clear" w:color="auto" w:fill="auto"/>
            <w:vAlign w:val="center"/>
          </w:tcPr>
          <w:p>
            <w:pPr>
              <w:pStyle w:val="58"/>
              <w:widowControl w:val="0"/>
              <w:spacing w:before="0" w:after="0" w:line="240" w:lineRule="auto"/>
              <w:contextualSpacing/>
              <w:rPr>
                <w:rFonts w:asciiTheme="minorEastAsia" w:hAnsiTheme="minorEastAsia" w:eastAsiaTheme="minorEastAsia"/>
                <w:color w:val="000000"/>
                <w:kern w:val="2"/>
                <w:sz w:val="24"/>
                <w:szCs w:val="24"/>
              </w:rPr>
            </w:pPr>
            <w:r>
              <w:rPr>
                <w:rFonts w:asciiTheme="minorEastAsia" w:hAnsiTheme="minorEastAsia" w:eastAsiaTheme="minorEastAsia"/>
                <w:sz w:val="24"/>
                <w:szCs w:val="24"/>
              </w:rPr>
              <w:t>50933</w:t>
            </w:r>
            <w:r>
              <w:rPr>
                <w:rFonts w:hint="eastAsia" w:asciiTheme="minorEastAsia" w:hAnsiTheme="minorEastAsia" w:eastAsiaTheme="minorEastAsia"/>
                <w:sz w:val="24"/>
                <w:szCs w:val="24"/>
              </w:rPr>
              <w:t>.33</w:t>
            </w:r>
          </w:p>
        </w:tc>
        <w:tc>
          <w:tcPr>
            <w:tcW w:w="2269" w:type="dxa"/>
            <w:gridSpan w:val="5"/>
            <w:shd w:val="clear" w:color="auto" w:fill="auto"/>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绿化面积</w:t>
            </w:r>
          </w:p>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(平方米)</w:t>
            </w:r>
          </w:p>
        </w:tc>
        <w:tc>
          <w:tcPr>
            <w:tcW w:w="2091" w:type="dxa"/>
            <w:gridSpan w:val="2"/>
            <w:shd w:val="clear" w:color="auto" w:fill="auto"/>
            <w:vAlign w:val="center"/>
          </w:tcPr>
          <w:p>
            <w:pPr>
              <w:pStyle w:val="58"/>
              <w:widowControl w:val="0"/>
              <w:spacing w:before="0" w:after="0" w:line="240" w:lineRule="auto"/>
              <w:contextualSpacing/>
              <w:rPr>
                <w:rFonts w:asciiTheme="minorEastAsia" w:hAnsiTheme="minorEastAsia" w:eastAsiaTheme="minorEastAsia"/>
                <w:color w:val="000000"/>
                <w:kern w:val="2"/>
                <w:sz w:val="24"/>
                <w:szCs w:val="24"/>
              </w:rPr>
            </w:pPr>
            <w:r>
              <w:rPr>
                <w:rFonts w:hint="eastAsia" w:asciiTheme="minorEastAsia" w:hAnsiTheme="minorEastAsia" w:eastAsiaTheme="minorEastAsia"/>
                <w:color w:val="000000"/>
                <w:kern w:val="2"/>
                <w:sz w:val="24"/>
                <w:szCs w:val="24"/>
              </w:rPr>
              <w:t>5348.13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总投资</w:t>
            </w:r>
          </w:p>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(万元)</w:t>
            </w:r>
          </w:p>
        </w:tc>
        <w:tc>
          <w:tcPr>
            <w:tcW w:w="1421"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18600</w:t>
            </w:r>
          </w:p>
        </w:tc>
        <w:tc>
          <w:tcPr>
            <w:tcW w:w="1559"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其中：环保投资(万元)</w:t>
            </w:r>
          </w:p>
        </w:tc>
        <w:tc>
          <w:tcPr>
            <w:tcW w:w="849" w:type="dxa"/>
            <w:gridSpan w:val="3"/>
            <w:shd w:val="clear" w:color="auto" w:fill="auto"/>
            <w:vAlign w:val="center"/>
          </w:tcPr>
          <w:p>
            <w:pPr>
              <w:spacing w:line="240" w:lineRule="auto"/>
              <w:contextualSpacing/>
              <w:jc w:val="center"/>
              <w:rPr>
                <w:rFonts w:asciiTheme="minorEastAsia" w:hAnsiTheme="minorEastAsia" w:eastAsiaTheme="minorEastAsia"/>
                <w:color w:val="000000"/>
                <w:spacing w:val="-20"/>
                <w:sz w:val="24"/>
                <w:szCs w:val="24"/>
              </w:rPr>
            </w:pPr>
            <w:r>
              <w:rPr>
                <w:rFonts w:hint="eastAsia" w:asciiTheme="minorEastAsia" w:hAnsiTheme="minorEastAsia" w:eastAsiaTheme="minorEastAsia"/>
                <w:color w:val="000000"/>
                <w:spacing w:val="-20"/>
                <w:sz w:val="24"/>
                <w:szCs w:val="24"/>
              </w:rPr>
              <w:t>186</w:t>
            </w:r>
          </w:p>
        </w:tc>
        <w:tc>
          <w:tcPr>
            <w:tcW w:w="1420"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环保投资占总投资比例</w:t>
            </w:r>
          </w:p>
        </w:tc>
        <w:tc>
          <w:tcPr>
            <w:tcW w:w="2091" w:type="dxa"/>
            <w:gridSpan w:val="2"/>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47"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评价经费(万元)</w:t>
            </w:r>
          </w:p>
        </w:tc>
        <w:tc>
          <w:tcPr>
            <w:tcW w:w="1421" w:type="dxa"/>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p>
        </w:tc>
        <w:tc>
          <w:tcPr>
            <w:tcW w:w="1559" w:type="dxa"/>
            <w:gridSpan w:val="2"/>
            <w:shd w:val="clear" w:color="auto" w:fill="auto"/>
            <w:vAlign w:val="center"/>
          </w:tcPr>
          <w:p>
            <w:pPr>
              <w:spacing w:line="240" w:lineRule="auto"/>
              <w:contextualSpacing/>
              <w:jc w:val="center"/>
              <w:rPr>
                <w:rFonts w:asciiTheme="minorEastAsia" w:hAnsiTheme="minorEastAsia" w:eastAsiaTheme="minorEastAsia"/>
                <w:sz w:val="24"/>
                <w:szCs w:val="24"/>
              </w:rPr>
            </w:pPr>
            <w:r>
              <w:rPr>
                <w:rFonts w:asciiTheme="minorEastAsia" w:hAnsiTheme="minorEastAsia" w:eastAsiaTheme="minorEastAsia"/>
                <w:sz w:val="24"/>
                <w:szCs w:val="24"/>
              </w:rPr>
              <w:t>投产日期</w:t>
            </w:r>
          </w:p>
        </w:tc>
        <w:tc>
          <w:tcPr>
            <w:tcW w:w="4360" w:type="dxa"/>
            <w:gridSpan w:val="7"/>
            <w:shd w:val="clear" w:color="auto" w:fill="auto"/>
            <w:vAlign w:val="center"/>
          </w:tcPr>
          <w:p>
            <w:pPr>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2019年6月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287" w:type="dxa"/>
            <w:gridSpan w:val="11"/>
            <w:shd w:val="clear" w:color="auto" w:fill="auto"/>
            <w:vAlign w:val="center"/>
          </w:tcPr>
          <w:p>
            <w:pPr>
              <w:contextualSpacing/>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工程内容及规模：</w:t>
            </w:r>
          </w:p>
          <w:p>
            <w:pPr>
              <w:ind w:firstLine="482" w:firstLineChars="20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一、项目由来</w:t>
            </w:r>
          </w:p>
          <w:p>
            <w:pPr>
              <w:ind w:firstLine="472" w:firstLineChars="197"/>
              <w:contextualSpacing/>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湖南浩宏科技发展有限公司成立于2017年12月，为湖南时代金属科技有限公司子公司，株洲时代金属制造有限公司始建于1993年，系铁道部定点生产企业。现有一个研发（试验）中心，两个生产基地，总面积近600亩，总资产4亿元，员工1100人，是轨道交通行业重要部件研发和生产企业，轨道交通冷却系统行业标准制定单位之一。</w:t>
            </w:r>
          </w:p>
          <w:p>
            <w:pPr>
              <w:ind w:firstLine="472" w:firstLineChars="197"/>
              <w:contextualSpacing/>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湖南浩宏科技发展有限公司注册资本3000万元，公司主营轨道交通车辆配件开发、生产、销售。公司拟投资18600万元，选址于</w:t>
            </w:r>
            <w:r>
              <w:rPr>
                <w:rFonts w:hint="eastAsia" w:asciiTheme="minorEastAsia" w:hAnsiTheme="minorEastAsia" w:eastAsiaTheme="minorEastAsia"/>
                <w:color w:val="000000"/>
                <w:sz w:val="24"/>
                <w:szCs w:val="24"/>
                <w:u w:val="single"/>
              </w:rPr>
              <w:t>石峰区轨道科技城联城路以西、报亭路以东、邻中车时代电气公司区域，预计</w:t>
            </w:r>
            <w:r>
              <w:rPr>
                <w:rFonts w:hint="eastAsia" w:asciiTheme="minorEastAsia" w:hAnsiTheme="minorEastAsia" w:eastAsiaTheme="minorEastAsia"/>
                <w:sz w:val="24"/>
                <w:szCs w:val="24"/>
                <w:u w:val="single"/>
              </w:rPr>
              <w:t>年产30万件复合母排项目。复合母排是由一层或多层导电与绝缘材料叠加而成，构成一个多层复合结构的连接电路。复合母排主要用于IGBT元件与支撑电容器之间的连接，起到低电感、低阻抗、易散热等优点，主要用于轨道交通、风电光伏、电动汽车、柔性输配电等领域。</w:t>
            </w:r>
          </w:p>
          <w:p>
            <w:pPr>
              <w:ind w:firstLine="482" w:firstLineChars="20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二、</w:t>
            </w:r>
            <w:r>
              <w:rPr>
                <w:rFonts w:hint="eastAsia" w:asciiTheme="minorEastAsia" w:hAnsiTheme="minorEastAsia" w:eastAsiaTheme="minorEastAsia"/>
                <w:b/>
                <w:color w:val="000000"/>
                <w:sz w:val="24"/>
                <w:szCs w:val="24"/>
              </w:rPr>
              <w:t>项目概况</w:t>
            </w:r>
          </w:p>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1</w:t>
            </w:r>
            <w:r>
              <w:rPr>
                <w:rFonts w:asciiTheme="minorEastAsia" w:hAnsiTheme="minorEastAsia" w:eastAsiaTheme="minorEastAsia"/>
                <w:b/>
                <w:color w:val="000000"/>
                <w:sz w:val="24"/>
                <w:szCs w:val="24"/>
              </w:rPr>
              <w:t>、主要建设内容</w:t>
            </w:r>
          </w:p>
          <w:p>
            <w:pPr>
              <w:ind w:firstLine="482" w:firstLineChars="200"/>
              <w:contextualSpacing/>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表1  建设内容及规模一览表</w:t>
            </w:r>
          </w:p>
          <w:tbl>
            <w:tblPr>
              <w:tblStyle w:val="41"/>
              <w:tblW w:w="905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
            <w:tblGrid>
              <w:gridCol w:w="1618"/>
              <w:gridCol w:w="1776"/>
              <w:gridCol w:w="1700"/>
              <w:gridCol w:w="39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restart"/>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主体工程</w:t>
                  </w:r>
                </w:p>
              </w:tc>
              <w:tc>
                <w:tcPr>
                  <w:tcW w:w="3476" w:type="dxa"/>
                  <w:gridSpan w:val="2"/>
                  <w:vAlign w:val="center"/>
                </w:tcPr>
                <w:p>
                  <w:pPr>
                    <w:spacing w:line="240" w:lineRule="auto"/>
                    <w:contextualSpacing/>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建设内容及规模</w:t>
                  </w:r>
                </w:p>
              </w:tc>
              <w:tc>
                <w:tcPr>
                  <w:tcW w:w="3957" w:type="dxa"/>
                  <w:vMerge w:val="restart"/>
                  <w:vAlign w:val="center"/>
                </w:tcPr>
                <w:p>
                  <w:pPr>
                    <w:spacing w:line="240" w:lineRule="auto"/>
                    <w:contextualSpacing/>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项目</w:t>
                  </w:r>
                  <w:r>
                    <w:rPr>
                      <w:rFonts w:asciiTheme="minorEastAsia" w:hAnsiTheme="minorEastAsia" w:eastAsiaTheme="minorEastAsia"/>
                      <w:color w:val="000000"/>
                      <w:sz w:val="24"/>
                      <w:szCs w:val="24"/>
                      <w:u w:val="single"/>
                    </w:rPr>
                    <w:t>内容</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项目</w:t>
                  </w:r>
                  <w:r>
                    <w:rPr>
                      <w:rFonts w:asciiTheme="minorEastAsia" w:hAnsiTheme="minorEastAsia" w:eastAsiaTheme="minorEastAsia"/>
                      <w:color w:val="000000"/>
                      <w:sz w:val="24"/>
                      <w:szCs w:val="24"/>
                      <w:u w:val="single"/>
                    </w:rPr>
                    <w:t>规模</w:t>
                  </w:r>
                </w:p>
              </w:tc>
              <w:tc>
                <w:tcPr>
                  <w:tcW w:w="3957"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一厂房</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6624m</w:t>
                  </w:r>
                  <w:r>
                    <w:rPr>
                      <w:rFonts w:hint="eastAsia" w:asciiTheme="minorEastAsia" w:hAnsiTheme="minorEastAsia" w:eastAsiaTheme="minorEastAsia"/>
                      <w:color w:val="000000"/>
                      <w:sz w:val="24"/>
                      <w:szCs w:val="24"/>
                      <w:u w:val="single"/>
                      <w:vertAlign w:val="superscript"/>
                    </w:rPr>
                    <w:t>2</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二厂房</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6624m</w:t>
                  </w:r>
                  <w:r>
                    <w:rPr>
                      <w:rFonts w:hint="eastAsia" w:asciiTheme="minorEastAsia" w:hAnsiTheme="minorEastAsia" w:eastAsiaTheme="minorEastAsia"/>
                      <w:color w:val="000000"/>
                      <w:sz w:val="24"/>
                      <w:szCs w:val="24"/>
                      <w:u w:val="single"/>
                      <w:vertAlign w:val="superscript"/>
                    </w:rPr>
                    <w:t>2</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restart"/>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辅助工程</w:t>
                  </w: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综合楼</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1386m</w:t>
                  </w:r>
                  <w:r>
                    <w:rPr>
                      <w:rFonts w:hint="eastAsia" w:asciiTheme="minorEastAsia" w:hAnsiTheme="minorEastAsia" w:eastAsiaTheme="minorEastAsia"/>
                      <w:color w:val="000000"/>
                      <w:sz w:val="24"/>
                      <w:szCs w:val="24"/>
                      <w:u w:val="single"/>
                      <w:vertAlign w:val="superscript"/>
                    </w:rPr>
                    <w:t>2</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综合楼主要用于办公、会议、研发和试验；拟一、二楼作为陈列室和试验室、三楼作为管理人员办公区、四楼作为研发人员办公区、五楼作为会议室、接待室和咖啡厅、六楼作为大会议室和活动室。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配套用房</w:t>
                  </w:r>
                </w:p>
              </w:tc>
              <w:tc>
                <w:tcPr>
                  <w:tcW w:w="1700" w:type="dxa"/>
                  <w:vAlign w:val="center"/>
                </w:tcPr>
                <w:p>
                  <w:pPr>
                    <w:jc w:val="center"/>
                    <w:rPr>
                      <w:u w:val="single"/>
                    </w:rPr>
                  </w:pPr>
                  <w:r>
                    <w:rPr>
                      <w:rFonts w:hint="eastAsia" w:asciiTheme="minorEastAsia" w:hAnsiTheme="minorEastAsia" w:eastAsiaTheme="minorEastAsia"/>
                      <w:color w:val="000000"/>
                      <w:sz w:val="24"/>
                      <w:szCs w:val="24"/>
                      <w:u w:val="single"/>
                    </w:rPr>
                    <w:t>1008m</w:t>
                  </w:r>
                  <w:r>
                    <w:rPr>
                      <w:rFonts w:hint="eastAsia" w:asciiTheme="minorEastAsia" w:hAnsiTheme="minorEastAsia" w:eastAsiaTheme="minorEastAsia"/>
                      <w:color w:val="000000"/>
                      <w:sz w:val="24"/>
                      <w:szCs w:val="24"/>
                      <w:u w:val="single"/>
                      <w:vertAlign w:val="superscript"/>
                    </w:rPr>
                    <w:t>2</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仓库</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2400m</w:t>
                  </w:r>
                  <w:r>
                    <w:rPr>
                      <w:rFonts w:hint="eastAsia" w:asciiTheme="minorEastAsia" w:hAnsiTheme="minorEastAsia" w:eastAsiaTheme="minorEastAsia"/>
                      <w:color w:val="000000"/>
                      <w:sz w:val="24"/>
                      <w:szCs w:val="24"/>
                      <w:u w:val="single"/>
                      <w:vertAlign w:val="superscript"/>
                    </w:rPr>
                    <w:t>2</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停车位</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35个</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restart"/>
                  <w:vAlign w:val="center"/>
                </w:tcPr>
                <w:p>
                  <w:pPr>
                    <w:spacing w:line="240" w:lineRule="auto"/>
                    <w:contextualSpacing/>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公用工程</w:t>
                  </w: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电</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配电房</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附近供电</w:t>
                  </w:r>
                  <w:r>
                    <w:rPr>
                      <w:rFonts w:asciiTheme="minorEastAsia" w:hAnsiTheme="minorEastAsia" w:eastAsiaTheme="minorEastAsia"/>
                      <w:color w:val="000000"/>
                      <w:sz w:val="24"/>
                      <w:szCs w:val="24"/>
                      <w:u w:val="single"/>
                    </w:rPr>
                    <w:t>电网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1776"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水</w:t>
                  </w:r>
                </w:p>
              </w:tc>
              <w:tc>
                <w:tcPr>
                  <w:tcW w:w="1700"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接自来水管网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restart"/>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环保工程</w:t>
                  </w:r>
                </w:p>
              </w:tc>
              <w:tc>
                <w:tcPr>
                  <w:tcW w:w="3476" w:type="dxa"/>
                  <w:gridSpan w:val="2"/>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废气</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sz w:val="24"/>
                      <w:szCs w:val="24"/>
                      <w:u w:val="single"/>
                    </w:rPr>
                    <w:t>焊接烟尘净化器，通风扇；</w:t>
                  </w:r>
                  <w:r>
                    <w:rPr>
                      <w:rFonts w:asciiTheme="minorEastAsia" w:hAnsiTheme="minorEastAsia" w:eastAsiaTheme="minorEastAsia"/>
                      <w:sz w:val="24"/>
                      <w:szCs w:val="24"/>
                      <w:u w:val="single"/>
                    </w:rPr>
                    <w:t>静电油烟净化器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3476" w:type="dxa"/>
                  <w:gridSpan w:val="2"/>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废水</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化粪池、沉淀池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3476" w:type="dxa"/>
                  <w:gridSpan w:val="2"/>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噪声</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基础减震、隔音设施构建等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8" w:type="dxa"/>
                  <w:vMerge w:val="continue"/>
                  <w:vAlign w:val="center"/>
                </w:tcPr>
                <w:p>
                  <w:pPr>
                    <w:spacing w:line="240" w:lineRule="auto"/>
                    <w:contextualSpacing/>
                    <w:jc w:val="center"/>
                    <w:rPr>
                      <w:rFonts w:asciiTheme="minorEastAsia" w:hAnsiTheme="minorEastAsia" w:eastAsiaTheme="minorEastAsia"/>
                      <w:color w:val="000000"/>
                      <w:sz w:val="24"/>
                      <w:szCs w:val="24"/>
                      <w:u w:val="single"/>
                    </w:rPr>
                  </w:pPr>
                </w:p>
              </w:tc>
              <w:tc>
                <w:tcPr>
                  <w:tcW w:w="3476" w:type="dxa"/>
                  <w:gridSpan w:val="2"/>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固体废物</w:t>
                  </w:r>
                </w:p>
              </w:tc>
              <w:tc>
                <w:tcPr>
                  <w:tcW w:w="3957" w:type="dxa"/>
                  <w:vAlign w:val="center"/>
                </w:tcPr>
                <w:p>
                  <w:pPr>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垃圾桶</w:t>
                  </w:r>
                </w:p>
              </w:tc>
            </w:tr>
          </w:tbl>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2</w:t>
            </w:r>
            <w:r>
              <w:rPr>
                <w:rFonts w:asciiTheme="minorEastAsia" w:hAnsiTheme="minorEastAsia" w:eastAsiaTheme="minorEastAsia"/>
                <w:b/>
                <w:color w:val="000000"/>
                <w:sz w:val="24"/>
                <w:szCs w:val="24"/>
              </w:rPr>
              <w:t>、主要产品及生产规模</w:t>
            </w:r>
          </w:p>
          <w:p>
            <w:pPr>
              <w:ind w:firstLine="482" w:firstLineChars="200"/>
              <w:contextualSpacing/>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表</w:t>
            </w:r>
            <w:r>
              <w:rPr>
                <w:rFonts w:hint="eastAsia" w:asciiTheme="minorEastAsia" w:hAnsiTheme="minorEastAsia" w:eastAsiaTheme="minorEastAsia"/>
                <w:b/>
                <w:color w:val="000000"/>
                <w:sz w:val="24"/>
                <w:szCs w:val="24"/>
              </w:rPr>
              <w:t xml:space="preserve">2 </w:t>
            </w:r>
            <w:r>
              <w:rPr>
                <w:rFonts w:asciiTheme="minorEastAsia" w:hAnsiTheme="minorEastAsia" w:eastAsiaTheme="minorEastAsia"/>
                <w:b/>
                <w:color w:val="000000"/>
                <w:sz w:val="24"/>
                <w:szCs w:val="24"/>
              </w:rPr>
              <w:t>主要产品种类及</w:t>
            </w:r>
            <w:r>
              <w:rPr>
                <w:rFonts w:hint="eastAsia" w:asciiTheme="minorEastAsia" w:hAnsiTheme="minorEastAsia" w:eastAsiaTheme="minorEastAsia"/>
                <w:b/>
                <w:color w:val="000000"/>
                <w:sz w:val="24"/>
                <w:szCs w:val="24"/>
              </w:rPr>
              <w:t>设计产能</w:t>
            </w:r>
            <w:r>
              <w:rPr>
                <w:rFonts w:asciiTheme="minorEastAsia" w:hAnsiTheme="minorEastAsia" w:eastAsiaTheme="minorEastAsia"/>
                <w:b/>
                <w:color w:val="000000"/>
                <w:sz w:val="24"/>
                <w:szCs w:val="24"/>
              </w:rPr>
              <w:t>一览表</w:t>
            </w:r>
          </w:p>
          <w:tbl>
            <w:tblPr>
              <w:tblStyle w:val="4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2253"/>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571"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序 号</w:t>
                  </w:r>
                </w:p>
              </w:tc>
              <w:tc>
                <w:tcPr>
                  <w:tcW w:w="2253"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名  称</w:t>
                  </w:r>
                </w:p>
              </w:tc>
              <w:tc>
                <w:tcPr>
                  <w:tcW w:w="5237" w:type="dxa"/>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571"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1</w:t>
                  </w:r>
                </w:p>
              </w:tc>
              <w:tc>
                <w:tcPr>
                  <w:tcW w:w="2253"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母排</w:t>
                  </w:r>
                </w:p>
              </w:tc>
              <w:tc>
                <w:tcPr>
                  <w:tcW w:w="5237" w:type="dxa"/>
                  <w:vMerge w:val="restart"/>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四种产品的生产工艺类同，仅是后期组装工艺的区别。具体每种产品的产能和规格根据客户要求而定，统称为复合母排。厂区约年产30万件，折合重量约600t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571"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2</w:t>
                  </w:r>
                </w:p>
              </w:tc>
              <w:tc>
                <w:tcPr>
                  <w:tcW w:w="2253"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铜排</w:t>
                  </w:r>
                </w:p>
              </w:tc>
              <w:tc>
                <w:tcPr>
                  <w:tcW w:w="5237" w:type="dxa"/>
                  <w:vMerge w:val="continue"/>
                  <w:vAlign w:val="center"/>
                </w:tcPr>
                <w:p>
                  <w:pPr>
                    <w:widowControl/>
                    <w:spacing w:line="240" w:lineRule="auto"/>
                    <w:contextualSpacing/>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571"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3</w:t>
                  </w:r>
                </w:p>
              </w:tc>
              <w:tc>
                <w:tcPr>
                  <w:tcW w:w="2253"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软连接排</w:t>
                  </w:r>
                </w:p>
              </w:tc>
              <w:tc>
                <w:tcPr>
                  <w:tcW w:w="5237" w:type="dxa"/>
                  <w:vMerge w:val="continue"/>
                  <w:vAlign w:val="center"/>
                </w:tcPr>
                <w:p>
                  <w:pPr>
                    <w:widowControl/>
                    <w:spacing w:line="240" w:lineRule="auto"/>
                    <w:contextualSpacing/>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571"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4</w:t>
                  </w:r>
                </w:p>
              </w:tc>
              <w:tc>
                <w:tcPr>
                  <w:tcW w:w="2253" w:type="dxa"/>
                  <w:shd w:val="clear" w:color="auto" w:fill="auto"/>
                  <w:vAlign w:val="center"/>
                </w:tcPr>
                <w:p>
                  <w:pPr>
                    <w:widowControl/>
                    <w:spacing w:line="240" w:lineRule="auto"/>
                    <w:contextualSpacing/>
                    <w:jc w:val="center"/>
                    <w:rPr>
                      <w:rFonts w:ascii="宋体" w:hAnsi="宋体" w:cs="宋体"/>
                      <w:kern w:val="0"/>
                      <w:sz w:val="24"/>
                      <w:szCs w:val="24"/>
                    </w:rPr>
                  </w:pPr>
                  <w:r>
                    <w:rPr>
                      <w:rFonts w:hint="eastAsia" w:ascii="宋体" w:hAnsi="宋体" w:cs="宋体"/>
                      <w:kern w:val="0"/>
                      <w:sz w:val="24"/>
                      <w:szCs w:val="24"/>
                    </w:rPr>
                    <w:t>连接器</w:t>
                  </w:r>
                </w:p>
              </w:tc>
              <w:tc>
                <w:tcPr>
                  <w:tcW w:w="5237" w:type="dxa"/>
                  <w:vMerge w:val="continue"/>
                  <w:vAlign w:val="center"/>
                </w:tcPr>
                <w:p>
                  <w:pPr>
                    <w:widowControl/>
                    <w:spacing w:line="240" w:lineRule="auto"/>
                    <w:contextualSpacing/>
                    <w:jc w:val="center"/>
                    <w:rPr>
                      <w:rFonts w:ascii="宋体" w:hAnsi="宋体" w:cs="宋体"/>
                      <w:kern w:val="0"/>
                      <w:sz w:val="24"/>
                      <w:szCs w:val="24"/>
                    </w:rPr>
                  </w:pPr>
                </w:p>
              </w:tc>
            </w:tr>
          </w:tbl>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3</w:t>
            </w:r>
            <w:r>
              <w:rPr>
                <w:rFonts w:asciiTheme="minorEastAsia" w:hAnsiTheme="minorEastAsia" w:eastAsiaTheme="minorEastAsia"/>
                <w:b/>
                <w:color w:val="000000"/>
                <w:sz w:val="24"/>
                <w:szCs w:val="24"/>
              </w:rPr>
              <w:t>、主要生产设备</w:t>
            </w:r>
          </w:p>
          <w:p>
            <w:pPr>
              <w:ind w:firstLine="482" w:firstLineChars="200"/>
              <w:contextualSpacing/>
              <w:jc w:val="center"/>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表</w:t>
            </w:r>
            <w:r>
              <w:rPr>
                <w:rFonts w:hint="eastAsia" w:asciiTheme="minorEastAsia" w:hAnsiTheme="minorEastAsia" w:eastAsiaTheme="minorEastAsia"/>
                <w:b/>
                <w:color w:val="000000"/>
                <w:sz w:val="24"/>
                <w:szCs w:val="24"/>
                <w:u w:val="single"/>
              </w:rPr>
              <w:t xml:space="preserve">3 </w:t>
            </w:r>
            <w:r>
              <w:rPr>
                <w:rFonts w:asciiTheme="minorEastAsia" w:hAnsiTheme="minorEastAsia" w:eastAsiaTheme="minorEastAsia"/>
                <w:b/>
                <w:color w:val="000000"/>
                <w:sz w:val="24"/>
                <w:szCs w:val="24"/>
                <w:u w:val="single"/>
              </w:rPr>
              <w:t>主要设备一览表</w:t>
            </w:r>
          </w:p>
          <w:tbl>
            <w:tblPr>
              <w:tblStyle w:val="41"/>
              <w:tblW w:w="905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2"/>
              <w:gridCol w:w="2341"/>
              <w:gridCol w:w="1915"/>
              <w:gridCol w:w="1649"/>
              <w:gridCol w:w="23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序号</w:t>
                  </w:r>
                </w:p>
              </w:tc>
              <w:tc>
                <w:tcPr>
                  <w:tcW w:w="2341" w:type="dxa"/>
                  <w:shd w:val="clear" w:color="auto" w:fill="auto"/>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名  称</w:t>
                  </w:r>
                </w:p>
              </w:tc>
              <w:tc>
                <w:tcPr>
                  <w:tcW w:w="1915" w:type="dxa"/>
                  <w:shd w:val="clear" w:color="auto" w:fill="auto"/>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规格型号</w:t>
                  </w:r>
                </w:p>
              </w:tc>
              <w:tc>
                <w:tcPr>
                  <w:tcW w:w="1649" w:type="dxa"/>
                  <w:shd w:val="clear" w:color="auto" w:fill="auto"/>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数  量</w:t>
                  </w:r>
                </w:p>
              </w:tc>
              <w:tc>
                <w:tcPr>
                  <w:tcW w:w="2304" w:type="dxa"/>
                  <w:shd w:val="clear" w:color="auto" w:fill="auto"/>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用  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热压机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HP300T</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16</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2</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数控冲</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MP-2048</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3</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3</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数控折弯机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asciiTheme="minorEastAsia" w:hAnsiTheme="minorEastAsia" w:eastAsiaTheme="minorEastAsia"/>
                      <w:bCs/>
                      <w:sz w:val="24"/>
                      <w:szCs w:val="24"/>
                      <w:u w:val="single"/>
                    </w:rPr>
                    <w:t>PPEB80/15-5</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3</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4</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电阻焊机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MD-40</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8</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5</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灌胶机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DH6000A</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2</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6</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局放测试仪</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asciiTheme="minorEastAsia" w:hAnsiTheme="minorEastAsia" w:eastAsiaTheme="minorEastAsia"/>
                      <w:bCs/>
                      <w:sz w:val="24"/>
                      <w:szCs w:val="24"/>
                      <w:u w:val="single"/>
                    </w:rPr>
                    <w:t>JFD251</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3</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7</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冷却塔</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asciiTheme="minorEastAsia" w:hAnsiTheme="minorEastAsia" w:eastAsiaTheme="minorEastAsia"/>
                      <w:bCs/>
                      <w:sz w:val="24"/>
                      <w:szCs w:val="24"/>
                      <w:u w:val="single"/>
                    </w:rPr>
                    <w:t>GBNL4-150T</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5</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8</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电动叉车</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2T</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5</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9</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铆接机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asciiTheme="minorEastAsia" w:hAnsiTheme="minorEastAsia" w:eastAsiaTheme="minorEastAsia"/>
                      <w:bCs/>
                      <w:sz w:val="24"/>
                      <w:szCs w:val="24"/>
                      <w:u w:val="single"/>
                    </w:rPr>
                    <w:t>QYP-10</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7</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10</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烘箱</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asciiTheme="minorEastAsia" w:hAnsiTheme="minorEastAsia" w:eastAsiaTheme="minorEastAsia"/>
                      <w:bCs/>
                      <w:sz w:val="24"/>
                      <w:szCs w:val="24"/>
                      <w:u w:val="single"/>
                    </w:rPr>
                    <w:t>SCMO-8WS</w:t>
                  </w: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6</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11</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高分子扩散焊</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2</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12</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雕刻机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3</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13</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去毛刺机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1</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14</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浸塑流化床</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1</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trPr>
              <w:tc>
                <w:tcPr>
                  <w:tcW w:w="842" w:type="dxa"/>
                  <w:vAlign w:val="center"/>
                </w:tcPr>
                <w:p>
                  <w:pPr>
                    <w:widowControl/>
                    <w:spacing w:line="240" w:lineRule="auto"/>
                    <w:contextualSpacing/>
                    <w:jc w:val="center"/>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15</w:t>
                  </w:r>
                </w:p>
              </w:tc>
              <w:tc>
                <w:tcPr>
                  <w:tcW w:w="2341"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超声波清洗机</w:t>
                  </w:r>
                </w:p>
              </w:tc>
              <w:tc>
                <w:tcPr>
                  <w:tcW w:w="1915"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c>
                <w:tcPr>
                  <w:tcW w:w="1649" w:type="dxa"/>
                  <w:shd w:val="clear" w:color="auto" w:fill="auto"/>
                  <w:vAlign w:val="center"/>
                </w:tcPr>
                <w:p>
                  <w:pPr>
                    <w:spacing w:line="320" w:lineRule="exact"/>
                    <w:jc w:val="center"/>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u w:val="single"/>
                    </w:rPr>
                    <w:t>1</w:t>
                  </w:r>
                </w:p>
              </w:tc>
              <w:tc>
                <w:tcPr>
                  <w:tcW w:w="2304" w:type="dxa"/>
                  <w:shd w:val="clear" w:color="auto" w:fill="auto"/>
                  <w:vAlign w:val="center"/>
                </w:tcPr>
                <w:p>
                  <w:pPr>
                    <w:spacing w:line="320" w:lineRule="exact"/>
                    <w:jc w:val="center"/>
                    <w:rPr>
                      <w:rFonts w:asciiTheme="minorEastAsia" w:hAnsiTheme="minorEastAsia" w:eastAsiaTheme="minorEastAsia"/>
                      <w:bCs/>
                      <w:sz w:val="24"/>
                      <w:szCs w:val="24"/>
                      <w:u w:val="single"/>
                    </w:rPr>
                  </w:pPr>
                </w:p>
              </w:tc>
            </w:tr>
          </w:tbl>
          <w:p>
            <w:pPr>
              <w:tabs>
                <w:tab w:val="left" w:pos="1080"/>
              </w:tabs>
              <w:ind w:firstLine="482" w:firstLineChars="200"/>
              <w:contextualSpacing/>
              <w:rPr>
                <w:rFonts w:asciiTheme="minorEastAsia" w:hAnsiTheme="minorEastAsia" w:eastAsiaTheme="minorEastAsia"/>
                <w:b/>
                <w:color w:val="000000"/>
                <w:sz w:val="24"/>
                <w:szCs w:val="24"/>
                <w:u w:val="single"/>
              </w:rPr>
            </w:pPr>
            <w:r>
              <w:rPr>
                <w:rFonts w:hint="eastAsia" w:asciiTheme="minorEastAsia" w:hAnsiTheme="minorEastAsia" w:eastAsiaTheme="minorEastAsia"/>
                <w:b/>
                <w:color w:val="000000"/>
                <w:sz w:val="24"/>
                <w:szCs w:val="24"/>
                <w:u w:val="single"/>
              </w:rPr>
              <w:t>4</w:t>
            </w:r>
            <w:r>
              <w:rPr>
                <w:rFonts w:asciiTheme="minorEastAsia" w:hAnsiTheme="minorEastAsia" w:eastAsiaTheme="minorEastAsia"/>
                <w:b/>
                <w:color w:val="000000"/>
                <w:sz w:val="24"/>
                <w:szCs w:val="24"/>
                <w:u w:val="single"/>
              </w:rPr>
              <w:t>、原辅材料消耗</w:t>
            </w:r>
          </w:p>
          <w:p>
            <w:pPr>
              <w:contextualSpacing/>
              <w:jc w:val="center"/>
              <w:rPr>
                <w:rFonts w:asciiTheme="minorEastAsia" w:hAnsiTheme="minorEastAsia" w:eastAsiaTheme="minorEastAsia"/>
                <w:b/>
                <w:bCs/>
                <w:color w:val="000000"/>
                <w:sz w:val="24"/>
                <w:szCs w:val="24"/>
                <w:u w:val="single"/>
              </w:rPr>
            </w:pPr>
            <w:r>
              <w:rPr>
                <w:rFonts w:asciiTheme="minorEastAsia" w:hAnsiTheme="minorEastAsia" w:eastAsiaTheme="minorEastAsia"/>
                <w:b/>
                <w:bCs/>
                <w:color w:val="000000"/>
                <w:sz w:val="24"/>
                <w:szCs w:val="24"/>
                <w:u w:val="single"/>
              </w:rPr>
              <w:t>表</w:t>
            </w:r>
            <w:r>
              <w:rPr>
                <w:rFonts w:hint="eastAsia" w:asciiTheme="minorEastAsia" w:hAnsiTheme="minorEastAsia" w:eastAsiaTheme="minorEastAsia"/>
                <w:b/>
                <w:bCs/>
                <w:color w:val="000000"/>
                <w:sz w:val="24"/>
                <w:szCs w:val="24"/>
                <w:u w:val="single"/>
              </w:rPr>
              <w:t>4</w:t>
            </w:r>
            <w:r>
              <w:rPr>
                <w:rFonts w:asciiTheme="minorEastAsia" w:hAnsiTheme="minorEastAsia" w:eastAsiaTheme="minorEastAsia"/>
                <w:b/>
                <w:bCs/>
                <w:color w:val="000000"/>
                <w:sz w:val="24"/>
                <w:szCs w:val="24"/>
                <w:u w:val="single"/>
              </w:rPr>
              <w:t>主要原辅材料消耗</w:t>
            </w:r>
          </w:p>
          <w:tbl>
            <w:tblPr>
              <w:tblStyle w:val="41"/>
              <w:tblW w:w="905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957"/>
              <w:gridCol w:w="2860"/>
              <w:gridCol w:w="1702"/>
              <w:gridCol w:w="35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序号</w:t>
                  </w:r>
                </w:p>
              </w:tc>
              <w:tc>
                <w:tcPr>
                  <w:tcW w:w="2860"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原辅材料名称</w:t>
                  </w:r>
                </w:p>
              </w:tc>
              <w:tc>
                <w:tcPr>
                  <w:tcW w:w="170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年消耗量</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铜板</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500t</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铝板</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100t</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PET胶膜</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5t</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4</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FR4环氧板</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2t</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5</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GPO-3板</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1t</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6</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聚氨酯灌封胶</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500KG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7</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环氧粉末</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300KG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8</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离心布</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9</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bookmarkStart w:id="6" w:name="OLE_LINK4"/>
                  <w:bookmarkStart w:id="7" w:name="OLE_LINK3"/>
                  <w:r>
                    <w:rPr>
                      <w:rFonts w:hint="eastAsia" w:asciiTheme="minorEastAsia" w:hAnsiTheme="minorEastAsia" w:eastAsiaTheme="minorEastAsia"/>
                      <w:sz w:val="24"/>
                      <w:szCs w:val="24"/>
                      <w:u w:val="single"/>
                    </w:rPr>
                    <w:t>硅胶泡棉</w:t>
                  </w:r>
                  <w:bookmarkEnd w:id="6"/>
                  <w:bookmarkEnd w:id="7"/>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200KG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10</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超声波清洗剂</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120KG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957"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11</w:t>
                  </w:r>
                </w:p>
              </w:tc>
              <w:tc>
                <w:tcPr>
                  <w:tcW w:w="286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焊丝</w:t>
                  </w:r>
                </w:p>
              </w:tc>
              <w:tc>
                <w:tcPr>
                  <w:tcW w:w="1702"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60KG</w:t>
                  </w:r>
                </w:p>
              </w:tc>
              <w:tc>
                <w:tcPr>
                  <w:tcW w:w="3532" w:type="dxa"/>
                  <w:vAlign w:val="center"/>
                </w:tcPr>
                <w:p>
                  <w:pPr>
                    <w:widowControl/>
                    <w:spacing w:line="240" w:lineRule="auto"/>
                    <w:contextualSpacing/>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外购</w:t>
                  </w:r>
                </w:p>
              </w:tc>
            </w:tr>
          </w:tbl>
          <w:p>
            <w:pPr>
              <w:ind w:firstLine="482"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PET</w:t>
            </w:r>
            <w:r>
              <w:rPr>
                <w:rFonts w:hint="eastAsia" w:asciiTheme="minorEastAsia" w:hAnsiTheme="minorEastAsia" w:eastAsiaTheme="minorEastAsia"/>
                <w:color w:val="000000"/>
                <w:sz w:val="24"/>
                <w:szCs w:val="24"/>
              </w:rPr>
              <w:t>：PET为</w:t>
            </w:r>
            <w:r>
              <w:rPr>
                <w:rFonts w:asciiTheme="minorEastAsia" w:hAnsiTheme="minorEastAsia" w:eastAsiaTheme="minorEastAsia"/>
                <w:color w:val="000000"/>
                <w:sz w:val="24"/>
                <w:szCs w:val="24"/>
              </w:rPr>
              <w:t>聚对苯二甲酸乙二醇酯，化学式为COC</w:t>
            </w:r>
            <w:r>
              <w:rPr>
                <w:rFonts w:asciiTheme="minorEastAsia" w:hAnsiTheme="minorEastAsia" w:eastAsiaTheme="minorEastAsia"/>
                <w:color w:val="000000"/>
                <w:sz w:val="24"/>
                <w:szCs w:val="24"/>
                <w:vertAlign w:val="subscript"/>
              </w:rPr>
              <w:t>6</w:t>
            </w:r>
            <w:r>
              <w:rPr>
                <w:rFonts w:asciiTheme="minorEastAsia" w:hAnsiTheme="minorEastAsia" w:eastAsiaTheme="minorEastAsia"/>
                <w:color w:val="000000"/>
                <w:sz w:val="24"/>
                <w:szCs w:val="24"/>
              </w:rPr>
              <w:t>H</w:t>
            </w:r>
            <w:r>
              <w:rPr>
                <w:rFonts w:asciiTheme="minorEastAsia" w:hAnsiTheme="minorEastAsia" w:eastAsiaTheme="minorEastAsia"/>
                <w:color w:val="000000"/>
                <w:sz w:val="24"/>
                <w:szCs w:val="24"/>
                <w:vertAlign w:val="subscript"/>
              </w:rPr>
              <w:t>4</w:t>
            </w:r>
            <w:r>
              <w:rPr>
                <w:rFonts w:asciiTheme="minorEastAsia" w:hAnsiTheme="minorEastAsia" w:eastAsiaTheme="minorEastAsia"/>
                <w:color w:val="000000"/>
                <w:sz w:val="24"/>
                <w:szCs w:val="24"/>
              </w:rPr>
              <w:t>COOCH</w:t>
            </w:r>
            <w:r>
              <w:rPr>
                <w:rFonts w:asciiTheme="minorEastAsia" w:hAnsiTheme="minorEastAsia" w:eastAsiaTheme="minorEastAsia"/>
                <w:color w:val="000000"/>
                <w:sz w:val="24"/>
                <w:szCs w:val="24"/>
                <w:vertAlign w:val="subscript"/>
              </w:rPr>
              <w:t>2</w:t>
            </w:r>
            <w:r>
              <w:rPr>
                <w:rFonts w:asciiTheme="minorEastAsia" w:hAnsiTheme="minorEastAsia" w:eastAsiaTheme="minorEastAsia"/>
                <w:color w:val="000000"/>
                <w:sz w:val="24"/>
                <w:szCs w:val="24"/>
              </w:rPr>
              <w:t>CH</w:t>
            </w:r>
            <w:r>
              <w:rPr>
                <w:rFonts w:asciiTheme="minorEastAsia" w:hAnsiTheme="minorEastAsia" w:eastAsiaTheme="minorEastAsia"/>
                <w:color w:val="000000"/>
                <w:sz w:val="24"/>
                <w:szCs w:val="24"/>
                <w:vertAlign w:val="subscript"/>
              </w:rPr>
              <w:t>2</w:t>
            </w:r>
            <w:r>
              <w:rPr>
                <w:rFonts w:asciiTheme="minorEastAsia" w:hAnsiTheme="minorEastAsia" w:eastAsiaTheme="minorEastAsia"/>
                <w:color w:val="000000"/>
                <w:sz w:val="24"/>
                <w:szCs w:val="24"/>
              </w:rPr>
              <w:t>O。聚对苯二甲酸乙二醇酯是由</w:t>
            </w:r>
            <w:r>
              <w:fldChar w:fldCharType="begin"/>
            </w:r>
            <w:r>
              <w:instrText xml:space="preserve"> HYPERLINK "https://baike.baidu.com/item/%E5%AF%B9%E8%8B%AF%E4%BA%8C%E7%94%B2%E9%85%B8%E4%BA%8C%E7%94%B2%E9%85%AF" \t "_blank" </w:instrText>
            </w:r>
            <w:r>
              <w:fldChar w:fldCharType="separate"/>
            </w:r>
            <w:r>
              <w:rPr>
                <w:rFonts w:asciiTheme="minorEastAsia" w:hAnsiTheme="minorEastAsia" w:eastAsiaTheme="minorEastAsia"/>
                <w:color w:val="000000"/>
                <w:sz w:val="24"/>
                <w:szCs w:val="24"/>
              </w:rPr>
              <w:t>对苯二甲酸二甲酯</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与乙二醇酯交换或以对苯二甲酸与乙二醇酯化先合成对苯二甲酸双羟乙酯，然后再进行缩聚反应制得。属结晶型饱和聚酯，平均分子量(2-3)×104，重均与数均分子量之比为1.5</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1．8。玻璃化温度80</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w:t>
            </w:r>
            <w:r>
              <w:fldChar w:fldCharType="begin"/>
            </w:r>
            <w:r>
              <w:instrText xml:space="preserve"> HYPERLINK "https://baike.baidu.com/item/%E9%A9%AC%E4%B8%81%E8%80%90%E7%83%AD" \t "_blank" </w:instrText>
            </w:r>
            <w:r>
              <w:fldChar w:fldCharType="separate"/>
            </w:r>
            <w:r>
              <w:rPr>
                <w:rFonts w:asciiTheme="minorEastAsia" w:hAnsiTheme="minorEastAsia" w:eastAsiaTheme="minorEastAsia"/>
                <w:color w:val="000000"/>
                <w:sz w:val="24"/>
                <w:szCs w:val="24"/>
              </w:rPr>
              <w:t>马丁耐热</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 xml:space="preserve">80 </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，热变形温度98</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(1. 82MPa)，分解温度353</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。具有优良的机械性能．刚性高．硬度大，吸水性很小，尺寸稳定性好。韧性好，耐冲击、耐摩擦、耐蠕变。耐化学性好，溶于</w:t>
            </w:r>
            <w:r>
              <w:fldChar w:fldCharType="begin"/>
            </w:r>
            <w:r>
              <w:instrText xml:space="preserve"> HYPERLINK "https://baike.baidu.com/item/%E7%94%B2%E9%85%9A" \t "_blank" </w:instrText>
            </w:r>
            <w:r>
              <w:fldChar w:fldCharType="separate"/>
            </w:r>
            <w:r>
              <w:rPr>
                <w:rFonts w:asciiTheme="minorEastAsia" w:hAnsiTheme="minorEastAsia" w:eastAsiaTheme="minorEastAsia"/>
                <w:color w:val="000000"/>
                <w:sz w:val="24"/>
                <w:szCs w:val="24"/>
              </w:rPr>
              <w:t>甲酚</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w:t>
            </w:r>
            <w:r>
              <w:fldChar w:fldCharType="begin"/>
            </w:r>
            <w:r>
              <w:instrText xml:space="preserve"> HYPERLINK "https://baike.baidu.com/item/%E6%B5%93%E7%A1%AB%E9%85%B8" \t "_blank" </w:instrText>
            </w:r>
            <w:r>
              <w:fldChar w:fldCharType="separate"/>
            </w:r>
            <w:r>
              <w:rPr>
                <w:rFonts w:asciiTheme="minorEastAsia" w:hAnsiTheme="minorEastAsia" w:eastAsiaTheme="minorEastAsia"/>
                <w:color w:val="000000"/>
                <w:sz w:val="24"/>
                <w:szCs w:val="24"/>
              </w:rPr>
              <w:t>浓硫酸</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、硝基苯、三氯醋酸、氯苯酚，不溶于甲醇、</w:t>
            </w:r>
            <w:r>
              <w:fldChar w:fldCharType="begin"/>
            </w:r>
            <w:r>
              <w:instrText xml:space="preserve"> HYPERLINK "https://baike.baidu.com/item/%E4%B9%99%E9%86%87" \t "_blank" </w:instrText>
            </w:r>
            <w:r>
              <w:fldChar w:fldCharType="separate"/>
            </w:r>
            <w:r>
              <w:rPr>
                <w:rFonts w:asciiTheme="minorEastAsia" w:hAnsiTheme="minorEastAsia" w:eastAsiaTheme="minorEastAsia"/>
                <w:color w:val="000000"/>
                <w:sz w:val="24"/>
                <w:szCs w:val="24"/>
              </w:rPr>
              <w:t>乙醇</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w:t>
            </w:r>
            <w:r>
              <w:fldChar w:fldCharType="begin"/>
            </w:r>
            <w:r>
              <w:instrText xml:space="preserve"> HYPERLINK "https://baike.baidu.com/item/%E4%B8%99%E9%85%AE" \t "_blank" </w:instrText>
            </w:r>
            <w:r>
              <w:fldChar w:fldCharType="separate"/>
            </w:r>
            <w:r>
              <w:rPr>
                <w:rFonts w:asciiTheme="minorEastAsia" w:hAnsiTheme="minorEastAsia" w:eastAsiaTheme="minorEastAsia"/>
                <w:color w:val="000000"/>
                <w:sz w:val="24"/>
                <w:szCs w:val="24"/>
              </w:rPr>
              <w:t>丙酮</w:t>
            </w:r>
            <w:r>
              <w:rPr>
                <w:rFonts w:asciiTheme="minorEastAsia" w:hAnsiTheme="minorEastAsia" w:eastAsiaTheme="minorEastAsia"/>
                <w:color w:val="000000"/>
                <w:sz w:val="24"/>
                <w:szCs w:val="24"/>
              </w:rPr>
              <w:fldChar w:fldCharType="end"/>
            </w:r>
            <w:r>
              <w:rPr>
                <w:rFonts w:asciiTheme="minorEastAsia" w:hAnsiTheme="minorEastAsia" w:eastAsiaTheme="minorEastAsia"/>
                <w:color w:val="000000"/>
                <w:sz w:val="24"/>
                <w:szCs w:val="24"/>
              </w:rPr>
              <w:t>、烷烃。使用温度-100～120</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弯曲强度 148-310MPa</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PET是乳白色或浅黄色高度结晶性的聚合物，表面平滑而有光泽。耐蠕变、耐抗疲劳性、耐磨擦和尺寸稳定性好，磨耗小而硬度高，具有热塑性塑料中最大的韧性：电绝缘性能好，受温度影响小，但耐电晕性较差。无毒、耐气候性、抗化学药品稳定性好，吸水率低，耐弱酸和有机溶剂</w:t>
            </w:r>
            <w:r>
              <w:rPr>
                <w:rFonts w:hint="eastAsia" w:asciiTheme="minorEastAsia" w:hAnsiTheme="minorEastAsia" w:eastAsiaTheme="minorEastAsia"/>
                <w:color w:val="000000"/>
                <w:sz w:val="24"/>
                <w:szCs w:val="24"/>
              </w:rPr>
              <w:t>。</w:t>
            </w:r>
          </w:p>
          <w:p>
            <w:pPr>
              <w:ind w:firstLine="482"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FR4环氧板</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FR-4环氧板，是以环氧树脂作粘合剂，以电子级玻璃纤维布作增强材料的一类基板。它的粘结片和内芯薄型覆铜板，是制作多层印制电路板的重要基材。</w:t>
            </w:r>
            <w:bookmarkStart w:id="8" w:name="sub2809593_4_4"/>
            <w:bookmarkEnd w:id="8"/>
            <w:bookmarkStart w:id="9" w:name="4_4"/>
            <w:bookmarkEnd w:id="9"/>
            <w:bookmarkStart w:id="10" w:name="性能"/>
            <w:bookmarkEnd w:id="10"/>
            <w:bookmarkStart w:id="11" w:name="4-4"/>
            <w:bookmarkEnd w:id="11"/>
            <w:r>
              <w:rPr>
                <w:rFonts w:asciiTheme="minorEastAsia" w:hAnsiTheme="minorEastAsia" w:eastAsiaTheme="minorEastAsia"/>
                <w:color w:val="000000"/>
                <w:sz w:val="24"/>
                <w:szCs w:val="24"/>
              </w:rPr>
              <w:t>环氧板的机械性能、尺寸稳定性、抗冲击性、耐湿性能比纸基板高。它的电气性能优良，工作温度较高，本身性能受环境影响小。在加工工艺上，要比其他树脂的玻纤布基板具有很大的优越性。这类产品主要用于双面PCB，用量很大。</w:t>
            </w:r>
          </w:p>
          <w:p>
            <w:pPr>
              <w:ind w:firstLine="482"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GPO-3板</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是由无碱玻璃纤维毡板浸以不饱和聚酯树脂糊，并添加相应的添加剂经热压而成的硬性板状绝缘材料。高湿下电气性能好，中等温度下机械性能好，具有阻燃性，耐电弧和耐抗漏电痕迹性能佳。</w:t>
            </w:r>
            <w:r>
              <w:rPr>
                <w:rFonts w:hint="eastAsia" w:asciiTheme="minorEastAsia" w:hAnsiTheme="minorEastAsia" w:eastAsiaTheme="minorEastAsia"/>
                <w:color w:val="000000"/>
                <w:sz w:val="24"/>
                <w:szCs w:val="24"/>
              </w:rPr>
              <w:t>。</w:t>
            </w:r>
          </w:p>
          <w:p>
            <w:pPr>
              <w:ind w:firstLine="482"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聚氨酯灌封胶</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聚氨酯灌封胶又称PU灌封胶，通常由聚醋、聚醚和聚双烯烃等低聚物的多元醇与二异氰酸酯， 以二元醇或二元胺为扩链剂，经过逐步聚合而成。聚氨酯灌封材料的特点硬度低, 强度适中, 弹性好, 耐水, 防霉菌, 防震, 透明, 有优良的电绝缘性和难燃性, 对电器元件无腐蚀, 对钢、铝、铜、锡等金属, 以及橡胶、塑料、木质等材料有较好的粘接性。灌封材料可使安装和调试好的电子元件与电路不受震动、腐蚀、潮湿和灰尘等的影响。</w:t>
            </w:r>
          </w:p>
          <w:p>
            <w:pPr>
              <w:ind w:firstLine="482"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环氧粉末</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环氧粉末是一种热固性、无毒涂料，固化后形成高分子量交联结构涂层，具有优良的化学防腐性能和较高的机械性能，尤其耐磨性和附着力最佳。该涂料为100%固体，无溶剂，无污染，粉末利用率可达95%以上，是埋地钢质管道的优质防腐涂料。</w:t>
            </w:r>
          </w:p>
          <w:p>
            <w:pPr>
              <w:ind w:firstLine="482" w:firstLineChars="200"/>
              <w:contextualSpacing/>
              <w:jc w:val="left"/>
              <w:rPr>
                <w:rFonts w:asciiTheme="minorEastAsia" w:hAnsiTheme="minorEastAsia" w:eastAsiaTheme="minorEastAsia"/>
                <w:color w:val="000000"/>
                <w:sz w:val="24"/>
                <w:szCs w:val="24"/>
                <w:u w:val="single"/>
              </w:rPr>
            </w:pPr>
            <w:r>
              <w:rPr>
                <w:rFonts w:hint="eastAsia" w:asciiTheme="minorEastAsia" w:hAnsiTheme="minorEastAsia" w:eastAsiaTheme="minorEastAsia"/>
                <w:b/>
                <w:color w:val="000000"/>
                <w:sz w:val="24"/>
                <w:szCs w:val="24"/>
                <w:u w:val="single"/>
              </w:rPr>
              <w:t>超声波清洗剂</w:t>
            </w:r>
            <w:r>
              <w:rPr>
                <w:rFonts w:hint="eastAsia" w:asciiTheme="minorEastAsia" w:hAnsiTheme="minorEastAsia" w:eastAsiaTheme="minorEastAsia"/>
                <w:color w:val="000000"/>
                <w:sz w:val="24"/>
                <w:szCs w:val="24"/>
                <w:u w:val="single"/>
              </w:rPr>
              <w:t>：p</w:t>
            </w:r>
            <w:r>
              <w:rPr>
                <w:rFonts w:asciiTheme="minorEastAsia" w:hAnsiTheme="minorEastAsia" w:eastAsiaTheme="minorEastAsia"/>
                <w:color w:val="000000"/>
                <w:sz w:val="24"/>
                <w:szCs w:val="24"/>
                <w:u w:val="single"/>
              </w:rPr>
              <w:t>H值：10.0～12.0；成份：多种</w:t>
            </w:r>
            <w:r>
              <w:fldChar w:fldCharType="begin"/>
            </w:r>
            <w:r>
              <w:instrText xml:space="preserve"> HYPERLINK "https://baike.baidu.com/item/%E8%A1%A8%E9%9D%A2%E6%B4%BB%E6%80%A7%E5%89%82" \t "_blank" </w:instrText>
            </w:r>
            <w:r>
              <w:fldChar w:fldCharType="separate"/>
            </w:r>
            <w:r>
              <w:rPr>
                <w:rFonts w:asciiTheme="minorEastAsia" w:hAnsiTheme="minorEastAsia" w:eastAsiaTheme="minorEastAsia"/>
                <w:color w:val="000000"/>
                <w:sz w:val="24"/>
                <w:szCs w:val="24"/>
                <w:u w:val="single"/>
              </w:rPr>
              <w:t>表面活性剂</w:t>
            </w:r>
            <w:r>
              <w:rPr>
                <w:rFonts w:asciiTheme="minorEastAsia" w:hAnsiTheme="minorEastAsia" w:eastAsiaTheme="minorEastAsia"/>
                <w:color w:val="000000"/>
                <w:sz w:val="24"/>
                <w:szCs w:val="24"/>
                <w:u w:val="single"/>
              </w:rPr>
              <w:fldChar w:fldCharType="end"/>
            </w:r>
            <w:r>
              <w:rPr>
                <w:rFonts w:asciiTheme="minorEastAsia" w:hAnsiTheme="minorEastAsia" w:eastAsiaTheme="minorEastAsia"/>
                <w:color w:val="000000"/>
                <w:sz w:val="24"/>
                <w:szCs w:val="24"/>
                <w:u w:val="single"/>
              </w:rPr>
              <w:t>、渗透剂复配。不燃、无毒、无腐蚀，对皮肤无刺激，安全性好；易生物降解，环保产品；具有优越的清洗效果，并可根据不同清洗用途作不同比例稀释及采取不同清洗工艺；抗硬水性强。</w:t>
            </w:r>
          </w:p>
          <w:p>
            <w:pPr>
              <w:ind w:firstLine="480" w:firstLineChars="200"/>
              <w:contextualSpacing/>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本项目原材料均使用袋装。经查找，本项目原材料均不属于《危险化学品目录》（2015版）、《危险化学品重大危险源辨识》（GB18218-2009）中定义的危险品。</w:t>
            </w:r>
          </w:p>
          <w:p>
            <w:pPr>
              <w:ind w:firstLine="482" w:firstLineChars="200"/>
              <w:contextualSpacing/>
              <w:jc w:val="left"/>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5、能源消耗</w:t>
            </w:r>
          </w:p>
          <w:p>
            <w:pPr>
              <w:contextualSpacing/>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表</w:t>
            </w:r>
            <w:r>
              <w:rPr>
                <w:rFonts w:hint="eastAsia" w:asciiTheme="minorEastAsia" w:hAnsiTheme="minorEastAsia" w:eastAsiaTheme="minorEastAsia"/>
                <w:b/>
                <w:bCs/>
                <w:color w:val="000000"/>
                <w:sz w:val="24"/>
                <w:szCs w:val="24"/>
              </w:rPr>
              <w:t xml:space="preserve">5 </w:t>
            </w:r>
            <w:r>
              <w:rPr>
                <w:rFonts w:asciiTheme="minorEastAsia" w:hAnsiTheme="minorEastAsia" w:eastAsiaTheme="minorEastAsia"/>
                <w:b/>
                <w:bCs/>
                <w:color w:val="000000"/>
                <w:sz w:val="24"/>
                <w:szCs w:val="24"/>
              </w:rPr>
              <w:t>主要能源消耗情况</w:t>
            </w:r>
          </w:p>
          <w:tbl>
            <w:tblPr>
              <w:tblStyle w:val="41"/>
              <w:tblW w:w="905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851"/>
              <w:gridCol w:w="1821"/>
              <w:gridCol w:w="1260"/>
              <w:gridCol w:w="1399"/>
              <w:gridCol w:w="1464"/>
              <w:gridCol w:w="22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851"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序号</w:t>
                  </w:r>
                </w:p>
              </w:tc>
              <w:tc>
                <w:tcPr>
                  <w:tcW w:w="1821"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能源</w:t>
                  </w:r>
                </w:p>
              </w:tc>
              <w:tc>
                <w:tcPr>
                  <w:tcW w:w="1260"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单位</w:t>
                  </w:r>
                </w:p>
              </w:tc>
              <w:tc>
                <w:tcPr>
                  <w:tcW w:w="1399"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年用量</w:t>
                  </w:r>
                </w:p>
              </w:tc>
              <w:tc>
                <w:tcPr>
                  <w:tcW w:w="1464"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来源</w:t>
                  </w:r>
                </w:p>
              </w:tc>
              <w:tc>
                <w:tcPr>
                  <w:tcW w:w="2256" w:type="dxa"/>
                </w:tcPr>
                <w:p>
                  <w:pPr>
                    <w:widowControl/>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用途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851"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p>
              </w:tc>
              <w:tc>
                <w:tcPr>
                  <w:tcW w:w="1821" w:type="dxa"/>
                  <w:shd w:val="clear" w:color="auto" w:fill="auto"/>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电</w:t>
                  </w:r>
                </w:p>
              </w:tc>
              <w:tc>
                <w:tcPr>
                  <w:tcW w:w="1260"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kw.h</w:t>
                  </w:r>
                </w:p>
              </w:tc>
              <w:tc>
                <w:tcPr>
                  <w:tcW w:w="1399"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30万</w:t>
                  </w:r>
                </w:p>
              </w:tc>
              <w:tc>
                <w:tcPr>
                  <w:tcW w:w="1464"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电网</w:t>
                  </w:r>
                </w:p>
              </w:tc>
              <w:tc>
                <w:tcPr>
                  <w:tcW w:w="2256" w:type="dxa"/>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生产、生活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851"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p>
              </w:tc>
              <w:tc>
                <w:tcPr>
                  <w:tcW w:w="1821"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水</w:t>
                  </w:r>
                </w:p>
              </w:tc>
              <w:tc>
                <w:tcPr>
                  <w:tcW w:w="1260"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t</w:t>
                  </w:r>
                </w:p>
              </w:tc>
              <w:tc>
                <w:tcPr>
                  <w:tcW w:w="1399"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3000</w:t>
                  </w:r>
                </w:p>
              </w:tc>
              <w:tc>
                <w:tcPr>
                  <w:tcW w:w="1464" w:type="dxa"/>
                  <w:vAlign w:val="center"/>
                </w:tcPr>
                <w:p>
                  <w:pPr>
                    <w:widowControl/>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自来水公司</w:t>
                  </w:r>
                </w:p>
              </w:tc>
              <w:tc>
                <w:tcPr>
                  <w:tcW w:w="2256" w:type="dxa"/>
                </w:tcPr>
                <w:p>
                  <w:pPr>
                    <w:widowControl/>
                    <w:spacing w:line="240" w:lineRule="auto"/>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生产、</w:t>
                  </w:r>
                  <w:r>
                    <w:rPr>
                      <w:rFonts w:asciiTheme="minorEastAsia" w:hAnsiTheme="minorEastAsia" w:eastAsiaTheme="minorEastAsia"/>
                      <w:color w:val="000000"/>
                      <w:sz w:val="24"/>
                      <w:szCs w:val="24"/>
                    </w:rPr>
                    <w:t>生活</w:t>
                  </w:r>
                </w:p>
              </w:tc>
            </w:tr>
          </w:tbl>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w:t>
            </w:r>
            <w:r>
              <w:rPr>
                <w:rFonts w:asciiTheme="minorEastAsia" w:hAnsiTheme="minorEastAsia" w:eastAsiaTheme="minorEastAsia"/>
                <w:b/>
                <w:color w:val="000000"/>
                <w:sz w:val="24"/>
                <w:szCs w:val="24"/>
              </w:rPr>
              <w:t>、公共设施</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（1）给排水</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给水：项目生产和生活用水均采用</w:t>
            </w:r>
            <w:r>
              <w:rPr>
                <w:rFonts w:hint="eastAsia" w:asciiTheme="minorEastAsia" w:hAnsiTheme="minorEastAsia" w:eastAsiaTheme="minorEastAsia"/>
                <w:color w:val="000000"/>
                <w:szCs w:val="24"/>
              </w:rPr>
              <w:t>自来水管网</w:t>
            </w:r>
            <w:r>
              <w:rPr>
                <w:rFonts w:asciiTheme="minorEastAsia" w:hAnsiTheme="minorEastAsia" w:eastAsiaTheme="minorEastAsia"/>
                <w:color w:val="000000"/>
                <w:szCs w:val="24"/>
              </w:rPr>
              <w:t>供水，能满足其生产的正常供水需要。</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排水：</w:t>
            </w:r>
            <w:r>
              <w:rPr>
                <w:rFonts w:hint="eastAsia" w:asciiTheme="minorEastAsia" w:hAnsiTheme="minorEastAsia" w:eastAsiaTheme="minorEastAsia"/>
                <w:color w:val="000000"/>
                <w:szCs w:val="24"/>
              </w:rPr>
              <w:t>本项目厂区排水体制实行雨污分流制、污污分流制。</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雨水和空调系统排水经厂区雨水管网汇集后排入市政雨水管网。</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生产废水经厂区内生产废水处理站处理，生活污水经化粪池处理达标后，由厂区废水总排口排入轨道科技城（田心高科园）城市污水管网，汇入白石港污水净化中心，经深度处理后排入白石港，最终汇入湘江。</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（2）供电</w:t>
            </w:r>
          </w:p>
          <w:p>
            <w:pPr>
              <w:pStyle w:val="15"/>
              <w:spacing w:line="360" w:lineRule="auto"/>
              <w:ind w:firstLine="480" w:firstLineChars="200"/>
              <w:contextualSpacing/>
              <w:jc w:val="left"/>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本项目</w:t>
            </w:r>
            <w:r>
              <w:rPr>
                <w:rFonts w:hint="eastAsia" w:asciiTheme="minorEastAsia" w:hAnsiTheme="minorEastAsia" w:eastAsiaTheme="minorEastAsia"/>
                <w:color w:val="000000"/>
                <w:szCs w:val="24"/>
                <w:u w:val="single"/>
              </w:rPr>
              <w:t>配电房位于厂区南侧配套用房内，约75m</w:t>
            </w:r>
            <w:r>
              <w:rPr>
                <w:rFonts w:hint="eastAsia" w:asciiTheme="minorEastAsia" w:hAnsiTheme="minorEastAsia" w:eastAsiaTheme="minorEastAsia"/>
                <w:color w:val="000000"/>
                <w:szCs w:val="24"/>
                <w:u w:val="single"/>
                <w:vertAlign w:val="superscript"/>
              </w:rPr>
              <w:t>2</w:t>
            </w:r>
            <w:r>
              <w:rPr>
                <w:rFonts w:asciiTheme="minorEastAsia" w:hAnsiTheme="minorEastAsia" w:eastAsiaTheme="minorEastAsia"/>
                <w:color w:val="000000"/>
                <w:szCs w:val="24"/>
                <w:u w:val="single"/>
              </w:rPr>
              <w:t>，电源取自</w:t>
            </w:r>
            <w:r>
              <w:rPr>
                <w:rFonts w:hint="eastAsia" w:asciiTheme="minorEastAsia" w:hAnsiTheme="minorEastAsia" w:eastAsiaTheme="minorEastAsia"/>
                <w:color w:val="000000"/>
                <w:szCs w:val="24"/>
                <w:u w:val="single"/>
              </w:rPr>
              <w:t>附近</w:t>
            </w:r>
            <w:r>
              <w:rPr>
                <w:rFonts w:asciiTheme="minorEastAsia" w:hAnsiTheme="minorEastAsia" w:eastAsiaTheme="minorEastAsia"/>
                <w:color w:val="000000"/>
                <w:szCs w:val="24"/>
                <w:u w:val="single"/>
              </w:rPr>
              <w:t>供电管网，项目年用电量约</w:t>
            </w:r>
            <w:r>
              <w:rPr>
                <w:rFonts w:hint="eastAsia" w:asciiTheme="minorEastAsia" w:hAnsiTheme="minorEastAsia" w:eastAsiaTheme="minorEastAsia"/>
                <w:color w:val="000000"/>
                <w:szCs w:val="24"/>
                <w:u w:val="single"/>
              </w:rPr>
              <w:t>30</w:t>
            </w:r>
            <w:r>
              <w:rPr>
                <w:rFonts w:asciiTheme="minorEastAsia" w:hAnsiTheme="minorEastAsia" w:eastAsiaTheme="minorEastAsia"/>
                <w:color w:val="000000"/>
                <w:szCs w:val="24"/>
                <w:u w:val="single"/>
              </w:rPr>
              <w:t>万度。</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w:t>
            </w:r>
            <w:r>
              <w:rPr>
                <w:rFonts w:hint="eastAsia" w:asciiTheme="minorEastAsia" w:hAnsiTheme="minorEastAsia" w:eastAsiaTheme="minorEastAsia"/>
                <w:color w:val="000000"/>
                <w:szCs w:val="24"/>
              </w:rPr>
              <w:t>3</w:t>
            </w:r>
            <w:r>
              <w:rPr>
                <w:rFonts w:asciiTheme="minorEastAsia" w:hAnsiTheme="minorEastAsia" w:eastAsiaTheme="minorEastAsia"/>
                <w:color w:val="000000"/>
                <w:szCs w:val="24"/>
              </w:rPr>
              <w:t>）</w:t>
            </w:r>
            <w:r>
              <w:rPr>
                <w:rFonts w:hint="eastAsia" w:asciiTheme="minorEastAsia" w:hAnsiTheme="minorEastAsia" w:eastAsiaTheme="minorEastAsia"/>
                <w:color w:val="000000"/>
                <w:szCs w:val="24"/>
              </w:rPr>
              <w:t>供气</w:t>
            </w:r>
          </w:p>
          <w:p>
            <w:pPr>
              <w:pStyle w:val="15"/>
              <w:spacing w:line="360" w:lineRule="auto"/>
              <w:ind w:firstLine="480" w:firstLineChars="200"/>
              <w:contextualSpacing/>
              <w:jc w:val="left"/>
              <w:rPr>
                <w:rFonts w:asciiTheme="minorEastAsia" w:hAnsiTheme="minorEastAsia" w:eastAsiaTheme="minorEastAsia"/>
                <w:color w:val="000000"/>
                <w:szCs w:val="24"/>
              </w:rPr>
            </w:pPr>
            <w:r>
              <w:rPr>
                <w:rFonts w:asciiTheme="minorEastAsia" w:hAnsiTheme="minorEastAsia" w:eastAsiaTheme="minorEastAsia"/>
                <w:color w:val="000000"/>
                <w:szCs w:val="24"/>
              </w:rPr>
              <w:t>项目</w:t>
            </w:r>
            <w:r>
              <w:rPr>
                <w:rFonts w:hint="eastAsia" w:asciiTheme="minorEastAsia" w:hAnsiTheme="minorEastAsia" w:eastAsiaTheme="minorEastAsia"/>
                <w:color w:val="000000"/>
                <w:szCs w:val="24"/>
              </w:rPr>
              <w:t>设置食堂，无住宿，就餐人数为100人，共设2个灶头。</w:t>
            </w:r>
          </w:p>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7</w:t>
            </w:r>
            <w:r>
              <w:rPr>
                <w:rFonts w:asciiTheme="minorEastAsia" w:hAnsiTheme="minorEastAsia" w:eastAsiaTheme="minorEastAsia"/>
                <w:b/>
                <w:color w:val="000000"/>
                <w:sz w:val="24"/>
                <w:szCs w:val="24"/>
              </w:rPr>
              <w:t>、投资估算及资金筹措</w:t>
            </w:r>
          </w:p>
          <w:p>
            <w:pPr>
              <w:pStyle w:val="15"/>
              <w:spacing w:line="360" w:lineRule="auto"/>
              <w:ind w:firstLine="480" w:firstLineChars="200"/>
              <w:contextualSpacing/>
              <w:jc w:val="left"/>
              <w:rPr>
                <w:rFonts w:asciiTheme="minorEastAsia" w:hAnsiTheme="minorEastAsia" w:eastAsiaTheme="minorEastAsia"/>
                <w:bCs/>
                <w:color w:val="000000"/>
                <w:szCs w:val="24"/>
              </w:rPr>
            </w:pPr>
            <w:r>
              <w:rPr>
                <w:rFonts w:asciiTheme="minorEastAsia" w:hAnsiTheme="minorEastAsia" w:eastAsiaTheme="minorEastAsia"/>
                <w:bCs/>
                <w:color w:val="000000"/>
                <w:szCs w:val="24"/>
              </w:rPr>
              <w:t>本项目总投资为</w:t>
            </w:r>
            <w:r>
              <w:rPr>
                <w:rFonts w:hint="eastAsia" w:asciiTheme="minorEastAsia" w:hAnsiTheme="minorEastAsia" w:eastAsiaTheme="minorEastAsia"/>
                <w:bCs/>
                <w:color w:val="000000"/>
                <w:szCs w:val="24"/>
              </w:rPr>
              <w:t>18600</w:t>
            </w:r>
            <w:r>
              <w:rPr>
                <w:rFonts w:asciiTheme="minorEastAsia" w:hAnsiTheme="minorEastAsia" w:eastAsiaTheme="minorEastAsia"/>
                <w:bCs/>
                <w:color w:val="000000"/>
                <w:szCs w:val="24"/>
              </w:rPr>
              <w:t>万元，项目的建设资金全部由建设单位自筹解决。</w:t>
            </w:r>
          </w:p>
          <w:p>
            <w:pPr>
              <w:tabs>
                <w:tab w:val="left" w:pos="1080"/>
              </w:tabs>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8</w:t>
            </w:r>
            <w:r>
              <w:rPr>
                <w:rFonts w:asciiTheme="minorEastAsia" w:hAnsiTheme="minorEastAsia" w:eastAsiaTheme="minorEastAsia"/>
                <w:b/>
                <w:color w:val="000000"/>
                <w:sz w:val="24"/>
                <w:szCs w:val="24"/>
              </w:rPr>
              <w:t>、劳动定员及工作制度</w:t>
            </w:r>
          </w:p>
          <w:p>
            <w:pPr>
              <w:pStyle w:val="15"/>
              <w:spacing w:line="360" w:lineRule="auto"/>
              <w:ind w:firstLine="480" w:firstLineChars="200"/>
              <w:contextualSpacing/>
              <w:jc w:val="left"/>
              <w:rPr>
                <w:rFonts w:asciiTheme="minorEastAsia" w:hAnsiTheme="minorEastAsia" w:eastAsiaTheme="minorEastAsia"/>
                <w:bCs/>
                <w:color w:val="000000"/>
                <w:szCs w:val="24"/>
              </w:rPr>
            </w:pPr>
            <w:r>
              <w:rPr>
                <w:rFonts w:asciiTheme="minorEastAsia" w:hAnsiTheme="minorEastAsia" w:eastAsiaTheme="minorEastAsia"/>
                <w:color w:val="000000"/>
                <w:szCs w:val="24"/>
              </w:rPr>
              <w:t>本项目劳动定员</w:t>
            </w:r>
            <w:r>
              <w:rPr>
                <w:rFonts w:hint="eastAsia" w:asciiTheme="minorEastAsia" w:hAnsiTheme="minorEastAsia" w:eastAsiaTheme="minorEastAsia"/>
                <w:color w:val="000000"/>
                <w:szCs w:val="24"/>
              </w:rPr>
              <w:t>150</w:t>
            </w:r>
            <w:r>
              <w:rPr>
                <w:rFonts w:asciiTheme="minorEastAsia" w:hAnsiTheme="minorEastAsia" w:eastAsiaTheme="minorEastAsia"/>
                <w:color w:val="000000"/>
                <w:szCs w:val="24"/>
              </w:rPr>
              <w:t>人，年工作日300天</w:t>
            </w:r>
            <w:r>
              <w:rPr>
                <w:rFonts w:hint="eastAsia" w:asciiTheme="minorEastAsia" w:hAnsiTheme="minorEastAsia" w:eastAsiaTheme="minorEastAsia"/>
                <w:color w:val="000000"/>
                <w:szCs w:val="24"/>
              </w:rPr>
              <w:t>，实行</w:t>
            </w:r>
            <w:r>
              <w:rPr>
                <w:rFonts w:hint="eastAsia" w:asciiTheme="minorEastAsia" w:hAnsiTheme="minorEastAsia" w:eastAsiaTheme="minorEastAsia"/>
                <w:szCs w:val="24"/>
              </w:rPr>
              <w:t>一天一班制</w:t>
            </w:r>
            <w:r>
              <w:rPr>
                <w:rFonts w:asciiTheme="minorEastAsia" w:hAnsiTheme="minorEastAsia" w:eastAsiaTheme="minorEastAsia"/>
                <w:color w:val="000000"/>
                <w:szCs w:val="24"/>
              </w:rPr>
              <w:t>。</w:t>
            </w:r>
          </w:p>
          <w:p>
            <w:pPr>
              <w:ind w:firstLine="48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三、产业政策符合性</w:t>
            </w:r>
          </w:p>
          <w:p>
            <w:pPr>
              <w:pStyle w:val="130"/>
              <w:ind w:right="24"/>
              <w:rPr>
                <w:rFonts w:ascii="宋体" w:hAnsi="宋体"/>
                <w:color w:val="FF0000"/>
                <w:szCs w:val="24"/>
              </w:rPr>
            </w:pPr>
            <w:r>
              <w:rPr>
                <w:rFonts w:hint="eastAsia" w:ascii="宋体" w:hAnsi="宋体"/>
                <w:szCs w:val="24"/>
              </w:rPr>
              <w:t>本项目属于《产业结构调整指导目录（</w:t>
            </w:r>
            <w:r>
              <w:rPr>
                <w:rFonts w:ascii="宋体" w:hAnsi="宋体"/>
                <w:szCs w:val="24"/>
              </w:rPr>
              <w:t>2011年本）</w:t>
            </w:r>
            <w:r>
              <w:rPr>
                <w:rFonts w:hint="eastAsia" w:ascii="宋体" w:hAnsi="宋体"/>
                <w:szCs w:val="24"/>
              </w:rPr>
              <w:t>》（2013年修订）中的鼓励类“二十八、信息产</w:t>
            </w:r>
            <w:r>
              <w:rPr>
                <w:rFonts w:hint="eastAsia" w:ascii="宋体" w:hAnsi="宋体"/>
                <w:color w:val="000000" w:themeColor="text1"/>
                <w:szCs w:val="24"/>
              </w:rPr>
              <w:t>业：集成电路装备制造”。</w:t>
            </w:r>
          </w:p>
          <w:p>
            <w:pPr>
              <w:pStyle w:val="130"/>
              <w:ind w:right="24"/>
              <w:rPr>
                <w:rFonts w:ascii="宋体" w:hAnsi="宋体"/>
                <w:kern w:val="44"/>
                <w:szCs w:val="24"/>
              </w:rPr>
            </w:pPr>
            <w:r>
              <w:rPr>
                <w:rFonts w:hint="eastAsia" w:ascii="宋体" w:hAnsi="宋体"/>
                <w:kern w:val="44"/>
                <w:szCs w:val="24"/>
              </w:rPr>
              <w:t>因此，本工程建设符合国家的产业政策。</w:t>
            </w:r>
          </w:p>
          <w:p>
            <w:pPr>
              <w:pStyle w:val="15"/>
              <w:spacing w:line="360" w:lineRule="auto"/>
              <w:ind w:firstLine="479" w:firstLineChars="199"/>
              <w:contextualSpacing/>
              <w:jc w:val="left"/>
              <w:rPr>
                <w:rFonts w:asciiTheme="minorEastAsia" w:hAnsiTheme="minorEastAsia" w:eastAsiaTheme="minorEastAsia"/>
                <w:color w:val="000000"/>
                <w:kern w:val="0"/>
                <w:szCs w:val="24"/>
              </w:rPr>
            </w:pPr>
            <w:r>
              <w:rPr>
                <w:rFonts w:asciiTheme="minorEastAsia" w:hAnsiTheme="minorEastAsia" w:eastAsiaTheme="minorEastAsia"/>
                <w:b/>
                <w:color w:val="000000"/>
                <w:szCs w:val="24"/>
              </w:rPr>
              <w:t>四、</w:t>
            </w:r>
            <w:bookmarkStart w:id="12" w:name="_Toc288463111"/>
            <w:r>
              <w:rPr>
                <w:rFonts w:asciiTheme="minorEastAsia" w:hAnsiTheme="minorEastAsia" w:eastAsiaTheme="minorEastAsia"/>
                <w:b/>
                <w:color w:val="000000"/>
                <w:szCs w:val="24"/>
              </w:rPr>
              <w:t>规划相容性分析</w:t>
            </w:r>
            <w:bookmarkEnd w:id="12"/>
          </w:p>
          <w:p>
            <w:pPr>
              <w:pStyle w:val="130"/>
              <w:ind w:right="24"/>
              <w:rPr>
                <w:rFonts w:asciiTheme="minorEastAsia" w:hAnsiTheme="minorEastAsia" w:eastAsiaTheme="minorEastAsia"/>
                <w:szCs w:val="24"/>
                <w:u w:val="single"/>
              </w:rPr>
            </w:pPr>
            <w:r>
              <w:rPr>
                <w:rFonts w:hint="eastAsia" w:asciiTheme="minorEastAsia" w:hAnsiTheme="minorEastAsia" w:eastAsiaTheme="minorEastAsia"/>
                <w:szCs w:val="24"/>
                <w:u w:val="single"/>
              </w:rPr>
              <w:t>根据株洲市轨道科技城控制性详细规划——土地利用规划图，本项目所在地为二类工业用地，本项目位于电子产业园内，本项目主要是生产复合母排，</w:t>
            </w:r>
            <w:r>
              <w:rPr>
                <w:rFonts w:asciiTheme="minorEastAsia" w:hAnsiTheme="minorEastAsia" w:eastAsiaTheme="minorEastAsia"/>
                <w:szCs w:val="24"/>
                <w:u w:val="single"/>
              </w:rPr>
              <w:t>符合株洲</w:t>
            </w:r>
            <w:r>
              <w:rPr>
                <w:rFonts w:hint="eastAsia" w:asciiTheme="minorEastAsia" w:hAnsiTheme="minorEastAsia" w:eastAsiaTheme="minorEastAsia"/>
                <w:szCs w:val="24"/>
                <w:u w:val="single"/>
              </w:rPr>
              <w:t>市</w:t>
            </w:r>
            <w:r>
              <w:rPr>
                <w:rFonts w:asciiTheme="minorEastAsia" w:hAnsiTheme="minorEastAsia" w:eastAsiaTheme="minorEastAsia"/>
                <w:szCs w:val="24"/>
                <w:u w:val="single"/>
              </w:rPr>
              <w:t>轨道</w:t>
            </w:r>
            <w:r>
              <w:rPr>
                <w:rFonts w:hint="eastAsia" w:asciiTheme="minorEastAsia" w:hAnsiTheme="minorEastAsia" w:eastAsiaTheme="minorEastAsia"/>
                <w:szCs w:val="24"/>
                <w:u w:val="single"/>
              </w:rPr>
              <w:t>科技城规划</w:t>
            </w:r>
            <w:r>
              <w:rPr>
                <w:rFonts w:asciiTheme="minorEastAsia" w:hAnsiTheme="minorEastAsia" w:eastAsiaTheme="minorEastAsia"/>
                <w:szCs w:val="24"/>
                <w:u w:val="single"/>
              </w:rPr>
              <w:t>。</w:t>
            </w:r>
          </w:p>
          <w:p>
            <w:pPr>
              <w:ind w:firstLine="480" w:firstLineChars="200"/>
              <w:contextualSpacing/>
              <w:jc w:val="left"/>
              <w:rPr>
                <w:rFonts w:asciiTheme="minorEastAsia" w:hAnsiTheme="minorEastAsia" w:eastAsiaTheme="minorEastAsia"/>
                <w:color w:val="000000"/>
                <w:sz w:val="24"/>
                <w:szCs w:val="24"/>
              </w:rPr>
            </w:pPr>
          </w:p>
          <w:p>
            <w:pPr>
              <w:contextualSpacing/>
              <w:jc w:val="left"/>
              <w:rPr>
                <w:rFonts w:asciiTheme="minorEastAsia" w:hAnsiTheme="minorEastAsia" w:eastAsiaTheme="minorEastAsia"/>
                <w:color w:val="000000"/>
                <w:sz w:val="24"/>
                <w:szCs w:val="24"/>
              </w:rPr>
            </w:pPr>
          </w:p>
          <w:p>
            <w:pPr>
              <w:ind w:firstLine="480" w:firstLineChars="200"/>
              <w:contextualSpacing/>
              <w:jc w:val="left"/>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9287" w:type="dxa"/>
            <w:gridSpan w:val="11"/>
            <w:shd w:val="clear" w:color="auto" w:fill="auto"/>
            <w:vAlign w:val="center"/>
          </w:tcPr>
          <w:p>
            <w:pP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与本项目有关的原有污染情况及主要环境问题：</w:t>
            </w:r>
          </w:p>
          <w:p>
            <w:pPr>
              <w:contextualSpacing/>
              <w:rPr>
                <w:rFonts w:ascii="宋体" w:hAnsi="宋体" w:cs="宋体"/>
                <w:sz w:val="24"/>
              </w:rPr>
            </w:pPr>
            <w:r>
              <w:rPr>
                <w:rFonts w:hint="eastAsia" w:ascii="宋体" w:hAnsi="宋体" w:cs="宋体"/>
                <w:sz w:val="24"/>
                <w:u w:val="single"/>
              </w:rPr>
              <w:t>本项目厂址原为闲置空地，厂区西北侧隔联诚大道与欧特美公司生产用地相望，东南侧隔中车大道与奥博、联诚、威森、博雅等公司的现有生产厂房相邻,周边无与本项目有关的原有污染源及主要环境问题。</w:t>
            </w:r>
          </w:p>
          <w:p>
            <w:pPr>
              <w:contextualSpacing/>
              <w:rPr>
                <w:rFonts w:ascii="宋体" w:hAnsi="宋体" w:cs="宋体"/>
                <w:sz w:val="24"/>
              </w:rPr>
            </w:pPr>
          </w:p>
          <w:p>
            <w:pPr>
              <w:contextualSpacing/>
              <w:rPr>
                <w:rFonts w:asciiTheme="minorEastAsia" w:hAnsiTheme="minorEastAsia" w:eastAsiaTheme="minorEastAsia"/>
                <w:sz w:val="24"/>
              </w:rPr>
            </w:pPr>
          </w:p>
        </w:tc>
      </w:tr>
    </w:tbl>
    <w:p>
      <w:pPr>
        <w:widowControl/>
        <w:rPr>
          <w:rFonts w:asciiTheme="minorEastAsia" w:hAnsiTheme="minorEastAsia" w:eastAsiaTheme="minorEastAsia"/>
          <w:b/>
          <w:bCs/>
          <w:color w:val="000000"/>
          <w:sz w:val="28"/>
          <w:szCs w:val="24"/>
        </w:rPr>
      </w:pPr>
    </w:p>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p>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t>建设项目所在地自然环境社会环境概况</w:t>
      </w:r>
    </w:p>
    <w:tbl>
      <w:tblPr>
        <w:tblStyle w:val="41"/>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9463" w:type="dxa"/>
            <w:tcBorders>
              <w:bottom w:val="single" w:color="auto" w:sz="4" w:space="0"/>
            </w:tcBorders>
          </w:tcPr>
          <w:p>
            <w:pPr>
              <w:rPr>
                <w:rFonts w:ascii="宋体" w:hAnsi="宋体"/>
                <w:b/>
                <w:bCs/>
                <w:color w:val="000000"/>
                <w:sz w:val="24"/>
                <w:szCs w:val="24"/>
              </w:rPr>
            </w:pPr>
            <w:r>
              <w:rPr>
                <w:rFonts w:ascii="宋体" w:hAnsi="宋体"/>
                <w:b/>
                <w:bCs/>
                <w:color w:val="000000"/>
                <w:sz w:val="24"/>
                <w:szCs w:val="24"/>
              </w:rPr>
              <w:t>自然环境简况(地形、地貌、地质、气候、气象、水文、植被、生物多样性等)：</w:t>
            </w:r>
          </w:p>
          <w:p>
            <w:pPr>
              <w:pStyle w:val="4"/>
              <w:spacing w:before="0" w:after="0"/>
              <w:ind w:firstLine="472" w:firstLineChars="196"/>
              <w:contextualSpacing/>
              <w:rPr>
                <w:rFonts w:ascii="宋体" w:hAnsi="宋体" w:eastAsia="宋体"/>
                <w:bCs/>
                <w:color w:val="FF0000"/>
                <w:sz w:val="24"/>
                <w:szCs w:val="24"/>
              </w:rPr>
            </w:pPr>
            <w:bookmarkStart w:id="13" w:name="_Toc260923580"/>
            <w:r>
              <w:rPr>
                <w:rFonts w:hint="eastAsia" w:ascii="宋体" w:hAnsi="宋体" w:eastAsia="宋体"/>
                <w:bCs/>
                <w:sz w:val="24"/>
                <w:szCs w:val="24"/>
              </w:rPr>
              <w:t>一、</w:t>
            </w:r>
            <w:r>
              <w:rPr>
                <w:rFonts w:ascii="宋体" w:hAnsi="宋体" w:eastAsia="宋体"/>
                <w:bCs/>
                <w:sz w:val="24"/>
                <w:szCs w:val="24"/>
              </w:rPr>
              <w:t>地理位置</w:t>
            </w:r>
            <w:bookmarkEnd w:id="13"/>
          </w:p>
          <w:p>
            <w:pPr>
              <w:ind w:firstLine="480" w:firstLineChars="200"/>
              <w:contextualSpacing/>
              <w:rPr>
                <w:rFonts w:ascii="宋体" w:hAnsi="宋体"/>
                <w:sz w:val="24"/>
                <w:szCs w:val="24"/>
              </w:rPr>
            </w:pPr>
            <w:r>
              <w:rPr>
                <w:rFonts w:hint="eastAsia" w:ascii="宋体" w:hAnsi="宋体"/>
                <w:sz w:val="24"/>
                <w:szCs w:val="24"/>
              </w:rPr>
              <w:t>株洲市是我国南方重要的交通枢纽，铁路有京广、浙赣、湘黔三大干线在此交汇；公路四通八达，106、320国道和京珠高速公路穿境而过；水路以湘江为主，通江达海，四季通航。株洲市与湘潭市中心的公路里程为45km，而直线距离仅24km。株洲市与长沙市中心的公路里程为51km，直线距离为40km，交通十分方便。</w:t>
            </w:r>
          </w:p>
          <w:p>
            <w:pPr>
              <w:ind w:firstLine="480" w:firstLineChars="200"/>
              <w:contextualSpacing/>
              <w:rPr>
                <w:rFonts w:ascii="宋体" w:hAnsi="宋体"/>
                <w:sz w:val="24"/>
                <w:szCs w:val="24"/>
              </w:rPr>
            </w:pPr>
            <w:r>
              <w:rPr>
                <w:rFonts w:hint="eastAsia" w:ascii="宋体" w:hAnsi="宋体"/>
                <w:sz w:val="24"/>
                <w:szCs w:val="24"/>
              </w:rPr>
              <w:t>本项目座落在株洲市石峰区株洲轨道交通装备产业基地，地理坐标为东经113°07′，北纬27°54′。其具体位置见附图1</w:t>
            </w:r>
          </w:p>
          <w:p>
            <w:pPr>
              <w:pStyle w:val="4"/>
              <w:spacing w:before="0" w:after="0"/>
              <w:ind w:firstLine="472" w:firstLineChars="196"/>
              <w:contextualSpacing/>
              <w:rPr>
                <w:rFonts w:ascii="宋体" w:hAnsi="宋体" w:eastAsia="宋体"/>
                <w:bCs/>
                <w:sz w:val="24"/>
                <w:szCs w:val="24"/>
              </w:rPr>
            </w:pPr>
            <w:bookmarkStart w:id="14" w:name="_Toc260923581"/>
            <w:r>
              <w:rPr>
                <w:rFonts w:hint="eastAsia" w:ascii="宋体" w:hAnsi="宋体" w:eastAsia="宋体"/>
                <w:bCs/>
                <w:sz w:val="24"/>
                <w:szCs w:val="24"/>
              </w:rPr>
              <w:t>二、</w:t>
            </w:r>
            <w:r>
              <w:rPr>
                <w:rFonts w:ascii="宋体" w:hAnsi="宋体" w:eastAsia="宋体"/>
                <w:bCs/>
                <w:sz w:val="24"/>
                <w:szCs w:val="24"/>
              </w:rPr>
              <w:t>地形地貌</w:t>
            </w:r>
            <w:bookmarkEnd w:id="14"/>
          </w:p>
          <w:p>
            <w:pPr>
              <w:pStyle w:val="130"/>
              <w:ind w:right="24"/>
            </w:pPr>
            <w:r>
              <w:rPr>
                <w:rFonts w:hint="eastAsia"/>
              </w:rPr>
              <w:t>该项目建设区域属丘陵地带，处于山岗间平地上。田心带地质结构为风化页岩，土壤类型为红壤和第四纪红壤，区域植被多为人工植被与半人工植被，植被形态主要为绿化树林和农作物植物群。</w:t>
            </w:r>
          </w:p>
          <w:p>
            <w:pPr>
              <w:pStyle w:val="4"/>
              <w:spacing w:before="0" w:after="0"/>
              <w:ind w:firstLine="472" w:firstLineChars="196"/>
              <w:contextualSpacing/>
              <w:rPr>
                <w:rFonts w:ascii="宋体" w:hAnsi="宋体" w:eastAsia="宋体"/>
                <w:bCs/>
                <w:sz w:val="24"/>
                <w:szCs w:val="24"/>
              </w:rPr>
            </w:pPr>
            <w:r>
              <w:rPr>
                <w:rFonts w:hint="eastAsia" w:ascii="宋体" w:hAnsi="宋体" w:eastAsia="宋体"/>
                <w:bCs/>
                <w:sz w:val="24"/>
                <w:szCs w:val="24"/>
              </w:rPr>
              <w:t>三、土壤植被</w:t>
            </w:r>
          </w:p>
          <w:p>
            <w:pPr>
              <w:ind w:firstLine="480" w:firstLineChars="200"/>
              <w:contextualSpacing/>
              <w:rPr>
                <w:rFonts w:ascii="宋体" w:hAnsi="宋体" w:cs="宋体"/>
                <w:sz w:val="24"/>
                <w:szCs w:val="24"/>
              </w:rPr>
            </w:pPr>
            <w:r>
              <w:rPr>
                <w:rFonts w:hint="eastAsia" w:ascii="宋体" w:hAnsi="宋体" w:cs="宋体"/>
                <w:sz w:val="24"/>
                <w:szCs w:val="24"/>
              </w:rPr>
              <w:t>土壤主要是红壤，还有黄壤、水稻土、紫色土、潮土、红色石灰土等。在亚热带高温多雨的条件下，生物物种循环旺盛，境内土壤资源具有类型多，试种性广的特点。但随着历年来道路，城镇，各类房屋等基本建设得增加，部分土壤面积略有减少。由于农业种植结构的调整及农林业生产发展，新引进大批耕作植物及花草林木品种，使土壤生产性能具备了更加多样化得试种性。</w:t>
            </w:r>
          </w:p>
          <w:p>
            <w:pPr>
              <w:ind w:firstLine="480" w:firstLineChars="200"/>
              <w:contextualSpacing/>
              <w:rPr>
                <w:rFonts w:ascii="宋体" w:hAnsi="宋体" w:cs="宋体"/>
                <w:sz w:val="24"/>
                <w:szCs w:val="24"/>
              </w:rPr>
            </w:pPr>
            <w:r>
              <w:rPr>
                <w:rFonts w:hint="eastAsia" w:ascii="宋体" w:hAnsi="宋体" w:cs="宋体"/>
                <w:sz w:val="24"/>
                <w:szCs w:val="24"/>
              </w:rPr>
              <w:t>植被以阔叶林为主，针叶林为辅，丘陵地带以混合交疏生林及草本植物为主。</w:t>
            </w:r>
          </w:p>
          <w:p>
            <w:pPr>
              <w:ind w:firstLine="480" w:firstLineChars="200"/>
              <w:contextualSpacing/>
              <w:rPr>
                <w:rFonts w:ascii="宋体" w:hAnsi="宋体" w:cs="宋体"/>
                <w:sz w:val="24"/>
                <w:szCs w:val="24"/>
              </w:rPr>
            </w:pPr>
            <w:r>
              <w:rPr>
                <w:rFonts w:hint="eastAsia" w:ascii="宋体" w:hAnsi="宋体" w:cs="宋体"/>
                <w:sz w:val="24"/>
                <w:szCs w:val="24"/>
              </w:rPr>
              <w:t xml:space="preserve">境内植被覆盖的主要类型有： </w:t>
            </w:r>
          </w:p>
          <w:p>
            <w:pPr>
              <w:ind w:firstLine="480" w:firstLineChars="200"/>
              <w:contextualSpacing/>
              <w:rPr>
                <w:rFonts w:ascii="宋体" w:hAnsi="宋体" w:cs="宋体"/>
                <w:sz w:val="24"/>
                <w:szCs w:val="24"/>
              </w:rPr>
            </w:pPr>
            <w:r>
              <w:rPr>
                <w:rFonts w:hint="eastAsia" w:ascii="宋体" w:hAnsi="宋体" w:cs="宋体"/>
                <w:sz w:val="24"/>
                <w:szCs w:val="24"/>
              </w:rPr>
              <w:t>高山草本乔木植物：草本以东茅，羊须草，蕨类等酸性植物群落为主，木本以桐，樟，枫，栎，粟，檀等阔叶林为主，覆盖率在90%左右。</w:t>
            </w:r>
          </w:p>
          <w:p>
            <w:pPr>
              <w:ind w:firstLine="480" w:firstLineChars="200"/>
              <w:contextualSpacing/>
              <w:rPr>
                <w:rFonts w:ascii="宋体" w:hAnsi="宋体" w:cs="宋体"/>
                <w:sz w:val="24"/>
                <w:szCs w:val="24"/>
              </w:rPr>
            </w:pPr>
            <w:r>
              <w:rPr>
                <w:rFonts w:hint="eastAsia" w:ascii="宋体" w:hAnsi="宋体" w:cs="宋体"/>
                <w:sz w:val="24"/>
                <w:szCs w:val="24"/>
              </w:rPr>
              <w:t>低山草本乔木植物：草本多为酸性植物如狗尾草，五节芒，菅草等。木本以松，杉，楠竹为主，矮生灌木穿插分布。</w:t>
            </w:r>
          </w:p>
          <w:p>
            <w:pPr>
              <w:ind w:firstLine="480" w:firstLineChars="200"/>
              <w:contextualSpacing/>
              <w:rPr>
                <w:rFonts w:ascii="宋体" w:hAnsi="宋体" w:cs="宋体"/>
                <w:sz w:val="24"/>
                <w:szCs w:val="24"/>
              </w:rPr>
            </w:pPr>
            <w:r>
              <w:rPr>
                <w:rFonts w:hint="eastAsia" w:ascii="宋体" w:hAnsi="宋体" w:cs="宋体"/>
                <w:sz w:val="24"/>
                <w:szCs w:val="24"/>
              </w:rPr>
              <w:t>丘陵混交疏林矮生植物：以油茶为主，夹杂松，杉，栎等疏生木本植物，并有新发展的柑橘，柰李等水果及茶叶，蔬菜，油料，花木种植基地。</w:t>
            </w:r>
          </w:p>
          <w:p>
            <w:pPr>
              <w:ind w:firstLine="480" w:firstLineChars="200"/>
              <w:contextualSpacing/>
              <w:rPr>
                <w:rFonts w:ascii="宋体" w:hAnsi="宋体" w:cs="宋体"/>
                <w:sz w:val="24"/>
                <w:szCs w:val="24"/>
              </w:rPr>
            </w:pPr>
            <w:r>
              <w:rPr>
                <w:rFonts w:hint="eastAsia" w:ascii="宋体" w:hAnsi="宋体" w:cs="宋体"/>
                <w:sz w:val="24"/>
                <w:szCs w:val="24"/>
              </w:rPr>
              <w:t>稻田植物：以水稻，蔬菜等耕作植物为主，按季节轮换生长。野生植物多狗毛粘，三棱草，水香附，水马齿苋，，水稗，四叶莲等酸性指示草本植物。</w:t>
            </w:r>
          </w:p>
          <w:p>
            <w:pPr>
              <w:ind w:firstLine="480" w:firstLineChars="200"/>
              <w:contextualSpacing/>
              <w:rPr>
                <w:rFonts w:ascii="宋体" w:hAnsi="宋体" w:cs="宋体"/>
                <w:sz w:val="24"/>
                <w:szCs w:val="24"/>
              </w:rPr>
            </w:pPr>
            <w:r>
              <w:rPr>
                <w:rFonts w:hint="eastAsia" w:ascii="宋体" w:hAnsi="宋体" w:cs="宋体"/>
                <w:sz w:val="24"/>
                <w:szCs w:val="24"/>
              </w:rPr>
              <w:t>本工程场址为荒山和农田、水塘，目前已三通一平，无植被、动物等生物物种。</w:t>
            </w:r>
          </w:p>
          <w:p>
            <w:pPr>
              <w:pStyle w:val="4"/>
              <w:spacing w:before="0" w:after="0"/>
              <w:rPr>
                <w:rFonts w:ascii="宋体" w:hAnsi="宋体" w:eastAsia="宋体" w:cs="宋体"/>
                <w:sz w:val="24"/>
                <w:szCs w:val="24"/>
              </w:rPr>
            </w:pPr>
            <w:r>
              <w:rPr>
                <w:rFonts w:hint="eastAsia" w:ascii="宋体" w:hAnsi="宋体" w:eastAsia="宋体" w:cs="宋体"/>
                <w:sz w:val="24"/>
                <w:szCs w:val="24"/>
              </w:rPr>
              <w:t xml:space="preserve">    四、气候</w:t>
            </w:r>
          </w:p>
          <w:p>
            <w:pPr>
              <w:ind w:firstLine="480" w:firstLineChars="200"/>
              <w:rPr>
                <w:rFonts w:ascii="宋体" w:hAnsi="宋体" w:cs="宋体"/>
                <w:sz w:val="24"/>
                <w:szCs w:val="24"/>
              </w:rPr>
            </w:pPr>
            <w:r>
              <w:rPr>
                <w:rFonts w:hint="eastAsia" w:ascii="宋体" w:hAnsi="宋体" w:cs="宋体"/>
                <w:sz w:val="24"/>
                <w:szCs w:val="24"/>
              </w:rPr>
              <w:t>株洲市属中亚热带季风湿润气候区，具有四季分明、雨量充沛、气候温和、光热条件好的特征，表现为春温多变，夏多暑热，秋高气爽、冬少严寒。多年平均气温17.5℃，月平均气温1月最低，7月最高，极端最高气温40.5℃，极端最低气温－11.2℃。年平均降雨量1409.5mm，降水主要集中在4～6月，7～10月为旱季。年平均相对湿度78%，年平均气压1006.7hpa。常年主导风向为NNW，静风频率为20.5％，年平均风速2.2m/s。</w:t>
            </w:r>
          </w:p>
          <w:p>
            <w:pPr>
              <w:pStyle w:val="4"/>
              <w:spacing w:before="0" w:after="0"/>
              <w:rPr>
                <w:rFonts w:ascii="宋体" w:hAnsi="宋体" w:eastAsia="宋体" w:cs="宋体"/>
                <w:sz w:val="24"/>
                <w:szCs w:val="24"/>
              </w:rPr>
            </w:pPr>
            <w:r>
              <w:rPr>
                <w:rFonts w:hint="eastAsia" w:ascii="宋体" w:hAnsi="宋体" w:eastAsia="宋体" w:cs="宋体"/>
                <w:sz w:val="24"/>
                <w:szCs w:val="24"/>
              </w:rPr>
              <w:t xml:space="preserve">    五、水文</w:t>
            </w:r>
          </w:p>
          <w:p>
            <w:pPr>
              <w:pStyle w:val="130"/>
              <w:ind w:right="24"/>
              <w:rPr>
                <w:rFonts w:ascii="宋体" w:hAnsi="宋体"/>
              </w:rPr>
            </w:pPr>
            <w:r>
              <w:rPr>
                <w:rFonts w:hint="eastAsia" w:ascii="宋体" w:hAnsi="宋体"/>
              </w:rPr>
              <w:t>白石港是流经该区域的唯一的天然小溪，源于长沙县南岭，干流全长28.5Km，流域总面积236 Km</w:t>
            </w:r>
            <w:r>
              <w:rPr>
                <w:rFonts w:hint="eastAsia" w:ascii="宋体" w:hAnsi="宋体"/>
                <w:vertAlign w:val="superscript"/>
              </w:rPr>
              <w:t>2</w:t>
            </w:r>
            <w:r>
              <w:rPr>
                <w:rFonts w:hint="eastAsia" w:ascii="宋体" w:hAnsi="宋体"/>
              </w:rPr>
              <w:t>，自株洲市北郊流入市区，流经市域干流长约3.5Km，然后汇入湘江，白石港水深1.0-2.0m，宽约5-18m，流量约1.0-5.2m</w:t>
            </w:r>
            <w:r>
              <w:rPr>
                <w:rFonts w:hint="eastAsia" w:ascii="宋体" w:hAnsi="宋体"/>
                <w:vertAlign w:val="superscript"/>
              </w:rPr>
              <w:t>3</w:t>
            </w:r>
            <w:r>
              <w:rPr>
                <w:rFonts w:hint="eastAsia" w:ascii="宋体" w:hAnsi="宋体"/>
              </w:rPr>
              <w:t>/s。白石港市区段沿途接纳了工业废水和沿岸居民的生活污水。白石港是株洲轨道交通装备产业基地工业废水和生活污水的主要受纳水体。在白石港入湘江处，入口下游1.4km处有二水厂取水口。目前，轨道科技城的原田心高科园生产基地内雨污水（生产污水经处理达到一级标准）分别排入工业园内雨污水总管，由工业园总排口外排，与半导体事业部生产Ⅳ线雨污水均排入工业园区西北侧无名小河，流经约5km后排入白石港，最终汇入湘江。</w:t>
            </w:r>
            <w:r>
              <w:rPr>
                <w:rFonts w:hint="eastAsia" w:ascii="宋体" w:hAnsi="宋体"/>
                <w:szCs w:val="24"/>
              </w:rPr>
              <w:t>根据国务院《水污染防治行动计划》要求，经市政府同意并报省环保厅认可，田心高科园采用依托白石港水质净化中心处理园区工业污水，将在2017年年底前将园区配套纳污管网建设到位，届时园区内所有工业企业排放污水均经收集后排放至白石港水质净化中心统一处理。</w:t>
            </w:r>
          </w:p>
          <w:p>
            <w:pPr>
              <w:pStyle w:val="130"/>
              <w:ind w:right="24"/>
              <w:rPr>
                <w:rFonts w:ascii="宋体" w:hAnsi="宋体"/>
              </w:rPr>
            </w:pPr>
            <w:r>
              <w:rPr>
                <w:rFonts w:hint="eastAsia" w:ascii="宋体" w:hAnsi="宋体"/>
              </w:rPr>
              <w:t>湘江是湖南最大的河流，为长江七大支流之一。湘江发源于广西海洋山，自西南向北贯穿湖南省，汇入洞庭湖后入长江。湘江总的流向是由南向北，但在株洲、湘潭间形成一个大弯，在清水塘工业区南面由东向西流去，该江段水面宽500～800m，平均水深约4m，水力坡度0.102‰。</w:t>
            </w:r>
          </w:p>
          <w:p>
            <w:pPr>
              <w:pStyle w:val="130"/>
              <w:ind w:right="24"/>
            </w:pPr>
            <w:r>
              <w:rPr>
                <w:rFonts w:hint="eastAsia" w:ascii="宋体" w:hAnsi="宋体"/>
              </w:rPr>
              <w:t>湘江水量丰富，年总径流量644亿m</w:t>
            </w:r>
            <w:r>
              <w:rPr>
                <w:rFonts w:hint="eastAsia" w:ascii="宋体" w:hAnsi="宋体"/>
                <w:vertAlign w:val="superscript"/>
              </w:rPr>
              <w:t>3</w:t>
            </w:r>
            <w:r>
              <w:rPr>
                <w:rFonts w:hint="eastAsia" w:ascii="宋体" w:hAnsi="宋体"/>
              </w:rPr>
              <w:t>，湘江株洲段年平均流量1730m</w:t>
            </w:r>
            <w:r>
              <w:rPr>
                <w:rFonts w:hint="eastAsia" w:ascii="宋体" w:hAnsi="宋体"/>
                <w:vertAlign w:val="superscript"/>
              </w:rPr>
              <w:t>3</w:t>
            </w:r>
            <w:r>
              <w:rPr>
                <w:rFonts w:hint="eastAsia" w:ascii="宋体" w:hAnsi="宋体"/>
              </w:rPr>
              <w:t>/s，最大流量20200m</w:t>
            </w:r>
            <w:r>
              <w:rPr>
                <w:rFonts w:hint="eastAsia" w:ascii="宋体" w:hAnsi="宋体"/>
                <w:vertAlign w:val="superscript"/>
              </w:rPr>
              <w:t>3</w:t>
            </w:r>
            <w:r>
              <w:rPr>
                <w:rFonts w:hint="eastAsia" w:ascii="宋体" w:hAnsi="宋体"/>
              </w:rPr>
              <w:t>/s，最枯流量101m</w:t>
            </w:r>
            <w:r>
              <w:rPr>
                <w:rFonts w:hint="eastAsia" w:ascii="宋体" w:hAnsi="宋体"/>
                <w:vertAlign w:val="superscript"/>
              </w:rPr>
              <w:t>3</w:t>
            </w:r>
            <w:r>
              <w:rPr>
                <w:rFonts w:hint="eastAsia" w:ascii="宋体" w:hAnsi="宋体"/>
              </w:rPr>
              <w:t>/s；年平均流速0.25m/s，枯水期流速0.15m/s；历年最高水位42.60m，最低水位27.83m。湘江既是该区工农业生产及生活水源，也是最终纳污水体</w:t>
            </w:r>
            <w:r>
              <w:rPr>
                <w:rFonts w:hint="eastAsia" w:ascii="宋体" w:hAnsi="宋体"/>
                <w:szCs w:val="24"/>
              </w:rPr>
              <w:t>。</w:t>
            </w:r>
          </w:p>
          <w:p>
            <w:pPr>
              <w:pStyle w:val="4"/>
              <w:spacing w:before="0" w:after="0"/>
              <w:ind w:firstLine="482" w:firstLineChars="200"/>
              <w:contextualSpacing/>
              <w:rPr>
                <w:rFonts w:ascii="宋体" w:hAnsi="宋体" w:eastAsia="宋体"/>
                <w:bCs/>
                <w:sz w:val="24"/>
                <w:szCs w:val="24"/>
              </w:rPr>
            </w:pPr>
            <w:r>
              <w:rPr>
                <w:rFonts w:hint="eastAsia" w:ascii="宋体" w:hAnsi="宋体" w:eastAsia="宋体"/>
                <w:bCs/>
                <w:sz w:val="24"/>
                <w:szCs w:val="24"/>
              </w:rPr>
              <w:t>六、气象</w:t>
            </w:r>
          </w:p>
          <w:p>
            <w:pPr>
              <w:ind w:firstLine="561"/>
              <w:contextualSpacing/>
              <w:rPr>
                <w:rFonts w:ascii="宋体" w:hAnsi="宋体"/>
                <w:color w:val="000000"/>
                <w:sz w:val="24"/>
                <w:szCs w:val="24"/>
              </w:rPr>
            </w:pPr>
            <w:r>
              <w:rPr>
                <w:rFonts w:hint="eastAsia" w:ascii="宋体" w:hAnsi="宋体"/>
                <w:sz w:val="24"/>
                <w:szCs w:val="24"/>
              </w:rPr>
              <w:t>株洲市属亚热带季风湿润气候区，受大陆影响较受海洋影响稍大。具有雨量充沛、四季分明、光热条件好、生长期长的特点。冬季盛行西北风，天气干寒；夏天盛刮西南偏南风，天气炎热，多暴雨，易涝易旱。年平均气温17.5℃，年极端最高气温40.7℃，年极端最低气温-2.7℃，年降水量为1214.7 mm。年平均风速1.9m/s，最大风速11.0m/s。</w:t>
            </w:r>
          </w:p>
          <w:p>
            <w:pPr>
              <w:pStyle w:val="3"/>
              <w:spacing w:before="0" w:after="0" w:line="360" w:lineRule="auto"/>
              <w:rPr>
                <w:rFonts w:ascii="宋体" w:hAnsi="宋体" w:eastAsia="宋体" w:cs="宋体"/>
                <w:sz w:val="24"/>
                <w:szCs w:val="24"/>
              </w:rPr>
            </w:pPr>
            <w:bookmarkStart w:id="15" w:name="_Toc131309710"/>
            <w:bookmarkStart w:id="16" w:name="_Toc174886553"/>
            <w:bookmarkStart w:id="17" w:name="_Toc505886872"/>
            <w:bookmarkStart w:id="18" w:name="_Toc505239357"/>
            <w:bookmarkStart w:id="19" w:name="_Toc505070022"/>
            <w:bookmarkStart w:id="20" w:name="_Toc505195108"/>
            <w:bookmarkStart w:id="21" w:name="_Toc252475155"/>
            <w:r>
              <w:rPr>
                <w:rFonts w:hint="eastAsia" w:ascii="宋体" w:hAnsi="宋体" w:eastAsia="宋体" w:cs="宋体"/>
                <w:sz w:val="24"/>
                <w:szCs w:val="24"/>
              </w:rPr>
              <w:t xml:space="preserve">    七、生态环境概况</w:t>
            </w:r>
            <w:bookmarkEnd w:id="15"/>
            <w:bookmarkEnd w:id="16"/>
            <w:bookmarkEnd w:id="17"/>
            <w:bookmarkEnd w:id="18"/>
            <w:bookmarkEnd w:id="19"/>
            <w:bookmarkEnd w:id="20"/>
            <w:bookmarkEnd w:id="21"/>
          </w:p>
          <w:p>
            <w:pPr>
              <w:pStyle w:val="66"/>
              <w:ind w:firstLine="480" w:firstLineChars="200"/>
              <w:rPr>
                <w:rFonts w:ascii="宋体" w:hAnsi="宋体" w:cs="宋体"/>
              </w:rPr>
            </w:pPr>
            <w:r>
              <w:rPr>
                <w:rFonts w:hint="eastAsia" w:ascii="宋体" w:hAnsi="宋体" w:cs="宋体"/>
              </w:rPr>
              <w:t>株洲市是一个传统的工业城市，境内无大型渔业、水生生物养殖，无珍稀野生动物，无森林和自然保护区。</w:t>
            </w: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p>
            <w:pPr>
              <w:ind w:firstLine="561"/>
              <w:rPr>
                <w:rFonts w:ascii="宋体" w:hAnsi="宋体"/>
                <w:color w:val="000000"/>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jc w:val="center"/>
        </w:trPr>
        <w:tc>
          <w:tcPr>
            <w:tcW w:w="9463" w:type="dxa"/>
            <w:tcBorders>
              <w:bottom w:val="single" w:color="auto" w:sz="4" w:space="0"/>
            </w:tcBorders>
          </w:tcPr>
          <w:p>
            <w:pPr>
              <w:contextualSpacing/>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社会环境简况(社会经济结构、教育、文化、文物保护等)：</w:t>
            </w:r>
          </w:p>
          <w:p>
            <w:pPr>
              <w:widowControl/>
              <w:ind w:firstLine="482" w:firstLineChars="200"/>
              <w:contextualSpacing/>
              <w:jc w:val="left"/>
              <w:rPr>
                <w:rFonts w:asciiTheme="minorEastAsia" w:hAnsiTheme="minorEastAsia" w:eastAsiaTheme="minorEastAsia"/>
                <w:b/>
                <w:sz w:val="24"/>
              </w:rPr>
            </w:pPr>
            <w:r>
              <w:rPr>
                <w:rFonts w:asciiTheme="minorEastAsia" w:hAnsiTheme="minorEastAsia" w:eastAsiaTheme="minorEastAsia"/>
                <w:b/>
                <w:sz w:val="24"/>
              </w:rPr>
              <w:t>一、</w:t>
            </w:r>
            <w:r>
              <w:rPr>
                <w:rFonts w:hint="eastAsia" w:asciiTheme="minorEastAsia" w:hAnsiTheme="minorEastAsia" w:eastAsiaTheme="minorEastAsia"/>
                <w:b/>
                <w:sz w:val="24"/>
              </w:rPr>
              <w:t>行政区划</w:t>
            </w:r>
          </w:p>
          <w:p>
            <w:pPr>
              <w:pStyle w:val="133"/>
              <w:spacing w:line="360" w:lineRule="auto"/>
              <w:ind w:firstLine="480"/>
              <w:contextualSpacing/>
              <w:rPr>
                <w:rFonts w:ascii="宋体" w:eastAsia="宋体" w:cs="宋体"/>
                <w:bCs/>
              </w:rPr>
            </w:pPr>
            <w:r>
              <w:rPr>
                <w:rFonts w:hint="eastAsia" w:ascii="宋体" w:eastAsia="宋体" w:cs="宋体"/>
                <w:bCs/>
              </w:rPr>
              <w:t>株洲，位于湖南东部，古称建宁，公元214年，三国东吴在此设建宁郡，到南宋绍熙元年（公元1190年）正式定名为株洲。解放之初，株洲只是一个7000人的小镇，1951年为省辖市，1956年升为省辖地级市，1983年实行市带县体制。2007年获批国家“两型社会”建设综合配套改革试验区。现辖5县4区和1个国家级高新区、1个“两型社会”建设示范区。株洲市域的总面积为11262平方千米，常住总人口为385.56万人（2010年人口普查数据）；其中市区的总面积为853.4平方千米，常住总人口为105.54万（为2010年人口普查数据，因为2011年原市区周围株洲县的卫星城镇纳入城区，现人口应达到约120万）。</w:t>
            </w:r>
          </w:p>
          <w:p>
            <w:pPr>
              <w:pStyle w:val="133"/>
              <w:spacing w:line="360" w:lineRule="auto"/>
              <w:ind w:firstLine="480"/>
              <w:contextualSpacing/>
              <w:rPr>
                <w:rFonts w:ascii="宋体" w:eastAsia="宋体" w:cs="宋体"/>
                <w:bCs/>
              </w:rPr>
            </w:pPr>
            <w:r>
              <w:rPr>
                <w:rFonts w:hint="eastAsia" w:ascii="宋体" w:eastAsia="宋体" w:cs="宋体"/>
                <w:bCs/>
              </w:rPr>
              <w:t>株洲是南方最大的铁路枢纽，京广、沪昆铁路在这里交汇，武广高速铁路建成通车，衡茶吉铁路正在加紧建设。株洲火车站平均每3分钟接发一趟列车，是全国五大客货运输特级站之一。公路方面，106国道、107国道、320国道、京港澳高速、上瑞高速以及连接闽南、赣南、湘南的“三南”公路都在境内穿过。随着正在建设的岳汝高速、长株高速的竣工通车，株洲的交通优势更加明显。航运方面，穿城而过的湘江，是长江第二大支流，四季通航，千吨级船舶可通江达海。</w:t>
            </w:r>
          </w:p>
          <w:p>
            <w:pPr>
              <w:pStyle w:val="133"/>
              <w:spacing w:line="360" w:lineRule="auto"/>
              <w:ind w:firstLine="480"/>
              <w:contextualSpacing/>
              <w:rPr>
                <w:rFonts w:ascii="宋体" w:eastAsia="宋体" w:cs="宋体"/>
                <w:bCs/>
              </w:rPr>
            </w:pPr>
            <w:r>
              <w:rPr>
                <w:rFonts w:hint="eastAsia" w:ascii="宋体" w:eastAsia="宋体" w:cs="宋体"/>
                <w:bCs/>
              </w:rPr>
              <w:t>株洲被誉为“中国电力机车的摇篮”、“中国电力机车之都”，是亚洲最大的有色金属冶炼基地、硬质合金研制基地、电动汽车研制基地。是国家“一五”、“二五”时期重点建设的8个工业城市之一。经过50多年的建设和发展，形成了以冶金、机械、化工、新材料、生物医药、绿色食品和陶瓷等产业为支柱，以国有大中型企业为骨干，以制造工业为主体，以高新技术为先导的工业体系。</w:t>
            </w:r>
          </w:p>
          <w:p>
            <w:pPr>
              <w:widowControl/>
              <w:shd w:val="clear" w:color="auto" w:fill="FFFFFF"/>
              <w:ind w:firstLine="488"/>
              <w:contextualSpacing/>
              <w:jc w:val="left"/>
              <w:rPr>
                <w:rFonts w:ascii="宋体" w:hAnsi="宋体" w:cs="宋体"/>
                <w:bCs/>
                <w:sz w:val="24"/>
                <w:szCs w:val="24"/>
              </w:rPr>
            </w:pPr>
            <w:r>
              <w:rPr>
                <w:rFonts w:hint="eastAsia" w:ascii="宋体" w:hAnsi="宋体" w:cs="宋体"/>
                <w:bCs/>
                <w:sz w:val="24"/>
                <w:szCs w:val="24"/>
              </w:rPr>
              <w:t>从产业类型看，全市轨道交通装备业、化学原料和化学制品制造业、陶瓷制品制造业、计算机通讯和其他电子设备制造业、有色金属冶炼和压延加工业五大产业占规模工业增加值比重为47.3%。其中，轨道交通装备业增长23.5%；化学原料和化学制品制造业增长0.7%；陶瓷制品制造业增长1.2%；计算机、通讯和其他电子设备制造业增长24.4%；有色金属冶炼和压延加工业增长0.6%。从企业类型看，全市大型工业企业增长12.1%，较去年同期增长5.1个百分点；中型工业企业增长2.9%，较去年同期回落1.6个百分点；小微型工业企业增长5.9%，较去年同期回落2.2个百分点。</w:t>
            </w:r>
          </w:p>
          <w:p>
            <w:pPr>
              <w:widowControl/>
              <w:shd w:val="clear" w:color="auto" w:fill="FFFFFF"/>
              <w:ind w:firstLine="488"/>
              <w:contextualSpacing/>
              <w:jc w:val="left"/>
              <w:rPr>
                <w:rFonts w:ascii="宋体" w:hAnsi="宋体" w:cs="宋体"/>
                <w:bCs/>
                <w:sz w:val="24"/>
                <w:szCs w:val="24"/>
              </w:rPr>
            </w:pPr>
            <w:r>
              <w:rPr>
                <w:rFonts w:hint="eastAsia" w:ascii="宋体" w:hAnsi="宋体" w:cs="宋体"/>
                <w:bCs/>
                <w:sz w:val="24"/>
                <w:szCs w:val="24"/>
              </w:rPr>
              <w:t>全市实现社会消费品零售总额增长10.5%，增速较上年同期回落了1.1个百分点，高于全国0.8个百分点，低于全省水平0.5个百分点。</w:t>
            </w:r>
          </w:p>
          <w:p>
            <w:pPr>
              <w:widowControl/>
              <w:shd w:val="clear" w:color="auto" w:fill="FFFFFF"/>
              <w:ind w:firstLine="488"/>
              <w:contextualSpacing/>
              <w:jc w:val="left"/>
              <w:rPr>
                <w:rFonts w:ascii="宋体" w:hAnsi="宋体" w:cs="宋体"/>
                <w:bCs/>
                <w:sz w:val="24"/>
                <w:szCs w:val="24"/>
              </w:rPr>
            </w:pPr>
            <w:r>
              <w:rPr>
                <w:rFonts w:hint="eastAsia" w:ascii="宋体" w:hAnsi="宋体" w:cs="宋体"/>
                <w:bCs/>
                <w:sz w:val="24"/>
                <w:szCs w:val="24"/>
              </w:rPr>
              <w:t>按经销地区分，全市城镇社会消费品零售总额增长10.4%，增速比上年同期回落0.9个百分点；乡村社会消费品零售总额增长13.2%，增速较上年同期回落2.3个百分点。按经营业态分，批发业零售总额增长18.8%；零售业零售总额增长9.7%；住宿业零售总额增长10.5%；餐饮业零售总额增长9.4%。按经销商品分，限额以上企业吃类、用类、烧类商品零售总额分别增长9.8%、2.4%、5.3%，穿类商品零售总额回落5.5%。</w:t>
            </w:r>
          </w:p>
          <w:p>
            <w:pPr>
              <w:ind w:firstLine="482" w:firstLineChars="200"/>
              <w:contextualSpacing/>
              <w:rPr>
                <w:rFonts w:ascii="宋体" w:hAnsi="宋体" w:cs="宋体"/>
                <w:b/>
                <w:bCs/>
                <w:sz w:val="24"/>
                <w:szCs w:val="24"/>
              </w:rPr>
            </w:pPr>
            <w:r>
              <w:rPr>
                <w:rFonts w:hint="eastAsia" w:ascii="宋体" w:hAnsi="宋体" w:cs="宋体"/>
                <w:b/>
                <w:bCs/>
                <w:sz w:val="24"/>
                <w:szCs w:val="24"/>
              </w:rPr>
              <w:t>二、石峰区简介</w:t>
            </w:r>
          </w:p>
          <w:p>
            <w:pPr>
              <w:tabs>
                <w:tab w:val="center" w:pos="4586"/>
              </w:tabs>
              <w:ind w:firstLine="480" w:firstLineChars="200"/>
              <w:contextualSpacing/>
              <w:rPr>
                <w:rFonts w:ascii="宋体" w:hAnsi="宋体" w:cs="宋体"/>
                <w:bCs/>
                <w:sz w:val="24"/>
                <w:szCs w:val="24"/>
              </w:rPr>
            </w:pPr>
            <w:r>
              <w:rPr>
                <w:rFonts w:hint="eastAsia" w:ascii="宋体" w:hAnsi="宋体" w:cs="宋体"/>
                <w:bCs/>
                <w:sz w:val="24"/>
                <w:szCs w:val="24"/>
              </w:rPr>
              <w:t>石峰区的经济运行保持在合理区间，发展趋势依然看好。1～12月，我区实现地区生产总值</w:t>
            </w:r>
            <w:r>
              <w:rPr>
                <w:rFonts w:ascii="宋体" w:hAnsi="宋体" w:cs="宋体"/>
                <w:bCs/>
                <w:sz w:val="24"/>
                <w:szCs w:val="24"/>
              </w:rPr>
              <w:t>286</w:t>
            </w:r>
            <w:r>
              <w:rPr>
                <w:rFonts w:hint="eastAsia" w:ascii="宋体" w:hAnsi="宋体" w:cs="宋体"/>
                <w:bCs/>
                <w:sz w:val="24"/>
                <w:szCs w:val="24"/>
              </w:rPr>
              <w:t>亿元，同比增长</w:t>
            </w:r>
            <w:r>
              <w:rPr>
                <w:rFonts w:ascii="宋体" w:hAnsi="宋体" w:cs="宋体"/>
                <w:bCs/>
                <w:sz w:val="24"/>
                <w:szCs w:val="24"/>
              </w:rPr>
              <w:t>7.4%</w:t>
            </w:r>
            <w:r>
              <w:rPr>
                <w:rFonts w:hint="eastAsia" w:ascii="宋体" w:hAnsi="宋体" w:cs="宋体"/>
                <w:bCs/>
                <w:sz w:val="24"/>
                <w:szCs w:val="24"/>
              </w:rPr>
              <w:t>。其中第一产业实现增加值</w:t>
            </w:r>
            <w:r>
              <w:rPr>
                <w:rFonts w:ascii="宋体" w:hAnsi="宋体" w:cs="宋体"/>
                <w:bCs/>
                <w:sz w:val="24"/>
                <w:szCs w:val="24"/>
              </w:rPr>
              <w:t>2.1</w:t>
            </w:r>
            <w:r>
              <w:rPr>
                <w:rFonts w:hint="eastAsia" w:ascii="宋体" w:hAnsi="宋体" w:cs="宋体"/>
                <w:bCs/>
                <w:sz w:val="24"/>
                <w:szCs w:val="24"/>
              </w:rPr>
              <w:t>亿元，同比增长</w:t>
            </w:r>
            <w:r>
              <w:rPr>
                <w:rFonts w:ascii="宋体" w:hAnsi="宋体" w:cs="宋体"/>
                <w:bCs/>
                <w:sz w:val="24"/>
                <w:szCs w:val="24"/>
              </w:rPr>
              <w:t>3.4%</w:t>
            </w:r>
            <w:r>
              <w:rPr>
                <w:rFonts w:hint="eastAsia" w:ascii="宋体" w:hAnsi="宋体" w:cs="宋体"/>
                <w:bCs/>
                <w:sz w:val="24"/>
                <w:szCs w:val="24"/>
              </w:rPr>
              <w:t>；第二产业实现增加值</w:t>
            </w:r>
            <w:r>
              <w:rPr>
                <w:rFonts w:ascii="宋体" w:hAnsi="宋体" w:cs="宋体"/>
                <w:bCs/>
                <w:sz w:val="24"/>
                <w:szCs w:val="24"/>
              </w:rPr>
              <w:t>215.5</w:t>
            </w:r>
            <w:r>
              <w:rPr>
                <w:rFonts w:hint="eastAsia" w:ascii="宋体" w:hAnsi="宋体" w:cs="宋体"/>
                <w:bCs/>
                <w:sz w:val="24"/>
                <w:szCs w:val="24"/>
              </w:rPr>
              <w:t>亿元，同比增长</w:t>
            </w:r>
            <w:r>
              <w:rPr>
                <w:rFonts w:ascii="宋体" w:hAnsi="宋体" w:cs="宋体"/>
                <w:bCs/>
                <w:sz w:val="24"/>
                <w:szCs w:val="24"/>
              </w:rPr>
              <w:t>7.1%</w:t>
            </w:r>
            <w:r>
              <w:rPr>
                <w:rFonts w:hint="eastAsia" w:ascii="宋体" w:hAnsi="宋体" w:cs="宋体"/>
                <w:bCs/>
                <w:sz w:val="24"/>
                <w:szCs w:val="24"/>
              </w:rPr>
              <w:t>；第三产业实现增加值</w:t>
            </w:r>
            <w:r>
              <w:rPr>
                <w:rFonts w:ascii="宋体" w:hAnsi="宋体" w:cs="宋体"/>
                <w:bCs/>
                <w:sz w:val="24"/>
                <w:szCs w:val="24"/>
              </w:rPr>
              <w:t>68.4</w:t>
            </w:r>
            <w:r>
              <w:rPr>
                <w:rFonts w:hint="eastAsia" w:ascii="宋体" w:hAnsi="宋体" w:cs="宋体"/>
                <w:bCs/>
                <w:sz w:val="24"/>
                <w:szCs w:val="24"/>
              </w:rPr>
              <w:t>亿元，同比增长</w:t>
            </w:r>
            <w:r>
              <w:rPr>
                <w:rFonts w:ascii="宋体" w:hAnsi="宋体" w:cs="宋体"/>
                <w:bCs/>
                <w:sz w:val="24"/>
                <w:szCs w:val="24"/>
              </w:rPr>
              <w:t>8.9%</w:t>
            </w:r>
            <w:r>
              <w:rPr>
                <w:rFonts w:hint="eastAsia" w:ascii="宋体" w:hAnsi="宋体" w:cs="宋体"/>
                <w:bCs/>
                <w:sz w:val="24"/>
                <w:szCs w:val="24"/>
              </w:rPr>
              <w:t>。规模工业增加值完成</w:t>
            </w:r>
            <w:r>
              <w:rPr>
                <w:rFonts w:ascii="宋体" w:hAnsi="宋体" w:cs="宋体"/>
                <w:bCs/>
                <w:sz w:val="24"/>
                <w:szCs w:val="24"/>
              </w:rPr>
              <w:t>144.5</w:t>
            </w:r>
            <w:r>
              <w:rPr>
                <w:rFonts w:hint="eastAsia" w:ascii="宋体" w:hAnsi="宋体" w:cs="宋体"/>
                <w:bCs/>
                <w:sz w:val="24"/>
                <w:szCs w:val="24"/>
              </w:rPr>
              <w:t>亿元，同比增长</w:t>
            </w:r>
            <w:r>
              <w:rPr>
                <w:rFonts w:ascii="宋体" w:hAnsi="宋体" w:cs="宋体"/>
                <w:bCs/>
                <w:sz w:val="24"/>
                <w:szCs w:val="24"/>
              </w:rPr>
              <w:t>7.4%</w:t>
            </w:r>
            <w:r>
              <w:rPr>
                <w:rFonts w:hint="eastAsia" w:ascii="宋体" w:hAnsi="宋体" w:cs="宋体"/>
                <w:bCs/>
                <w:sz w:val="24"/>
                <w:szCs w:val="24"/>
              </w:rPr>
              <w:t>；固定资产投资额完成</w:t>
            </w:r>
            <w:r>
              <w:rPr>
                <w:rFonts w:ascii="宋体" w:hAnsi="宋体" w:cs="宋体"/>
                <w:bCs/>
                <w:sz w:val="24"/>
                <w:szCs w:val="24"/>
              </w:rPr>
              <w:t>215.6</w:t>
            </w:r>
            <w:r>
              <w:rPr>
                <w:rFonts w:hint="eastAsia" w:ascii="宋体" w:hAnsi="宋体" w:cs="宋体"/>
                <w:bCs/>
                <w:sz w:val="24"/>
                <w:szCs w:val="24"/>
              </w:rPr>
              <w:t>亿元，同比增长</w:t>
            </w:r>
            <w:r>
              <w:rPr>
                <w:rFonts w:ascii="宋体" w:hAnsi="宋体" w:cs="宋体"/>
                <w:bCs/>
                <w:sz w:val="24"/>
                <w:szCs w:val="24"/>
              </w:rPr>
              <w:t>14%</w:t>
            </w:r>
            <w:r>
              <w:rPr>
                <w:rFonts w:hint="eastAsia" w:ascii="宋体" w:hAnsi="宋体" w:cs="宋体"/>
                <w:bCs/>
                <w:sz w:val="24"/>
                <w:szCs w:val="24"/>
              </w:rPr>
              <w:t>；社会消费品零售总额完成</w:t>
            </w:r>
            <w:r>
              <w:rPr>
                <w:rFonts w:ascii="宋体" w:hAnsi="宋体" w:cs="宋体"/>
                <w:bCs/>
                <w:sz w:val="24"/>
                <w:szCs w:val="24"/>
              </w:rPr>
              <w:t>5</w:t>
            </w:r>
            <w:r>
              <w:rPr>
                <w:rFonts w:hint="eastAsia" w:ascii="宋体" w:hAnsi="宋体" w:cs="宋体"/>
                <w:bCs/>
                <w:sz w:val="24"/>
                <w:szCs w:val="24"/>
              </w:rPr>
              <w:t>7亿元，同比增长10.3%。在今年工业基数有所调整的形势下，我区经济发展呈现新特点。</w:t>
            </w:r>
          </w:p>
          <w:p>
            <w:pPr>
              <w:tabs>
                <w:tab w:val="center" w:pos="4586"/>
              </w:tabs>
              <w:ind w:firstLine="480" w:firstLineChars="200"/>
              <w:contextualSpacing/>
              <w:rPr>
                <w:rFonts w:ascii="宋体" w:hAnsi="宋体" w:cs="宋体"/>
                <w:bCs/>
                <w:sz w:val="24"/>
                <w:szCs w:val="24"/>
              </w:rPr>
            </w:pPr>
            <w:r>
              <w:rPr>
                <w:rFonts w:hint="eastAsia" w:ascii="宋体" w:hAnsi="宋体" w:cs="宋体"/>
                <w:bCs/>
                <w:sz w:val="24"/>
                <w:szCs w:val="24"/>
              </w:rPr>
              <w:t>1～12月，我区地区生产总值同比增长</w:t>
            </w:r>
            <w:r>
              <w:rPr>
                <w:rFonts w:ascii="宋体" w:hAnsi="宋体" w:cs="宋体"/>
                <w:bCs/>
                <w:sz w:val="24"/>
                <w:szCs w:val="24"/>
              </w:rPr>
              <w:t>7.4%</w:t>
            </w:r>
            <w:r>
              <w:rPr>
                <w:rFonts w:hint="eastAsia" w:ascii="宋体" w:hAnsi="宋体" w:cs="宋体"/>
                <w:bCs/>
                <w:sz w:val="24"/>
                <w:szCs w:val="24"/>
              </w:rPr>
              <w:t>，较去年同期上升</w:t>
            </w:r>
            <w:r>
              <w:rPr>
                <w:rFonts w:ascii="宋体" w:hAnsi="宋体" w:cs="宋体"/>
                <w:bCs/>
                <w:sz w:val="24"/>
                <w:szCs w:val="24"/>
              </w:rPr>
              <w:t>4.4</w:t>
            </w:r>
            <w:r>
              <w:rPr>
                <w:rFonts w:hint="eastAsia" w:ascii="宋体" w:hAnsi="宋体" w:cs="宋体"/>
                <w:bCs/>
                <w:sz w:val="24"/>
                <w:szCs w:val="24"/>
              </w:rPr>
              <w:t>个百分点。三次产业的比例从去年的</w:t>
            </w:r>
            <w:r>
              <w:rPr>
                <w:rFonts w:ascii="宋体" w:hAnsi="宋体" w:cs="宋体"/>
                <w:bCs/>
                <w:sz w:val="24"/>
                <w:szCs w:val="24"/>
              </w:rPr>
              <w:t>0.6</w:t>
            </w:r>
            <w:r>
              <w:rPr>
                <w:rFonts w:hint="eastAsia" w:ascii="宋体" w:hAnsi="宋体" w:cs="宋体"/>
                <w:bCs/>
                <w:sz w:val="24"/>
                <w:szCs w:val="24"/>
              </w:rPr>
              <w:t>：</w:t>
            </w:r>
            <w:r>
              <w:rPr>
                <w:rFonts w:ascii="宋体" w:hAnsi="宋体" w:cs="宋体"/>
                <w:bCs/>
                <w:sz w:val="24"/>
                <w:szCs w:val="24"/>
              </w:rPr>
              <w:t>82.9</w:t>
            </w:r>
            <w:r>
              <w:rPr>
                <w:rFonts w:hint="eastAsia" w:ascii="宋体" w:hAnsi="宋体" w:cs="宋体"/>
                <w:bCs/>
                <w:sz w:val="24"/>
                <w:szCs w:val="24"/>
              </w:rPr>
              <w:t>：</w:t>
            </w:r>
            <w:r>
              <w:rPr>
                <w:rFonts w:ascii="宋体" w:hAnsi="宋体" w:cs="宋体"/>
                <w:bCs/>
                <w:sz w:val="24"/>
                <w:szCs w:val="24"/>
              </w:rPr>
              <w:t>16.5</w:t>
            </w:r>
            <w:r>
              <w:rPr>
                <w:rFonts w:hint="eastAsia" w:ascii="宋体" w:hAnsi="宋体" w:cs="宋体"/>
                <w:bCs/>
                <w:sz w:val="24"/>
                <w:szCs w:val="24"/>
              </w:rPr>
              <w:t>提升为</w:t>
            </w:r>
            <w:r>
              <w:rPr>
                <w:rFonts w:ascii="宋体" w:hAnsi="宋体" w:cs="宋体"/>
                <w:bCs/>
                <w:sz w:val="24"/>
                <w:szCs w:val="24"/>
              </w:rPr>
              <w:t>0.7 :75.3 :24</w:t>
            </w:r>
            <w:r>
              <w:rPr>
                <w:rFonts w:hint="eastAsia" w:ascii="宋体" w:hAnsi="宋体" w:cs="宋体"/>
                <w:bCs/>
                <w:sz w:val="24"/>
                <w:szCs w:val="24"/>
              </w:rPr>
              <w:t>，第三产业上升</w:t>
            </w:r>
            <w:r>
              <w:rPr>
                <w:rFonts w:ascii="宋体" w:hAnsi="宋体" w:cs="宋体"/>
                <w:bCs/>
                <w:sz w:val="24"/>
                <w:szCs w:val="24"/>
              </w:rPr>
              <w:t>7.5</w:t>
            </w:r>
            <w:r>
              <w:rPr>
                <w:rFonts w:hint="eastAsia" w:ascii="宋体" w:hAnsi="宋体" w:cs="宋体"/>
                <w:bCs/>
                <w:sz w:val="24"/>
                <w:szCs w:val="24"/>
              </w:rPr>
              <w:t>个百分点。其中一产平稳发展，实现增长</w:t>
            </w:r>
            <w:r>
              <w:rPr>
                <w:rFonts w:ascii="宋体" w:hAnsi="宋体" w:cs="宋体"/>
                <w:bCs/>
                <w:sz w:val="24"/>
                <w:szCs w:val="24"/>
              </w:rPr>
              <w:t>3.4%</w:t>
            </w:r>
            <w:r>
              <w:rPr>
                <w:rFonts w:hint="eastAsia" w:ascii="宋体" w:hAnsi="宋体" w:cs="宋体"/>
                <w:bCs/>
                <w:sz w:val="24"/>
                <w:szCs w:val="24"/>
              </w:rPr>
              <w:t>，较去年同期上升</w:t>
            </w:r>
            <w:r>
              <w:rPr>
                <w:rFonts w:ascii="宋体" w:hAnsi="宋体" w:cs="宋体"/>
                <w:bCs/>
                <w:sz w:val="24"/>
                <w:szCs w:val="24"/>
              </w:rPr>
              <w:t>0.4</w:t>
            </w:r>
            <w:r>
              <w:rPr>
                <w:rFonts w:hint="eastAsia" w:ascii="宋体" w:hAnsi="宋体" w:cs="宋体"/>
                <w:bCs/>
                <w:sz w:val="24"/>
                <w:szCs w:val="24"/>
              </w:rPr>
              <w:t>个百分点；二产在工业基数调整的情况下，同比增长</w:t>
            </w:r>
            <w:r>
              <w:rPr>
                <w:rFonts w:ascii="宋体" w:hAnsi="宋体" w:cs="宋体"/>
                <w:bCs/>
                <w:sz w:val="24"/>
                <w:szCs w:val="24"/>
              </w:rPr>
              <w:t>7.1%</w:t>
            </w:r>
            <w:r>
              <w:rPr>
                <w:rFonts w:hint="eastAsia" w:ascii="宋体" w:hAnsi="宋体" w:cs="宋体"/>
                <w:bCs/>
                <w:sz w:val="24"/>
                <w:szCs w:val="24"/>
              </w:rPr>
              <w:t>，较去年同期上升</w:t>
            </w:r>
            <w:r>
              <w:rPr>
                <w:rFonts w:ascii="宋体" w:hAnsi="宋体" w:cs="宋体"/>
                <w:bCs/>
                <w:sz w:val="24"/>
                <w:szCs w:val="24"/>
              </w:rPr>
              <w:t>5.2</w:t>
            </w:r>
            <w:r>
              <w:rPr>
                <w:rFonts w:hint="eastAsia" w:ascii="宋体" w:hAnsi="宋体" w:cs="宋体"/>
                <w:bCs/>
                <w:sz w:val="24"/>
                <w:szCs w:val="24"/>
              </w:rPr>
              <w:t>个百分点，主要在于工业增长</w:t>
            </w:r>
            <w:r>
              <w:rPr>
                <w:rFonts w:ascii="宋体" w:hAnsi="宋体" w:cs="宋体"/>
                <w:bCs/>
                <w:sz w:val="24"/>
                <w:szCs w:val="24"/>
              </w:rPr>
              <w:t>7.2%</w:t>
            </w:r>
            <w:r>
              <w:rPr>
                <w:rFonts w:hint="eastAsia" w:ascii="宋体" w:hAnsi="宋体" w:cs="宋体"/>
                <w:bCs/>
                <w:sz w:val="24"/>
                <w:szCs w:val="24"/>
              </w:rPr>
              <w:t>，较去年同期上升</w:t>
            </w:r>
            <w:r>
              <w:rPr>
                <w:rFonts w:ascii="宋体" w:hAnsi="宋体" w:cs="宋体"/>
                <w:bCs/>
                <w:sz w:val="24"/>
                <w:szCs w:val="24"/>
              </w:rPr>
              <w:t>5.3</w:t>
            </w:r>
            <w:r>
              <w:rPr>
                <w:rFonts w:hint="eastAsia" w:ascii="宋体" w:hAnsi="宋体" w:cs="宋体"/>
                <w:bCs/>
                <w:sz w:val="24"/>
                <w:szCs w:val="24"/>
              </w:rPr>
              <w:t>个百分点；三产同比增长</w:t>
            </w:r>
            <w:r>
              <w:rPr>
                <w:rFonts w:ascii="宋体" w:hAnsi="宋体" w:cs="宋体"/>
                <w:bCs/>
                <w:sz w:val="24"/>
                <w:szCs w:val="24"/>
              </w:rPr>
              <w:t>8.9%</w:t>
            </w:r>
            <w:r>
              <w:rPr>
                <w:rFonts w:hint="eastAsia" w:ascii="宋体" w:hAnsi="宋体" w:cs="宋体"/>
                <w:bCs/>
                <w:sz w:val="24"/>
                <w:szCs w:val="24"/>
              </w:rPr>
              <w:t>，低于去年同期</w:t>
            </w:r>
            <w:r>
              <w:rPr>
                <w:rFonts w:ascii="宋体" w:hAnsi="宋体" w:cs="宋体"/>
                <w:bCs/>
                <w:sz w:val="24"/>
                <w:szCs w:val="24"/>
              </w:rPr>
              <w:t>0.1</w:t>
            </w:r>
            <w:r>
              <w:rPr>
                <w:rFonts w:hint="eastAsia" w:ascii="宋体" w:hAnsi="宋体" w:cs="宋体"/>
                <w:bCs/>
                <w:sz w:val="24"/>
                <w:szCs w:val="24"/>
              </w:rPr>
              <w:t>个百分点，其中社零额增长</w:t>
            </w:r>
            <w:r>
              <w:rPr>
                <w:rFonts w:ascii="宋体" w:hAnsi="宋体" w:cs="宋体"/>
                <w:bCs/>
                <w:sz w:val="24"/>
                <w:szCs w:val="24"/>
              </w:rPr>
              <w:t>10.3%</w:t>
            </w:r>
            <w:r>
              <w:rPr>
                <w:rFonts w:hint="eastAsia" w:ascii="宋体" w:hAnsi="宋体" w:cs="宋体"/>
                <w:bCs/>
                <w:sz w:val="24"/>
                <w:szCs w:val="24"/>
              </w:rPr>
              <w:t>，较去年下降</w:t>
            </w:r>
            <w:r>
              <w:rPr>
                <w:rFonts w:ascii="宋体" w:hAnsi="宋体" w:cs="宋体"/>
                <w:bCs/>
                <w:sz w:val="24"/>
                <w:szCs w:val="24"/>
              </w:rPr>
              <w:t>1.5</w:t>
            </w:r>
            <w:r>
              <w:rPr>
                <w:rFonts w:hint="eastAsia" w:ascii="宋体" w:hAnsi="宋体" w:cs="宋体"/>
                <w:bCs/>
                <w:sz w:val="24"/>
                <w:szCs w:val="24"/>
              </w:rPr>
              <w:t>个百分点；居民收入实现</w:t>
            </w:r>
            <w:r>
              <w:rPr>
                <w:rFonts w:ascii="宋体" w:hAnsi="宋体" w:cs="宋体"/>
                <w:bCs/>
                <w:sz w:val="24"/>
                <w:szCs w:val="24"/>
              </w:rPr>
              <w:t>41227</w:t>
            </w:r>
            <w:r>
              <w:rPr>
                <w:rFonts w:hint="eastAsia" w:ascii="宋体" w:hAnsi="宋体" w:cs="宋体"/>
                <w:bCs/>
                <w:sz w:val="24"/>
                <w:szCs w:val="24"/>
              </w:rPr>
              <w:t>元，同比增长</w:t>
            </w:r>
            <w:r>
              <w:rPr>
                <w:rFonts w:ascii="宋体" w:hAnsi="宋体" w:cs="宋体"/>
                <w:bCs/>
                <w:sz w:val="24"/>
                <w:szCs w:val="24"/>
              </w:rPr>
              <w:t>8.</w:t>
            </w:r>
            <w:r>
              <w:rPr>
                <w:rFonts w:hint="eastAsia" w:ascii="宋体" w:hAnsi="宋体" w:cs="宋体"/>
                <w:bCs/>
                <w:sz w:val="24"/>
                <w:szCs w:val="24"/>
              </w:rPr>
              <w:t>6%。此外，在项目建设年的推动下，固投实现增幅</w:t>
            </w:r>
            <w:r>
              <w:rPr>
                <w:rFonts w:ascii="宋体" w:hAnsi="宋体" w:cs="宋体"/>
                <w:bCs/>
                <w:sz w:val="24"/>
                <w:szCs w:val="24"/>
              </w:rPr>
              <w:t>14%</w:t>
            </w:r>
            <w:r>
              <w:rPr>
                <w:rFonts w:hint="eastAsia" w:ascii="宋体" w:hAnsi="宋体" w:cs="宋体"/>
                <w:bCs/>
                <w:sz w:val="24"/>
                <w:szCs w:val="24"/>
              </w:rPr>
              <w:t>，其中房地产投资增幅明显，同比增长达到</w:t>
            </w:r>
            <w:r>
              <w:rPr>
                <w:rFonts w:ascii="宋体" w:hAnsi="宋体" w:cs="宋体"/>
                <w:bCs/>
                <w:sz w:val="24"/>
                <w:szCs w:val="24"/>
              </w:rPr>
              <w:t>75.4%</w:t>
            </w:r>
            <w:r>
              <w:rPr>
                <w:rFonts w:hint="eastAsia" w:ascii="宋体" w:hAnsi="宋体" w:cs="宋体"/>
                <w:bCs/>
                <w:sz w:val="24"/>
                <w:szCs w:val="24"/>
              </w:rPr>
              <w:t>。</w:t>
            </w:r>
          </w:p>
          <w:p>
            <w:pPr>
              <w:ind w:firstLine="482" w:firstLineChars="200"/>
              <w:contextualSpacing/>
              <w:rPr>
                <w:rFonts w:asciiTheme="minorEastAsia" w:hAnsiTheme="minorEastAsia" w:eastAsiaTheme="minorEastAsia"/>
                <w:b/>
                <w:sz w:val="24"/>
              </w:rPr>
            </w:pPr>
            <w:r>
              <w:rPr>
                <w:rFonts w:hint="eastAsia" w:asciiTheme="minorEastAsia" w:hAnsiTheme="minorEastAsia" w:eastAsiaTheme="minorEastAsia"/>
                <w:b/>
                <w:sz w:val="24"/>
              </w:rPr>
              <w:t>三、项目周边情况</w:t>
            </w:r>
          </w:p>
          <w:p>
            <w:pPr>
              <w:ind w:firstLine="480" w:firstLineChars="200"/>
              <w:contextualSpacing/>
              <w:rPr>
                <w:rFonts w:asciiTheme="minorEastAsia" w:hAnsiTheme="minorEastAsia" w:eastAsiaTheme="minorEastAsia"/>
                <w:sz w:val="24"/>
              </w:rPr>
            </w:pPr>
            <w:r>
              <w:rPr>
                <w:rFonts w:hint="eastAsia" w:ascii="宋体" w:hAnsi="宋体"/>
                <w:sz w:val="24"/>
              </w:rPr>
              <w:t>湖南省株洲市石峰区田心高科园内</w:t>
            </w:r>
            <w:r>
              <w:rPr>
                <w:rFonts w:hint="eastAsia" w:asciiTheme="minorEastAsia" w:hAnsiTheme="minorEastAsia" w:eastAsiaTheme="minorEastAsia"/>
                <w:sz w:val="24"/>
              </w:rPr>
              <w:t>，根据工程性质及区域环境的特点，本评价主要环境空气目标为厂界周围长沙雨花区跳马镇杨林新村和株洲市石峰区茅塘村散户居民、时代雅园、空四站宿舍、新民小区等，主要分布于厂区的北面、南面、西北面、东北面、东南面，均为居民居住区。厂区的南面规划为株洲轨道交通装备产业基地用地，按株洲轨道交通装备产业基地的总体规划将拆迁。</w:t>
            </w:r>
          </w:p>
          <w:p>
            <w:pPr>
              <w:ind w:firstLine="480" w:firstLineChars="200"/>
              <w:contextualSpacing/>
              <w:rPr>
                <w:rFonts w:ascii="宋体" w:hAnsi="宋体" w:cs="宋体"/>
                <w:sz w:val="24"/>
              </w:rPr>
            </w:pPr>
            <w:r>
              <w:rPr>
                <w:rFonts w:hint="eastAsia" w:ascii="宋体" w:hAnsi="宋体" w:cs="宋体"/>
                <w:sz w:val="24"/>
              </w:rPr>
              <w:t>评价区域内无历史文物遗址和风景名胜区等需要特别保护的文化遗产、自然遗产、自然景观。</w:t>
            </w:r>
          </w:p>
        </w:tc>
      </w:tr>
    </w:tbl>
    <w:p>
      <w:pPr>
        <w:widowControl/>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环境质量现状</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jc w:val="center"/>
        </w:trPr>
        <w:tc>
          <w:tcPr>
            <w:tcW w:w="9287" w:type="dxa"/>
            <w:tcBorders>
              <w:bottom w:val="single" w:color="auto" w:sz="4" w:space="0"/>
            </w:tcBorders>
          </w:tcPr>
          <w:p>
            <w:pPr>
              <w:spacing w:line="360" w:lineRule="exact"/>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建设项目所在地区域环境质量现状及主要环境问题(环境空气、地面水、地下水、声环境、生态环境等)：</w:t>
            </w:r>
          </w:p>
          <w:p>
            <w:pPr>
              <w:spacing w:line="480" w:lineRule="exact"/>
              <w:ind w:firstLine="482" w:firstLineChars="200"/>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一、环境</w:t>
            </w:r>
            <w:r>
              <w:rPr>
                <w:rFonts w:hint="eastAsia" w:asciiTheme="minorEastAsia" w:hAnsiTheme="minorEastAsia" w:eastAsiaTheme="minorEastAsia"/>
                <w:b/>
                <w:color w:val="000000"/>
                <w:sz w:val="24"/>
                <w:szCs w:val="24"/>
                <w:u w:val="single"/>
              </w:rPr>
              <w:t>空气</w:t>
            </w:r>
          </w:p>
          <w:p>
            <w:pPr>
              <w:spacing w:line="480" w:lineRule="exact"/>
              <w:ind w:firstLine="480"/>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本次环评</w:t>
            </w:r>
            <w:r>
              <w:rPr>
                <w:rFonts w:hint="eastAsia" w:asciiTheme="minorEastAsia" w:hAnsiTheme="minorEastAsia" w:eastAsiaTheme="minorEastAsia"/>
                <w:color w:val="000000"/>
                <w:sz w:val="24"/>
                <w:szCs w:val="24"/>
                <w:u w:val="single"/>
              </w:rPr>
              <w:t>收集《</w:t>
            </w:r>
            <w:bookmarkStart w:id="22" w:name="_Toc499746023"/>
            <w:bookmarkStart w:id="23" w:name="_Toc500140991"/>
            <w:bookmarkStart w:id="24" w:name="_Toc500235610"/>
            <w:r>
              <w:rPr>
                <w:rFonts w:hint="eastAsia" w:asciiTheme="minorEastAsia" w:hAnsiTheme="minorEastAsia" w:eastAsiaTheme="minorEastAsia"/>
                <w:bCs/>
                <w:color w:val="000000"/>
                <w:sz w:val="24"/>
                <w:szCs w:val="24"/>
                <w:u w:val="single"/>
              </w:rPr>
              <w:t>株洲中车时代电气股份有限公司</w:t>
            </w:r>
            <w:bookmarkEnd w:id="22"/>
            <w:bookmarkEnd w:id="23"/>
            <w:bookmarkEnd w:id="24"/>
            <w:bookmarkStart w:id="25" w:name="_Toc499746024"/>
            <w:bookmarkStart w:id="26" w:name="_Toc500140992"/>
            <w:bookmarkStart w:id="27" w:name="_Toc500235611"/>
            <w:r>
              <w:rPr>
                <w:rFonts w:hint="eastAsia" w:asciiTheme="minorEastAsia" w:hAnsiTheme="minorEastAsia" w:eastAsiaTheme="minorEastAsia"/>
                <w:bCs/>
                <w:color w:val="000000"/>
                <w:sz w:val="24"/>
                <w:szCs w:val="24"/>
                <w:u w:val="single"/>
              </w:rPr>
              <w:t>高压IGBT芯片生产线改造及中低压模块生产线扩能项目</w:t>
            </w:r>
            <w:bookmarkEnd w:id="25"/>
            <w:bookmarkEnd w:id="26"/>
            <w:bookmarkEnd w:id="27"/>
            <w:r>
              <w:rPr>
                <w:rFonts w:asciiTheme="minorEastAsia" w:hAnsiTheme="minorEastAsia" w:eastAsiaTheme="minorEastAsia"/>
                <w:color w:val="000000"/>
                <w:sz w:val="24"/>
                <w:szCs w:val="24"/>
                <w:u w:val="single"/>
              </w:rPr>
              <w:t>环境影响报告书</w:t>
            </w:r>
            <w:r>
              <w:rPr>
                <w:rFonts w:hint="eastAsia" w:asciiTheme="minorEastAsia" w:hAnsiTheme="minorEastAsia" w:eastAsiaTheme="minorEastAsia"/>
                <w:color w:val="000000"/>
                <w:sz w:val="24"/>
                <w:szCs w:val="24"/>
                <w:u w:val="single"/>
              </w:rPr>
              <w:t>》中大气监测数据，监测点位如下：</w:t>
            </w:r>
          </w:p>
          <w:p>
            <w:pPr>
              <w:spacing w:line="480" w:lineRule="exact"/>
              <w:ind w:firstLine="480"/>
              <w:jc w:val="center"/>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表</w:t>
            </w:r>
            <w:r>
              <w:rPr>
                <w:rFonts w:hint="eastAsia" w:asciiTheme="minorEastAsia" w:hAnsiTheme="minorEastAsia" w:eastAsiaTheme="minorEastAsia"/>
                <w:b/>
                <w:color w:val="000000"/>
                <w:sz w:val="24"/>
                <w:szCs w:val="24"/>
                <w:u w:val="single"/>
              </w:rPr>
              <w:t>6</w:t>
            </w:r>
            <w:r>
              <w:rPr>
                <w:rFonts w:asciiTheme="minorEastAsia" w:hAnsiTheme="minorEastAsia" w:eastAsiaTheme="minorEastAsia"/>
                <w:b/>
                <w:color w:val="000000"/>
                <w:sz w:val="24"/>
                <w:szCs w:val="24"/>
                <w:u w:val="single"/>
              </w:rPr>
              <w:t xml:space="preserve">  大气监测数据监测基本情况</w:t>
            </w:r>
          </w:p>
          <w:tbl>
            <w:tblPr>
              <w:tblStyle w:val="41"/>
              <w:tblW w:w="90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3000"/>
              <w:gridCol w:w="1246"/>
              <w:gridCol w:w="31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694"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序号</w:t>
                  </w:r>
                </w:p>
              </w:tc>
              <w:tc>
                <w:tcPr>
                  <w:tcW w:w="3000"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监测点</w:t>
                  </w:r>
                </w:p>
              </w:tc>
              <w:tc>
                <w:tcPr>
                  <w:tcW w:w="1246"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方位</w:t>
                  </w:r>
                </w:p>
              </w:tc>
              <w:tc>
                <w:tcPr>
                  <w:tcW w:w="3101"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与本项目相对距离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694"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A1</w:t>
                  </w:r>
                </w:p>
              </w:tc>
              <w:tc>
                <w:tcPr>
                  <w:tcW w:w="3000"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长沙县沙仙村</w:t>
                  </w:r>
                </w:p>
              </w:tc>
              <w:tc>
                <w:tcPr>
                  <w:tcW w:w="1246"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东北面</w:t>
                  </w:r>
                </w:p>
              </w:tc>
              <w:tc>
                <w:tcPr>
                  <w:tcW w:w="3101"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380m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694"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A2</w:t>
                  </w:r>
                </w:p>
              </w:tc>
              <w:tc>
                <w:tcPr>
                  <w:tcW w:w="3000"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株洲时代雅园小区</w:t>
                  </w:r>
                </w:p>
              </w:tc>
              <w:tc>
                <w:tcPr>
                  <w:tcW w:w="1246"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东南面</w:t>
                  </w:r>
                </w:p>
              </w:tc>
              <w:tc>
                <w:tcPr>
                  <w:tcW w:w="3101" w:type="dxa"/>
                  <w:vAlign w:val="center"/>
                </w:tcPr>
                <w:p>
                  <w:pPr>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750m</w:t>
                  </w:r>
                </w:p>
              </w:tc>
            </w:tr>
          </w:tbl>
          <w:p>
            <w:pPr>
              <w:spacing w:line="480" w:lineRule="exact"/>
              <w:ind w:firstLine="48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监测结果见下表：</w:t>
            </w:r>
          </w:p>
          <w:p>
            <w:pPr>
              <w:spacing w:line="480" w:lineRule="exact"/>
              <w:ind w:firstLine="480"/>
              <w:jc w:val="center"/>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表</w:t>
            </w:r>
            <w:r>
              <w:rPr>
                <w:rFonts w:hint="eastAsia" w:asciiTheme="minorEastAsia" w:hAnsiTheme="minorEastAsia" w:eastAsiaTheme="minorEastAsia"/>
                <w:b/>
                <w:color w:val="000000"/>
                <w:sz w:val="24"/>
                <w:szCs w:val="24"/>
                <w:u w:val="single"/>
              </w:rPr>
              <w:t>7环境空气</w:t>
            </w:r>
            <w:r>
              <w:rPr>
                <w:rFonts w:asciiTheme="minorEastAsia" w:hAnsiTheme="minorEastAsia" w:eastAsiaTheme="minorEastAsia"/>
                <w:b/>
                <w:color w:val="000000"/>
                <w:sz w:val="24"/>
                <w:szCs w:val="24"/>
                <w:u w:val="single"/>
              </w:rPr>
              <w:t>监测结果</w:t>
            </w:r>
            <w:r>
              <w:rPr>
                <w:rFonts w:hint="eastAsia" w:asciiTheme="minorEastAsia" w:hAnsiTheme="minorEastAsia" w:eastAsiaTheme="minorEastAsia"/>
                <w:b/>
                <w:color w:val="000000"/>
                <w:sz w:val="24"/>
                <w:szCs w:val="24"/>
                <w:u w:val="single"/>
              </w:rPr>
              <w:t>统计表</w:t>
            </w:r>
          </w:p>
          <w:tbl>
            <w:tblPr>
              <w:tblStyle w:val="41"/>
              <w:tblW w:w="90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7"/>
              <w:gridCol w:w="1067"/>
              <w:gridCol w:w="1116"/>
              <w:gridCol w:w="1208"/>
              <w:gridCol w:w="1276"/>
              <w:gridCol w:w="1116"/>
              <w:gridCol w:w="703"/>
              <w:gridCol w:w="799"/>
              <w:gridCol w:w="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restart"/>
                  <w:vAlign w:val="center"/>
                </w:tcPr>
                <w:p>
                  <w:pPr>
                    <w:pStyle w:val="136"/>
                    <w:contextualSpacing/>
                    <w:rPr>
                      <w:rFonts w:ascii="宋体"/>
                      <w:sz w:val="24"/>
                      <w:szCs w:val="24"/>
                      <w:u w:val="single"/>
                    </w:rPr>
                  </w:pPr>
                  <w:r>
                    <w:rPr>
                      <w:rFonts w:ascii="宋体"/>
                      <w:sz w:val="24"/>
                      <w:szCs w:val="24"/>
                      <w:u w:val="single"/>
                    </w:rPr>
                    <w:t>监测点</w:t>
                  </w:r>
                </w:p>
                <w:p>
                  <w:pPr>
                    <w:pStyle w:val="136"/>
                    <w:contextualSpacing/>
                    <w:rPr>
                      <w:rFonts w:ascii="宋体"/>
                      <w:sz w:val="24"/>
                      <w:szCs w:val="24"/>
                      <w:u w:val="single"/>
                    </w:rPr>
                  </w:pPr>
                  <w:r>
                    <w:rPr>
                      <w:rFonts w:ascii="宋体"/>
                      <w:sz w:val="24"/>
                      <w:szCs w:val="24"/>
                      <w:u w:val="single"/>
                    </w:rPr>
                    <w:t>名称</w:t>
                  </w:r>
                </w:p>
              </w:tc>
              <w:tc>
                <w:tcPr>
                  <w:tcW w:w="1067" w:type="dxa"/>
                  <w:vMerge w:val="restart"/>
                  <w:vAlign w:val="center"/>
                </w:tcPr>
                <w:p>
                  <w:pPr>
                    <w:pStyle w:val="136"/>
                    <w:contextualSpacing/>
                    <w:rPr>
                      <w:rFonts w:ascii="宋体"/>
                      <w:sz w:val="24"/>
                      <w:szCs w:val="24"/>
                      <w:u w:val="single"/>
                    </w:rPr>
                  </w:pPr>
                  <w:r>
                    <w:rPr>
                      <w:rFonts w:ascii="宋体"/>
                      <w:sz w:val="24"/>
                      <w:szCs w:val="24"/>
                      <w:u w:val="single"/>
                    </w:rPr>
                    <w:t>监测</w:t>
                  </w:r>
                  <w:r>
                    <w:rPr>
                      <w:rFonts w:hint="eastAsia" w:ascii="宋体"/>
                      <w:sz w:val="24"/>
                      <w:szCs w:val="24"/>
                      <w:u w:val="single"/>
                    </w:rPr>
                    <w:t>项目</w:t>
                  </w:r>
                </w:p>
              </w:tc>
              <w:tc>
                <w:tcPr>
                  <w:tcW w:w="1116" w:type="dxa"/>
                  <w:vMerge w:val="restart"/>
                  <w:vAlign w:val="center"/>
                </w:tcPr>
                <w:p>
                  <w:pPr>
                    <w:pStyle w:val="136"/>
                    <w:contextualSpacing/>
                    <w:rPr>
                      <w:rFonts w:ascii="宋体"/>
                      <w:sz w:val="24"/>
                      <w:szCs w:val="24"/>
                      <w:u w:val="single"/>
                    </w:rPr>
                  </w:pPr>
                  <w:r>
                    <w:rPr>
                      <w:rFonts w:hint="eastAsia" w:ascii="宋体"/>
                      <w:sz w:val="24"/>
                      <w:szCs w:val="24"/>
                      <w:u w:val="single"/>
                    </w:rPr>
                    <w:t>标准值</w:t>
                  </w:r>
                  <w:r>
                    <w:rPr>
                      <w:rFonts w:ascii="宋体"/>
                      <w:sz w:val="24"/>
                      <w:szCs w:val="24"/>
                      <w:u w:val="single"/>
                    </w:rPr>
                    <w:t>(mg/Nm</w:t>
                  </w:r>
                  <w:r>
                    <w:rPr>
                      <w:rFonts w:ascii="宋体"/>
                      <w:sz w:val="24"/>
                      <w:szCs w:val="24"/>
                      <w:u w:val="single"/>
                      <w:vertAlign w:val="superscript"/>
                    </w:rPr>
                    <w:t>3</w:t>
                  </w:r>
                  <w:r>
                    <w:rPr>
                      <w:rFonts w:ascii="宋体"/>
                      <w:sz w:val="24"/>
                      <w:szCs w:val="24"/>
                      <w:u w:val="single"/>
                    </w:rPr>
                    <w:t>)</w:t>
                  </w:r>
                </w:p>
              </w:tc>
              <w:tc>
                <w:tcPr>
                  <w:tcW w:w="1208" w:type="dxa"/>
                  <w:vMerge w:val="restart"/>
                  <w:vAlign w:val="center"/>
                </w:tcPr>
                <w:p>
                  <w:pPr>
                    <w:pStyle w:val="136"/>
                    <w:contextualSpacing/>
                    <w:rPr>
                      <w:rFonts w:ascii="宋体"/>
                      <w:sz w:val="24"/>
                      <w:szCs w:val="24"/>
                      <w:u w:val="single"/>
                    </w:rPr>
                  </w:pPr>
                  <w:r>
                    <w:rPr>
                      <w:rFonts w:ascii="宋体"/>
                      <w:sz w:val="24"/>
                      <w:szCs w:val="24"/>
                      <w:u w:val="single"/>
                    </w:rPr>
                    <w:t>浓度</w:t>
                  </w:r>
                  <w:r>
                    <w:rPr>
                      <w:rFonts w:hint="eastAsia" w:ascii="宋体"/>
                      <w:sz w:val="24"/>
                      <w:szCs w:val="24"/>
                      <w:u w:val="single"/>
                    </w:rPr>
                    <w:t>最小值</w:t>
                  </w:r>
                  <w:r>
                    <w:rPr>
                      <w:rFonts w:ascii="宋体"/>
                      <w:sz w:val="24"/>
                      <w:szCs w:val="24"/>
                      <w:u w:val="single"/>
                    </w:rPr>
                    <w:t>(mg/Nm</w:t>
                  </w:r>
                  <w:r>
                    <w:rPr>
                      <w:rFonts w:ascii="宋体"/>
                      <w:sz w:val="24"/>
                      <w:szCs w:val="24"/>
                      <w:u w:val="single"/>
                      <w:vertAlign w:val="superscript"/>
                    </w:rPr>
                    <w:t>3</w:t>
                  </w:r>
                  <w:r>
                    <w:rPr>
                      <w:rFonts w:ascii="宋体"/>
                      <w:sz w:val="24"/>
                      <w:szCs w:val="24"/>
                      <w:u w:val="single"/>
                    </w:rPr>
                    <w:t>)</w:t>
                  </w:r>
                </w:p>
              </w:tc>
              <w:tc>
                <w:tcPr>
                  <w:tcW w:w="1276" w:type="dxa"/>
                  <w:vMerge w:val="restart"/>
                  <w:vAlign w:val="center"/>
                </w:tcPr>
                <w:p>
                  <w:pPr>
                    <w:pStyle w:val="136"/>
                    <w:contextualSpacing/>
                    <w:rPr>
                      <w:rFonts w:ascii="宋体"/>
                      <w:sz w:val="24"/>
                      <w:szCs w:val="24"/>
                      <w:u w:val="single"/>
                    </w:rPr>
                  </w:pPr>
                  <w:r>
                    <w:rPr>
                      <w:rFonts w:ascii="宋体"/>
                      <w:sz w:val="24"/>
                      <w:szCs w:val="24"/>
                      <w:u w:val="single"/>
                    </w:rPr>
                    <w:t>浓度</w:t>
                  </w:r>
                  <w:r>
                    <w:rPr>
                      <w:rFonts w:hint="eastAsia" w:ascii="宋体"/>
                      <w:sz w:val="24"/>
                      <w:szCs w:val="24"/>
                      <w:u w:val="single"/>
                    </w:rPr>
                    <w:t>最大值</w:t>
                  </w:r>
                </w:p>
                <w:p>
                  <w:pPr>
                    <w:pStyle w:val="136"/>
                    <w:contextualSpacing/>
                    <w:rPr>
                      <w:rFonts w:ascii="宋体"/>
                      <w:sz w:val="24"/>
                      <w:szCs w:val="24"/>
                      <w:u w:val="single"/>
                    </w:rPr>
                  </w:pPr>
                  <w:r>
                    <w:rPr>
                      <w:rFonts w:ascii="宋体"/>
                      <w:sz w:val="24"/>
                      <w:szCs w:val="24"/>
                      <w:u w:val="single"/>
                    </w:rPr>
                    <w:t>(mg/Nm</w:t>
                  </w:r>
                  <w:r>
                    <w:rPr>
                      <w:rFonts w:ascii="宋体"/>
                      <w:sz w:val="24"/>
                      <w:szCs w:val="24"/>
                      <w:u w:val="single"/>
                      <w:vertAlign w:val="superscript"/>
                    </w:rPr>
                    <w:t>3</w:t>
                  </w:r>
                  <w:r>
                    <w:rPr>
                      <w:rFonts w:ascii="宋体"/>
                      <w:sz w:val="24"/>
                      <w:szCs w:val="24"/>
                      <w:u w:val="single"/>
                    </w:rPr>
                    <w:t>)</w:t>
                  </w:r>
                </w:p>
              </w:tc>
              <w:tc>
                <w:tcPr>
                  <w:tcW w:w="1116" w:type="dxa"/>
                  <w:vMerge w:val="restart"/>
                  <w:vAlign w:val="center"/>
                </w:tcPr>
                <w:p>
                  <w:pPr>
                    <w:pStyle w:val="136"/>
                    <w:contextualSpacing/>
                    <w:rPr>
                      <w:rFonts w:ascii="宋体"/>
                      <w:sz w:val="24"/>
                      <w:szCs w:val="24"/>
                      <w:u w:val="single"/>
                    </w:rPr>
                  </w:pPr>
                  <w:r>
                    <w:rPr>
                      <w:rFonts w:hint="eastAsia" w:ascii="宋体"/>
                      <w:sz w:val="24"/>
                      <w:szCs w:val="24"/>
                      <w:u w:val="single"/>
                    </w:rPr>
                    <w:t>平均值</w:t>
                  </w:r>
                </w:p>
                <w:p>
                  <w:pPr>
                    <w:pStyle w:val="136"/>
                    <w:contextualSpacing/>
                    <w:rPr>
                      <w:rFonts w:ascii="宋体"/>
                      <w:sz w:val="24"/>
                      <w:szCs w:val="24"/>
                      <w:u w:val="single"/>
                    </w:rPr>
                  </w:pPr>
                  <w:r>
                    <w:rPr>
                      <w:rFonts w:ascii="宋体"/>
                      <w:sz w:val="24"/>
                      <w:szCs w:val="24"/>
                      <w:u w:val="single"/>
                    </w:rPr>
                    <w:t>(mg/Nm</w:t>
                  </w:r>
                  <w:r>
                    <w:rPr>
                      <w:rFonts w:ascii="宋体"/>
                      <w:sz w:val="24"/>
                      <w:szCs w:val="24"/>
                      <w:u w:val="single"/>
                      <w:vertAlign w:val="superscript"/>
                    </w:rPr>
                    <w:t>3</w:t>
                  </w:r>
                  <w:r>
                    <w:rPr>
                      <w:rFonts w:ascii="宋体"/>
                      <w:sz w:val="24"/>
                      <w:szCs w:val="24"/>
                      <w:u w:val="single"/>
                    </w:rPr>
                    <w:t>)</w:t>
                  </w:r>
                </w:p>
              </w:tc>
              <w:tc>
                <w:tcPr>
                  <w:tcW w:w="2391" w:type="dxa"/>
                  <w:gridSpan w:val="3"/>
                  <w:vAlign w:val="center"/>
                </w:tcPr>
                <w:p>
                  <w:pPr>
                    <w:pStyle w:val="136"/>
                    <w:contextualSpacing/>
                    <w:rPr>
                      <w:rFonts w:ascii="宋体"/>
                      <w:sz w:val="24"/>
                      <w:szCs w:val="24"/>
                      <w:u w:val="single"/>
                    </w:rPr>
                  </w:pPr>
                  <w:r>
                    <w:rPr>
                      <w:rFonts w:ascii="宋体"/>
                      <w:sz w:val="24"/>
                      <w:szCs w:val="24"/>
                      <w:u w:val="single"/>
                    </w:rPr>
                    <w:t>超标情况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Merge w:val="continue"/>
                  <w:vAlign w:val="center"/>
                </w:tcPr>
                <w:p>
                  <w:pPr>
                    <w:pStyle w:val="136"/>
                    <w:contextualSpacing/>
                    <w:rPr>
                      <w:rFonts w:ascii="宋体"/>
                      <w:sz w:val="24"/>
                      <w:szCs w:val="24"/>
                      <w:u w:val="single"/>
                    </w:rPr>
                  </w:pPr>
                </w:p>
              </w:tc>
              <w:tc>
                <w:tcPr>
                  <w:tcW w:w="1116" w:type="dxa"/>
                  <w:vMerge w:val="continue"/>
                  <w:vAlign w:val="center"/>
                </w:tcPr>
                <w:p>
                  <w:pPr>
                    <w:pStyle w:val="136"/>
                    <w:contextualSpacing/>
                    <w:rPr>
                      <w:rFonts w:ascii="宋体"/>
                      <w:sz w:val="24"/>
                      <w:szCs w:val="24"/>
                      <w:u w:val="single"/>
                    </w:rPr>
                  </w:pPr>
                </w:p>
              </w:tc>
              <w:tc>
                <w:tcPr>
                  <w:tcW w:w="1208" w:type="dxa"/>
                  <w:vMerge w:val="continue"/>
                  <w:vAlign w:val="center"/>
                </w:tcPr>
                <w:p>
                  <w:pPr>
                    <w:pStyle w:val="136"/>
                    <w:contextualSpacing/>
                    <w:rPr>
                      <w:rFonts w:ascii="宋体"/>
                      <w:sz w:val="24"/>
                      <w:szCs w:val="24"/>
                      <w:u w:val="single"/>
                    </w:rPr>
                  </w:pPr>
                </w:p>
              </w:tc>
              <w:tc>
                <w:tcPr>
                  <w:tcW w:w="1276" w:type="dxa"/>
                  <w:vMerge w:val="continue"/>
                  <w:vAlign w:val="center"/>
                </w:tcPr>
                <w:p>
                  <w:pPr>
                    <w:pStyle w:val="136"/>
                    <w:contextualSpacing/>
                    <w:rPr>
                      <w:rFonts w:ascii="宋体"/>
                      <w:sz w:val="24"/>
                      <w:szCs w:val="24"/>
                      <w:u w:val="single"/>
                    </w:rPr>
                  </w:pPr>
                </w:p>
              </w:tc>
              <w:tc>
                <w:tcPr>
                  <w:tcW w:w="1116" w:type="dxa"/>
                  <w:vMerge w:val="continue"/>
                  <w:vAlign w:val="center"/>
                </w:tcPr>
                <w:p>
                  <w:pPr>
                    <w:pStyle w:val="136"/>
                    <w:contextualSpacing/>
                    <w:rPr>
                      <w:rFonts w:ascii="宋体"/>
                      <w:sz w:val="24"/>
                      <w:szCs w:val="24"/>
                      <w:u w:val="single"/>
                    </w:rPr>
                  </w:pPr>
                </w:p>
              </w:tc>
              <w:tc>
                <w:tcPr>
                  <w:tcW w:w="703" w:type="dxa"/>
                  <w:vAlign w:val="center"/>
                </w:tcPr>
                <w:p>
                  <w:pPr>
                    <w:pStyle w:val="136"/>
                    <w:contextualSpacing/>
                    <w:rPr>
                      <w:rFonts w:ascii="宋体"/>
                      <w:sz w:val="24"/>
                      <w:szCs w:val="24"/>
                      <w:u w:val="single"/>
                    </w:rPr>
                  </w:pPr>
                  <w:r>
                    <w:rPr>
                      <w:rFonts w:ascii="宋体"/>
                      <w:sz w:val="24"/>
                      <w:szCs w:val="24"/>
                      <w:u w:val="single"/>
                    </w:rPr>
                    <w:t>超标个数</w:t>
                  </w:r>
                </w:p>
              </w:tc>
              <w:tc>
                <w:tcPr>
                  <w:tcW w:w="799" w:type="dxa"/>
                  <w:vAlign w:val="center"/>
                </w:tcPr>
                <w:p>
                  <w:pPr>
                    <w:pStyle w:val="136"/>
                    <w:contextualSpacing/>
                    <w:rPr>
                      <w:rFonts w:ascii="宋体"/>
                      <w:sz w:val="24"/>
                      <w:szCs w:val="24"/>
                      <w:u w:val="single"/>
                    </w:rPr>
                  </w:pPr>
                  <w:r>
                    <w:rPr>
                      <w:rFonts w:ascii="宋体"/>
                      <w:sz w:val="24"/>
                      <w:szCs w:val="24"/>
                      <w:u w:val="single"/>
                    </w:rPr>
                    <w:t>超标率(%)</w:t>
                  </w:r>
                </w:p>
              </w:tc>
              <w:tc>
                <w:tcPr>
                  <w:tcW w:w="889" w:type="dxa"/>
                  <w:vAlign w:val="center"/>
                </w:tcPr>
                <w:p>
                  <w:pPr>
                    <w:pStyle w:val="136"/>
                    <w:contextualSpacing/>
                    <w:rPr>
                      <w:rFonts w:ascii="宋体"/>
                      <w:sz w:val="24"/>
                      <w:szCs w:val="24"/>
                      <w:u w:val="single"/>
                    </w:rPr>
                  </w:pPr>
                  <w:r>
                    <w:rPr>
                      <w:rFonts w:ascii="宋体"/>
                      <w:sz w:val="24"/>
                      <w:szCs w:val="24"/>
                      <w:u w:val="single"/>
                    </w:rPr>
                    <w:t>最大超标倍数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restart"/>
                  <w:vAlign w:val="center"/>
                </w:tcPr>
                <w:p>
                  <w:pPr>
                    <w:spacing w:line="240" w:lineRule="auto"/>
                    <w:contextualSpacing/>
                    <w:jc w:val="center"/>
                    <w:rPr>
                      <w:rFonts w:ascii="宋体" w:hAnsi="宋体"/>
                      <w:b/>
                      <w:bCs/>
                      <w:sz w:val="24"/>
                      <w:szCs w:val="24"/>
                      <w:u w:val="single"/>
                    </w:rPr>
                  </w:pPr>
                  <w:r>
                    <w:rPr>
                      <w:rFonts w:hint="eastAsia" w:ascii="宋体" w:hAnsi="宋体"/>
                      <w:sz w:val="24"/>
                      <w:szCs w:val="24"/>
                      <w:u w:val="single"/>
                    </w:rPr>
                    <w:t>A1 长沙县沙仙村</w:t>
                  </w: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PM</w:t>
                  </w:r>
                  <w:r>
                    <w:rPr>
                      <w:rFonts w:ascii="宋体" w:hAnsi="宋体"/>
                      <w:sz w:val="24"/>
                      <w:szCs w:val="24"/>
                      <w:u w:val="single"/>
                      <w:vertAlign w:val="subscript"/>
                    </w:rPr>
                    <w:t>10</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0.15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0.076</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0.084</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0.079</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二氧化硫</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0.15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0.013</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0.016</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0.015</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二氧化氮</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0.08</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0.023</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0.031</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0.027</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硫酸</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0.3</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spacing w:line="240" w:lineRule="auto"/>
                    <w:contextualSpacing/>
                    <w:jc w:val="center"/>
                    <w:rPr>
                      <w:rFonts w:ascii="宋体" w:hAnsi="宋体"/>
                      <w:b/>
                      <w:bCs/>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氯化氢</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氟化物</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0.007</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0.0011</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0.0014</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氨</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0.2</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T</w:t>
                  </w:r>
                  <w:r>
                    <w:rPr>
                      <w:rFonts w:ascii="宋体" w:hAnsi="宋体"/>
                      <w:sz w:val="24"/>
                      <w:szCs w:val="24"/>
                      <w:u w:val="single"/>
                    </w:rPr>
                    <w:t>VOC</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0.6</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0.306</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0.32</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0.313</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restart"/>
                  <w:vAlign w:val="center"/>
                </w:tcPr>
                <w:p>
                  <w:pPr>
                    <w:spacing w:line="240" w:lineRule="auto"/>
                    <w:contextualSpacing/>
                    <w:jc w:val="center"/>
                    <w:rPr>
                      <w:rFonts w:ascii="宋体" w:hAnsi="宋体"/>
                      <w:b/>
                      <w:bCs/>
                      <w:sz w:val="24"/>
                      <w:szCs w:val="24"/>
                      <w:u w:val="single"/>
                    </w:rPr>
                  </w:pPr>
                  <w:r>
                    <w:rPr>
                      <w:rFonts w:hint="eastAsia" w:ascii="宋体" w:hAnsi="宋体"/>
                      <w:sz w:val="24"/>
                      <w:szCs w:val="24"/>
                      <w:u w:val="single"/>
                    </w:rPr>
                    <w:t>A2 时代雅园小区</w:t>
                  </w: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PM</w:t>
                  </w:r>
                  <w:r>
                    <w:rPr>
                      <w:rFonts w:ascii="宋体" w:hAnsi="宋体"/>
                      <w:sz w:val="24"/>
                      <w:szCs w:val="24"/>
                      <w:u w:val="single"/>
                      <w:vertAlign w:val="subscript"/>
                    </w:rPr>
                    <w:t>10</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0.15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0.082</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0.093</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0.088</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二氧化硫</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0.15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0.015</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0.019</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0.017</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二氧化氮</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0.08</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0.023</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0.033</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0.028</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硫酸</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0.3</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spacing w:line="240" w:lineRule="auto"/>
                    <w:contextualSpacing/>
                    <w:jc w:val="center"/>
                    <w:rPr>
                      <w:rFonts w:ascii="宋体" w:hAnsi="宋体"/>
                      <w:b/>
                      <w:bCs/>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氯化氢</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0.05</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氟化物</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0.007</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0.0011</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0.0013</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0.001</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ascii="宋体" w:hAnsi="宋体"/>
                      <w:sz w:val="24"/>
                      <w:szCs w:val="24"/>
                      <w:u w:val="single"/>
                    </w:rPr>
                    <w:t>氨</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0.2</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ND</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67" w:type="dxa"/>
                  <w:vMerge w:val="continue"/>
                  <w:vAlign w:val="center"/>
                </w:tcPr>
                <w:p>
                  <w:pPr>
                    <w:pStyle w:val="136"/>
                    <w:contextualSpacing/>
                    <w:rPr>
                      <w:rFonts w:ascii="宋体"/>
                      <w:sz w:val="24"/>
                      <w:szCs w:val="24"/>
                      <w:u w:val="single"/>
                    </w:rPr>
                  </w:pPr>
                </w:p>
              </w:tc>
              <w:tc>
                <w:tcPr>
                  <w:tcW w:w="1067"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T</w:t>
                  </w:r>
                  <w:r>
                    <w:rPr>
                      <w:rFonts w:ascii="宋体" w:hAnsi="宋体"/>
                      <w:sz w:val="24"/>
                      <w:szCs w:val="24"/>
                      <w:u w:val="single"/>
                    </w:rPr>
                    <w:t>VOC</w:t>
                  </w:r>
                </w:p>
              </w:tc>
              <w:tc>
                <w:tcPr>
                  <w:tcW w:w="1116" w:type="dxa"/>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0.6</w:t>
                  </w:r>
                </w:p>
              </w:tc>
              <w:tc>
                <w:tcPr>
                  <w:tcW w:w="1208"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0.41</w:t>
                  </w:r>
                </w:p>
              </w:tc>
              <w:tc>
                <w:tcPr>
                  <w:tcW w:w="127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0.436</w:t>
                  </w:r>
                </w:p>
              </w:tc>
              <w:tc>
                <w:tcPr>
                  <w:tcW w:w="1116" w:type="dxa"/>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0.426</w:t>
                  </w:r>
                </w:p>
              </w:tc>
              <w:tc>
                <w:tcPr>
                  <w:tcW w:w="703" w:type="dxa"/>
                  <w:vAlign w:val="center"/>
                </w:tcPr>
                <w:p>
                  <w:pPr>
                    <w:pStyle w:val="136"/>
                    <w:contextualSpacing/>
                    <w:rPr>
                      <w:rFonts w:ascii="宋体"/>
                      <w:sz w:val="24"/>
                      <w:szCs w:val="24"/>
                      <w:u w:val="single"/>
                    </w:rPr>
                  </w:pPr>
                  <w:r>
                    <w:rPr>
                      <w:rFonts w:ascii="宋体"/>
                      <w:sz w:val="24"/>
                      <w:szCs w:val="24"/>
                      <w:u w:val="single"/>
                    </w:rPr>
                    <w:t>0</w:t>
                  </w:r>
                </w:p>
              </w:tc>
              <w:tc>
                <w:tcPr>
                  <w:tcW w:w="799" w:type="dxa"/>
                  <w:vAlign w:val="center"/>
                </w:tcPr>
                <w:p>
                  <w:pPr>
                    <w:pStyle w:val="136"/>
                    <w:contextualSpacing/>
                    <w:rPr>
                      <w:rFonts w:ascii="宋体"/>
                      <w:sz w:val="24"/>
                      <w:szCs w:val="24"/>
                      <w:u w:val="single"/>
                    </w:rPr>
                  </w:pPr>
                  <w:r>
                    <w:rPr>
                      <w:rFonts w:ascii="宋体"/>
                      <w:sz w:val="24"/>
                      <w:szCs w:val="24"/>
                      <w:u w:val="single"/>
                    </w:rPr>
                    <w:t>0</w:t>
                  </w:r>
                </w:p>
              </w:tc>
              <w:tc>
                <w:tcPr>
                  <w:tcW w:w="889" w:type="dxa"/>
                  <w:vAlign w:val="center"/>
                </w:tcPr>
                <w:p>
                  <w:pPr>
                    <w:pStyle w:val="136"/>
                    <w:contextualSpacing/>
                    <w:rPr>
                      <w:rFonts w:ascii="宋体"/>
                      <w:sz w:val="24"/>
                      <w:szCs w:val="24"/>
                      <w:u w:val="single"/>
                    </w:rPr>
                  </w:pPr>
                  <w:r>
                    <w:rPr>
                      <w:rFonts w:hint="eastAsia" w:ascii="宋体"/>
                      <w:sz w:val="24"/>
                      <w:szCs w:val="24"/>
                      <w:u w:val="single"/>
                    </w:rPr>
                    <w:t>/</w:t>
                  </w:r>
                </w:p>
              </w:tc>
            </w:tr>
          </w:tbl>
          <w:p>
            <w:pPr>
              <w:pStyle w:val="130"/>
              <w:adjustRightInd/>
              <w:snapToGrid/>
              <w:ind w:right="24"/>
              <w:contextualSpacing/>
              <w:rPr>
                <w:rFonts w:ascii="宋体" w:hAnsi="宋体"/>
                <w:szCs w:val="24"/>
                <w:u w:val="single"/>
              </w:rPr>
            </w:pPr>
            <w:r>
              <w:rPr>
                <w:rFonts w:hint="eastAsia" w:ascii="宋体" w:hAnsi="宋体"/>
                <w:szCs w:val="24"/>
                <w:u w:val="single"/>
              </w:rPr>
              <w:t>监测结果显示：监测点SO</w:t>
            </w:r>
            <w:r>
              <w:rPr>
                <w:rFonts w:hint="eastAsia" w:ascii="宋体" w:hAnsi="宋体"/>
                <w:szCs w:val="24"/>
                <w:u w:val="single"/>
                <w:vertAlign w:val="subscript"/>
              </w:rPr>
              <w:t>2</w:t>
            </w:r>
            <w:r>
              <w:rPr>
                <w:rFonts w:hint="eastAsia" w:ascii="宋体" w:hAnsi="宋体"/>
                <w:szCs w:val="24"/>
                <w:u w:val="single"/>
              </w:rPr>
              <w:t>、NO</w:t>
            </w:r>
            <w:r>
              <w:rPr>
                <w:rFonts w:hint="eastAsia" w:ascii="宋体" w:hAnsi="宋体"/>
                <w:szCs w:val="24"/>
                <w:u w:val="single"/>
                <w:vertAlign w:val="subscript"/>
              </w:rPr>
              <w:t>2</w:t>
            </w:r>
            <w:r>
              <w:rPr>
                <w:rFonts w:hint="eastAsia" w:ascii="宋体" w:hAnsi="宋体"/>
                <w:szCs w:val="24"/>
                <w:u w:val="single"/>
              </w:rPr>
              <w:t>、PM</w:t>
            </w:r>
            <w:r>
              <w:rPr>
                <w:rFonts w:hint="eastAsia" w:ascii="宋体" w:hAnsi="宋体"/>
                <w:szCs w:val="24"/>
                <w:u w:val="single"/>
                <w:vertAlign w:val="subscript"/>
              </w:rPr>
              <w:t>10</w:t>
            </w:r>
            <w:r>
              <w:rPr>
                <w:rFonts w:hint="eastAsia" w:ascii="宋体" w:hAnsi="宋体"/>
                <w:szCs w:val="24"/>
                <w:u w:val="single"/>
              </w:rPr>
              <w:t>、氟化物日浓度均可达到</w:t>
            </w:r>
            <w:r>
              <w:rPr>
                <w:rFonts w:ascii="宋体" w:hAnsi="宋体"/>
                <w:szCs w:val="24"/>
                <w:u w:val="single"/>
              </w:rPr>
              <w:t>GB3095－2012《环境空气质量标准》二级标准</w:t>
            </w:r>
            <w:r>
              <w:rPr>
                <w:rFonts w:hint="eastAsia" w:ascii="宋体" w:hAnsi="宋体"/>
                <w:szCs w:val="24"/>
                <w:u w:val="single"/>
              </w:rPr>
              <w:t>，</w:t>
            </w:r>
            <w:r>
              <w:rPr>
                <w:rFonts w:hint="eastAsia" w:ascii="宋体" w:hAnsi="宋体"/>
                <w:spacing w:val="-6"/>
                <w:szCs w:val="24"/>
                <w:u w:val="single"/>
              </w:rPr>
              <w:t>硫酸、氯化氢、氨一次浓度可达到TJ36-79</w:t>
            </w:r>
            <w:r>
              <w:rPr>
                <w:rFonts w:hint="eastAsia" w:ascii="宋体" w:hAnsi="宋体"/>
                <w:szCs w:val="24"/>
                <w:u w:val="single"/>
              </w:rPr>
              <w:t>《工业企业设计卫生标准》，TVOC 8h浓度可达到GB/T18883-2002《室内空气质量标准》，项目所在地环境空气质量较好。</w:t>
            </w:r>
          </w:p>
          <w:p>
            <w:pPr>
              <w:ind w:firstLine="482" w:firstLineChars="200"/>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二、</w:t>
            </w:r>
            <w:r>
              <w:rPr>
                <w:rFonts w:hint="eastAsia" w:asciiTheme="minorEastAsia" w:hAnsiTheme="minorEastAsia" w:eastAsiaTheme="minorEastAsia"/>
                <w:b/>
                <w:color w:val="000000"/>
                <w:sz w:val="24"/>
                <w:szCs w:val="24"/>
                <w:u w:val="single"/>
              </w:rPr>
              <w:t>水环境</w:t>
            </w:r>
          </w:p>
          <w:p>
            <w:pPr>
              <w:ind w:firstLine="480"/>
              <w:rPr>
                <w:rFonts w:asciiTheme="minorEastAsia" w:hAnsiTheme="minorEastAsia" w:eastAsiaTheme="minorEastAsia"/>
                <w:color w:val="000000"/>
                <w:sz w:val="24"/>
                <w:szCs w:val="24"/>
                <w:u w:val="single"/>
              </w:rPr>
            </w:pPr>
            <w:bookmarkStart w:id="28" w:name="_Toc233711738"/>
            <w:bookmarkStart w:id="29" w:name="_Toc273946763"/>
            <w:bookmarkStart w:id="30" w:name="_Toc276970247"/>
            <w:r>
              <w:rPr>
                <w:rFonts w:asciiTheme="minorEastAsia" w:hAnsiTheme="minorEastAsia" w:eastAsiaTheme="minorEastAsia"/>
                <w:color w:val="000000"/>
                <w:sz w:val="24"/>
                <w:szCs w:val="24"/>
                <w:u w:val="single"/>
              </w:rPr>
              <w:t>本次环评</w:t>
            </w:r>
            <w:r>
              <w:rPr>
                <w:rFonts w:hint="eastAsia" w:asciiTheme="minorEastAsia" w:hAnsiTheme="minorEastAsia" w:eastAsiaTheme="minorEastAsia"/>
                <w:color w:val="000000"/>
                <w:sz w:val="24"/>
                <w:szCs w:val="24"/>
                <w:u w:val="single"/>
              </w:rPr>
              <w:t>收集《</w:t>
            </w:r>
            <w:r>
              <w:rPr>
                <w:rFonts w:hint="eastAsia" w:asciiTheme="minorEastAsia" w:hAnsiTheme="minorEastAsia" w:eastAsiaTheme="minorEastAsia"/>
                <w:bCs/>
                <w:color w:val="000000"/>
                <w:sz w:val="24"/>
                <w:szCs w:val="24"/>
                <w:u w:val="single"/>
              </w:rPr>
              <w:t>株</w:t>
            </w:r>
            <w:r>
              <w:rPr>
                <w:rFonts w:hint="eastAsia" w:asciiTheme="minorEastAsia" w:hAnsiTheme="minorEastAsia" w:eastAsiaTheme="minorEastAsia"/>
                <w:color w:val="000000"/>
                <w:sz w:val="24"/>
                <w:szCs w:val="24"/>
                <w:u w:val="single"/>
              </w:rPr>
              <w:t>洲中车时代电气股份有限公司高压IGBT芯片生产线改造及中低压模块生产线扩能项目</w:t>
            </w:r>
            <w:r>
              <w:rPr>
                <w:rFonts w:asciiTheme="minorEastAsia" w:hAnsiTheme="minorEastAsia" w:eastAsiaTheme="minorEastAsia"/>
                <w:color w:val="000000"/>
                <w:sz w:val="24"/>
                <w:szCs w:val="24"/>
                <w:u w:val="single"/>
              </w:rPr>
              <w:t>环境影响报告书</w:t>
            </w:r>
            <w:r>
              <w:rPr>
                <w:rFonts w:hint="eastAsia" w:asciiTheme="minorEastAsia" w:hAnsiTheme="minorEastAsia" w:eastAsiaTheme="minorEastAsia"/>
                <w:color w:val="000000"/>
                <w:sz w:val="24"/>
                <w:szCs w:val="24"/>
                <w:u w:val="single"/>
              </w:rPr>
              <w:t>》中水环境监测数据，本项目与株洲中车时代电气股份有限公司排入同一污水管网，监测断面如下表</w:t>
            </w:r>
          </w:p>
          <w:p>
            <w:pPr>
              <w:pStyle w:val="135"/>
              <w:spacing w:line="360" w:lineRule="auto"/>
              <w:rPr>
                <w:rFonts w:cs="Times New Roman" w:asciiTheme="minorEastAsia" w:hAnsiTheme="minorEastAsia" w:eastAsiaTheme="minorEastAsia"/>
                <w:b/>
                <w:kern w:val="2"/>
                <w:szCs w:val="24"/>
                <w:u w:val="single"/>
              </w:rPr>
            </w:pPr>
            <w:r>
              <w:rPr>
                <w:rFonts w:hint="eastAsia" w:cs="Times New Roman" w:asciiTheme="minorEastAsia" w:hAnsiTheme="minorEastAsia" w:eastAsiaTheme="minorEastAsia"/>
                <w:b/>
                <w:kern w:val="2"/>
                <w:szCs w:val="24"/>
                <w:u w:val="single"/>
              </w:rPr>
              <w:t xml:space="preserve">表8 </w:t>
            </w:r>
            <w:r>
              <w:rPr>
                <w:rFonts w:cs="Times New Roman" w:asciiTheme="minorEastAsia" w:hAnsiTheme="minorEastAsia" w:eastAsiaTheme="minorEastAsia"/>
                <w:b/>
                <w:kern w:val="2"/>
                <w:szCs w:val="24"/>
                <w:u w:val="single"/>
              </w:rPr>
              <w:t>地表水现状监测断面一览表</w:t>
            </w:r>
          </w:p>
          <w:tbl>
            <w:tblPr>
              <w:tblStyle w:val="41"/>
              <w:tblW w:w="90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2794"/>
              <w:gridCol w:w="2720"/>
              <w:gridCol w:w="2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8"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序号</w:t>
                  </w:r>
                </w:p>
              </w:tc>
              <w:tc>
                <w:tcPr>
                  <w:tcW w:w="2794"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监测点</w:t>
                  </w:r>
                </w:p>
              </w:tc>
              <w:tc>
                <w:tcPr>
                  <w:tcW w:w="272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方位</w:t>
                  </w:r>
                </w:p>
              </w:tc>
              <w:tc>
                <w:tcPr>
                  <w:tcW w:w="2409"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相对废水排口距离（m）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8"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W1</w:t>
                  </w:r>
                </w:p>
              </w:tc>
              <w:tc>
                <w:tcPr>
                  <w:tcW w:w="2794"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北面无名小河（白石港支流）上游</w:t>
                  </w:r>
                </w:p>
              </w:tc>
              <w:tc>
                <w:tcPr>
                  <w:tcW w:w="272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项目废水排入口下游500m</w:t>
                  </w:r>
                </w:p>
              </w:tc>
              <w:tc>
                <w:tcPr>
                  <w:tcW w:w="2409"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8"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W2</w:t>
                  </w:r>
                </w:p>
              </w:tc>
              <w:tc>
                <w:tcPr>
                  <w:tcW w:w="2794"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北面无名小河（白石港支流）下游</w:t>
                  </w:r>
                </w:p>
              </w:tc>
              <w:tc>
                <w:tcPr>
                  <w:tcW w:w="272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入港（白石港）口上游200m</w:t>
                  </w:r>
                </w:p>
              </w:tc>
              <w:tc>
                <w:tcPr>
                  <w:tcW w:w="2409"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8"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W3</w:t>
                  </w:r>
                </w:p>
              </w:tc>
              <w:tc>
                <w:tcPr>
                  <w:tcW w:w="2794"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白石港上游</w:t>
                  </w:r>
                </w:p>
              </w:tc>
              <w:tc>
                <w:tcPr>
                  <w:tcW w:w="272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无名小河入港口上游500m</w:t>
                  </w:r>
                </w:p>
              </w:tc>
              <w:tc>
                <w:tcPr>
                  <w:tcW w:w="2409"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118"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W4</w:t>
                  </w:r>
                </w:p>
              </w:tc>
              <w:tc>
                <w:tcPr>
                  <w:tcW w:w="2794"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白石港下游</w:t>
                  </w:r>
                </w:p>
              </w:tc>
              <w:tc>
                <w:tcPr>
                  <w:tcW w:w="2720"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无名小河入港口下游500m</w:t>
                  </w:r>
                </w:p>
              </w:tc>
              <w:tc>
                <w:tcPr>
                  <w:tcW w:w="2409" w:type="dxa"/>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5500</w:t>
                  </w:r>
                </w:p>
              </w:tc>
            </w:tr>
          </w:tbl>
          <w:p>
            <w:pPr>
              <w:ind w:firstLine="480"/>
              <w:rPr>
                <w:rFonts w:ascii="宋体" w:hAnsi="宋体"/>
                <w:color w:val="000000"/>
                <w:sz w:val="24"/>
                <w:szCs w:val="24"/>
                <w:u w:val="single"/>
              </w:rPr>
            </w:pPr>
            <w:r>
              <w:rPr>
                <w:rFonts w:hint="eastAsia" w:ascii="宋体" w:hAnsi="宋体"/>
                <w:color w:val="000000"/>
                <w:sz w:val="24"/>
                <w:szCs w:val="24"/>
                <w:u w:val="single"/>
              </w:rPr>
              <w:t>监测结果如下：</w:t>
            </w:r>
          </w:p>
          <w:bookmarkEnd w:id="28"/>
          <w:bookmarkEnd w:id="29"/>
          <w:bookmarkEnd w:id="30"/>
          <w:p>
            <w:pPr>
              <w:pStyle w:val="135"/>
              <w:spacing w:line="360" w:lineRule="auto"/>
              <w:rPr>
                <w:rFonts w:ascii="宋体" w:hAnsi="宋体" w:eastAsia="宋体"/>
                <w:b/>
                <w:color w:val="auto"/>
                <w:szCs w:val="24"/>
                <w:u w:val="single"/>
              </w:rPr>
            </w:pPr>
            <w:r>
              <w:rPr>
                <w:rFonts w:ascii="宋体" w:hAnsi="宋体" w:eastAsia="宋体"/>
                <w:b/>
                <w:color w:val="auto"/>
                <w:szCs w:val="24"/>
                <w:u w:val="single"/>
              </w:rPr>
              <w:t>表</w:t>
            </w:r>
            <w:r>
              <w:rPr>
                <w:rFonts w:hint="eastAsia" w:ascii="宋体" w:hAnsi="宋体" w:eastAsia="宋体"/>
                <w:b/>
                <w:color w:val="auto"/>
                <w:szCs w:val="24"/>
                <w:u w:val="single"/>
              </w:rPr>
              <w:t>9地表水环境监测结果统计表</w:t>
            </w:r>
            <w:r>
              <w:rPr>
                <w:rFonts w:ascii="宋体" w:hAnsi="宋体" w:eastAsia="宋体"/>
                <w:b/>
                <w:color w:val="auto"/>
                <w:szCs w:val="24"/>
                <w:u w:val="single"/>
              </w:rPr>
              <w:t>　单位：mg/L(pH无量纲</w:t>
            </w:r>
            <w:r>
              <w:rPr>
                <w:rFonts w:hint="eastAsia" w:ascii="宋体" w:hAnsi="宋体" w:eastAsia="宋体"/>
                <w:b/>
                <w:color w:val="auto"/>
                <w:szCs w:val="24"/>
                <w:u w:val="single"/>
              </w:rPr>
              <w:t>)</w:t>
            </w:r>
          </w:p>
          <w:tbl>
            <w:tblPr>
              <w:tblStyle w:val="41"/>
              <w:tblW w:w="90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077"/>
              <w:gridCol w:w="987"/>
              <w:gridCol w:w="879"/>
              <w:gridCol w:w="880"/>
              <w:gridCol w:w="880"/>
              <w:gridCol w:w="880"/>
              <w:gridCol w:w="881"/>
              <w:gridCol w:w="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断面</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项目</w:t>
                  </w:r>
                </w:p>
              </w:tc>
              <w:tc>
                <w:tcPr>
                  <w:tcW w:w="987"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pH</w:t>
                  </w:r>
                </w:p>
              </w:tc>
              <w:tc>
                <w:tcPr>
                  <w:tcW w:w="879"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氨氮</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COD</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石油类</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总磷</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BOD</w:t>
                  </w:r>
                  <w:r>
                    <w:rPr>
                      <w:rFonts w:hint="eastAsia" w:ascii="宋体" w:hAnsi="宋体"/>
                      <w:kern w:val="0"/>
                      <w:sz w:val="24"/>
                      <w:szCs w:val="24"/>
                      <w:u w:val="single"/>
                      <w:vertAlign w:val="subscript"/>
                    </w:rPr>
                    <w:t>5</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LAS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W1</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平均值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7.38</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1.32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27</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0.354</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5.5</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7.41</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1.53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32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0.373</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6.5</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最小值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7.35</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1.18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0.331</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4.6</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超标率(%)</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最大超标倍数</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W2</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平均值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7.41</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0.818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0.168</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2.3</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7.45</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0.844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15</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0.184</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2.7</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最小值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7.38</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0.788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0.151</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超标率(%)</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最大超标倍数</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W3</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平均值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7.45</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0.090</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1.9</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7.5</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0.096</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0.105</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2.3</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最小值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7.38</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0.055</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11</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0.02</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0.079</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1.5</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超标率(%)</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最大超标倍数</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W</w:t>
                  </w:r>
                  <w:r>
                    <w:rPr>
                      <w:rFonts w:hint="eastAsia" w:ascii="宋体" w:hAnsi="宋体"/>
                      <w:kern w:val="0"/>
                      <w:sz w:val="24"/>
                      <w:szCs w:val="24"/>
                      <w:u w:val="single"/>
                    </w:rPr>
                    <w:t>4</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平均值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7.47</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0.316</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0.111</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3.4</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7.51</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0.337</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19</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0.04</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0.127</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3.7</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最小值</w:t>
                  </w:r>
                </w:p>
              </w:tc>
              <w:tc>
                <w:tcPr>
                  <w:tcW w:w="987"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7.44</w:t>
                  </w:r>
                </w:p>
              </w:tc>
              <w:tc>
                <w:tcPr>
                  <w:tcW w:w="879"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0.298</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17</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0.03</w:t>
                  </w:r>
                </w:p>
              </w:tc>
              <w:tc>
                <w:tcPr>
                  <w:tcW w:w="880"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0.095</w:t>
                  </w:r>
                </w:p>
              </w:tc>
              <w:tc>
                <w:tcPr>
                  <w:tcW w:w="881" w:type="dxa"/>
                  <w:shd w:val="clear" w:color="auto" w:fill="auto"/>
                  <w:vAlign w:val="center"/>
                </w:tcPr>
                <w:p>
                  <w:pPr>
                    <w:spacing w:line="240" w:lineRule="auto"/>
                    <w:contextualSpacing/>
                    <w:jc w:val="center"/>
                    <w:rPr>
                      <w:rFonts w:ascii="宋体" w:hAnsi="宋体" w:cs="宋体"/>
                      <w:sz w:val="24"/>
                      <w:szCs w:val="24"/>
                      <w:u w:val="single"/>
                    </w:rPr>
                  </w:pPr>
                  <w:r>
                    <w:rPr>
                      <w:rFonts w:hint="eastAsia" w:ascii="宋体" w:hAnsi="宋体"/>
                      <w:sz w:val="24"/>
                      <w:szCs w:val="24"/>
                      <w:u w:val="single"/>
                    </w:rPr>
                    <w:t>3</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kern w:val="0"/>
                      <w:sz w:val="24"/>
                      <w:szCs w:val="24"/>
                      <w:u w:val="single"/>
                    </w:rPr>
                    <w:t>ND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超标率(%)</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Merge w:val="continue"/>
                  <w:vAlign w:val="center"/>
                </w:tcPr>
                <w:p>
                  <w:pPr>
                    <w:widowControl/>
                    <w:spacing w:line="240" w:lineRule="auto"/>
                    <w:contextualSpacing/>
                    <w:jc w:val="center"/>
                    <w:rPr>
                      <w:rFonts w:ascii="宋体" w:hAnsi="宋体"/>
                      <w:kern w:val="0"/>
                      <w:sz w:val="24"/>
                      <w:szCs w:val="24"/>
                      <w:u w:val="single"/>
                    </w:rPr>
                  </w:pP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ascii="宋体" w:hAnsi="宋体"/>
                      <w:kern w:val="0"/>
                      <w:sz w:val="24"/>
                      <w:szCs w:val="24"/>
                      <w:u w:val="single"/>
                    </w:rPr>
                    <w:t>最大超标倍数</w:t>
                  </w:r>
                </w:p>
              </w:tc>
              <w:tc>
                <w:tcPr>
                  <w:tcW w:w="987"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79"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0"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c>
                <w:tcPr>
                  <w:tcW w:w="881" w:type="dxa"/>
                  <w:shd w:val="clear" w:color="auto" w:fill="auto"/>
                  <w:vAlign w:val="center"/>
                </w:tcPr>
                <w:p>
                  <w:pPr>
                    <w:spacing w:line="240" w:lineRule="auto"/>
                    <w:contextualSpacing/>
                    <w:jc w:val="center"/>
                    <w:rPr>
                      <w:rFonts w:ascii="宋体" w:hAnsi="宋体"/>
                      <w:sz w:val="24"/>
                      <w:szCs w:val="24"/>
                      <w:u w:val="single"/>
                    </w:rPr>
                  </w:pPr>
                  <w:r>
                    <w:rPr>
                      <w:rFonts w:hint="eastAsia" w:ascii="宋体" w:hAnsi="宋体"/>
                      <w:sz w:val="24"/>
                      <w:szCs w:val="24"/>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96" w:type="dxa"/>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标准</w:t>
                  </w:r>
                </w:p>
              </w:tc>
              <w:tc>
                <w:tcPr>
                  <w:tcW w:w="2077"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sz w:val="24"/>
                      <w:szCs w:val="24"/>
                      <w:u w:val="single"/>
                    </w:rPr>
                    <w:t>标准限值（</w:t>
                  </w:r>
                  <w:r>
                    <w:rPr>
                      <w:rFonts w:ascii="宋体" w:hAnsi="宋体"/>
                      <w:sz w:val="24"/>
                      <w:szCs w:val="24"/>
                      <w:u w:val="single"/>
                    </w:rPr>
                    <w:fldChar w:fldCharType="begin"/>
                  </w:r>
                  <w:r>
                    <w:rPr>
                      <w:rFonts w:hint="eastAsia" w:ascii="宋体" w:hAnsi="宋体"/>
                      <w:sz w:val="24"/>
                      <w:szCs w:val="24"/>
                      <w:u w:val="single"/>
                    </w:rPr>
                    <w:instrText xml:space="preserve">= 5 \* ROMAN</w:instrText>
                  </w:r>
                  <w:r>
                    <w:rPr>
                      <w:rFonts w:ascii="宋体" w:hAnsi="宋体"/>
                      <w:sz w:val="24"/>
                      <w:szCs w:val="24"/>
                      <w:u w:val="single"/>
                    </w:rPr>
                    <w:fldChar w:fldCharType="separate"/>
                  </w:r>
                  <w:r>
                    <w:rPr>
                      <w:rFonts w:ascii="宋体" w:hAnsi="宋体"/>
                      <w:sz w:val="24"/>
                      <w:szCs w:val="24"/>
                      <w:u w:val="single"/>
                    </w:rPr>
                    <w:t>V</w:t>
                  </w:r>
                  <w:r>
                    <w:rPr>
                      <w:rFonts w:ascii="宋体" w:hAnsi="宋体"/>
                      <w:sz w:val="24"/>
                      <w:szCs w:val="24"/>
                      <w:u w:val="single"/>
                    </w:rPr>
                    <w:fldChar w:fldCharType="end"/>
                  </w:r>
                  <w:r>
                    <w:rPr>
                      <w:rFonts w:hint="eastAsia" w:ascii="宋体" w:hAnsi="宋体"/>
                      <w:sz w:val="24"/>
                      <w:szCs w:val="24"/>
                      <w:u w:val="single"/>
                    </w:rPr>
                    <w:t>类）</w:t>
                  </w:r>
                </w:p>
              </w:tc>
              <w:tc>
                <w:tcPr>
                  <w:tcW w:w="987"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6-9</w:t>
                  </w:r>
                </w:p>
              </w:tc>
              <w:tc>
                <w:tcPr>
                  <w:tcW w:w="879"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2.0</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40</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1.0</w:t>
                  </w:r>
                </w:p>
              </w:tc>
              <w:tc>
                <w:tcPr>
                  <w:tcW w:w="880"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0.4</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10</w:t>
                  </w:r>
                </w:p>
              </w:tc>
              <w:tc>
                <w:tcPr>
                  <w:tcW w:w="881" w:type="dxa"/>
                  <w:shd w:val="clear" w:color="auto" w:fill="auto"/>
                  <w:vAlign w:val="center"/>
                </w:tcPr>
                <w:p>
                  <w:pPr>
                    <w:widowControl/>
                    <w:spacing w:line="240" w:lineRule="auto"/>
                    <w:contextualSpacing/>
                    <w:jc w:val="center"/>
                    <w:rPr>
                      <w:rFonts w:ascii="宋体" w:hAnsi="宋体"/>
                      <w:kern w:val="0"/>
                      <w:sz w:val="24"/>
                      <w:szCs w:val="24"/>
                      <w:u w:val="single"/>
                    </w:rPr>
                  </w:pPr>
                  <w:r>
                    <w:rPr>
                      <w:rFonts w:hint="eastAsia" w:ascii="宋体" w:hAnsi="宋体"/>
                      <w:kern w:val="0"/>
                      <w:sz w:val="24"/>
                      <w:szCs w:val="24"/>
                      <w:u w:val="single"/>
                    </w:rPr>
                    <w:t>0.3</w:t>
                  </w:r>
                </w:p>
              </w:tc>
            </w:tr>
          </w:tbl>
          <w:p>
            <w:pPr>
              <w:pStyle w:val="130"/>
              <w:adjustRightInd/>
              <w:snapToGrid/>
              <w:ind w:right="24"/>
              <w:contextualSpacing/>
              <w:rPr>
                <w:szCs w:val="24"/>
                <w:u w:val="single"/>
              </w:rPr>
            </w:pPr>
            <w:r>
              <w:rPr>
                <w:rFonts w:hint="eastAsia"/>
                <w:szCs w:val="24"/>
                <w:u w:val="single"/>
              </w:rPr>
              <w:t>根据地表水现场监测结果可知：</w:t>
            </w:r>
          </w:p>
          <w:p>
            <w:pPr>
              <w:pStyle w:val="130"/>
              <w:adjustRightInd/>
              <w:snapToGrid/>
              <w:ind w:right="24"/>
              <w:contextualSpacing/>
              <w:rPr>
                <w:szCs w:val="24"/>
                <w:u w:val="single"/>
              </w:rPr>
            </w:pPr>
            <w:r>
              <w:rPr>
                <w:rFonts w:hint="eastAsia" w:asciiTheme="minorEastAsia" w:hAnsiTheme="minorEastAsia" w:eastAsiaTheme="minorEastAsia"/>
                <w:szCs w:val="24"/>
                <w:u w:val="single"/>
              </w:rPr>
              <w:t>现有工程纳污水体（厂区西北侧无名小河）及白石港现场监测断面各监测因子均达到</w:t>
            </w:r>
            <w:r>
              <w:rPr>
                <w:rFonts w:asciiTheme="minorEastAsia" w:hAnsiTheme="minorEastAsia" w:eastAsiaTheme="minorEastAsia"/>
                <w:szCs w:val="24"/>
                <w:u w:val="single"/>
              </w:rPr>
              <w:t>GB3838-2002《地表水环境质量标准》中</w:t>
            </w:r>
            <w:r>
              <w:rPr>
                <w:rFonts w:hint="eastAsia" w:asciiTheme="minorEastAsia" w:hAnsiTheme="minorEastAsia" w:eastAsiaTheme="minorEastAsia"/>
                <w:szCs w:val="24"/>
                <w:u w:val="single"/>
              </w:rPr>
              <w:t>Ⅴ</w:t>
            </w:r>
            <w:r>
              <w:rPr>
                <w:rFonts w:asciiTheme="minorEastAsia" w:hAnsiTheme="minorEastAsia" w:eastAsiaTheme="minorEastAsia"/>
                <w:szCs w:val="24"/>
                <w:u w:val="single"/>
              </w:rPr>
              <w:t>类标准</w:t>
            </w:r>
            <w:r>
              <w:rPr>
                <w:rFonts w:hint="eastAsia" w:asciiTheme="minorEastAsia" w:hAnsiTheme="minorEastAsia" w:eastAsiaTheme="minorEastAsia"/>
                <w:szCs w:val="24"/>
                <w:u w:val="single"/>
              </w:rPr>
              <w:t>，水质现状较</w:t>
            </w:r>
            <w:r>
              <w:rPr>
                <w:rFonts w:hint="eastAsia"/>
                <w:szCs w:val="24"/>
                <w:u w:val="single"/>
              </w:rPr>
              <w:t>好。</w:t>
            </w:r>
          </w:p>
          <w:p>
            <w:pPr>
              <w:ind w:firstLine="482" w:firstLineChars="200"/>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三、声环境</w:t>
            </w:r>
          </w:p>
          <w:p>
            <w:pPr>
              <w:ind w:firstLine="482"/>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本次环评</w:t>
            </w:r>
            <w:r>
              <w:rPr>
                <w:rFonts w:hint="eastAsia" w:asciiTheme="minorEastAsia" w:hAnsiTheme="minorEastAsia" w:eastAsiaTheme="minorEastAsia"/>
                <w:color w:val="000000"/>
                <w:sz w:val="24"/>
                <w:szCs w:val="24"/>
                <w:u w:val="single"/>
              </w:rPr>
              <w:t>委托湖南国盛检测有限公司</w:t>
            </w:r>
            <w:r>
              <w:rPr>
                <w:rFonts w:asciiTheme="minorEastAsia" w:hAnsiTheme="minorEastAsia" w:eastAsiaTheme="minorEastAsia"/>
                <w:color w:val="000000"/>
                <w:sz w:val="24"/>
                <w:szCs w:val="24"/>
                <w:u w:val="single"/>
              </w:rPr>
              <w:t>在工程选址区域设了4个监测点，进行了现场监测昼、夜等效声级Leq(A)，监测时间为201</w:t>
            </w:r>
            <w:r>
              <w:rPr>
                <w:rFonts w:hint="eastAsia" w:asciiTheme="minorEastAsia" w:hAnsiTheme="minorEastAsia" w:eastAsiaTheme="minorEastAsia"/>
                <w:color w:val="000000"/>
                <w:sz w:val="24"/>
                <w:szCs w:val="24"/>
                <w:u w:val="single"/>
              </w:rPr>
              <w:t>8</w:t>
            </w:r>
            <w:r>
              <w:rPr>
                <w:rFonts w:asciiTheme="minorEastAsia" w:hAnsiTheme="minorEastAsia" w:eastAsiaTheme="minorEastAsia"/>
                <w:color w:val="000000"/>
                <w:sz w:val="24"/>
                <w:szCs w:val="24"/>
                <w:u w:val="single"/>
              </w:rPr>
              <w:t>年</w:t>
            </w:r>
            <w:r>
              <w:rPr>
                <w:rFonts w:hint="eastAsia" w:asciiTheme="minorEastAsia" w:hAnsiTheme="minorEastAsia" w:eastAsiaTheme="minorEastAsia"/>
                <w:color w:val="000000"/>
                <w:sz w:val="24"/>
                <w:szCs w:val="24"/>
                <w:u w:val="single"/>
              </w:rPr>
              <w:t>4</w:t>
            </w:r>
            <w:r>
              <w:rPr>
                <w:rFonts w:asciiTheme="minorEastAsia" w:hAnsiTheme="minorEastAsia" w:eastAsiaTheme="minorEastAsia"/>
                <w:color w:val="000000"/>
                <w:sz w:val="24"/>
                <w:szCs w:val="24"/>
                <w:u w:val="single"/>
              </w:rPr>
              <w:t>月</w:t>
            </w:r>
            <w:r>
              <w:rPr>
                <w:rFonts w:hint="eastAsia" w:asciiTheme="minorEastAsia" w:hAnsiTheme="minorEastAsia" w:eastAsiaTheme="minorEastAsia"/>
                <w:color w:val="000000"/>
                <w:sz w:val="24"/>
                <w:szCs w:val="24"/>
                <w:u w:val="single"/>
              </w:rPr>
              <w:t>15</w:t>
            </w:r>
            <w:r>
              <w:rPr>
                <w:rFonts w:asciiTheme="minorEastAsia" w:hAnsiTheme="minorEastAsia" w:eastAsiaTheme="minorEastAsia"/>
                <w:color w:val="000000"/>
                <w:sz w:val="24"/>
                <w:szCs w:val="24"/>
                <w:u w:val="single"/>
              </w:rPr>
              <w:t>日</w:t>
            </w:r>
            <w:r>
              <w:rPr>
                <w:rFonts w:hint="eastAsia" w:asciiTheme="minorEastAsia" w:hAnsiTheme="minorEastAsia" w:eastAsiaTheme="minorEastAsia"/>
                <w:color w:val="000000"/>
                <w:sz w:val="24"/>
                <w:szCs w:val="24"/>
                <w:u w:val="single"/>
              </w:rPr>
              <w:t>～4</w:t>
            </w:r>
            <w:r>
              <w:rPr>
                <w:rFonts w:asciiTheme="minorEastAsia" w:hAnsiTheme="minorEastAsia" w:eastAsiaTheme="minorEastAsia"/>
                <w:color w:val="000000"/>
                <w:sz w:val="24"/>
                <w:szCs w:val="24"/>
                <w:u w:val="single"/>
              </w:rPr>
              <w:t>月</w:t>
            </w:r>
            <w:r>
              <w:rPr>
                <w:rFonts w:hint="eastAsia" w:asciiTheme="minorEastAsia" w:hAnsiTheme="minorEastAsia" w:eastAsiaTheme="minorEastAsia"/>
                <w:color w:val="000000"/>
                <w:sz w:val="24"/>
                <w:szCs w:val="24"/>
                <w:u w:val="single"/>
              </w:rPr>
              <w:t>16</w:t>
            </w:r>
            <w:r>
              <w:rPr>
                <w:rFonts w:asciiTheme="minorEastAsia" w:hAnsiTheme="minorEastAsia" w:eastAsiaTheme="minorEastAsia"/>
                <w:color w:val="000000"/>
                <w:sz w:val="24"/>
                <w:szCs w:val="24"/>
                <w:u w:val="single"/>
              </w:rPr>
              <w:t>日，监测结果见表</w:t>
            </w:r>
            <w:r>
              <w:rPr>
                <w:rFonts w:hint="eastAsia" w:asciiTheme="minorEastAsia" w:hAnsiTheme="minorEastAsia" w:eastAsiaTheme="minorEastAsia"/>
                <w:color w:val="000000"/>
                <w:sz w:val="24"/>
                <w:szCs w:val="24"/>
                <w:u w:val="single"/>
              </w:rPr>
              <w:t>10</w:t>
            </w:r>
            <w:r>
              <w:rPr>
                <w:rFonts w:asciiTheme="minorEastAsia" w:hAnsiTheme="minorEastAsia" w:eastAsiaTheme="minorEastAsia"/>
                <w:color w:val="000000"/>
                <w:sz w:val="24"/>
                <w:szCs w:val="24"/>
                <w:u w:val="single"/>
              </w:rPr>
              <w:t>。</w:t>
            </w:r>
          </w:p>
          <w:p>
            <w:pPr>
              <w:ind w:firstLine="723" w:firstLineChars="300"/>
              <w:jc w:val="center"/>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表</w:t>
            </w:r>
            <w:r>
              <w:rPr>
                <w:rFonts w:hint="eastAsia" w:asciiTheme="minorEastAsia" w:hAnsiTheme="minorEastAsia" w:eastAsiaTheme="minorEastAsia"/>
                <w:b/>
                <w:color w:val="000000"/>
                <w:sz w:val="24"/>
                <w:szCs w:val="24"/>
                <w:u w:val="single"/>
              </w:rPr>
              <w:t xml:space="preserve">10 </w:t>
            </w:r>
            <w:r>
              <w:rPr>
                <w:rFonts w:asciiTheme="minorEastAsia" w:hAnsiTheme="minorEastAsia" w:eastAsiaTheme="minorEastAsia"/>
                <w:b/>
                <w:color w:val="000000"/>
                <w:sz w:val="24"/>
                <w:szCs w:val="24"/>
                <w:u w:val="single"/>
              </w:rPr>
              <w:t>声环境现状监测结果单位：dB(A)</w:t>
            </w:r>
          </w:p>
          <w:tbl>
            <w:tblPr>
              <w:tblStyle w:val="41"/>
              <w:tblW w:w="905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2028"/>
              <w:gridCol w:w="2027"/>
              <w:gridCol w:w="869"/>
              <w:gridCol w:w="869"/>
              <w:gridCol w:w="32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位置</w:t>
                  </w: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采样时间</w:t>
                  </w:r>
                </w:p>
              </w:tc>
              <w:tc>
                <w:tcPr>
                  <w:tcW w:w="869"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昼间</w:t>
                  </w:r>
                </w:p>
              </w:tc>
              <w:tc>
                <w:tcPr>
                  <w:tcW w:w="869"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夜间</w:t>
                  </w:r>
                </w:p>
              </w:tc>
              <w:tc>
                <w:tcPr>
                  <w:tcW w:w="3258"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restart"/>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东厂界1m处</w:t>
                  </w: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2018.4.15</w:t>
                  </w:r>
                </w:p>
              </w:tc>
              <w:tc>
                <w:tcPr>
                  <w:tcW w:w="869" w:type="dxa"/>
                  <w:shd w:val="clear" w:color="auto" w:fill="auto"/>
                  <w:vAlign w:val="center"/>
                </w:tcPr>
                <w:p>
                  <w:pPr>
                    <w:pStyle w:val="128"/>
                    <w:contextualSpacing/>
                    <w:rPr>
                      <w:rFonts w:cs="Times New Roman" w:asciiTheme="minorEastAsia" w:hAnsiTheme="minorEastAsia" w:eastAsiaTheme="minorEastAsia"/>
                      <w:sz w:val="24"/>
                      <w:szCs w:val="24"/>
                      <w:u w:val="single"/>
                    </w:rPr>
                  </w:pPr>
                  <w:r>
                    <w:rPr>
                      <w:rFonts w:hint="eastAsia" w:cs="Times New Roman" w:asciiTheme="minorEastAsia" w:hAnsiTheme="minorEastAsia" w:eastAsiaTheme="minorEastAsia"/>
                      <w:sz w:val="24"/>
                      <w:szCs w:val="24"/>
                      <w:u w:val="single"/>
                    </w:rPr>
                    <w:t>56.1</w:t>
                  </w:r>
                </w:p>
              </w:tc>
              <w:tc>
                <w:tcPr>
                  <w:tcW w:w="869" w:type="dxa"/>
                  <w:shd w:val="clear" w:color="auto" w:fill="auto"/>
                  <w:vAlign w:val="center"/>
                </w:tcPr>
                <w:p>
                  <w:pPr>
                    <w:pStyle w:val="128"/>
                    <w:contextualSpacing/>
                    <w:rPr>
                      <w:rFonts w:cs="Times New Roman" w:asciiTheme="minorEastAsia" w:hAnsiTheme="minorEastAsia" w:eastAsiaTheme="minorEastAsia"/>
                      <w:sz w:val="24"/>
                      <w:szCs w:val="24"/>
                      <w:u w:val="single"/>
                    </w:rPr>
                  </w:pPr>
                  <w:r>
                    <w:rPr>
                      <w:rFonts w:hint="eastAsia" w:cs="Times New Roman" w:asciiTheme="minorEastAsia" w:hAnsiTheme="minorEastAsia" w:eastAsiaTheme="minorEastAsia"/>
                      <w:sz w:val="24"/>
                      <w:szCs w:val="24"/>
                      <w:u w:val="single"/>
                    </w:rPr>
                    <w:t>47.3</w:t>
                  </w:r>
                </w:p>
              </w:tc>
              <w:tc>
                <w:tcPr>
                  <w:tcW w:w="3258" w:type="dxa"/>
                  <w:vMerge w:val="restart"/>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3</w:t>
                  </w:r>
                  <w:r>
                    <w:rPr>
                      <w:rFonts w:cs="Times New Roman" w:asciiTheme="minorEastAsia" w:hAnsiTheme="minorEastAsia" w:eastAsiaTheme="minorEastAsia"/>
                      <w:color w:val="000000"/>
                      <w:u w:val="single"/>
                    </w:rPr>
                    <w:t>类</w:t>
                  </w:r>
                </w:p>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昼间：</w:t>
                  </w:r>
                  <w:r>
                    <w:rPr>
                      <w:rFonts w:hint="eastAsia" w:cs="Times New Roman" w:asciiTheme="minorEastAsia" w:hAnsiTheme="minorEastAsia" w:eastAsiaTheme="minorEastAsia"/>
                      <w:color w:val="000000"/>
                      <w:u w:val="single"/>
                    </w:rPr>
                    <w:t>65</w:t>
                  </w:r>
                  <w:r>
                    <w:rPr>
                      <w:rFonts w:cs="Times New Roman" w:asciiTheme="minorEastAsia" w:hAnsiTheme="minorEastAsia" w:eastAsiaTheme="minorEastAsia"/>
                      <w:color w:val="000000"/>
                      <w:u w:val="single"/>
                    </w:rPr>
                    <w:t>dB(A)</w:t>
                  </w:r>
                </w:p>
                <w:p>
                  <w:pPr>
                    <w:pStyle w:val="16"/>
                    <w:spacing w:before="0" w:after="0" w:line="240" w:lineRule="auto"/>
                    <w:contextualSpacing/>
                    <w:jc w:val="center"/>
                    <w:rPr>
                      <w:rFonts w:cs="Times New Roman" w:asciiTheme="minorEastAsia" w:hAnsiTheme="minorEastAsia" w:eastAsiaTheme="minorEastAsia"/>
                      <w:color w:val="000000"/>
                      <w:u w:val="single"/>
                    </w:rPr>
                  </w:pPr>
                  <w:r>
                    <w:rPr>
                      <w:rFonts w:cs="Times New Roman" w:asciiTheme="minorEastAsia" w:hAnsiTheme="minorEastAsia" w:eastAsiaTheme="minorEastAsia"/>
                      <w:color w:val="000000"/>
                      <w:u w:val="single"/>
                    </w:rPr>
                    <w:t>夜间：</w:t>
                  </w:r>
                  <w:r>
                    <w:rPr>
                      <w:rFonts w:hint="eastAsia" w:cs="Times New Roman" w:asciiTheme="minorEastAsia" w:hAnsiTheme="minorEastAsia" w:eastAsiaTheme="minorEastAsia"/>
                      <w:color w:val="000000"/>
                      <w:u w:val="single"/>
                    </w:rPr>
                    <w:t>55</w:t>
                  </w:r>
                  <w:r>
                    <w:rPr>
                      <w:rFonts w:cs="Times New Roman" w:asciiTheme="minorEastAsia" w:hAnsiTheme="minorEastAsia" w:eastAsiaTheme="minorEastAsia"/>
                      <w:color w:val="000000"/>
                      <w:u w:val="single"/>
                    </w:rPr>
                    <w:t>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2018.4.16</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58.8</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46.4</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restart"/>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南厂界1m处</w:t>
                  </w: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2018.4.15</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56.0</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48.4</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2018.4.16</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56.5</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48.0</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restart"/>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西厂界1m处</w:t>
                  </w: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2018.4.15</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55.0</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47.9</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2018.4.16</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55.2</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47.3</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restart"/>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北厂界1m处</w:t>
                  </w: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2018.4.15</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53.7</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48.9</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02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c>
                <w:tcPr>
                  <w:tcW w:w="2027" w:type="dxa"/>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r>
                    <w:rPr>
                      <w:rFonts w:hint="eastAsia" w:cs="Times New Roman" w:asciiTheme="minorEastAsia" w:hAnsiTheme="minorEastAsia" w:eastAsiaTheme="minorEastAsia"/>
                      <w:color w:val="000000"/>
                      <w:u w:val="single"/>
                    </w:rPr>
                    <w:t>2018.4.16</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58.6</w:t>
                  </w:r>
                </w:p>
              </w:tc>
              <w:tc>
                <w:tcPr>
                  <w:tcW w:w="869" w:type="dxa"/>
                  <w:shd w:val="clear" w:color="auto" w:fill="auto"/>
                  <w:vAlign w:val="center"/>
                </w:tcPr>
                <w:p>
                  <w:pPr>
                    <w:spacing w:line="240" w:lineRule="auto"/>
                    <w:contextualSpacing/>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48.6</w:t>
                  </w:r>
                </w:p>
              </w:tc>
              <w:tc>
                <w:tcPr>
                  <w:tcW w:w="3258" w:type="dxa"/>
                  <w:vMerge w:val="continue"/>
                  <w:shd w:val="clear" w:color="auto" w:fill="auto"/>
                  <w:vAlign w:val="center"/>
                </w:tcPr>
                <w:p>
                  <w:pPr>
                    <w:pStyle w:val="16"/>
                    <w:spacing w:before="0" w:after="0" w:line="240" w:lineRule="auto"/>
                    <w:contextualSpacing/>
                    <w:jc w:val="center"/>
                    <w:rPr>
                      <w:rFonts w:cs="Times New Roman" w:asciiTheme="minorEastAsia" w:hAnsiTheme="minorEastAsia" w:eastAsiaTheme="minorEastAsia"/>
                      <w:color w:val="000000"/>
                      <w:u w:val="single"/>
                    </w:rPr>
                  </w:pPr>
                </w:p>
              </w:tc>
            </w:tr>
          </w:tbl>
          <w:p>
            <w:pPr>
              <w:spacing w:line="480" w:lineRule="exact"/>
              <w:ind w:firstLine="482"/>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由监测结果可知，项目各监测点的声环境昼间、夜间均能达到GB3096-2008《声环境质量标准》</w:t>
            </w:r>
            <w:r>
              <w:rPr>
                <w:rFonts w:hint="eastAsia" w:asciiTheme="minorEastAsia" w:hAnsiTheme="minorEastAsia" w:eastAsiaTheme="minorEastAsia"/>
                <w:color w:val="000000"/>
                <w:sz w:val="24"/>
                <w:szCs w:val="24"/>
                <w:u w:val="single"/>
              </w:rPr>
              <w:t>3</w:t>
            </w:r>
            <w:r>
              <w:rPr>
                <w:rFonts w:asciiTheme="minorEastAsia" w:hAnsiTheme="minorEastAsia" w:eastAsiaTheme="minorEastAsia"/>
                <w:color w:val="000000"/>
                <w:sz w:val="24"/>
                <w:szCs w:val="24"/>
                <w:u w:val="single"/>
              </w:rPr>
              <w:t>类标准要求。</w:t>
            </w: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p>
            <w:pPr>
              <w:ind w:firstLine="480" w:firstLineChars="200"/>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4" w:hRule="atLeast"/>
          <w:jc w:val="center"/>
        </w:trPr>
        <w:tc>
          <w:tcPr>
            <w:tcW w:w="9287" w:type="dxa"/>
          </w:tcPr>
          <w:p>
            <w:pP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主要环境保护目标(列出名单及保护级别)：</w:t>
            </w:r>
          </w:p>
          <w:p>
            <w:pPr>
              <w:pStyle w:val="19"/>
              <w:ind w:firstLine="480"/>
              <w:rPr>
                <w:rFonts w:hAnsi="宋体"/>
                <w:szCs w:val="24"/>
              </w:rPr>
            </w:pPr>
            <w:r>
              <w:rPr>
                <w:rFonts w:hAnsi="宋体"/>
                <w:szCs w:val="24"/>
              </w:rPr>
              <w:t>根据对项目的现场踏勘调查，确定</w:t>
            </w:r>
            <w:r>
              <w:rPr>
                <w:rFonts w:hint="eastAsia" w:hAnsi="宋体"/>
                <w:szCs w:val="24"/>
              </w:rPr>
              <w:t>本</w:t>
            </w:r>
            <w:r>
              <w:rPr>
                <w:rFonts w:hAnsi="宋体"/>
                <w:szCs w:val="24"/>
              </w:rPr>
              <w:t>项目的主要环境保护目标</w:t>
            </w:r>
            <w:r>
              <w:rPr>
                <w:rFonts w:hint="eastAsia" w:hAnsi="宋体"/>
                <w:szCs w:val="24"/>
              </w:rPr>
              <w:t>如下。</w:t>
            </w:r>
          </w:p>
          <w:p>
            <w:pPr>
              <w:pStyle w:val="19"/>
              <w:ind w:firstLine="480"/>
              <w:jc w:val="center"/>
              <w:rPr>
                <w:szCs w:val="24"/>
              </w:rPr>
            </w:pPr>
            <w:r>
              <w:rPr>
                <w:rFonts w:asciiTheme="minorEastAsia" w:hAnsiTheme="minorEastAsia" w:eastAsiaTheme="minorEastAsia"/>
                <w:b/>
                <w:bCs/>
                <w:color w:val="000000"/>
                <w:szCs w:val="24"/>
              </w:rPr>
              <w:t>表1</w:t>
            </w:r>
            <w:r>
              <w:rPr>
                <w:rFonts w:hint="eastAsia" w:asciiTheme="minorEastAsia" w:hAnsiTheme="minorEastAsia" w:eastAsiaTheme="minorEastAsia"/>
                <w:b/>
                <w:bCs/>
                <w:color w:val="000000"/>
                <w:szCs w:val="24"/>
              </w:rPr>
              <w:t>1</w:t>
            </w:r>
            <w:r>
              <w:rPr>
                <w:rFonts w:asciiTheme="minorEastAsia" w:hAnsiTheme="minorEastAsia" w:eastAsiaTheme="minorEastAsia"/>
                <w:b/>
                <w:bCs/>
                <w:color w:val="000000"/>
                <w:szCs w:val="24"/>
              </w:rPr>
              <w:t>本项目环保目标</w:t>
            </w:r>
          </w:p>
          <w:tbl>
            <w:tblPr>
              <w:tblStyle w:val="41"/>
              <w:tblW w:w="90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
            <w:tblGrid>
              <w:gridCol w:w="769"/>
              <w:gridCol w:w="2477"/>
              <w:gridCol w:w="2267"/>
              <w:gridCol w:w="1767"/>
              <w:gridCol w:w="1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类别</w:t>
                  </w: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目标名称</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基本特点</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相对拟建工程方位及距离</w:t>
                  </w:r>
                </w:p>
              </w:tc>
              <w:tc>
                <w:tcPr>
                  <w:tcW w:w="1761"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环境功能及</w:t>
                  </w:r>
                </w:p>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保护级别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环境空气</w:t>
                  </w:r>
                </w:p>
              </w:tc>
              <w:tc>
                <w:tcPr>
                  <w:tcW w:w="2477"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株洲市石峰区茅塘村散户</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约15户，60人</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w:t>
                  </w:r>
                  <w:r>
                    <w:rPr>
                      <w:rFonts w:hint="eastAsia" w:ascii="宋体" w:hAnsi="宋体"/>
                      <w:color w:val="auto"/>
                      <w:sz w:val="24"/>
                      <w:szCs w:val="24"/>
                      <w:lang w:val="en-GB"/>
                    </w:rPr>
                    <w:t>，</w:t>
                  </w:r>
                  <w:r>
                    <w:rPr>
                      <w:rFonts w:hint="eastAsia" w:ascii="宋体" w:hAnsi="宋体"/>
                      <w:color w:val="auto"/>
                      <w:sz w:val="24"/>
                      <w:szCs w:val="24"/>
                    </w:rPr>
                    <w:t>50-200m</w:t>
                  </w:r>
                </w:p>
              </w:tc>
              <w:tc>
                <w:tcPr>
                  <w:tcW w:w="1761"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GB3095-2012二类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约5户，20人</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NE</w:t>
                  </w:r>
                  <w:r>
                    <w:rPr>
                      <w:rFonts w:hint="eastAsia" w:ascii="宋体" w:hAnsi="宋体"/>
                      <w:color w:val="auto"/>
                      <w:sz w:val="24"/>
                      <w:szCs w:val="24"/>
                      <w:lang w:val="en-GB"/>
                    </w:rPr>
                    <w:t>，</w:t>
                  </w:r>
                  <w:r>
                    <w:rPr>
                      <w:rFonts w:hint="eastAsia" w:ascii="宋体" w:hAnsi="宋体"/>
                      <w:color w:val="auto"/>
                      <w:sz w:val="24"/>
                      <w:szCs w:val="24"/>
                    </w:rPr>
                    <w:t>480-650m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约50户，200人</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w:t>
                  </w:r>
                  <w:r>
                    <w:rPr>
                      <w:rFonts w:hint="eastAsia" w:ascii="宋体" w:hAnsi="宋体"/>
                      <w:color w:val="auto"/>
                      <w:sz w:val="24"/>
                      <w:szCs w:val="24"/>
                      <w:lang w:val="en-GB"/>
                    </w:rPr>
                    <w:t>，</w:t>
                  </w:r>
                  <w:r>
                    <w:rPr>
                      <w:rFonts w:hint="eastAsia" w:ascii="宋体" w:hAnsi="宋体"/>
                      <w:color w:val="auto"/>
                      <w:sz w:val="24"/>
                      <w:szCs w:val="24"/>
                    </w:rPr>
                    <w:t xml:space="preserve"> 100-1000m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343"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长沙跳马镇杨林新村（原沙仙村）散户</w:t>
                  </w:r>
                </w:p>
              </w:tc>
              <w:tc>
                <w:tcPr>
                  <w:tcW w:w="22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约50户，200人</w:t>
                  </w:r>
                </w:p>
              </w:tc>
              <w:tc>
                <w:tcPr>
                  <w:tcW w:w="17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w:t>
                  </w:r>
                  <w:r>
                    <w:rPr>
                      <w:rFonts w:hint="eastAsia" w:ascii="宋体" w:hAnsi="宋体"/>
                      <w:color w:val="auto"/>
                      <w:sz w:val="24"/>
                      <w:szCs w:val="24"/>
                      <w:lang w:val="en-GB"/>
                    </w:rPr>
                    <w:t>，</w:t>
                  </w:r>
                  <w:r>
                    <w:rPr>
                      <w:rFonts w:hint="eastAsia" w:ascii="宋体" w:hAnsi="宋体"/>
                      <w:color w:val="auto"/>
                      <w:sz w:val="24"/>
                      <w:szCs w:val="24"/>
                    </w:rPr>
                    <w:t>300-1300m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405"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vMerge w:val="continue"/>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267" w:type="dxa"/>
                  <w:tcBorders>
                    <w:top w:val="single" w:color="auto" w:sz="4" w:space="0"/>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约35户，140人</w:t>
                  </w:r>
                </w:p>
              </w:tc>
              <w:tc>
                <w:tcPr>
                  <w:tcW w:w="1767" w:type="dxa"/>
                  <w:tcBorders>
                    <w:top w:val="single" w:color="auto" w:sz="4" w:space="0"/>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NE，150-1300m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39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长沙跳马镇杨林新村（原杨林村）散户</w:t>
                  </w:r>
                </w:p>
              </w:tc>
              <w:tc>
                <w:tcPr>
                  <w:tcW w:w="22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约40户，160人</w:t>
                  </w:r>
                </w:p>
              </w:tc>
              <w:tc>
                <w:tcPr>
                  <w:tcW w:w="17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NW</w:t>
                  </w:r>
                  <w:r>
                    <w:rPr>
                      <w:rFonts w:hint="eastAsia" w:ascii="宋体" w:hAnsi="宋体"/>
                      <w:color w:val="auto"/>
                      <w:sz w:val="24"/>
                      <w:szCs w:val="24"/>
                      <w:lang w:val="en-GB"/>
                    </w:rPr>
                    <w:t>，</w:t>
                  </w:r>
                  <w:r>
                    <w:rPr>
                      <w:rFonts w:hint="eastAsia" w:ascii="宋体" w:hAnsi="宋体"/>
                      <w:color w:val="auto"/>
                      <w:sz w:val="24"/>
                      <w:szCs w:val="24"/>
                    </w:rPr>
                    <w:t>300-800m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349"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49"/>
                    <w:adjustRightInd/>
                    <w:spacing w:beforeLines="0" w:afterLines="0" w:line="240" w:lineRule="auto"/>
                    <w:contextualSpacing/>
                    <w:rPr>
                      <w:rFonts w:ascii="宋体" w:hAnsi="宋体" w:eastAsia="宋体"/>
                      <w:b w:val="0"/>
                      <w:kern w:val="24"/>
                      <w:sz w:val="24"/>
                      <w:szCs w:val="24"/>
                    </w:rPr>
                  </w:pPr>
                  <w:r>
                    <w:rPr>
                      <w:rFonts w:hint="eastAsia" w:ascii="宋体" w:hAnsi="宋体" w:eastAsia="宋体"/>
                      <w:b w:val="0"/>
                      <w:kern w:val="24"/>
                      <w:sz w:val="24"/>
                      <w:szCs w:val="24"/>
                    </w:rPr>
                    <w:t>95106部队军事管理区</w:t>
                  </w:r>
                </w:p>
              </w:tc>
              <w:tc>
                <w:tcPr>
                  <w:tcW w:w="2267" w:type="dxa"/>
                  <w:tcMar>
                    <w:left w:w="6" w:type="dxa"/>
                    <w:right w:w="6" w:type="dxa"/>
                  </w:tcMar>
                  <w:vAlign w:val="center"/>
                </w:tcPr>
                <w:p>
                  <w:pPr>
                    <w:pStyle w:val="49"/>
                    <w:adjustRightInd/>
                    <w:spacing w:beforeLines="0" w:afterLines="0" w:line="240" w:lineRule="auto"/>
                    <w:contextualSpacing/>
                    <w:rPr>
                      <w:rFonts w:ascii="宋体" w:hAnsi="宋体" w:eastAsia="宋体"/>
                      <w:b w:val="0"/>
                      <w:kern w:val="24"/>
                      <w:sz w:val="24"/>
                      <w:szCs w:val="24"/>
                    </w:rPr>
                  </w:pPr>
                  <w:r>
                    <w:rPr>
                      <w:rFonts w:hint="eastAsia" w:ascii="宋体" w:hAnsi="宋体" w:eastAsia="宋体"/>
                      <w:b w:val="0"/>
                      <w:kern w:val="24"/>
                      <w:sz w:val="24"/>
                      <w:szCs w:val="24"/>
                    </w:rPr>
                    <w:t>-</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W</w:t>
                  </w:r>
                  <w:r>
                    <w:rPr>
                      <w:rFonts w:hint="eastAsia" w:ascii="宋体" w:hAnsi="宋体"/>
                      <w:color w:val="auto"/>
                      <w:sz w:val="24"/>
                      <w:szCs w:val="24"/>
                      <w:lang w:val="en-GB"/>
                    </w:rPr>
                    <w:t>，</w:t>
                  </w:r>
                  <w:r>
                    <w:rPr>
                      <w:rFonts w:hint="eastAsia" w:ascii="宋体" w:hAnsi="宋体"/>
                      <w:color w:val="auto"/>
                      <w:sz w:val="24"/>
                      <w:szCs w:val="24"/>
                    </w:rPr>
                    <w:t>150m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空四站宿舍</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约200户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S，650-950m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时代雅园</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约320户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SE，650-1100m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时代国际</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约250户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S，1000-1400m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新民小区</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约250户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SE，800-1200m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城发时代新城</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约200户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SE，1050-1400m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城发翰林府</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约150户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SE，1100-1300m</w:t>
                  </w:r>
                </w:p>
              </w:tc>
              <w:tc>
                <w:tcPr>
                  <w:tcW w:w="1761"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480" w:hRule="atLeast"/>
                <w:jc w:val="center"/>
              </w:trPr>
              <w:tc>
                <w:tcPr>
                  <w:tcW w:w="769"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地表水环境</w:t>
                  </w:r>
                </w:p>
              </w:tc>
              <w:tc>
                <w:tcPr>
                  <w:tcW w:w="247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白石港支流</w:t>
                  </w:r>
                </w:p>
              </w:tc>
              <w:tc>
                <w:tcPr>
                  <w:tcW w:w="22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景观娱乐用水区</w:t>
                  </w:r>
                </w:p>
              </w:tc>
              <w:tc>
                <w:tcPr>
                  <w:tcW w:w="17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N，60m</w:t>
                  </w:r>
                </w:p>
              </w:tc>
              <w:tc>
                <w:tcPr>
                  <w:tcW w:w="1761"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kern w:val="2"/>
                      <w:sz w:val="24"/>
                      <w:szCs w:val="24"/>
                    </w:rPr>
                  </w:pPr>
                  <w:r>
                    <w:rPr>
                      <w:rFonts w:hint="eastAsia" w:ascii="宋体" w:hAnsi="宋体"/>
                      <w:color w:val="auto"/>
                      <w:sz w:val="24"/>
                      <w:szCs w:val="24"/>
                    </w:rPr>
                    <w:t>GB3838-2002</w:t>
                  </w:r>
                  <w:r>
                    <w:rPr>
                      <w:rFonts w:hint="eastAsia" w:ascii="宋体" w:hAnsi="宋体"/>
                      <w:color w:val="auto"/>
                      <w:sz w:val="24"/>
                      <w:szCs w:val="24"/>
                    </w:rPr>
                    <w:fldChar w:fldCharType="begin"/>
                  </w:r>
                  <w:r>
                    <w:rPr>
                      <w:rFonts w:hint="eastAsia" w:ascii="宋体" w:hAnsi="宋体"/>
                      <w:color w:val="auto"/>
                      <w:sz w:val="24"/>
                      <w:szCs w:val="24"/>
                    </w:rPr>
                    <w:instrText xml:space="preserve"> = 5 \* ROMAN </w:instrText>
                  </w:r>
                  <w:r>
                    <w:rPr>
                      <w:rFonts w:hint="eastAsia" w:ascii="宋体" w:hAnsi="宋体"/>
                      <w:color w:val="auto"/>
                      <w:sz w:val="24"/>
                      <w:szCs w:val="24"/>
                    </w:rPr>
                    <w:fldChar w:fldCharType="separate"/>
                  </w:r>
                  <w:r>
                    <w:rPr>
                      <w:rFonts w:hint="eastAsia" w:ascii="宋体" w:hAnsi="宋体"/>
                      <w:color w:val="auto"/>
                      <w:sz w:val="24"/>
                      <w:szCs w:val="24"/>
                    </w:rPr>
                    <w:t>V</w:t>
                  </w:r>
                  <w:r>
                    <w:rPr>
                      <w:rFonts w:hint="eastAsia" w:ascii="宋体" w:hAnsi="宋体"/>
                      <w:color w:val="auto"/>
                      <w:sz w:val="24"/>
                      <w:szCs w:val="24"/>
                    </w:rPr>
                    <w:fldChar w:fldCharType="end"/>
                  </w:r>
                  <w:r>
                    <w:rPr>
                      <w:rFonts w:hint="eastAsia" w:ascii="宋体" w:hAnsi="宋体"/>
                      <w:color w:val="auto"/>
                      <w:sz w:val="24"/>
                      <w:szCs w:val="24"/>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375"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白石港</w:t>
                  </w:r>
                </w:p>
              </w:tc>
              <w:tc>
                <w:tcPr>
                  <w:tcW w:w="22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白石港入江口上溯 1500 米为饮用水水源二级保护区，其余河段景观娱乐用水区</w:t>
                  </w:r>
                </w:p>
              </w:tc>
              <w:tc>
                <w:tcPr>
                  <w:tcW w:w="17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E，3.1km</w:t>
                  </w:r>
                </w:p>
              </w:tc>
              <w:tc>
                <w:tcPr>
                  <w:tcW w:w="1761"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kern w:val="2"/>
                      <w:sz w:val="24"/>
                      <w:szCs w:val="24"/>
                    </w:rPr>
                  </w:pPr>
                  <w:r>
                    <w:rPr>
                      <w:rFonts w:hint="eastAsia" w:ascii="宋体" w:hAnsi="宋体"/>
                      <w:color w:val="auto"/>
                      <w:sz w:val="24"/>
                      <w:szCs w:val="24"/>
                    </w:rPr>
                    <w:t>GB3838-2002</w:t>
                  </w:r>
                  <w:r>
                    <w:rPr>
                      <w:rFonts w:hint="eastAsia" w:ascii="宋体" w:hAnsi="宋体"/>
                      <w:color w:val="auto"/>
                      <w:sz w:val="24"/>
                      <w:szCs w:val="24"/>
                    </w:rPr>
                    <w:fldChar w:fldCharType="begin"/>
                  </w:r>
                  <w:r>
                    <w:rPr>
                      <w:rFonts w:hint="eastAsia" w:ascii="宋体" w:hAnsi="宋体"/>
                      <w:color w:val="auto"/>
                      <w:sz w:val="24"/>
                      <w:szCs w:val="24"/>
                    </w:rPr>
                    <w:instrText xml:space="preserve"> = 5 \* ROMAN </w:instrText>
                  </w:r>
                  <w:r>
                    <w:rPr>
                      <w:rFonts w:hint="eastAsia" w:ascii="宋体" w:hAnsi="宋体"/>
                      <w:color w:val="auto"/>
                      <w:sz w:val="24"/>
                      <w:szCs w:val="24"/>
                    </w:rPr>
                    <w:fldChar w:fldCharType="separate"/>
                  </w:r>
                  <w:r>
                    <w:rPr>
                      <w:rFonts w:hint="eastAsia" w:ascii="宋体" w:hAnsi="宋体"/>
                      <w:color w:val="auto"/>
                      <w:sz w:val="24"/>
                      <w:szCs w:val="24"/>
                    </w:rPr>
                    <w:t>V</w:t>
                  </w:r>
                  <w:r>
                    <w:rPr>
                      <w:rFonts w:hint="eastAsia" w:ascii="宋体" w:hAnsi="宋体"/>
                      <w:color w:val="auto"/>
                      <w:sz w:val="24"/>
                      <w:szCs w:val="24"/>
                    </w:rPr>
                    <w:fldChar w:fldCharType="end"/>
                  </w:r>
                  <w:r>
                    <w:rPr>
                      <w:rFonts w:hint="eastAsia" w:ascii="宋体" w:hAnsi="宋体"/>
                      <w:color w:val="auto"/>
                      <w:sz w:val="24"/>
                      <w:szCs w:val="24"/>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湘江(白石港入江口下游0.4km处至上游江段)</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二级水源保护区</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S，6.3km</w:t>
                  </w:r>
                </w:p>
              </w:tc>
              <w:tc>
                <w:tcPr>
                  <w:tcW w:w="1761" w:type="dxa"/>
                  <w:tcMar>
                    <w:left w:w="6" w:type="dxa"/>
                    <w:right w:w="6" w:type="dxa"/>
                  </w:tcMar>
                  <w:vAlign w:val="center"/>
                </w:tcPr>
                <w:p>
                  <w:pPr>
                    <w:pStyle w:val="134"/>
                    <w:adjustRightInd/>
                    <w:spacing w:before="0" w:after="0" w:line="240" w:lineRule="auto"/>
                    <w:contextualSpacing/>
                    <w:rPr>
                      <w:rFonts w:ascii="宋体" w:hAnsi="宋体"/>
                      <w:color w:val="auto"/>
                      <w:kern w:val="2"/>
                      <w:sz w:val="24"/>
                      <w:szCs w:val="24"/>
                    </w:rPr>
                  </w:pPr>
                  <w:r>
                    <w:rPr>
                      <w:rFonts w:hint="eastAsia" w:ascii="宋体" w:hAnsi="宋体"/>
                      <w:color w:val="auto"/>
                      <w:sz w:val="24"/>
                      <w:szCs w:val="24"/>
                    </w:rPr>
                    <w:t>GB3838-2002</w:t>
                  </w:r>
                  <w:r>
                    <w:rPr>
                      <w:rFonts w:hint="eastAsia" w:ascii="宋体" w:hAnsi="宋体"/>
                      <w:color w:val="auto"/>
                      <w:sz w:val="24"/>
                      <w:szCs w:val="24"/>
                    </w:rPr>
                    <w:fldChar w:fldCharType="begin"/>
                  </w:r>
                  <w:r>
                    <w:rPr>
                      <w:rFonts w:hint="eastAsia" w:ascii="宋体" w:hAnsi="宋体"/>
                      <w:color w:val="auto"/>
                      <w:sz w:val="24"/>
                      <w:szCs w:val="24"/>
                    </w:rPr>
                    <w:instrText xml:space="preserve"> = 3 \* ROMAN </w:instrText>
                  </w:r>
                  <w:r>
                    <w:rPr>
                      <w:rFonts w:hint="eastAsia" w:ascii="宋体" w:hAnsi="宋体"/>
                      <w:color w:val="auto"/>
                      <w:sz w:val="24"/>
                      <w:szCs w:val="24"/>
                    </w:rPr>
                    <w:fldChar w:fldCharType="separate"/>
                  </w:r>
                  <w:r>
                    <w:rPr>
                      <w:rFonts w:hint="eastAsia" w:ascii="宋体" w:hAnsi="宋体"/>
                      <w:color w:val="auto"/>
                      <w:sz w:val="24"/>
                      <w:szCs w:val="24"/>
                    </w:rPr>
                    <w:t>III</w:t>
                  </w:r>
                  <w:r>
                    <w:rPr>
                      <w:rFonts w:hint="eastAsia" w:ascii="宋体" w:hAnsi="宋体"/>
                      <w:color w:val="auto"/>
                      <w:sz w:val="24"/>
                      <w:szCs w:val="24"/>
                    </w:rPr>
                    <w:fldChar w:fldCharType="end"/>
                  </w:r>
                  <w:r>
                    <w:rPr>
                      <w:rFonts w:hint="eastAsia" w:ascii="宋体" w:hAnsi="宋体"/>
                      <w:color w:val="auto"/>
                      <w:kern w:val="2"/>
                      <w:sz w:val="24"/>
                      <w:szCs w:val="24"/>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湘江(白石港入江口下游0.4km至2.7km)</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一级水源保护区</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S，6.8km</w:t>
                  </w:r>
                </w:p>
              </w:tc>
              <w:tc>
                <w:tcPr>
                  <w:tcW w:w="1761" w:type="dxa"/>
                  <w:tcMar>
                    <w:left w:w="6" w:type="dxa"/>
                    <w:right w:w="6" w:type="dxa"/>
                  </w:tcMar>
                  <w:vAlign w:val="center"/>
                </w:tcPr>
                <w:p>
                  <w:pPr>
                    <w:pStyle w:val="134"/>
                    <w:adjustRightInd/>
                    <w:spacing w:before="0" w:after="0" w:line="240" w:lineRule="auto"/>
                    <w:contextualSpacing/>
                    <w:rPr>
                      <w:rFonts w:ascii="宋体" w:hAnsi="宋体"/>
                      <w:color w:val="auto"/>
                      <w:kern w:val="2"/>
                      <w:sz w:val="24"/>
                      <w:szCs w:val="24"/>
                    </w:rPr>
                  </w:pPr>
                  <w:r>
                    <w:rPr>
                      <w:rFonts w:hint="eastAsia" w:ascii="宋体" w:hAnsi="宋体"/>
                      <w:color w:val="auto"/>
                      <w:sz w:val="24"/>
                      <w:szCs w:val="24"/>
                    </w:rPr>
                    <w:t>GB3838-2002Ⅱ</w:t>
                  </w:r>
                  <w:r>
                    <w:rPr>
                      <w:rFonts w:hint="eastAsia" w:ascii="宋体" w:hAnsi="宋体"/>
                      <w:color w:val="auto"/>
                      <w:kern w:val="2"/>
                      <w:sz w:val="24"/>
                      <w:szCs w:val="24"/>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585"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湘江（白石港入江口下游2.7km处至下游江段）</w:t>
                  </w:r>
                </w:p>
              </w:tc>
              <w:tc>
                <w:tcPr>
                  <w:tcW w:w="22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景观娱乐用水区</w:t>
                  </w:r>
                </w:p>
              </w:tc>
              <w:tc>
                <w:tcPr>
                  <w:tcW w:w="1767"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S，7km</w:t>
                  </w:r>
                </w:p>
              </w:tc>
              <w:tc>
                <w:tcPr>
                  <w:tcW w:w="1761" w:type="dxa"/>
                  <w:tcBorders>
                    <w:bottom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GB3838-2002</w:t>
                  </w:r>
                  <w:r>
                    <w:rPr>
                      <w:rFonts w:hint="eastAsia" w:ascii="宋体" w:hAnsi="宋体"/>
                      <w:color w:val="auto"/>
                      <w:sz w:val="24"/>
                      <w:szCs w:val="24"/>
                    </w:rPr>
                    <w:fldChar w:fldCharType="begin"/>
                  </w:r>
                  <w:r>
                    <w:rPr>
                      <w:rFonts w:hint="eastAsia" w:ascii="宋体" w:hAnsi="宋体"/>
                      <w:color w:val="auto"/>
                      <w:sz w:val="24"/>
                      <w:szCs w:val="24"/>
                    </w:rPr>
                    <w:instrText xml:space="preserve"> = 3 \* ROMAN </w:instrText>
                  </w:r>
                  <w:r>
                    <w:rPr>
                      <w:rFonts w:hint="eastAsia" w:ascii="宋体" w:hAnsi="宋体"/>
                      <w:color w:val="auto"/>
                      <w:sz w:val="24"/>
                      <w:szCs w:val="24"/>
                    </w:rPr>
                    <w:fldChar w:fldCharType="separate"/>
                  </w:r>
                  <w:r>
                    <w:rPr>
                      <w:rFonts w:hint="eastAsia" w:ascii="宋体" w:hAnsi="宋体"/>
                      <w:color w:val="auto"/>
                      <w:sz w:val="24"/>
                      <w:szCs w:val="24"/>
                    </w:rPr>
                    <w:t>III</w:t>
                  </w:r>
                  <w:r>
                    <w:rPr>
                      <w:rFonts w:hint="eastAsia" w:ascii="宋体" w:hAnsi="宋体"/>
                      <w:color w:val="auto"/>
                      <w:sz w:val="24"/>
                      <w:szCs w:val="24"/>
                    </w:rPr>
                    <w:fldChar w:fldCharType="end"/>
                  </w:r>
                  <w:r>
                    <w:rPr>
                      <w:rFonts w:hint="eastAsia" w:ascii="宋体" w:hAnsi="宋体"/>
                      <w:color w:val="auto"/>
                      <w:kern w:val="2"/>
                      <w:sz w:val="24"/>
                      <w:szCs w:val="24"/>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589"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白石港水质净化中心</w:t>
                  </w:r>
                </w:p>
              </w:tc>
              <w:tc>
                <w:tcPr>
                  <w:tcW w:w="22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w:t>
                  </w:r>
                </w:p>
              </w:tc>
              <w:tc>
                <w:tcPr>
                  <w:tcW w:w="1767"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w:t>
                  </w:r>
                </w:p>
              </w:tc>
              <w:tc>
                <w:tcPr>
                  <w:tcW w:w="1761" w:type="dxa"/>
                  <w:tcBorders>
                    <w:top w:val="single" w:color="auto" w:sz="4" w:space="0"/>
                  </w:tcBorders>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满足进水水质要求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restart"/>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声环境</w:t>
                  </w: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株洲市石峰区茅塘村散户</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约15户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N，50-200m</w:t>
                  </w:r>
                </w:p>
              </w:tc>
              <w:tc>
                <w:tcPr>
                  <w:tcW w:w="1761"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GB3096-2008，</w:t>
                  </w:r>
                </w:p>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2类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4" w:type="dxa"/>
                  <w:bottom w:w="0" w:type="dxa"/>
                  <w:right w:w="14" w:type="dxa"/>
                </w:tblCellMar>
              </w:tblPrEx>
              <w:trPr>
                <w:cantSplit/>
                <w:trHeight w:val="20" w:hRule="atLeast"/>
                <w:jc w:val="center"/>
              </w:trPr>
              <w:tc>
                <w:tcPr>
                  <w:tcW w:w="769" w:type="dxa"/>
                  <w:vMerge w:val="continue"/>
                  <w:tcMar>
                    <w:left w:w="6" w:type="dxa"/>
                    <w:right w:w="6" w:type="dxa"/>
                  </w:tcMar>
                  <w:vAlign w:val="center"/>
                </w:tcPr>
                <w:p>
                  <w:pPr>
                    <w:pStyle w:val="134"/>
                    <w:adjustRightInd/>
                    <w:spacing w:before="0" w:after="0" w:line="240" w:lineRule="auto"/>
                    <w:contextualSpacing/>
                    <w:rPr>
                      <w:rFonts w:ascii="宋体" w:hAnsi="宋体"/>
                      <w:color w:val="auto"/>
                      <w:sz w:val="24"/>
                      <w:szCs w:val="24"/>
                    </w:rPr>
                  </w:pPr>
                </w:p>
              </w:tc>
              <w:tc>
                <w:tcPr>
                  <w:tcW w:w="247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长沙跳马镇杨林新村（原沙仙村）散户</w:t>
                  </w:r>
                </w:p>
              </w:tc>
              <w:tc>
                <w:tcPr>
                  <w:tcW w:w="22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约5户</w:t>
                  </w:r>
                </w:p>
              </w:tc>
              <w:tc>
                <w:tcPr>
                  <w:tcW w:w="1767"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N</w:t>
                  </w:r>
                  <w:r>
                    <w:rPr>
                      <w:rFonts w:hint="eastAsia" w:ascii="宋体" w:hAnsi="宋体"/>
                      <w:color w:val="auto"/>
                      <w:sz w:val="24"/>
                      <w:szCs w:val="24"/>
                      <w:lang w:val="en-GB"/>
                    </w:rPr>
                    <w:t>，</w:t>
                  </w:r>
                  <w:r>
                    <w:rPr>
                      <w:rFonts w:hint="eastAsia" w:ascii="宋体" w:hAnsi="宋体"/>
                      <w:color w:val="auto"/>
                      <w:sz w:val="24"/>
                      <w:szCs w:val="24"/>
                    </w:rPr>
                    <w:t xml:space="preserve"> 150-200m</w:t>
                  </w:r>
                </w:p>
              </w:tc>
              <w:tc>
                <w:tcPr>
                  <w:tcW w:w="1761" w:type="dxa"/>
                  <w:tcMar>
                    <w:left w:w="6" w:type="dxa"/>
                    <w:right w:w="6" w:type="dxa"/>
                  </w:tcMar>
                  <w:vAlign w:val="center"/>
                </w:tcPr>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GB3096-2008中</w:t>
                  </w:r>
                </w:p>
                <w:p>
                  <w:pPr>
                    <w:pStyle w:val="134"/>
                    <w:adjustRightInd/>
                    <w:spacing w:before="0" w:after="0" w:line="240" w:lineRule="auto"/>
                    <w:contextualSpacing/>
                    <w:rPr>
                      <w:rFonts w:ascii="宋体" w:hAnsi="宋体"/>
                      <w:color w:val="auto"/>
                      <w:sz w:val="24"/>
                      <w:szCs w:val="24"/>
                    </w:rPr>
                  </w:pPr>
                  <w:r>
                    <w:rPr>
                      <w:rFonts w:hint="eastAsia" w:ascii="宋体" w:hAnsi="宋体"/>
                      <w:color w:val="auto"/>
                      <w:sz w:val="24"/>
                      <w:szCs w:val="24"/>
                    </w:rPr>
                    <w:t>2类标准</w:t>
                  </w:r>
                </w:p>
              </w:tc>
            </w:tr>
          </w:tbl>
          <w:p>
            <w:pPr>
              <w:spacing w:line="460" w:lineRule="exact"/>
              <w:rPr>
                <w:rFonts w:asciiTheme="minorEastAsia" w:hAnsiTheme="minorEastAsia" w:eastAsiaTheme="minorEastAsia"/>
                <w:color w:val="000000"/>
                <w:sz w:val="24"/>
                <w:szCs w:val="24"/>
              </w:rPr>
            </w:pPr>
          </w:p>
          <w:p>
            <w:pPr>
              <w:spacing w:line="460" w:lineRule="exact"/>
              <w:rPr>
                <w:rFonts w:asciiTheme="minorEastAsia" w:hAnsiTheme="minorEastAsia" w:eastAsiaTheme="minorEastAsia"/>
                <w:color w:val="000000"/>
                <w:sz w:val="24"/>
                <w:szCs w:val="24"/>
              </w:rPr>
            </w:pPr>
          </w:p>
          <w:p>
            <w:pPr>
              <w:spacing w:line="460" w:lineRule="exact"/>
              <w:rPr>
                <w:rFonts w:asciiTheme="minorEastAsia" w:hAnsiTheme="minorEastAsia" w:eastAsiaTheme="minorEastAsia"/>
                <w:color w:val="000000"/>
                <w:sz w:val="24"/>
                <w:szCs w:val="24"/>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评价适用标准</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4" w:hRule="atLeast"/>
          <w:jc w:val="center"/>
        </w:trPr>
        <w:tc>
          <w:tcPr>
            <w:tcW w:w="1222" w:type="dxa"/>
            <w:tcBorders>
              <w:bottom w:val="single" w:color="auto" w:sz="4" w:space="0"/>
            </w:tcBorders>
            <w:vAlign w:val="center"/>
          </w:tcPr>
          <w:p>
            <w:pPr>
              <w:spacing w:line="300" w:lineRule="exact"/>
              <w:jc w:val="center"/>
              <w:rPr>
                <w:rFonts w:asciiTheme="minorEastAsia" w:hAnsiTheme="minorEastAsia" w:eastAsiaTheme="minorEastAsia"/>
                <w:b/>
                <w:color w:val="000000"/>
                <w:spacing w:val="-20"/>
                <w:sz w:val="24"/>
                <w:szCs w:val="24"/>
              </w:rPr>
            </w:pP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环</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境</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质</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量</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标</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准</w:t>
            </w:r>
          </w:p>
          <w:p>
            <w:pPr>
              <w:spacing w:line="300" w:lineRule="exact"/>
              <w:jc w:val="center"/>
              <w:rPr>
                <w:rFonts w:asciiTheme="minorEastAsia" w:hAnsiTheme="minorEastAsia" w:eastAsiaTheme="minorEastAsia"/>
                <w:color w:val="000000"/>
                <w:spacing w:val="-20"/>
                <w:sz w:val="24"/>
                <w:szCs w:val="24"/>
              </w:rPr>
            </w:pPr>
          </w:p>
        </w:tc>
        <w:tc>
          <w:tcPr>
            <w:tcW w:w="8065" w:type="dxa"/>
            <w:tcBorders>
              <w:bottom w:val="single" w:color="auto" w:sz="4" w:space="0"/>
            </w:tcBorders>
            <w:vAlign w:val="center"/>
          </w:tcPr>
          <w:p>
            <w:pPr>
              <w:spacing w:line="480" w:lineRule="exact"/>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1、GB3095-2012《环境空气质量标准》，二级；</w:t>
            </w:r>
          </w:p>
          <w:p>
            <w:pPr>
              <w:spacing w:line="480" w:lineRule="exact"/>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2、GB3838-2002《地表水环境质量标准》，</w:t>
            </w:r>
            <w:r>
              <w:rPr>
                <w:rFonts w:hint="eastAsia" w:cs="宋体" w:asciiTheme="minorEastAsia" w:hAnsiTheme="minorEastAsia" w:eastAsiaTheme="minorEastAsia"/>
                <w:color w:val="000000"/>
                <w:sz w:val="24"/>
                <w:szCs w:val="24"/>
              </w:rPr>
              <w:t>V</w:t>
            </w:r>
            <w:r>
              <w:rPr>
                <w:rFonts w:asciiTheme="minorEastAsia" w:hAnsiTheme="minorEastAsia" w:eastAsiaTheme="minorEastAsia"/>
                <w:color w:val="000000"/>
                <w:sz w:val="24"/>
                <w:szCs w:val="24"/>
              </w:rPr>
              <w:t>类</w:t>
            </w:r>
            <w:r>
              <w:rPr>
                <w:rFonts w:hint="eastAsia" w:asciiTheme="minorEastAsia" w:hAnsiTheme="minorEastAsia" w:eastAsiaTheme="minorEastAsia"/>
                <w:color w:val="000000"/>
                <w:sz w:val="24"/>
                <w:szCs w:val="24"/>
              </w:rPr>
              <w:t>（北面小河），III类（湘江白石段）</w:t>
            </w:r>
            <w:r>
              <w:rPr>
                <w:rFonts w:asciiTheme="minorEastAsia" w:hAnsiTheme="minorEastAsia" w:eastAsiaTheme="minorEastAsia"/>
                <w:color w:val="000000"/>
                <w:sz w:val="24"/>
                <w:szCs w:val="24"/>
              </w:rPr>
              <w:t>；</w:t>
            </w:r>
          </w:p>
          <w:p>
            <w:pPr>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GB3096-2008《声环境质量标准》，</w:t>
            </w:r>
            <w:r>
              <w:rPr>
                <w:rFonts w:hint="eastAsia" w:asciiTheme="minorEastAsia" w:hAnsiTheme="minorEastAsia" w:eastAsiaTheme="minorEastAsia"/>
                <w:color w:val="000000"/>
                <w:sz w:val="24"/>
                <w:szCs w:val="24"/>
              </w:rPr>
              <w:t>2类标准（居住区），</w:t>
            </w:r>
            <w:r>
              <w:rPr>
                <w:rFonts w:asciiTheme="minorEastAsia" w:hAnsiTheme="minorEastAsia" w:eastAsiaTheme="minorEastAsia"/>
                <w:color w:val="000000"/>
                <w:sz w:val="24"/>
                <w:szCs w:val="24"/>
              </w:rPr>
              <w:t>3类标准</w:t>
            </w:r>
            <w:r>
              <w:rPr>
                <w:rFonts w:hint="eastAsia" w:asciiTheme="minorEastAsia" w:hAnsiTheme="minorEastAsia" w:eastAsiaTheme="minorEastAsia"/>
                <w:color w:val="000000"/>
                <w:sz w:val="24"/>
                <w:szCs w:val="24"/>
              </w:rPr>
              <w:t>（其它区域）</w:t>
            </w:r>
            <w:r>
              <w:rPr>
                <w:rFonts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3" w:hRule="atLeast"/>
          <w:jc w:val="center"/>
        </w:trPr>
        <w:tc>
          <w:tcPr>
            <w:tcW w:w="1222" w:type="dxa"/>
            <w:vAlign w:val="center"/>
          </w:tcPr>
          <w:p>
            <w:pPr>
              <w:spacing w:line="300" w:lineRule="exact"/>
              <w:jc w:val="center"/>
              <w:rPr>
                <w:rFonts w:asciiTheme="minorEastAsia" w:hAnsiTheme="minorEastAsia" w:eastAsiaTheme="minorEastAsia"/>
                <w:color w:val="000000"/>
                <w:spacing w:val="-20"/>
                <w:sz w:val="24"/>
                <w:szCs w:val="24"/>
              </w:rPr>
            </w:pP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污</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染</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物</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排</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放</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标</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准</w:t>
            </w:r>
          </w:p>
          <w:p>
            <w:pPr>
              <w:spacing w:line="300" w:lineRule="exact"/>
              <w:jc w:val="center"/>
              <w:rPr>
                <w:rFonts w:asciiTheme="minorEastAsia" w:hAnsiTheme="minorEastAsia" w:eastAsiaTheme="minorEastAsia"/>
                <w:color w:val="000000"/>
                <w:spacing w:val="-20"/>
                <w:sz w:val="24"/>
                <w:szCs w:val="24"/>
              </w:rPr>
            </w:pPr>
          </w:p>
        </w:tc>
        <w:tc>
          <w:tcPr>
            <w:tcW w:w="8065" w:type="dxa"/>
            <w:vAlign w:val="center"/>
          </w:tcPr>
          <w:p>
            <w:pPr>
              <w:pStyle w:val="19"/>
              <w:spacing w:line="480" w:lineRule="exact"/>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1、GB8978-1996《污水综合排放标准》，</w:t>
            </w:r>
            <w:r>
              <w:rPr>
                <w:rFonts w:hint="eastAsia" w:asciiTheme="minorEastAsia" w:hAnsiTheme="minorEastAsia" w:eastAsiaTheme="minorEastAsia"/>
                <w:color w:val="000000"/>
                <w:szCs w:val="24"/>
              </w:rPr>
              <w:t>三</w:t>
            </w:r>
            <w:r>
              <w:rPr>
                <w:rFonts w:asciiTheme="minorEastAsia" w:hAnsiTheme="minorEastAsia" w:eastAsiaTheme="minorEastAsia"/>
                <w:color w:val="000000"/>
                <w:szCs w:val="24"/>
              </w:rPr>
              <w:t>级；</w:t>
            </w:r>
          </w:p>
          <w:p>
            <w:pPr>
              <w:pStyle w:val="19"/>
              <w:spacing w:line="480" w:lineRule="exact"/>
              <w:ind w:firstLine="48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2、GB16297-1996《大气污染物综合排放标准》，二级，VOCs参照DB12/524-2014</w:t>
            </w:r>
            <w:r>
              <w:rPr>
                <w:rFonts w:hint="eastAsia"/>
              </w:rPr>
              <w:t>天津地方标准</w:t>
            </w:r>
            <w:r>
              <w:rPr>
                <w:rFonts w:hint="eastAsia" w:asciiTheme="minorEastAsia" w:hAnsiTheme="minorEastAsia" w:eastAsiaTheme="minorEastAsia"/>
                <w:color w:val="000000"/>
                <w:szCs w:val="24"/>
              </w:rPr>
              <w:t>《工业企业挥发性有机物排放控制标准》</w:t>
            </w:r>
          </w:p>
          <w:p>
            <w:pPr>
              <w:tabs>
                <w:tab w:val="left" w:pos="522"/>
              </w:tabs>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、GB18483-2001《饮食业油烟排放标准》；</w:t>
            </w:r>
          </w:p>
          <w:p>
            <w:pPr>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r>
              <w:rPr>
                <w:rFonts w:asciiTheme="minorEastAsia" w:hAnsiTheme="minorEastAsia" w:eastAsiaTheme="minorEastAsia"/>
                <w:color w:val="000000"/>
                <w:sz w:val="24"/>
                <w:szCs w:val="24"/>
              </w:rPr>
              <w:t>、GB12348－2008《工业企业厂界环境噪声排放标准》，</w:t>
            </w: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类；</w:t>
            </w:r>
          </w:p>
          <w:p>
            <w:pPr>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GB18599-2001《一般工业固体废物贮存、处置场污染控制标准》及2013年修改单要求；</w:t>
            </w:r>
          </w:p>
          <w:p>
            <w:pPr>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GB18597-2001《危险废物贮存污染控制标准》及2013年修改单要求</w:t>
            </w:r>
            <w:r>
              <w:rPr>
                <w:rFonts w:hint="eastAsia" w:asciiTheme="minorEastAsia" w:hAnsiTheme="minorEastAsia" w:eastAsiaTheme="minorEastAsia"/>
                <w:color w:val="000000"/>
                <w:sz w:val="24"/>
                <w:szCs w:val="24"/>
              </w:rPr>
              <w:t>；</w:t>
            </w:r>
          </w:p>
          <w:p>
            <w:pPr>
              <w:spacing w:line="48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w:t>
            </w:r>
            <w:r>
              <w:rPr>
                <w:rFonts w:asciiTheme="minorEastAsia" w:hAnsiTheme="minorEastAsia" w:eastAsiaTheme="minorEastAsia"/>
                <w:color w:val="000000"/>
                <w:sz w:val="24"/>
                <w:szCs w:val="24"/>
              </w:rPr>
              <w:t>、GB1</w:t>
            </w:r>
            <w:r>
              <w:rPr>
                <w:rFonts w:hint="eastAsia" w:asciiTheme="minorEastAsia" w:hAnsiTheme="minorEastAsia" w:eastAsiaTheme="minorEastAsia"/>
                <w:color w:val="000000"/>
                <w:sz w:val="24"/>
                <w:szCs w:val="24"/>
              </w:rPr>
              <w:t>8485</w:t>
            </w:r>
            <w:r>
              <w:rPr>
                <w:rFonts w:asciiTheme="minorEastAsia" w:hAnsiTheme="minorEastAsia" w:eastAsiaTheme="minorEastAsia"/>
                <w:color w:val="000000"/>
                <w:sz w:val="24"/>
                <w:szCs w:val="24"/>
              </w:rPr>
              <w:t>-200</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《生活垃</w:t>
            </w:r>
            <w:r>
              <w:rPr>
                <w:rFonts w:hint="eastAsia" w:asciiTheme="minorEastAsia" w:hAnsiTheme="minorEastAsia" w:eastAsiaTheme="minorEastAsia"/>
                <w:color w:val="000000"/>
                <w:sz w:val="24"/>
                <w:szCs w:val="24"/>
              </w:rPr>
              <w:t>圾焚烧</w:t>
            </w:r>
            <w:r>
              <w:rPr>
                <w:rFonts w:asciiTheme="minorEastAsia" w:hAnsiTheme="minorEastAsia" w:eastAsiaTheme="minorEastAsia"/>
                <w:color w:val="000000"/>
                <w:sz w:val="24"/>
                <w:szCs w:val="24"/>
              </w:rPr>
              <w:t>污染控制标准》</w:t>
            </w:r>
            <w:r>
              <w:rPr>
                <w:rFonts w:hint="eastAsia" w:asciiTheme="minorEastAsia" w:hAnsiTheme="minorEastAsia" w:eastAsiaTheme="minorEastAsia"/>
                <w:color w:val="000000"/>
                <w:sz w:val="24"/>
                <w:szCs w:val="24"/>
              </w:rPr>
              <w:t>。</w:t>
            </w:r>
          </w:p>
          <w:p>
            <w:pPr>
              <w:spacing w:line="480" w:lineRule="exact"/>
              <w:ind w:firstLine="480" w:firstLineChars="200"/>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1" w:hRule="atLeast"/>
          <w:jc w:val="center"/>
        </w:trPr>
        <w:tc>
          <w:tcPr>
            <w:tcW w:w="1222" w:type="dxa"/>
            <w:vAlign w:val="center"/>
          </w:tcPr>
          <w:p>
            <w:pPr>
              <w:spacing w:line="300" w:lineRule="exact"/>
              <w:jc w:val="center"/>
              <w:rPr>
                <w:rFonts w:asciiTheme="minorEastAsia" w:hAnsiTheme="minorEastAsia" w:eastAsiaTheme="minorEastAsia"/>
                <w:b/>
                <w:color w:val="000000"/>
                <w:spacing w:val="-20"/>
                <w:sz w:val="24"/>
                <w:szCs w:val="24"/>
              </w:rPr>
            </w:pP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总</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量</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控</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制</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指</w:t>
            </w:r>
          </w:p>
          <w:p>
            <w:pPr>
              <w:spacing w:line="30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标</w:t>
            </w:r>
          </w:p>
          <w:p>
            <w:pPr>
              <w:spacing w:line="300" w:lineRule="exact"/>
              <w:jc w:val="center"/>
              <w:rPr>
                <w:rFonts w:asciiTheme="minorEastAsia" w:hAnsiTheme="minorEastAsia" w:eastAsiaTheme="minorEastAsia"/>
                <w:color w:val="000000"/>
                <w:spacing w:val="-20"/>
                <w:sz w:val="24"/>
                <w:szCs w:val="24"/>
              </w:rPr>
            </w:pPr>
          </w:p>
        </w:tc>
        <w:tc>
          <w:tcPr>
            <w:tcW w:w="8065" w:type="dxa"/>
            <w:vAlign w:val="center"/>
          </w:tcPr>
          <w:p>
            <w:pPr>
              <w:spacing w:line="500" w:lineRule="exact"/>
              <w:ind w:firstLine="480" w:firstLineChars="200"/>
              <w:rPr>
                <w:rFonts w:ascii="宋体" w:hAnsi="宋体" w:cs="宋体"/>
                <w:sz w:val="24"/>
                <w:lang w:val="fr-FR"/>
              </w:rPr>
            </w:pPr>
            <w:r>
              <w:rPr>
                <w:rFonts w:hint="eastAsia" w:ascii="宋体" w:hAnsi="宋体" w:cs="宋体"/>
                <w:sz w:val="24"/>
              </w:rPr>
              <w:t>本项目建成后，年排放废水</w:t>
            </w:r>
            <w:r>
              <w:rPr>
                <w:rFonts w:hint="eastAsia" w:ascii="宋体" w:hAnsi="宋体" w:cs="宋体"/>
                <w:sz w:val="24"/>
                <w:lang w:val="fr-FR"/>
              </w:rPr>
              <w:t>1446t</w:t>
            </w:r>
            <w:r>
              <w:rPr>
                <w:rFonts w:hint="eastAsia" w:ascii="宋体" w:hAnsi="宋体" w:cs="宋体"/>
                <w:sz w:val="24"/>
              </w:rPr>
              <w:t>，其中</w:t>
            </w:r>
            <w:r>
              <w:rPr>
                <w:rFonts w:hint="eastAsia" w:ascii="宋体" w:hAnsi="宋体" w:cs="宋体"/>
                <w:sz w:val="24"/>
                <w:lang w:val="de-DE"/>
              </w:rPr>
              <w:t>COD0.432t/a、NH</w:t>
            </w:r>
            <w:r>
              <w:rPr>
                <w:rFonts w:hint="eastAsia" w:ascii="宋体" w:hAnsi="宋体" w:cs="宋体"/>
                <w:sz w:val="24"/>
                <w:vertAlign w:val="subscript"/>
                <w:lang w:val="de-DE"/>
              </w:rPr>
              <w:t>3</w:t>
            </w:r>
            <w:r>
              <w:rPr>
                <w:rFonts w:hint="eastAsia" w:ascii="宋体" w:hAnsi="宋体" w:cs="宋体"/>
                <w:sz w:val="24"/>
                <w:lang w:val="de-DE"/>
              </w:rPr>
              <w:t>-N 0.0288t/a。</w:t>
            </w:r>
          </w:p>
          <w:p>
            <w:pPr>
              <w:spacing w:line="480" w:lineRule="exact"/>
              <w:ind w:firstLine="480" w:firstLineChars="200"/>
              <w:rPr>
                <w:rFonts w:asciiTheme="minorEastAsia" w:hAnsiTheme="minorEastAsia" w:eastAsiaTheme="minorEastAsia"/>
                <w:color w:val="000000"/>
                <w:spacing w:val="-8"/>
                <w:sz w:val="24"/>
                <w:szCs w:val="24"/>
              </w:rPr>
            </w:pPr>
            <w:r>
              <w:rPr>
                <w:rFonts w:hint="eastAsia" w:ascii="宋体" w:hAnsi="宋体" w:cs="宋体"/>
                <w:sz w:val="24"/>
              </w:rPr>
              <w:t>项目建设后废水可排入白石港水质净化中心进行处理，其排污量已经纳入白石港水质净化中心排污总量考核中，建设单位向环保主管部门办理相关手续。</w:t>
            </w:r>
          </w:p>
          <w:p>
            <w:pPr>
              <w:spacing w:line="520" w:lineRule="exact"/>
              <w:ind w:firstLine="480" w:firstLineChars="200"/>
              <w:rPr>
                <w:rFonts w:asciiTheme="minorEastAsia" w:hAnsiTheme="minorEastAsia" w:eastAsiaTheme="minorEastAsia"/>
                <w:color w:val="000000"/>
                <w:sz w:val="24"/>
                <w:szCs w:val="24"/>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建设项目工程分析</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7" w:type="dxa"/>
          </w:tcPr>
          <w:p>
            <w:pPr>
              <w:contextualSpacing/>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工艺流程简述(图示)：</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工艺流程如下：</w:t>
            </w:r>
          </w:p>
          <w:p>
            <w:pPr>
              <w:ind w:firstLine="480" w:firstLineChars="200"/>
              <w:contextualSpacing/>
              <w:rPr>
                <w:rFonts w:asciiTheme="minorEastAsia" w:hAnsiTheme="minorEastAsia" w:eastAsiaTheme="minorEastAsia"/>
                <w:color w:val="FF0000"/>
                <w:sz w:val="24"/>
              </w:rPr>
            </w:pPr>
          </w:p>
          <w:p>
            <w:pPr>
              <w:spacing w:line="480" w:lineRule="exact"/>
              <w:ind w:firstLine="480" w:firstLineChars="200"/>
              <w:rPr>
                <w:rFonts w:asciiTheme="minorEastAsia" w:hAnsiTheme="minorEastAsia" w:eastAsiaTheme="minorEastAsia"/>
                <w:color w:val="FF0000"/>
                <w:sz w:val="24"/>
              </w:rPr>
            </w:pPr>
            <w:r>
              <w:rPr>
                <w:rFonts w:asciiTheme="minorEastAsia" w:hAnsiTheme="minorEastAsia" w:eastAsiaTheme="minorEastAsia"/>
                <w:bCs/>
                <w:color w:val="000000"/>
                <w:sz w:val="24"/>
                <w:szCs w:val="24"/>
              </w:rPr>
              <w:pict>
                <v:group id="_x0000_s3390" o:spid="_x0000_s3390" o:spt="203" style="position:absolute;left:0pt;margin-left:19.55pt;margin-top:1.2pt;height:406pt;width:309.5pt;z-index:251682816;mso-width-relative:page;mso-height-relative:page;" coordorigin="1809,3333" coordsize="6190,8120203">
                  <o:lock v:ext="edit"/>
                  <v:group id="_x0000_s3354" o:spid="_x0000_s3354" o:spt="203" style="position:absolute;left:1809;top:3333;height:3471;width:3449;" coordorigin="1809,3333" coordsize="3449,3471">
                    <o:lock v:ext="edit"/>
                    <v:rect id="_x0000_s3355" o:spid="_x0000_s3355" o:spt="1" style="position:absolute;left:2172;top:4110;height:416;width:1754;" coordsize="21600,21600">
                      <v:path/>
                      <v:fill focussize="0,0"/>
                      <v:stroke/>
                      <v:imagedata o:title=""/>
                      <o:lock v:ext="edit"/>
                      <v:textbox inset="0mm,0mm,0mm,0mm">
                        <w:txbxContent>
                          <w:p>
                            <w:pPr>
                              <w:spacing w:line="240" w:lineRule="auto"/>
                              <w:contextualSpacing/>
                              <w:jc w:val="center"/>
                              <w:rPr>
                                <w:sz w:val="24"/>
                                <w:szCs w:val="24"/>
                              </w:rPr>
                            </w:pPr>
                            <w:r>
                              <w:rPr>
                                <w:rFonts w:hint="eastAsia"/>
                                <w:sz w:val="24"/>
                                <w:szCs w:val="24"/>
                              </w:rPr>
                              <w:t>裁剪、打孔</w:t>
                            </w:r>
                          </w:p>
                        </w:txbxContent>
                      </v:textbox>
                    </v:rect>
                    <v:rect id="_x0000_s3356" o:spid="_x0000_s3356" o:spt="1" style="position:absolute;left:1809;top:3333;height:445;width:3449;" stroked="f" coordsize="21600,21600">
                      <v:path/>
                      <v:fill focussize="0,0"/>
                      <v:stroke on="f"/>
                      <v:imagedata o:title=""/>
                      <o:lock v:ext="edit"/>
                      <v:textbox inset="0mm,0mm,0mm,0mm">
                        <w:txbxContent>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PET胶膜、GPO-3板、FR4环氧板</w:t>
                            </w:r>
                          </w:p>
                        </w:txbxContent>
                      </v:textbox>
                    </v:rect>
                    <v:shape id="_x0000_s3357" o:spid="_x0000_s3357" o:spt="32" type="#_x0000_t32" style="position:absolute;left:2971;top:3888;flip:x;height:1;width:403;rotation:-5898240f;" o:connectortype="straight" filled="f" coordsize="21600,21600">
                      <v:path arrowok="t"/>
                      <v:fill on="f" focussize="0,0"/>
                      <v:stroke startarrow="block"/>
                      <v:imagedata o:title=""/>
                      <o:lock v:ext="edit"/>
                    </v:shape>
                    <v:rect id="_x0000_s3358" o:spid="_x0000_s3358" o:spt="1" style="position:absolute;left:2403;top:5949;height:416;width:1355;" coordsize="21600,21600">
                      <v:path/>
                      <v:fill focussize="0,0"/>
                      <v:stroke/>
                      <v:imagedata o:title=""/>
                      <o:lock v:ext="edit"/>
                      <v:textbox inset="0mm,0mm,0mm,0mm">
                        <w:txbxContent>
                          <w:p>
                            <w:pPr>
                              <w:spacing w:line="240" w:lineRule="auto"/>
                              <w:contextualSpacing/>
                              <w:jc w:val="center"/>
                              <w:rPr>
                                <w:sz w:val="24"/>
                                <w:szCs w:val="24"/>
                              </w:rPr>
                            </w:pPr>
                            <w:r>
                              <w:rPr>
                                <w:rFonts w:hint="eastAsia"/>
                                <w:sz w:val="24"/>
                                <w:szCs w:val="24"/>
                              </w:rPr>
                              <w:t>分层压合</w:t>
                            </w:r>
                          </w:p>
                        </w:txbxContent>
                      </v:textbox>
                    </v:rect>
                    <v:rect id="_x0000_s3359" o:spid="_x0000_s3359" o:spt="1" style="position:absolute;left:2582;top:5006;height:445;width:1124;" coordsize="21600,21600">
                      <v:path/>
                      <v:fill focussize="0,0"/>
                      <v:stroke/>
                      <v:imagedata o:title=""/>
                      <o:lock v:ext="edit"/>
                      <v:textbox inset="0mm,0mm,0mm,0mm">
                        <w:txbxContent>
                          <w:p>
                            <w:pPr>
                              <w:jc w:val="center"/>
                              <w:rPr>
                                <w:sz w:val="24"/>
                                <w:szCs w:val="24"/>
                              </w:rPr>
                            </w:pPr>
                            <w:r>
                              <w:rPr>
                                <w:rFonts w:hint="eastAsia"/>
                                <w:sz w:val="24"/>
                                <w:szCs w:val="24"/>
                              </w:rPr>
                              <w:t>叠装</w:t>
                            </w:r>
                          </w:p>
                        </w:txbxContent>
                      </v:textbox>
                    </v:rect>
                    <v:shape id="_x0000_s3360" o:spid="_x0000_s3360" o:spt="32" type="#_x0000_t32" style="position:absolute;left:2980;top:5690;flip:x;height:1;width:403;rotation:-5898240f;" o:connectortype="straight" filled="f" coordsize="21600,21600">
                      <v:path arrowok="t"/>
                      <v:fill on="f" focussize="0,0"/>
                      <v:stroke startarrow="block"/>
                      <v:imagedata o:title=""/>
                      <o:lock v:ext="edit"/>
                    </v:shape>
                    <v:shape id="_x0000_s3361" o:spid="_x0000_s3361" o:spt="32" type="#_x0000_t32" style="position:absolute;left:2972;top:4747;flip:x;height:1;width:403;rotation:-5898240f;" o:connectortype="straight" filled="f" coordsize="21600,21600">
                      <v:path arrowok="t"/>
                      <v:fill on="f" focussize="0,0"/>
                      <v:stroke startarrow="block"/>
                      <v:imagedata o:title=""/>
                      <o:lock v:ext="edit"/>
                    </v:shape>
                    <v:shape id="_x0000_s3362" o:spid="_x0000_s3362" o:spt="32" type="#_x0000_t32" style="position:absolute;left:2965;top:6602;flip:x;height:1;width:403;rotation:-5898240f;" o:connectortype="straight" filled="f" coordsize="21600,21600">
                      <v:path arrowok="t"/>
                      <v:fill on="f" focussize="0,0"/>
                      <v:stroke startarrow="block"/>
                      <v:imagedata o:title=""/>
                      <o:lock v:ext="edit"/>
                    </v:shape>
                  </v:group>
                  <v:shape id="_x0000_s3367" o:spid="_x0000_s3367" o:spt="32" type="#_x0000_t32" style="position:absolute;left:2965;top:7514;flip:x;height:1;width:403;rotation:-5898240f;" o:connectortype="straight" filled="f" coordsize="21600,21600">
                    <v:path arrowok="t"/>
                    <v:fill on="f" focussize="0,0"/>
                    <v:stroke startarrow="block"/>
                    <v:imagedata o:title=""/>
                    <o:lock v:ext="edit"/>
                  </v:shape>
                  <v:rect id="_x0000_s3368" o:spid="_x0000_s3368" o:spt="1" style="position:absolute;left:2466;top:9615;height:416;width:1460;" coordsize="21600,21600">
                    <v:path/>
                    <v:fill focussize="0,0"/>
                    <v:stroke/>
                    <v:imagedata o:title=""/>
                    <o:lock v:ext="edit"/>
                    <v:textbox inset="0mm,0mm,0mm,0mm">
                      <w:txbxContent>
                        <w:p>
                          <w:pPr>
                            <w:spacing w:line="240" w:lineRule="auto"/>
                            <w:contextualSpacing/>
                            <w:jc w:val="center"/>
                            <w:rPr>
                              <w:sz w:val="24"/>
                              <w:szCs w:val="24"/>
                            </w:rPr>
                          </w:pPr>
                          <w:r>
                            <w:rPr>
                              <w:rFonts w:hint="eastAsia"/>
                              <w:sz w:val="24"/>
                              <w:szCs w:val="24"/>
                            </w:rPr>
                            <w:t>测试与检验</w:t>
                          </w:r>
                        </w:p>
                      </w:txbxContent>
                    </v:textbox>
                  </v:rect>
                  <v:rect id="_x0000_s3369" o:spid="_x0000_s3369" o:spt="1" style="position:absolute;left:2466;top:8672;height:445;width:1334;" coordsize="21600,21600">
                    <v:path/>
                    <v:fill focussize="0,0"/>
                    <v:stroke/>
                    <v:imagedata o:title=""/>
                    <o:lock v:ext="edit"/>
                    <v:textbox inset="0mm,0mm,0mm,0mm">
                      <w:txbxContent>
                        <w:p>
                          <w:pPr>
                            <w:jc w:val="center"/>
                            <w:rPr>
                              <w:sz w:val="24"/>
                              <w:szCs w:val="24"/>
                            </w:rPr>
                          </w:pPr>
                          <w:r>
                            <w:rPr>
                              <w:rFonts w:hint="eastAsia"/>
                              <w:sz w:val="24"/>
                              <w:szCs w:val="24"/>
                            </w:rPr>
                            <w:t>烘烤</w:t>
                          </w:r>
                        </w:p>
                      </w:txbxContent>
                    </v:textbox>
                  </v:rect>
                  <v:shape id="_x0000_s3370" o:spid="_x0000_s3370" o:spt="32" type="#_x0000_t32" style="position:absolute;left:2976;top:9356;flip:x;height:1;width:403;rotation:-5898240f;" o:connectortype="straight" filled="f" coordsize="21600,21600">
                    <v:path arrowok="t"/>
                    <v:fill on="f" focussize="0,0"/>
                    <v:stroke startarrow="block"/>
                    <v:imagedata o:title=""/>
                    <o:lock v:ext="edit"/>
                  </v:shape>
                  <v:shape id="_x0000_s3371" o:spid="_x0000_s3371" o:spt="32" type="#_x0000_t32" style="position:absolute;left:2966;top:8413;flip:x;height:2;width:403;rotation:-5898240f;" o:connectortype="straight" filled="f" coordsize="21600,21600">
                    <v:path arrowok="t"/>
                    <v:fill on="f" focussize="0,0"/>
                    <v:stroke startarrow="block"/>
                    <v:imagedata o:title=""/>
                    <o:lock v:ext="edit"/>
                  </v:shape>
                  <v:shape id="_x0000_s3372" o:spid="_x0000_s3372" o:spt="32" type="#_x0000_t32" style="position:absolute;left:3165;top:10067;flip:x y;height:649;width:1;" o:connectortype="straight" filled="f" coordsize="21600,21600">
                    <v:path arrowok="t"/>
                    <v:fill on="f" focussize="0,0"/>
                    <v:stroke startarrow="block"/>
                    <v:imagedata o:title=""/>
                    <o:lock v:ext="edit"/>
                  </v:shape>
                  <v:rect id="_x0000_s3373" o:spid="_x0000_s3373" o:spt="1" style="position:absolute;left:2679;top:10767;height:686;width:2913;" coordsize="21600,21600">
                    <v:path/>
                    <v:fill focussize="0,0"/>
                    <v:stroke/>
                    <v:imagedata o:title=""/>
                    <o:lock v:ext="edit"/>
                    <v:textbox inset="0mm,0mm,0mm,0mm">
                      <w:txbxContent>
                        <w:p>
                          <w:pPr>
                            <w:spacing w:line="240" w:lineRule="auto"/>
                            <w:contextualSpacing/>
                            <w:jc w:val="center"/>
                            <w:rPr>
                              <w:sz w:val="24"/>
                              <w:szCs w:val="24"/>
                            </w:rPr>
                          </w:pPr>
                          <w:r>
                            <w:rPr>
                              <w:rFonts w:hint="eastAsia"/>
                              <w:sz w:val="24"/>
                              <w:szCs w:val="24"/>
                            </w:rPr>
                            <w:t>合格品（部分产品委外表面涂绝缘漆）</w:t>
                          </w:r>
                        </w:p>
                      </w:txbxContent>
                    </v:textbox>
                  </v:rect>
                  <v:rect id="_x0000_s3374" o:spid="_x0000_s3374" o:spt="1" style="position:absolute;left:4773;top:9622;height:445;width:1124;" coordsize="21600,21600">
                    <v:path/>
                    <v:fill focussize="0,0"/>
                    <v:stroke/>
                    <v:imagedata o:title=""/>
                    <o:lock v:ext="edit"/>
                    <v:textbox inset="0mm,0mm,0mm,0mm">
                      <w:txbxContent>
                        <w:p>
                          <w:pPr>
                            <w:jc w:val="center"/>
                            <w:rPr>
                              <w:sz w:val="24"/>
                              <w:szCs w:val="24"/>
                            </w:rPr>
                          </w:pPr>
                          <w:r>
                            <w:rPr>
                              <w:rFonts w:hint="eastAsia"/>
                              <w:sz w:val="24"/>
                              <w:szCs w:val="24"/>
                            </w:rPr>
                            <w:t>次品返修</w:t>
                          </w:r>
                        </w:p>
                      </w:txbxContent>
                    </v:textbox>
                  </v:rect>
                  <v:shape id="_x0000_s3375" o:spid="_x0000_s3375" o:spt="32" type="#_x0000_t32" style="position:absolute;left:3984;top:9865;flip:x;height:1;width:704;" o:connectortype="straight" filled="f" coordsize="21600,21600">
                    <v:path arrowok="t"/>
                    <v:fill on="f" focussize="0,0"/>
                    <v:stroke startarrow="block"/>
                    <v:imagedata o:title=""/>
                    <o:lock v:ext="edit"/>
                  </v:shape>
                  <v:shape id="_x0000_s3376" o:spid="_x0000_s3376" o:spt="32" type="#_x0000_t32" style="position:absolute;left:5307;top:10048;flip:x y;height:649;width:1;" o:connectortype="straight" filled="f" coordsize="21600,21600">
                    <v:path arrowok="t"/>
                    <v:fill on="f" focussize="0,0"/>
                    <v:stroke startarrow="block"/>
                    <v:imagedata o:title=""/>
                    <o:lock v:ext="edit"/>
                  </v:shape>
                  <v:group id="_x0000_s3377" o:spid="_x0000_s3377" o:spt="203" style="position:absolute;left:6517;top:4149;height:3779;width:1482;" coordorigin="7503,4081" coordsize="1482,3779">
                    <o:lock v:ext="edit"/>
                    <v:rect id="_x0000_s3378" o:spid="_x0000_s3378" o:spt="1" style="position:absolute;left:7552;top:4081;height:445;width:1348;" coordsize="21600,21600">
                      <v:path/>
                      <v:fill focussize="0,0"/>
                      <v:stroke/>
                      <v:imagedata o:title=""/>
                      <o:lock v:ext="edit"/>
                      <v:textbox inset="0mm,0mm,0mm,0mm">
                        <w:txbxContent>
                          <w:p>
                            <w:pPr>
                              <w:jc w:val="center"/>
                              <w:rPr>
                                <w:sz w:val="24"/>
                                <w:szCs w:val="24"/>
                              </w:rPr>
                            </w:pPr>
                            <w:r>
                              <w:rPr>
                                <w:rFonts w:hint="eastAsia"/>
                                <w:sz w:val="24"/>
                                <w:szCs w:val="24"/>
                              </w:rPr>
                              <w:t>铜板、铝板</w:t>
                            </w:r>
                          </w:p>
                        </w:txbxContent>
                      </v:textbox>
                    </v:rect>
                    <v:shape id="_x0000_s3379" o:spid="_x0000_s3379" o:spt="32" type="#_x0000_t32" style="position:absolute;left:8310;top:4507;flip:x y;height:649;width:1;" o:connectortype="straight" filled="f" coordsize="21600,21600">
                      <v:path arrowok="t"/>
                      <v:fill on="f" focussize="0,0"/>
                      <v:stroke startarrow="block"/>
                      <v:imagedata o:title=""/>
                      <o:lock v:ext="edit"/>
                    </v:shape>
                    <v:rect id="_x0000_s3380" o:spid="_x0000_s3380" o:spt="1" style="position:absolute;left:7503;top:5156;height:445;width:1482;" coordsize="21600,21600">
                      <v:path/>
                      <v:fill focussize="0,0"/>
                      <v:stroke/>
                      <v:imagedata o:title=""/>
                      <o:lock v:ext="edit"/>
                      <v:textbox inset="0mm,0mm,0mm,0mm">
                        <w:txbxContent>
                          <w:p>
                            <w:pPr>
                              <w:jc w:val="center"/>
                              <w:rPr>
                                <w:sz w:val="24"/>
                                <w:szCs w:val="24"/>
                              </w:rPr>
                            </w:pPr>
                            <w:r>
                              <w:rPr>
                                <w:rFonts w:hint="eastAsia"/>
                                <w:sz w:val="24"/>
                                <w:szCs w:val="24"/>
                              </w:rPr>
                              <w:t>焊接点清洗</w:t>
                            </w:r>
                          </w:p>
                        </w:txbxContent>
                      </v:textbox>
                    </v:rect>
                    <v:shape id="_x0000_s3381" o:spid="_x0000_s3381" o:spt="32" type="#_x0000_t32" style="position:absolute;left:8310;top:5582;flip:x y;height:649;width:1;" o:connectortype="straight" filled="f" coordsize="21600,21600">
                      <v:path arrowok="t"/>
                      <v:fill on="f" focussize="0,0"/>
                      <v:stroke startarrow="block"/>
                      <v:imagedata o:title=""/>
                      <o:lock v:ext="edit"/>
                    </v:shape>
                    <v:rect id="_x0000_s3382" o:spid="_x0000_s3382" o:spt="1" style="position:absolute;left:7725;top:6231;height:445;width:1124;" coordsize="21600,21600">
                      <v:path/>
                      <v:fill focussize="0,0"/>
                      <v:stroke/>
                      <v:imagedata o:title=""/>
                      <o:lock v:ext="edit"/>
                      <v:textbox inset="0mm,0mm,0mm,0mm">
                        <w:txbxContent>
                          <w:p>
                            <w:pPr>
                              <w:jc w:val="center"/>
                              <w:rPr>
                                <w:sz w:val="24"/>
                                <w:szCs w:val="24"/>
                              </w:rPr>
                            </w:pPr>
                            <w:r>
                              <w:rPr>
                                <w:rFonts w:hint="eastAsia"/>
                                <w:sz w:val="24"/>
                                <w:szCs w:val="24"/>
                              </w:rPr>
                              <w:t>焊接</w:t>
                            </w:r>
                          </w:p>
                        </w:txbxContent>
                      </v:textbox>
                    </v:rect>
                    <v:shape id="_x0000_s3383" o:spid="_x0000_s3383" o:spt="32" type="#_x0000_t32" style="position:absolute;left:8309;top:6715;flip:x y;height:649;width:1;" o:connectortype="straight" filled="f" coordsize="21600,21600">
                      <v:path arrowok="t"/>
                      <v:fill on="f" focussize="0,0"/>
                      <v:stroke startarrow="block"/>
                      <v:imagedata o:title=""/>
                      <o:lock v:ext="edit"/>
                    </v:shape>
                    <v:rect id="_x0000_s3384" o:spid="_x0000_s3384" o:spt="1" style="position:absolute;left:7681;top:7415;height:445;width:1124;" coordsize="21600,21600">
                      <v:path/>
                      <v:fill focussize="0,0"/>
                      <v:stroke/>
                      <v:imagedata o:title=""/>
                      <o:lock v:ext="edit"/>
                      <v:textbox inset="0mm,0mm,0mm,0mm">
                        <w:txbxContent>
                          <w:p>
                            <w:pPr>
                              <w:jc w:val="center"/>
                              <w:rPr>
                                <w:sz w:val="24"/>
                                <w:szCs w:val="24"/>
                              </w:rPr>
                            </w:pPr>
                            <w:r>
                              <w:rPr>
                                <w:rFonts w:hint="eastAsia"/>
                                <w:sz w:val="24"/>
                                <w:szCs w:val="24"/>
                              </w:rPr>
                              <w:t>委外电镀</w:t>
                            </w:r>
                          </w:p>
                        </w:txbxContent>
                      </v:textbox>
                    </v:rect>
                  </v:group>
                </v:group>
              </w:pict>
            </w:r>
          </w:p>
          <w:p>
            <w:pPr>
              <w:adjustRightInd w:val="0"/>
              <w:snapToGrid w:val="0"/>
              <w:spacing w:line="520" w:lineRule="exact"/>
              <w:ind w:firstLine="480" w:firstLineChars="200"/>
              <w:rPr>
                <w:rFonts w:asciiTheme="minorEastAsia" w:hAnsiTheme="minorEastAsia" w:eastAsiaTheme="minorEastAsia"/>
                <w:color w:val="FF0000"/>
                <w:sz w:val="24"/>
              </w:rPr>
            </w:pPr>
            <w:r>
              <w:rPr>
                <w:rFonts w:asciiTheme="minorEastAsia" w:hAnsiTheme="minorEastAsia" w:eastAsiaTheme="minorEastAsia"/>
                <w:color w:val="FF0000"/>
                <w:sz w:val="24"/>
              </w:rPr>
              <w:pict>
                <v:shape id="_x0000_s3364" o:spid="_x0000_s3364" o:spt="202" type="#_x0000_t202" style="position:absolute;left:0pt;margin-left:176.7pt;margin-top:15.05pt;height:30.55pt;width:70.55pt;z-index:251674624;mso-width-relative:margin;mso-height-relative:margin;mso-height-percent:200;" stroked="f" coordsize="21600,21600">
                  <v:path/>
                  <v:fill focussize="0,0"/>
                  <v:stroke on="f" joinstyle="miter"/>
                  <v:imagedata o:title=""/>
                  <o:lock v:ext="edit"/>
                  <v:textbox style="mso-fit-shape-to-text:t;">
                    <w:txbxContent>
                      <w:p>
                        <w:pPr>
                          <w:rPr>
                            <w:sz w:val="24"/>
                            <w:szCs w:val="24"/>
                          </w:rPr>
                        </w:pPr>
                        <w:r>
                          <w:rPr>
                            <w:rFonts w:hint="eastAsia"/>
                            <w:sz w:val="24"/>
                            <w:szCs w:val="24"/>
                          </w:rPr>
                          <w:t>边角料</w:t>
                        </w:r>
                      </w:p>
                    </w:txbxContent>
                  </v:textbox>
                </v:shape>
              </w:pict>
            </w:r>
          </w:p>
          <w:p>
            <w:pPr>
              <w:adjustRightInd w:val="0"/>
              <w:snapToGrid w:val="0"/>
              <w:spacing w:line="520" w:lineRule="exact"/>
              <w:ind w:firstLine="482" w:firstLineChars="200"/>
              <w:rPr>
                <w:rFonts w:asciiTheme="minorEastAsia" w:hAnsiTheme="minorEastAsia" w:eastAsiaTheme="minorEastAsia"/>
                <w:color w:val="FF0000"/>
                <w:sz w:val="24"/>
              </w:rPr>
            </w:pPr>
            <w:r>
              <w:rPr>
                <w:rFonts w:asciiTheme="minorEastAsia" w:hAnsiTheme="minorEastAsia" w:eastAsiaTheme="minorEastAsia"/>
                <w:b/>
                <w:bCs/>
                <w:color w:val="000000"/>
                <w:sz w:val="24"/>
                <w:szCs w:val="24"/>
              </w:rPr>
              <w:pict>
                <v:shape id="_x0000_s3363" o:spid="_x0000_s3363" o:spt="32" type="#_x0000_t32" style="position:absolute;left:0pt;flip:x;margin-left:128.3pt;margin-top:-0.5pt;height:0.05pt;width:48.4pt;z-index:251673600;mso-width-relative:margin;mso-height-relative:margin;" o:connectortype="straight" filled="f" coordsize="21600,21600">
                  <v:path arrowok="t"/>
                  <v:fill on="f" focussize="0,0"/>
                  <v:stroke dashstyle="dash" startarrow="block"/>
                  <v:imagedata o:title=""/>
                  <o:lock v:ext="edit"/>
                </v:shape>
              </w:pict>
            </w:r>
          </w:p>
          <w:p>
            <w:pPr>
              <w:adjustRightInd w:val="0"/>
              <w:snapToGrid w:val="0"/>
              <w:spacing w:line="520" w:lineRule="exact"/>
              <w:ind w:firstLine="482" w:firstLineChars="200"/>
              <w:rPr>
                <w:rFonts w:asciiTheme="minorEastAsia" w:hAnsiTheme="minorEastAsia" w:eastAsiaTheme="minorEastAsia"/>
                <w:color w:val="FF0000"/>
                <w:sz w:val="24"/>
              </w:rPr>
            </w:pPr>
            <w:r>
              <w:rPr>
                <w:rFonts w:asciiTheme="minorEastAsia" w:hAnsiTheme="minorEastAsia" w:eastAsiaTheme="minorEastAsia"/>
                <w:b/>
                <w:bCs/>
                <w:color w:val="000000"/>
                <w:sz w:val="24"/>
                <w:szCs w:val="24"/>
              </w:rPr>
              <w:pict>
                <v:shape id="_x0000_s3389" o:spid="_x0000_s3389" o:spt="34" type="#_x0000_t34" style="position:absolute;left:0pt;margin-left:117pt;margin-top:19.75pt;height:124.6pt;width:143.9pt;rotation:11796480f;z-index:251693056;mso-width-relative:page;mso-height-relative:page;" o:connectortype="elbow" filled="f" stroked="t" coordsize="21600,21600" adj=",-66880,-49805">
                  <v:path arrowok="t"/>
                  <v:fill on="f" focussize="0,0"/>
                  <v:stroke weight="1.25pt" color="#000000 [3213]" endarrow="block"/>
                  <v:imagedata o:title=""/>
                  <o:lock v:ext="edit"/>
                </v:shape>
              </w:pict>
            </w:r>
            <w:r>
              <w:rPr>
                <w:rFonts w:asciiTheme="minorEastAsia" w:hAnsiTheme="minorEastAsia" w:eastAsiaTheme="minorEastAsia"/>
                <w:b/>
                <w:bCs/>
                <w:color w:val="000000"/>
                <w:sz w:val="24"/>
                <w:szCs w:val="24"/>
              </w:rPr>
              <w:pict>
                <v:shape id="_x0000_s3386" o:spid="_x0000_s3386" o:spt="202" type="#_x0000_t202" style="position:absolute;left:0pt;margin-left:380.85pt;margin-top:18.9pt;height:30.55pt;width:70.55pt;z-index:251689984;mso-width-relative:margin;mso-height-relative:margin;mso-height-percent:200;" stroked="f" coordsize="21600,21600">
                  <v:path/>
                  <v:fill focussize="0,0"/>
                  <v:stroke on="f" joinstyle="miter"/>
                  <v:imagedata o:title=""/>
                  <o:lock v:ext="edit"/>
                  <v:textbox style="mso-fit-shape-to-text:t;">
                    <w:txbxContent>
                      <w:p>
                        <w:pPr>
                          <w:rPr>
                            <w:sz w:val="24"/>
                            <w:szCs w:val="24"/>
                          </w:rPr>
                        </w:pPr>
                        <w:r>
                          <w:rPr>
                            <w:rFonts w:hint="eastAsia"/>
                            <w:sz w:val="24"/>
                            <w:szCs w:val="24"/>
                          </w:rPr>
                          <w:t>废水</w:t>
                        </w:r>
                      </w:p>
                    </w:txbxContent>
                  </v:textbox>
                </v:shape>
              </w:pict>
            </w:r>
          </w:p>
          <w:p>
            <w:pPr>
              <w:adjustRightInd w:val="0"/>
              <w:snapToGrid w:val="0"/>
              <w:spacing w:line="520" w:lineRule="exact"/>
              <w:ind w:firstLine="482" w:firstLineChars="200"/>
              <w:rPr>
                <w:rFonts w:asciiTheme="minorEastAsia" w:hAnsiTheme="minorEastAsia" w:eastAsiaTheme="minorEastAsia"/>
                <w:color w:val="FF0000"/>
                <w:sz w:val="24"/>
              </w:rPr>
            </w:pPr>
            <w:r>
              <w:rPr>
                <w:rFonts w:asciiTheme="minorEastAsia" w:hAnsiTheme="minorEastAsia" w:eastAsiaTheme="minorEastAsia"/>
                <w:b/>
                <w:bCs/>
                <w:color w:val="000000"/>
                <w:sz w:val="24"/>
                <w:szCs w:val="24"/>
              </w:rPr>
              <w:pict>
                <v:shape id="_x0000_s3385" o:spid="_x0000_s3385" o:spt="32" type="#_x0000_t32" style="position:absolute;left:0pt;flip:x;margin-left:332.45pt;margin-top:3.35pt;height:0.05pt;width:48.4pt;z-index:251688960;mso-width-relative:margin;mso-height-relative:margin;" o:connectortype="straight" filled="f" coordsize="21600,21600">
                  <v:path arrowok="t"/>
                  <v:fill on="f" focussize="0,0"/>
                  <v:stroke dashstyle="dash" startarrow="block"/>
                  <v:imagedata o:title=""/>
                  <o:lock v:ext="edit"/>
                </v:shape>
              </w:pict>
            </w:r>
          </w:p>
          <w:p>
            <w:pPr>
              <w:adjustRightInd w:val="0"/>
              <w:snapToGrid w:val="0"/>
              <w:spacing w:line="520" w:lineRule="exact"/>
              <w:ind w:firstLine="482" w:firstLineChars="200"/>
              <w:rPr>
                <w:rFonts w:asciiTheme="minorEastAsia" w:hAnsiTheme="minorEastAsia" w:eastAsiaTheme="minorEastAsia"/>
                <w:color w:val="FF0000"/>
                <w:sz w:val="24"/>
              </w:rPr>
            </w:pPr>
            <w:r>
              <w:rPr>
                <w:rFonts w:asciiTheme="minorEastAsia" w:hAnsiTheme="minorEastAsia" w:eastAsiaTheme="minorEastAsia"/>
                <w:b/>
                <w:bCs/>
                <w:color w:val="000000"/>
                <w:sz w:val="24"/>
                <w:szCs w:val="24"/>
              </w:rPr>
              <w:pict>
                <v:shape id="_x0000_s3388" o:spid="_x0000_s3388" o:spt="202" type="#_x0000_t202" style="position:absolute;left:0pt;margin-left:372.7pt;margin-top:21.5pt;height:30.55pt;width:70.55pt;z-index:251692032;mso-width-relative:margin;mso-height-relative:margin;mso-height-percent:200;" stroked="f" coordsize="21600,21600">
                  <v:path/>
                  <v:fill focussize="0,0"/>
                  <v:stroke on="f" joinstyle="miter"/>
                  <v:imagedata o:title=""/>
                  <o:lock v:ext="edit"/>
                  <v:textbox style="mso-fit-shape-to-text:t;">
                    <w:txbxContent>
                      <w:p>
                        <w:pPr>
                          <w:rPr>
                            <w:sz w:val="24"/>
                            <w:szCs w:val="24"/>
                          </w:rPr>
                        </w:pPr>
                        <w:r>
                          <w:rPr>
                            <w:rFonts w:hint="eastAsia"/>
                            <w:sz w:val="24"/>
                            <w:szCs w:val="24"/>
                          </w:rPr>
                          <w:t>焊接烟气</w:t>
                        </w:r>
                      </w:p>
                    </w:txbxContent>
                  </v:textbox>
                </v:shape>
              </w:pict>
            </w:r>
          </w:p>
          <w:p>
            <w:pPr>
              <w:spacing w:line="480" w:lineRule="exact"/>
              <w:jc w:val="center"/>
              <w:rPr>
                <w:rFonts w:asciiTheme="minorEastAsia" w:hAnsiTheme="minorEastAsia" w:eastAsiaTheme="minorEastAsia"/>
                <w:b/>
                <w:color w:val="000000"/>
                <w:sz w:val="24"/>
              </w:rPr>
            </w:pPr>
            <w:r>
              <w:rPr>
                <w:rFonts w:asciiTheme="minorEastAsia" w:hAnsiTheme="minorEastAsia" w:eastAsiaTheme="minorEastAsia"/>
                <w:b/>
                <w:bCs/>
                <w:color w:val="000000"/>
                <w:sz w:val="24"/>
                <w:szCs w:val="24"/>
              </w:rPr>
              <w:pict>
                <v:shape id="_x0000_s3387" o:spid="_x0000_s3387" o:spt="32" type="#_x0000_t32" style="position:absolute;left:0pt;flip:x;margin-left:324.3pt;margin-top:5.95pt;height:0.05pt;width:48.4pt;z-index:251691008;mso-width-relative:margin;mso-height-relative:margin;" o:connectortype="straight" filled="f" coordsize="21600,21600">
                  <v:path arrowok="t"/>
                  <v:fill on="f" focussize="0,0"/>
                  <v:stroke dashstyle="dash" startarrow="block"/>
                  <v:imagedata o:title=""/>
                  <o:lock v:ext="edit"/>
                </v:shape>
              </w:pict>
            </w:r>
            <w:r>
              <w:rPr>
                <w:rFonts w:asciiTheme="minorEastAsia" w:hAnsiTheme="minorEastAsia" w:eastAsiaTheme="minorEastAsia"/>
                <w:b/>
                <w:bCs/>
                <w:color w:val="000000"/>
                <w:sz w:val="24"/>
                <w:szCs w:val="24"/>
              </w:rPr>
              <w:pict>
                <v:rect id="_x0000_s3366" o:spid="_x0000_s3366" o:spt="1" style="position:absolute;left:0pt;margin-left:49.25pt;margin-top:20.75pt;height:22.25pt;width:66.7pt;z-index:251676672;mso-width-relative:margin;mso-height-relative:margin;" coordsize="21600,21600">
                  <v:path/>
                  <v:fill focussize="0,0"/>
                  <v:stroke/>
                  <v:imagedata o:title=""/>
                  <o:lock v:ext="edit"/>
                  <v:textbox inset="0mm,0mm,0mm,0mm">
                    <w:txbxContent>
                      <w:p>
                        <w:pPr>
                          <w:jc w:val="center"/>
                          <w:rPr>
                            <w:sz w:val="24"/>
                            <w:szCs w:val="24"/>
                          </w:rPr>
                        </w:pPr>
                        <w:r>
                          <w:rPr>
                            <w:rFonts w:hint="eastAsia"/>
                            <w:sz w:val="24"/>
                            <w:szCs w:val="24"/>
                          </w:rPr>
                          <w:t>扩孔、折弯</w:t>
                        </w:r>
                      </w:p>
                    </w:txbxContent>
                  </v:textbox>
                </v:rect>
              </w:pict>
            </w: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r>
              <w:rPr>
                <w:rFonts w:asciiTheme="minorEastAsia" w:hAnsiTheme="minorEastAsia" w:eastAsiaTheme="minorEastAsia"/>
                <w:b/>
                <w:bCs/>
                <w:color w:val="000000"/>
                <w:sz w:val="24"/>
                <w:szCs w:val="24"/>
              </w:rPr>
              <w:pict>
                <v:shape id="_x0000_s3392" o:spid="_x0000_s3392" o:spt="32" type="#_x0000_t32" style="position:absolute;left:0pt;flip:x;margin-left:119.35pt;margin-top:31.8pt;height:0.05pt;width:48.4pt;z-index:251694080;mso-width-relative:margin;mso-height-relative:margin;" o:connectortype="straight" filled="f" coordsize="21600,21600">
                  <v:path arrowok="t"/>
                  <v:fill on="f" focussize="0,0"/>
                  <v:stroke dashstyle="dash" startarrow="block"/>
                  <v:imagedata o:title=""/>
                  <o:lock v:ext="edit"/>
                </v:shape>
              </w:pict>
            </w:r>
            <w:r>
              <w:rPr>
                <w:rFonts w:asciiTheme="minorEastAsia" w:hAnsiTheme="minorEastAsia" w:eastAsiaTheme="minorEastAsia"/>
                <w:b/>
                <w:bCs/>
                <w:color w:val="000000"/>
                <w:sz w:val="24"/>
                <w:szCs w:val="24"/>
              </w:rPr>
              <w:pict>
                <v:shape id="_x0000_s3393" o:spid="_x0000_s3393" o:spt="202" type="#_x0000_t202" style="position:absolute;left:0pt;margin-left:167.75pt;margin-top:21.35pt;height:30.55pt;width:70.55pt;z-index:251695104;mso-width-relative:margin;mso-height-relative:margin;mso-height-percent:200;" stroked="f" coordsize="21600,21600">
                  <v:path/>
                  <v:fill focussize="0,0"/>
                  <v:stroke on="f" joinstyle="miter"/>
                  <v:imagedata o:title=""/>
                  <o:lock v:ext="edit"/>
                  <v:textbox style="mso-fit-shape-to-text:t;">
                    <w:txbxContent>
                      <w:p>
                        <w:pPr>
                          <w:rPr>
                            <w:rFonts w:asciiTheme="minorEastAsia" w:hAnsiTheme="minorEastAsia" w:eastAsiaTheme="minorEastAsia"/>
                            <w:sz w:val="24"/>
                            <w:szCs w:val="24"/>
                          </w:rPr>
                        </w:pPr>
                        <w:r>
                          <w:rPr>
                            <w:rFonts w:hint="eastAsia" w:asciiTheme="minorEastAsia" w:hAnsiTheme="minorEastAsia" w:eastAsiaTheme="minorEastAsia"/>
                            <w:sz w:val="24"/>
                            <w:szCs w:val="24"/>
                          </w:rPr>
                          <w:t>VOC</w:t>
                        </w:r>
                      </w:p>
                    </w:txbxContent>
                  </v:textbox>
                </v:shape>
              </w:pict>
            </w:r>
            <w:r>
              <w:rPr>
                <w:rFonts w:asciiTheme="minorEastAsia" w:hAnsiTheme="minorEastAsia" w:eastAsiaTheme="minorEastAsia"/>
                <w:b/>
                <w:color w:val="000000"/>
                <w:sz w:val="24"/>
              </w:rPr>
              <w:pict>
                <v:rect id="_x0000_s3365" o:spid="_x0000_s3365" o:spt="1" style="position:absolute;left:0pt;margin-left:54.95pt;margin-top:21.35pt;height:20.8pt;width:58.5pt;z-index:251675648;mso-width-relative:margin;mso-height-relative:margin;" coordsize="21600,21600">
                  <v:path/>
                  <v:fill focussize="0,0"/>
                  <v:stroke/>
                  <v:imagedata o:title=""/>
                  <o:lock v:ext="edit"/>
                  <v:textbox inset="0mm,0mm,0mm,0mm">
                    <w:txbxContent>
                      <w:p>
                        <w:pPr>
                          <w:spacing w:line="240" w:lineRule="auto"/>
                          <w:contextualSpacing/>
                          <w:jc w:val="center"/>
                          <w:rPr>
                            <w:sz w:val="24"/>
                            <w:szCs w:val="24"/>
                          </w:rPr>
                        </w:pPr>
                        <w:r>
                          <w:rPr>
                            <w:rFonts w:hint="eastAsia"/>
                            <w:sz w:val="24"/>
                            <w:szCs w:val="24"/>
                          </w:rPr>
                          <w:t>人工封胶</w:t>
                        </w:r>
                      </w:p>
                    </w:txbxContent>
                  </v:textbox>
                </v:rect>
              </w:pict>
            </w: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p>
          <w:p>
            <w:pPr>
              <w:spacing w:line="480" w:lineRule="exac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图1 复合母排加工工</w:t>
            </w:r>
            <w:r>
              <w:rPr>
                <w:rFonts w:asciiTheme="minorEastAsia" w:hAnsiTheme="minorEastAsia" w:eastAsiaTheme="minorEastAsia"/>
                <w:b/>
                <w:color w:val="000000"/>
                <w:sz w:val="24"/>
              </w:rPr>
              <w:t>艺流程及产污节点图</w:t>
            </w:r>
          </w:p>
          <w:p>
            <w:pPr>
              <w:adjustRightInd w:val="0"/>
              <w:ind w:firstLine="482" w:firstLineChars="200"/>
              <w:contextualSpacing/>
              <w:rPr>
                <w:rFonts w:asciiTheme="minorEastAsia" w:hAnsiTheme="minorEastAsia" w:eastAsiaTheme="minorEastAsia"/>
                <w:b/>
                <w:kern w:val="0"/>
                <w:sz w:val="24"/>
              </w:rPr>
            </w:pPr>
          </w:p>
          <w:p>
            <w:pPr>
              <w:adjustRightInd w:val="0"/>
              <w:ind w:firstLine="482" w:firstLineChars="200"/>
              <w:contextualSpacing/>
              <w:rPr>
                <w:rFonts w:asciiTheme="minorEastAsia" w:hAnsiTheme="minorEastAsia" w:eastAsiaTheme="minorEastAsia"/>
                <w:b/>
                <w:kern w:val="0"/>
                <w:sz w:val="24"/>
              </w:rPr>
            </w:pPr>
            <w:r>
              <w:rPr>
                <w:rFonts w:asciiTheme="minorEastAsia" w:hAnsiTheme="minorEastAsia" w:eastAsiaTheme="minorEastAsia"/>
                <w:b/>
                <w:kern w:val="0"/>
                <w:sz w:val="24"/>
              </w:rPr>
              <w:t>工艺流程简述</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1、电镀和喷涂均委外完成。</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2、焊接点清洗：在铜板或者铝板焊接前使用少量超声波清洗剂清洗焊接点油污及去除氧化层，使工件表面清洗干净，焊接牢固。</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3、封胶：将灌封胶按照一定的高度规则或形状规则以及其他标准，涂覆到线路板上，用于保护铝线、焊点和芯片免受机械损坏、氧化和腐蚀。</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测试与检验：采用ET无损检测。给一个线圈通入交流电，在一定条件下通过的电流是不变的。如果把线圈靠近被测工件，工件内会感应出涡流，受涡流影响，线圈电流会发生变化。由于涡流的大小随工件内有没有缺陷而不同，所以线圈电流变化的大小能反映有无缺陷。</w:t>
            </w:r>
          </w:p>
          <w:p>
            <w:pPr>
              <w:ind w:firstLine="480" w:firstLineChars="200"/>
              <w:contextualSpacing/>
              <w:rPr>
                <w:rFonts w:asciiTheme="minorEastAsia" w:hAnsiTheme="minorEastAsia" w:eastAsiaTheme="minorEastAsia"/>
                <w:color w:val="000000"/>
                <w:sz w:val="24"/>
                <w:szCs w:val="24"/>
              </w:rPr>
            </w:pPr>
          </w:p>
          <w:p>
            <w:pPr>
              <w:ind w:firstLine="480" w:firstLineChars="200"/>
              <w:contextualSpacing/>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jc w:val="center"/>
        </w:trPr>
        <w:tc>
          <w:tcPr>
            <w:tcW w:w="9287" w:type="dxa"/>
            <w:tcBorders>
              <w:bottom w:val="single" w:color="auto" w:sz="4" w:space="0"/>
            </w:tcBorders>
          </w:tcPr>
          <w:p>
            <w:pPr>
              <w:rPr>
                <w:rFonts w:asciiTheme="minorEastAsia" w:hAnsiTheme="minorEastAsia" w:eastAsiaTheme="minorEastAsia"/>
                <w:b/>
                <w:color w:val="000000"/>
                <w:spacing w:val="-10"/>
                <w:sz w:val="24"/>
                <w:szCs w:val="24"/>
              </w:rPr>
            </w:pPr>
            <w:r>
              <w:rPr>
                <w:rFonts w:asciiTheme="minorEastAsia" w:hAnsiTheme="minorEastAsia" w:eastAsiaTheme="minorEastAsia"/>
                <w:b/>
                <w:color w:val="000000"/>
                <w:spacing w:val="-10"/>
                <w:sz w:val="24"/>
                <w:szCs w:val="24"/>
              </w:rPr>
              <w:t>主要污染工序：</w:t>
            </w:r>
          </w:p>
          <w:p>
            <w:pPr>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1、</w:t>
            </w:r>
            <w:r>
              <w:rPr>
                <w:rFonts w:asciiTheme="minorEastAsia" w:hAnsiTheme="minorEastAsia" w:eastAsiaTheme="minorEastAsia"/>
                <w:b/>
                <w:color w:val="000000"/>
                <w:sz w:val="24"/>
                <w:szCs w:val="24"/>
              </w:rPr>
              <w:t>废气</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本项目废气主要是焊接烟尘、封胶VOC、食堂油烟和汽车尾气。</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（1）焊接烟尘</w:t>
            </w:r>
          </w:p>
          <w:p>
            <w:pPr>
              <w:adjustRightInd w:val="0"/>
              <w:snapToGrid w:val="0"/>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项目使用二氧化碳保护气体焊机进行焊接加工，在焊接过程中会产生少量的焊接烟尘。</w:t>
            </w:r>
          </w:p>
          <w:p>
            <w:pPr>
              <w:adjustRightInd w:val="0"/>
              <w:snapToGrid w:val="0"/>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根据孙大光等《焊接车间环境污染及控制技术进展》论文中研究显示，各种焊接方法和焊接材料焊接过程中的焊接粉尘产生量见表12。</w:t>
            </w:r>
          </w:p>
          <w:p>
            <w:pPr>
              <w:adjustRightInd w:val="0"/>
              <w:snapToGrid w:val="0"/>
              <w:spacing w:line="324" w:lineRule="auto"/>
              <w:ind w:firstLine="555"/>
              <w:jc w:val="center"/>
              <w:rPr>
                <w:rFonts w:ascii="宋体" w:hAnsi="宋体"/>
                <w:b/>
                <w:sz w:val="24"/>
                <w:szCs w:val="24"/>
              </w:rPr>
            </w:pPr>
            <w:r>
              <w:rPr>
                <w:rFonts w:hint="eastAsia" w:ascii="宋体" w:hAnsi="宋体"/>
                <w:b/>
                <w:sz w:val="24"/>
                <w:szCs w:val="24"/>
              </w:rPr>
              <w:t>表12  几种焊接方法的发尘量</w:t>
            </w:r>
          </w:p>
          <w:tbl>
            <w:tblPr>
              <w:tblStyle w:val="41"/>
              <w:tblW w:w="90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3571"/>
              <w:gridCol w:w="1841"/>
              <w:gridCol w:w="2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Align w:val="center"/>
                </w:tcPr>
                <w:p>
                  <w:pPr>
                    <w:adjustRightInd w:val="0"/>
                    <w:snapToGrid w:val="0"/>
                    <w:spacing w:line="312" w:lineRule="auto"/>
                    <w:jc w:val="center"/>
                    <w:rPr>
                      <w:rFonts w:ascii="宋体" w:hAnsi="宋体" w:cs="宋体"/>
                      <w:sz w:val="24"/>
                      <w:szCs w:val="24"/>
                    </w:rPr>
                  </w:pPr>
                  <w:r>
                    <w:rPr>
                      <w:rFonts w:hint="eastAsia" w:ascii="宋体" w:hAnsi="宋体" w:cs="宋体"/>
                      <w:sz w:val="24"/>
                      <w:szCs w:val="24"/>
                    </w:rPr>
                    <w:t>焊接方法</w:t>
                  </w:r>
                </w:p>
              </w:tc>
              <w:tc>
                <w:tcPr>
                  <w:tcW w:w="3571" w:type="dxa"/>
                  <w:vAlign w:val="center"/>
                </w:tcPr>
                <w:p>
                  <w:pPr>
                    <w:adjustRightInd w:val="0"/>
                    <w:snapToGrid w:val="0"/>
                    <w:spacing w:line="312" w:lineRule="auto"/>
                    <w:jc w:val="center"/>
                    <w:rPr>
                      <w:rFonts w:ascii="宋体" w:hAnsi="宋体" w:cs="宋体"/>
                      <w:sz w:val="24"/>
                      <w:szCs w:val="24"/>
                    </w:rPr>
                  </w:pPr>
                  <w:r>
                    <w:rPr>
                      <w:rFonts w:hint="eastAsia" w:ascii="宋体" w:hAnsi="宋体" w:cs="宋体"/>
                      <w:sz w:val="24"/>
                      <w:szCs w:val="24"/>
                    </w:rPr>
                    <w:t>焊接材料</w:t>
                  </w:r>
                </w:p>
              </w:tc>
              <w:tc>
                <w:tcPr>
                  <w:tcW w:w="1841" w:type="dxa"/>
                  <w:vAlign w:val="center"/>
                </w:tcPr>
                <w:p>
                  <w:pPr>
                    <w:adjustRightInd w:val="0"/>
                    <w:snapToGrid w:val="0"/>
                    <w:spacing w:line="240" w:lineRule="atLeast"/>
                    <w:rPr>
                      <w:rFonts w:ascii="宋体" w:hAnsi="宋体" w:cs="宋体"/>
                      <w:sz w:val="24"/>
                      <w:szCs w:val="24"/>
                    </w:rPr>
                  </w:pPr>
                  <w:r>
                    <w:rPr>
                      <w:rFonts w:hint="eastAsia" w:ascii="宋体" w:hAnsi="宋体" w:cs="宋体"/>
                      <w:sz w:val="24"/>
                      <w:szCs w:val="24"/>
                    </w:rPr>
                    <w:t>施焊时发尘量</w:t>
                  </w:r>
                  <w:r>
                    <w:rPr>
                      <w:rFonts w:hint="eastAsia" w:ascii="宋体" w:hAnsi="宋体" w:cs="宋体"/>
                      <w:sz w:val="24"/>
                      <w:szCs w:val="24"/>
                    </w:rPr>
                    <w:br w:type="textWrapping"/>
                  </w:r>
                  <w:r>
                    <w:rPr>
                      <w:rFonts w:hint="eastAsia" w:ascii="宋体" w:hAnsi="宋体" w:cs="宋体"/>
                      <w:sz w:val="24"/>
                      <w:szCs w:val="24"/>
                    </w:rPr>
                    <w:t>  (mg/min)</w:t>
                  </w:r>
                </w:p>
              </w:tc>
              <w:tc>
                <w:tcPr>
                  <w:tcW w:w="2026" w:type="dxa"/>
                  <w:vAlign w:val="center"/>
                </w:tcPr>
                <w:p>
                  <w:pPr>
                    <w:adjustRightInd w:val="0"/>
                    <w:snapToGrid w:val="0"/>
                    <w:spacing w:line="240" w:lineRule="atLeast"/>
                    <w:jc w:val="center"/>
                    <w:rPr>
                      <w:rFonts w:ascii="宋体" w:hAnsi="宋体" w:cs="宋体"/>
                      <w:sz w:val="24"/>
                      <w:szCs w:val="24"/>
                    </w:rPr>
                  </w:pPr>
                  <w:r>
                    <w:rPr>
                      <w:rFonts w:hint="eastAsia" w:ascii="宋体" w:hAnsi="宋体" w:cs="宋体"/>
                      <w:sz w:val="24"/>
                      <w:szCs w:val="24"/>
                    </w:rPr>
                    <w:t xml:space="preserve">焊接材料的发 </w:t>
                  </w:r>
                  <w:r>
                    <w:rPr>
                      <w:rFonts w:hint="eastAsia" w:ascii="宋体" w:hAnsi="宋体" w:cs="宋体"/>
                      <w:sz w:val="24"/>
                      <w:szCs w:val="24"/>
                    </w:rPr>
                    <w:br w:type="textWrapping"/>
                  </w:r>
                  <w:r>
                    <w:rPr>
                      <w:rFonts w:hint="eastAsia" w:ascii="宋体" w:hAnsi="宋体" w:cs="宋体"/>
                      <w:sz w:val="24"/>
                      <w:szCs w:val="24"/>
                    </w:rPr>
                    <w:t>  尘量(g/kg)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Merge w:val="restart"/>
                  <w:vAlign w:val="center"/>
                </w:tcPr>
                <w:p>
                  <w:pPr>
                    <w:adjustRightInd w:val="0"/>
                    <w:snapToGrid w:val="0"/>
                    <w:spacing w:line="312" w:lineRule="auto"/>
                    <w:jc w:val="center"/>
                    <w:rPr>
                      <w:rFonts w:ascii="宋体" w:hAnsi="宋体"/>
                      <w:sz w:val="24"/>
                      <w:szCs w:val="24"/>
                    </w:rPr>
                  </w:pPr>
                  <w:r>
                    <w:rPr>
                      <w:rFonts w:hint="eastAsia" w:ascii="宋体" w:hAnsi="宋体"/>
                      <w:sz w:val="24"/>
                      <w:szCs w:val="24"/>
                    </w:rPr>
                    <w:t>手工电弧焊</w:t>
                  </w: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低氢型焊条(结507，直径4mm)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350～450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10，～16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Merge w:val="continue"/>
                  <w:vAlign w:val="center"/>
                </w:tcPr>
                <w:p>
                  <w:pPr>
                    <w:adjustRightInd w:val="0"/>
                    <w:snapToGrid w:val="0"/>
                    <w:spacing w:line="240" w:lineRule="atLeast"/>
                    <w:jc w:val="center"/>
                    <w:rPr>
                      <w:rFonts w:ascii="宋体" w:hAnsi="宋体"/>
                      <w:sz w:val="24"/>
                      <w:szCs w:val="24"/>
                    </w:rPr>
                  </w:pP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钛钙型焊条(结422，直径4mm)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200～280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自保护焊</w:t>
                  </w: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药芯焊丝(直径3.2mm)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2000～3500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20～25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Merge w:val="restart"/>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二氧化碳焊</w:t>
                  </w: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实芯焊丝(直径1.6mm)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450～650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Merge w:val="continue"/>
                  <w:vAlign w:val="center"/>
                </w:tcPr>
                <w:p>
                  <w:pPr>
                    <w:adjustRightInd w:val="0"/>
                    <w:snapToGrid w:val="0"/>
                    <w:spacing w:line="240" w:lineRule="atLeast"/>
                    <w:jc w:val="center"/>
                    <w:rPr>
                      <w:rFonts w:ascii="宋体" w:hAnsi="宋体"/>
                      <w:sz w:val="24"/>
                      <w:szCs w:val="24"/>
                    </w:rPr>
                  </w:pP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药芯焊丝(直径1.6mm)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700～900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氩弧焊</w:t>
                  </w: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实芯焊丝(直径1.6mm)</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100～200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03"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埋弧焊</w:t>
                  </w:r>
                </w:p>
              </w:tc>
              <w:tc>
                <w:tcPr>
                  <w:tcW w:w="357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实芯焊丝(ф5)</w:t>
                  </w:r>
                </w:p>
              </w:tc>
              <w:tc>
                <w:tcPr>
                  <w:tcW w:w="1841"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10～40</w:t>
                  </w:r>
                </w:p>
              </w:tc>
              <w:tc>
                <w:tcPr>
                  <w:tcW w:w="202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0.1～0.3</w:t>
                  </w:r>
                </w:p>
              </w:tc>
            </w:tr>
          </w:tbl>
          <w:p>
            <w:pPr>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项目焊接属于手工电弧焊，焊接过程中焊丝采用实芯焊锡丝，类比发尘量10g/kg计算，项目焊接过程中焊接粉尘产生量为0.6kg/a，生产车间焊接烟气</w:t>
            </w:r>
            <w:r>
              <w:rPr>
                <w:rFonts w:asciiTheme="minorEastAsia" w:hAnsiTheme="minorEastAsia" w:eastAsiaTheme="minorEastAsia"/>
                <w:sz w:val="24"/>
                <w:szCs w:val="24"/>
              </w:rPr>
              <w:t>量较小，且操作面较大，不易收集，这部分废气在车间内无组织排放，因此无组织粉尘排放量为</w:t>
            </w:r>
            <w:r>
              <w:rPr>
                <w:rFonts w:hint="eastAsia" w:asciiTheme="minorEastAsia" w:hAnsiTheme="minorEastAsia" w:eastAsiaTheme="minorEastAsia"/>
                <w:sz w:val="24"/>
                <w:szCs w:val="24"/>
              </w:rPr>
              <w:t>0.6kg/</w:t>
            </w:r>
            <w:r>
              <w:rPr>
                <w:rFonts w:asciiTheme="minorEastAsia" w:hAnsiTheme="minorEastAsia" w:eastAsiaTheme="minorEastAsia"/>
                <w:sz w:val="24"/>
                <w:szCs w:val="24"/>
              </w:rPr>
              <w:t>a</w:t>
            </w:r>
            <w:r>
              <w:rPr>
                <w:rFonts w:hint="eastAsia" w:asciiTheme="minorEastAsia" w:hAnsiTheme="minorEastAsia" w:eastAsiaTheme="minorEastAsia"/>
                <w:sz w:val="24"/>
                <w:szCs w:val="24"/>
              </w:rPr>
              <w:t>。</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（2）VOC</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本项目封胶过程会产生中VOC。根据《湖南省制造业（工业涂装）VOCs排放量测算技术指南（试行）》，挥发量按6%计为30kg/a，在车间内呈无组织排放。</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（3）食堂油烟</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项目设置员工食堂，食堂的基准灶头2个，就餐规模为100人/天，每天仅供一次午餐。食堂在实物烹饪、加工过程中挥发油脂、有机质及热分解或裂解，会产生油烟废气。项目主要以炒菜为主，食用油用量平均按0.02kg/d·人，由此计算得项目食用油耗用量约为2kg/d（600kg/a），一般烹饪过程中的挥发损失为2～4%计，取平均值3%计算，则油烟产生量约为0.06kg/d（18kg/a），按日高峰期2h（三餐）计，则油烟产生量为0.03kg/h，油烟产生浓度为3.75mg/m</w:t>
            </w:r>
            <w:r>
              <w:rPr>
                <w:rFonts w:hint="eastAsia" w:ascii="宋体" w:hAnsi="宋体" w:cs="宋体"/>
                <w:color w:val="000000"/>
                <w:sz w:val="24"/>
                <w:szCs w:val="24"/>
                <w:vertAlign w:val="superscript"/>
              </w:rPr>
              <w:t>3</w:t>
            </w:r>
            <w:r>
              <w:rPr>
                <w:rFonts w:hint="eastAsia" w:ascii="宋体" w:hAnsi="宋体" w:cs="宋体"/>
                <w:color w:val="000000"/>
                <w:sz w:val="24"/>
                <w:szCs w:val="24"/>
              </w:rPr>
              <w:t>（风量8000m</w:t>
            </w:r>
            <w:r>
              <w:rPr>
                <w:rFonts w:hint="eastAsia" w:ascii="宋体" w:hAnsi="宋体" w:cs="宋体"/>
                <w:color w:val="000000"/>
                <w:sz w:val="24"/>
                <w:szCs w:val="24"/>
                <w:vertAlign w:val="superscript"/>
              </w:rPr>
              <w:t>3</w:t>
            </w:r>
            <w:r>
              <w:rPr>
                <w:rFonts w:hint="eastAsia" w:ascii="宋体" w:hAnsi="宋体" w:cs="宋体"/>
                <w:color w:val="000000"/>
                <w:sz w:val="24"/>
                <w:szCs w:val="24"/>
              </w:rPr>
              <w:t>/h计）。</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（4）汽车尾气</w:t>
            </w:r>
          </w:p>
          <w:p>
            <w:pPr>
              <w:ind w:firstLine="480" w:firstLineChars="200"/>
              <w:contextualSpacing/>
              <w:rPr>
                <w:rFonts w:ascii="宋体" w:hAnsi="宋体" w:cs="宋体"/>
                <w:color w:val="000000"/>
                <w:sz w:val="24"/>
              </w:rPr>
            </w:pPr>
            <w:r>
              <w:rPr>
                <w:rFonts w:hint="eastAsia" w:ascii="宋体" w:hAnsi="宋体" w:cs="宋体"/>
                <w:sz w:val="24"/>
              </w:rPr>
              <w:t>项目有停车位35个，在停车时会产生少量汽车尾气，污染因子NO</w:t>
            </w:r>
            <w:r>
              <w:rPr>
                <w:rFonts w:hint="eastAsia" w:ascii="宋体" w:hAnsi="宋体" w:cs="宋体"/>
                <w:sz w:val="24"/>
                <w:vertAlign w:val="subscript"/>
              </w:rPr>
              <w:t>X</w:t>
            </w:r>
            <w:r>
              <w:rPr>
                <w:rFonts w:hint="eastAsia" w:ascii="宋体" w:hAnsi="宋体" w:cs="宋体"/>
                <w:sz w:val="24"/>
              </w:rPr>
              <w:t>、VOC和CO等，</w:t>
            </w:r>
            <w:r>
              <w:rPr>
                <w:rFonts w:hint="eastAsia" w:ascii="宋体" w:hAnsi="宋体" w:cs="宋体"/>
                <w:color w:val="000000"/>
                <w:sz w:val="24"/>
              </w:rPr>
              <w:t>排放少量的汽车尾气，属面源间歇式排放，污染物排放量很小。</w:t>
            </w:r>
          </w:p>
          <w:p>
            <w:pPr>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2、</w:t>
            </w:r>
            <w:r>
              <w:rPr>
                <w:rFonts w:asciiTheme="minorEastAsia" w:hAnsiTheme="minorEastAsia" w:eastAsiaTheme="minorEastAsia"/>
                <w:b/>
                <w:color w:val="000000"/>
                <w:sz w:val="24"/>
                <w:szCs w:val="24"/>
              </w:rPr>
              <w:t>废水</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本项目废水</w:t>
            </w:r>
            <w:r>
              <w:rPr>
                <w:rFonts w:asciiTheme="minorEastAsia" w:hAnsiTheme="minorEastAsia" w:eastAsiaTheme="minorEastAsia"/>
                <w:color w:val="000000"/>
                <w:sz w:val="24"/>
                <w:szCs w:val="24"/>
                <w:u w:val="single"/>
              </w:rPr>
              <w:t>主要为</w:t>
            </w:r>
            <w:r>
              <w:rPr>
                <w:rFonts w:hint="eastAsia" w:asciiTheme="minorEastAsia" w:hAnsiTheme="minorEastAsia" w:eastAsiaTheme="minorEastAsia"/>
                <w:color w:val="000000"/>
                <w:sz w:val="24"/>
                <w:szCs w:val="24"/>
                <w:u w:val="single"/>
              </w:rPr>
              <w:t>清洗废水、员工</w:t>
            </w:r>
            <w:r>
              <w:rPr>
                <w:rFonts w:asciiTheme="minorEastAsia" w:hAnsiTheme="minorEastAsia" w:eastAsiaTheme="minorEastAsia"/>
                <w:color w:val="000000"/>
                <w:sz w:val="24"/>
                <w:szCs w:val="24"/>
                <w:u w:val="single"/>
              </w:rPr>
              <w:t>生活污水</w:t>
            </w:r>
            <w:r>
              <w:rPr>
                <w:rFonts w:hint="eastAsia" w:asciiTheme="minorEastAsia" w:hAnsiTheme="minorEastAsia" w:eastAsiaTheme="minorEastAsia"/>
                <w:color w:val="000000"/>
                <w:sz w:val="24"/>
                <w:szCs w:val="24"/>
                <w:u w:val="single"/>
              </w:rPr>
              <w:t>和食堂废水</w:t>
            </w:r>
            <w:r>
              <w:rPr>
                <w:rFonts w:asciiTheme="minorEastAsia" w:hAnsiTheme="minorEastAsia" w:eastAsiaTheme="minorEastAsia"/>
                <w:color w:val="000000"/>
                <w:sz w:val="24"/>
                <w:szCs w:val="24"/>
                <w:u w:val="single"/>
              </w:rPr>
              <w:t>。</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（1）清洗废水</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本项目用超声波清洗机对铜板和铝板进行焊接前清洗，根据建设单位提供资料，约1t水配20kg清洗剂，因此，清洗废水约6t/a。本项目超声波清洗剂成分简单，主要污染物为石油类和COD。</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（2）生活污水</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厂区无住宿，厂区员工每人日均用水量约为20L，年用水量约为900m</w:t>
            </w:r>
            <w:r>
              <w:rPr>
                <w:rFonts w:hint="eastAsia" w:asciiTheme="minorEastAsia" w:hAnsiTheme="minorEastAsia" w:eastAsiaTheme="minorEastAsia"/>
                <w:color w:val="000000"/>
                <w:sz w:val="24"/>
                <w:szCs w:val="24"/>
                <w:u w:val="single"/>
                <w:vertAlign w:val="superscript"/>
              </w:rPr>
              <w:t>3</w:t>
            </w:r>
            <w:r>
              <w:rPr>
                <w:rFonts w:hint="eastAsia" w:asciiTheme="minorEastAsia" w:hAnsiTheme="minorEastAsia" w:eastAsiaTheme="minorEastAsia"/>
                <w:color w:val="000000"/>
                <w:sz w:val="24"/>
                <w:szCs w:val="24"/>
                <w:u w:val="single"/>
              </w:rPr>
              <w:t>。按照排污系数0.8计算，本项目排放生活污水720m</w:t>
            </w:r>
            <w:r>
              <w:rPr>
                <w:rFonts w:hint="eastAsia" w:asciiTheme="minorEastAsia" w:hAnsiTheme="minorEastAsia" w:eastAsiaTheme="minorEastAsia"/>
                <w:color w:val="000000"/>
                <w:sz w:val="24"/>
                <w:szCs w:val="24"/>
                <w:u w:val="single"/>
                <w:vertAlign w:val="superscript"/>
              </w:rPr>
              <w:t>3</w:t>
            </w:r>
            <w:r>
              <w:rPr>
                <w:rFonts w:hint="eastAsia" w:asciiTheme="minorEastAsia" w:hAnsiTheme="minorEastAsia" w:eastAsiaTheme="minorEastAsia"/>
                <w:color w:val="000000"/>
                <w:sz w:val="24"/>
                <w:szCs w:val="24"/>
                <w:u w:val="single"/>
              </w:rPr>
              <w:t>/a。</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（3）食堂废水</w:t>
            </w:r>
          </w:p>
          <w:p>
            <w:pPr>
              <w:ind w:firstLine="480" w:firstLineChars="2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公司食堂每天就餐人员约100人，人均日用水量为30L，年用水量约为900m</w:t>
            </w:r>
            <w:r>
              <w:rPr>
                <w:rFonts w:hint="eastAsia" w:asciiTheme="minorEastAsia" w:hAnsiTheme="minorEastAsia" w:eastAsiaTheme="minorEastAsia"/>
                <w:color w:val="000000"/>
                <w:sz w:val="24"/>
                <w:szCs w:val="24"/>
                <w:u w:val="single"/>
                <w:vertAlign w:val="superscript"/>
              </w:rPr>
              <w:t>3</w:t>
            </w:r>
            <w:r>
              <w:rPr>
                <w:rFonts w:hint="eastAsia" w:asciiTheme="minorEastAsia" w:hAnsiTheme="minorEastAsia" w:eastAsiaTheme="minorEastAsia"/>
                <w:color w:val="000000"/>
                <w:sz w:val="24"/>
                <w:szCs w:val="24"/>
                <w:u w:val="single"/>
              </w:rPr>
              <w:t>，按照排污系数0.8计算，本项目排放食堂废水720m</w:t>
            </w:r>
            <w:r>
              <w:rPr>
                <w:rFonts w:hint="eastAsia" w:asciiTheme="minorEastAsia" w:hAnsiTheme="minorEastAsia" w:eastAsiaTheme="minorEastAsia"/>
                <w:color w:val="000000"/>
                <w:sz w:val="24"/>
                <w:szCs w:val="24"/>
                <w:u w:val="single"/>
                <w:vertAlign w:val="superscript"/>
              </w:rPr>
              <w:t>3</w:t>
            </w:r>
            <w:r>
              <w:rPr>
                <w:rFonts w:hint="eastAsia" w:asciiTheme="minorEastAsia" w:hAnsiTheme="minorEastAsia" w:eastAsiaTheme="minorEastAsia"/>
                <w:color w:val="000000"/>
                <w:sz w:val="24"/>
                <w:szCs w:val="24"/>
                <w:u w:val="single"/>
              </w:rPr>
              <w:t>/a。</w:t>
            </w:r>
          </w:p>
          <w:p>
            <w:pPr>
              <w:pStyle w:val="19"/>
              <w:ind w:firstLine="480"/>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废水中主要污染物产生情况见下表。</w:t>
            </w:r>
          </w:p>
          <w:p>
            <w:pPr>
              <w:pStyle w:val="19"/>
              <w:jc w:val="center"/>
              <w:rPr>
                <w:rFonts w:asciiTheme="minorEastAsia" w:hAnsiTheme="minorEastAsia" w:eastAsiaTheme="minorEastAsia"/>
                <w:b/>
                <w:color w:val="000000"/>
                <w:szCs w:val="24"/>
                <w:u w:val="single"/>
              </w:rPr>
            </w:pPr>
            <w:r>
              <w:rPr>
                <w:rFonts w:hint="eastAsia" w:asciiTheme="minorEastAsia" w:hAnsiTheme="minorEastAsia" w:eastAsiaTheme="minorEastAsia"/>
                <w:b/>
                <w:color w:val="000000"/>
                <w:szCs w:val="24"/>
                <w:u w:val="single"/>
              </w:rPr>
              <w:t>表13  废水主要污染物产生情况</w:t>
            </w:r>
          </w:p>
          <w:tbl>
            <w:tblPr>
              <w:tblStyle w:val="42"/>
              <w:tblW w:w="905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2036"/>
              <w:gridCol w:w="1282"/>
              <w:gridCol w:w="2867"/>
              <w:gridCol w:w="28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废水量</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污染物</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产生浓度</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产生量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清洗废水(6 m</w:t>
                  </w:r>
                  <w:r>
                    <w:rPr>
                      <w:rFonts w:hint="eastAsia" w:asciiTheme="minorEastAsia" w:hAnsiTheme="minorEastAsia" w:eastAsiaTheme="minorEastAsia"/>
                      <w:color w:val="000000"/>
                      <w:szCs w:val="24"/>
                      <w:u w:val="single"/>
                      <w:vertAlign w:val="superscript"/>
                    </w:rPr>
                    <w:t>3</w:t>
                  </w:r>
                  <w:r>
                    <w:rPr>
                      <w:rFonts w:hint="eastAsia" w:asciiTheme="minorEastAsia" w:hAnsiTheme="minorEastAsia" w:eastAsiaTheme="minorEastAsia"/>
                      <w:color w:val="000000"/>
                      <w:szCs w:val="24"/>
                      <w:u w:val="single"/>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石油类</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50</w:t>
                  </w:r>
                  <w:r>
                    <w:rPr>
                      <w:rFonts w:asciiTheme="minorEastAsia" w:hAnsiTheme="minorEastAsia" w:eastAsiaTheme="minorEastAsia"/>
                      <w:color w:val="000000"/>
                      <w:szCs w:val="24"/>
                      <w:u w:val="single"/>
                    </w:rPr>
                    <w:t>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0.0003</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SS</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500</w:t>
                  </w:r>
                  <w:r>
                    <w:rPr>
                      <w:rFonts w:asciiTheme="minorEastAsia" w:hAnsiTheme="minorEastAsia" w:eastAsiaTheme="minorEastAsia"/>
                      <w:color w:val="000000"/>
                      <w:szCs w:val="24"/>
                      <w:u w:val="single"/>
                    </w:rPr>
                    <w:t>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u w:val="single"/>
                    </w:rPr>
                  </w:pPr>
                  <w:r>
                    <w:rPr>
                      <w:rFonts w:hint="eastAsia" w:asciiTheme="minorEastAsia" w:hAnsiTheme="minorEastAsia" w:eastAsiaTheme="minorEastAsia"/>
                      <w:color w:val="000000"/>
                      <w:spacing w:val="-10"/>
                      <w:szCs w:val="24"/>
                      <w:u w:val="single"/>
                    </w:rPr>
                    <w:t>0.003</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生活污水（720m</w:t>
                  </w:r>
                  <w:r>
                    <w:rPr>
                      <w:rFonts w:hint="eastAsia" w:asciiTheme="minorEastAsia" w:hAnsiTheme="minorEastAsia" w:eastAsiaTheme="minorEastAsia"/>
                      <w:color w:val="000000"/>
                      <w:szCs w:val="24"/>
                      <w:u w:val="single"/>
                      <w:vertAlign w:val="superscript"/>
                    </w:rPr>
                    <w:t>3</w:t>
                  </w:r>
                  <w:r>
                    <w:rPr>
                      <w:rFonts w:hint="eastAsia" w:asciiTheme="minorEastAsia" w:hAnsiTheme="minorEastAsia" w:eastAsiaTheme="minorEastAsia"/>
                      <w:color w:val="000000"/>
                      <w:szCs w:val="24"/>
                      <w:u w:val="single"/>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COD</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300mg/L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0.216</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BOD</w:t>
                  </w:r>
                  <w:r>
                    <w:rPr>
                      <w:rFonts w:asciiTheme="minorEastAsia" w:hAnsiTheme="minorEastAsia" w:eastAsiaTheme="minorEastAsia"/>
                      <w:color w:val="000000"/>
                      <w:szCs w:val="24"/>
                      <w:u w:val="single"/>
                      <w:vertAlign w:val="subscript"/>
                    </w:rPr>
                    <w:t>5</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2</w:t>
                  </w:r>
                  <w:r>
                    <w:rPr>
                      <w:rFonts w:asciiTheme="minorEastAsia" w:hAnsiTheme="minorEastAsia" w:eastAsiaTheme="minorEastAsia"/>
                      <w:color w:val="000000"/>
                      <w:szCs w:val="24"/>
                      <w:u w:val="single"/>
                    </w:rPr>
                    <w:t>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0.144</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NH</w:t>
                  </w:r>
                  <w:r>
                    <w:rPr>
                      <w:rFonts w:hint="eastAsia" w:asciiTheme="minorEastAsia" w:hAnsiTheme="minorEastAsia" w:eastAsiaTheme="minorEastAsia"/>
                      <w:color w:val="000000"/>
                      <w:szCs w:val="24"/>
                      <w:u w:val="single"/>
                      <w:vertAlign w:val="subscript"/>
                    </w:rPr>
                    <w:t>3</w:t>
                  </w:r>
                  <w:r>
                    <w:rPr>
                      <w:rFonts w:hint="eastAsia" w:asciiTheme="minorEastAsia" w:hAnsiTheme="minorEastAsia" w:eastAsiaTheme="minorEastAsia"/>
                      <w:color w:val="000000"/>
                      <w:szCs w:val="24"/>
                      <w:u w:val="single"/>
                    </w:rPr>
                    <w:t>-N</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3</w:t>
                  </w:r>
                  <w:r>
                    <w:rPr>
                      <w:rFonts w:asciiTheme="minorEastAsia" w:hAnsiTheme="minorEastAsia" w:eastAsiaTheme="minorEastAsia"/>
                      <w:color w:val="000000"/>
                      <w:szCs w:val="24"/>
                      <w:u w:val="single"/>
                    </w:rPr>
                    <w:t>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0.0216</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食堂废水（720m</w:t>
                  </w:r>
                  <w:r>
                    <w:rPr>
                      <w:rFonts w:hint="eastAsia" w:asciiTheme="minorEastAsia" w:hAnsiTheme="minorEastAsia" w:eastAsiaTheme="minorEastAsia"/>
                      <w:color w:val="000000"/>
                      <w:szCs w:val="24"/>
                      <w:u w:val="single"/>
                      <w:vertAlign w:val="superscript"/>
                    </w:rPr>
                    <w:t>3</w:t>
                  </w:r>
                  <w:r>
                    <w:rPr>
                      <w:rFonts w:hint="eastAsia" w:asciiTheme="minorEastAsia" w:hAnsiTheme="minorEastAsia" w:eastAsiaTheme="minorEastAsia"/>
                      <w:color w:val="000000"/>
                      <w:szCs w:val="24"/>
                      <w:u w:val="single"/>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COD</w:t>
                  </w:r>
                </w:p>
              </w:tc>
              <w:tc>
                <w:tcPr>
                  <w:tcW w:w="2867" w:type="dxa"/>
                  <w:vAlign w:val="center"/>
                </w:tcPr>
                <w:p>
                  <w:pPr>
                    <w:adjustRightInd w:val="0"/>
                    <w:snapToGrid w:val="0"/>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6</w:t>
                  </w:r>
                  <w:r>
                    <w:rPr>
                      <w:rFonts w:asciiTheme="minorEastAsia" w:hAnsiTheme="minorEastAsia" w:eastAsiaTheme="minorEastAsia"/>
                      <w:color w:val="000000"/>
                      <w:sz w:val="24"/>
                      <w:szCs w:val="24"/>
                      <w:u w:val="single"/>
                    </w:rPr>
                    <w:t>00mg/L</w:t>
                  </w:r>
                </w:p>
              </w:tc>
              <w:tc>
                <w:tcPr>
                  <w:tcW w:w="2866" w:type="dxa"/>
                </w:tcPr>
                <w:p>
                  <w:pPr>
                    <w:adjustRightInd w:val="0"/>
                    <w:snapToGrid w:val="0"/>
                    <w:spacing w:line="240" w:lineRule="auto"/>
                    <w:jc w:val="center"/>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0.432</w:t>
                  </w:r>
                  <w:r>
                    <w:rPr>
                      <w:rFonts w:asciiTheme="minorEastAsia" w:hAnsiTheme="minorEastAsia" w:eastAsiaTheme="minorEastAsia"/>
                      <w:color w:val="000000"/>
                      <w:sz w:val="24"/>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asciiTheme="minorEastAsia" w:hAnsiTheme="minorEastAsia" w:eastAsiaTheme="minorEastAsia"/>
                      <w:color w:val="000000"/>
                      <w:szCs w:val="24"/>
                      <w:u w:val="single"/>
                    </w:rPr>
                    <w:t>BOD</w:t>
                  </w:r>
                  <w:r>
                    <w:rPr>
                      <w:rFonts w:asciiTheme="minorEastAsia" w:hAnsiTheme="minorEastAsia" w:eastAsiaTheme="minorEastAsia"/>
                      <w:color w:val="000000"/>
                      <w:szCs w:val="24"/>
                      <w:u w:val="single"/>
                      <w:vertAlign w:val="subscript"/>
                    </w:rPr>
                    <w:t>5</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3</w:t>
                  </w:r>
                  <w:r>
                    <w:rPr>
                      <w:rFonts w:asciiTheme="minorEastAsia" w:hAnsiTheme="minorEastAsia" w:eastAsiaTheme="minorEastAsia"/>
                      <w:color w:val="000000"/>
                      <w:szCs w:val="24"/>
                      <w:u w:val="single"/>
                    </w:rPr>
                    <w:t>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0.216</w:t>
                  </w:r>
                  <w:r>
                    <w:rPr>
                      <w:rFonts w:asciiTheme="minorEastAsia" w:hAnsiTheme="minorEastAsia" w:eastAsiaTheme="minorEastAsia"/>
                      <w:color w:val="000000"/>
                      <w:szCs w:val="24"/>
                      <w:u w:val="singl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NH</w:t>
                  </w:r>
                  <w:r>
                    <w:rPr>
                      <w:rFonts w:hint="eastAsia" w:asciiTheme="minorEastAsia" w:hAnsiTheme="minorEastAsia" w:eastAsiaTheme="minorEastAsia"/>
                      <w:color w:val="000000"/>
                      <w:szCs w:val="24"/>
                      <w:u w:val="single"/>
                      <w:vertAlign w:val="subscript"/>
                    </w:rPr>
                    <w:t>3</w:t>
                  </w:r>
                  <w:r>
                    <w:rPr>
                      <w:rFonts w:hint="eastAsia" w:asciiTheme="minorEastAsia" w:hAnsiTheme="minorEastAsia" w:eastAsiaTheme="minorEastAsia"/>
                      <w:color w:val="000000"/>
                      <w:szCs w:val="24"/>
                      <w:u w:val="single"/>
                    </w:rPr>
                    <w:t>-N</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3</w:t>
                  </w:r>
                  <w:r>
                    <w:rPr>
                      <w:rFonts w:asciiTheme="minorEastAsia" w:hAnsiTheme="minorEastAsia" w:eastAsiaTheme="minorEastAsia"/>
                      <w:color w:val="000000"/>
                      <w:szCs w:val="24"/>
                      <w:u w:val="single"/>
                    </w:rPr>
                    <w:t>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u w:val="single"/>
                    </w:rPr>
                  </w:pPr>
                  <w:r>
                    <w:rPr>
                      <w:rFonts w:hint="eastAsia" w:asciiTheme="minorEastAsia" w:hAnsiTheme="minorEastAsia" w:eastAsiaTheme="minorEastAsia"/>
                      <w:color w:val="000000"/>
                      <w:szCs w:val="24"/>
                      <w:u w:val="single"/>
                    </w:rPr>
                    <w:t>0.0216</w:t>
                  </w:r>
                  <w:r>
                    <w:rPr>
                      <w:rFonts w:asciiTheme="minorEastAsia" w:hAnsiTheme="minorEastAsia" w:eastAsiaTheme="minorEastAsia"/>
                      <w:color w:val="000000"/>
                      <w:szCs w:val="24"/>
                      <w:u w:val="single"/>
                    </w:rPr>
                    <w:t>t/a</w:t>
                  </w:r>
                </w:p>
              </w:tc>
            </w:tr>
          </w:tbl>
          <w:p>
            <w:pPr>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3、</w:t>
            </w:r>
            <w:r>
              <w:rPr>
                <w:rFonts w:asciiTheme="minorEastAsia" w:hAnsiTheme="minorEastAsia" w:eastAsiaTheme="minorEastAsia"/>
                <w:b/>
                <w:color w:val="000000"/>
                <w:sz w:val="24"/>
                <w:szCs w:val="24"/>
              </w:rPr>
              <w:t>固体废物</w:t>
            </w:r>
          </w:p>
          <w:p>
            <w:pPr>
              <w:ind w:firstLine="480" w:firstLineChars="200"/>
              <w:contextualSpacing/>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固体废物主要是</w:t>
            </w:r>
            <w:r>
              <w:rPr>
                <w:rFonts w:hint="eastAsia" w:asciiTheme="minorEastAsia" w:hAnsiTheme="minorEastAsia" w:eastAsiaTheme="minorEastAsia"/>
                <w:color w:val="000000"/>
                <w:sz w:val="24"/>
                <w:szCs w:val="24"/>
              </w:rPr>
              <w:t>一般固废（金属边角料、包装废料、</w:t>
            </w:r>
            <w:r>
              <w:rPr>
                <w:rFonts w:asciiTheme="minorEastAsia" w:hAnsiTheme="minorEastAsia" w:eastAsiaTheme="minorEastAsia"/>
                <w:color w:val="000000"/>
                <w:sz w:val="24"/>
                <w:szCs w:val="24"/>
              </w:rPr>
              <w:t>生活垃圾</w:t>
            </w:r>
            <w:r>
              <w:rPr>
                <w:rFonts w:hint="eastAsia" w:asciiTheme="minorEastAsia" w:hAnsiTheme="minorEastAsia" w:eastAsiaTheme="minorEastAsia"/>
                <w:color w:val="000000"/>
                <w:sz w:val="24"/>
                <w:szCs w:val="24"/>
              </w:rPr>
              <w:t>）和废机油（危险废物）</w:t>
            </w:r>
            <w:r>
              <w:rPr>
                <w:rFonts w:asciiTheme="minorEastAsia" w:hAnsiTheme="minorEastAsia" w:eastAsiaTheme="minorEastAsia"/>
                <w:color w:val="000000"/>
                <w:sz w:val="24"/>
                <w:szCs w:val="24"/>
              </w:rPr>
              <w:t>。</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金属边角料：主要为母排生产线铜板、铝板裁剪打孔边角料，产生量约为9t</w:t>
            </w:r>
            <w:r>
              <w:rPr>
                <w:rFonts w:asciiTheme="minorEastAsia" w:hAnsiTheme="minorEastAsia" w:eastAsiaTheme="minorEastAsia"/>
                <w:color w:val="000000"/>
                <w:sz w:val="24"/>
                <w:szCs w:val="24"/>
              </w:rPr>
              <w:t>/a</w:t>
            </w:r>
            <w:r>
              <w:rPr>
                <w:rFonts w:hint="eastAsia" w:asciiTheme="minorEastAsia" w:hAnsiTheme="minorEastAsia" w:eastAsiaTheme="minorEastAsia"/>
                <w:color w:val="000000"/>
                <w:sz w:val="24"/>
                <w:szCs w:val="24"/>
              </w:rPr>
              <w:t>。</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（2）包装废料：电子元器件的包装主要为塑料、纸箱等，年产生量约为3t/a，</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（3）生活垃圾：</w:t>
            </w:r>
            <w:r>
              <w:rPr>
                <w:rFonts w:asciiTheme="minorEastAsia" w:hAnsiTheme="minorEastAsia" w:eastAsiaTheme="minorEastAsia"/>
                <w:color w:val="000000"/>
                <w:sz w:val="24"/>
                <w:szCs w:val="24"/>
              </w:rPr>
              <w:t>劳动定员</w:t>
            </w:r>
            <w:r>
              <w:rPr>
                <w:rFonts w:hint="eastAsia" w:asciiTheme="minorEastAsia" w:hAnsiTheme="minorEastAsia" w:eastAsiaTheme="minorEastAsia"/>
                <w:color w:val="000000"/>
                <w:sz w:val="24"/>
                <w:szCs w:val="24"/>
              </w:rPr>
              <w:t>150</w:t>
            </w:r>
            <w:r>
              <w:rPr>
                <w:rFonts w:asciiTheme="minorEastAsia" w:hAnsiTheme="minorEastAsia" w:eastAsiaTheme="minorEastAsia"/>
                <w:color w:val="000000"/>
                <w:sz w:val="24"/>
                <w:szCs w:val="24"/>
              </w:rPr>
              <w:t>人，产生量约</w:t>
            </w:r>
            <w:r>
              <w:rPr>
                <w:rFonts w:hint="eastAsia" w:asciiTheme="minorEastAsia" w:hAnsiTheme="minorEastAsia" w:eastAsiaTheme="minorEastAsia"/>
                <w:color w:val="000000"/>
                <w:sz w:val="24"/>
                <w:szCs w:val="24"/>
              </w:rPr>
              <w:t>21.5</w:t>
            </w:r>
            <w:r>
              <w:rPr>
                <w:rFonts w:asciiTheme="minorEastAsia" w:hAnsiTheme="minorEastAsia" w:eastAsiaTheme="minorEastAsia"/>
                <w:color w:val="000000"/>
                <w:sz w:val="24"/>
                <w:szCs w:val="24"/>
              </w:rPr>
              <w:t xml:space="preserve"> t/a（按每人每天0.5 kg计），可委托地环卫部门统一处置。</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（4）废机油：</w:t>
            </w:r>
            <w:r>
              <w:rPr>
                <w:rFonts w:asciiTheme="minorEastAsia" w:hAnsiTheme="minorEastAsia" w:eastAsiaTheme="minorEastAsia"/>
                <w:color w:val="000000"/>
                <w:sz w:val="24"/>
                <w:szCs w:val="24"/>
              </w:rPr>
              <w:t>本项目机床所用机油使用时间长了之后会被氧化，杂质也会很多，这样会达不到应有的效果，需要更换。</w:t>
            </w:r>
            <w:r>
              <w:rPr>
                <w:rFonts w:hint="eastAsia" w:asciiTheme="minorEastAsia" w:hAnsiTheme="minorEastAsia" w:eastAsiaTheme="minorEastAsia"/>
                <w:color w:val="000000"/>
                <w:sz w:val="24"/>
                <w:szCs w:val="24"/>
              </w:rPr>
              <w:t>更换下的</w:t>
            </w:r>
            <w:r>
              <w:rPr>
                <w:rFonts w:asciiTheme="minorEastAsia" w:hAnsiTheme="minorEastAsia" w:eastAsiaTheme="minorEastAsia"/>
                <w:color w:val="000000"/>
                <w:sz w:val="24"/>
                <w:szCs w:val="24"/>
              </w:rPr>
              <w:t>废</w:t>
            </w:r>
            <w:r>
              <w:rPr>
                <w:rFonts w:hint="eastAsia" w:asciiTheme="minorEastAsia" w:hAnsiTheme="minorEastAsia" w:eastAsiaTheme="minorEastAsia"/>
                <w:color w:val="000000"/>
                <w:sz w:val="24"/>
                <w:szCs w:val="24"/>
              </w:rPr>
              <w:t>机油</w:t>
            </w:r>
            <w:r>
              <w:rPr>
                <w:rFonts w:asciiTheme="minorEastAsia" w:hAnsiTheme="minorEastAsia" w:eastAsiaTheme="minorEastAsia"/>
                <w:color w:val="000000"/>
                <w:sz w:val="24"/>
                <w:szCs w:val="24"/>
              </w:rPr>
              <w:t>产生量为</w:t>
            </w:r>
            <w:r>
              <w:rPr>
                <w:rFonts w:hint="eastAsia" w:asciiTheme="minorEastAsia" w:hAnsiTheme="minorEastAsia" w:eastAsiaTheme="minorEastAsia"/>
                <w:color w:val="000000"/>
                <w:sz w:val="24"/>
                <w:szCs w:val="24"/>
              </w:rPr>
              <w:t>50 kg</w:t>
            </w:r>
            <w:r>
              <w:rPr>
                <w:rFonts w:asciiTheme="minorEastAsia" w:hAnsiTheme="minorEastAsia" w:eastAsiaTheme="minorEastAsia"/>
                <w:color w:val="000000"/>
                <w:sz w:val="24"/>
                <w:szCs w:val="24"/>
              </w:rPr>
              <w:t>/a。根据《国家危险废物名录》，废</w:t>
            </w:r>
            <w:r>
              <w:rPr>
                <w:rFonts w:hint="eastAsia" w:asciiTheme="minorEastAsia" w:hAnsiTheme="minorEastAsia" w:eastAsiaTheme="minorEastAsia"/>
                <w:color w:val="000000"/>
                <w:sz w:val="24"/>
                <w:szCs w:val="24"/>
              </w:rPr>
              <w:t>机油</w:t>
            </w:r>
            <w:r>
              <w:rPr>
                <w:rFonts w:asciiTheme="minorEastAsia" w:hAnsiTheme="minorEastAsia" w:eastAsiaTheme="minorEastAsia"/>
                <w:color w:val="000000"/>
                <w:sz w:val="24"/>
                <w:szCs w:val="24"/>
              </w:rPr>
              <w:t>属于危险固废，其废物类别为HW0</w:t>
            </w:r>
            <w:r>
              <w:rPr>
                <w:rFonts w:hint="eastAsia" w:asciiTheme="minorEastAsia" w:hAnsiTheme="minorEastAsia" w:eastAsiaTheme="minorEastAsia"/>
                <w:color w:val="000000"/>
                <w:sz w:val="24"/>
                <w:szCs w:val="24"/>
              </w:rPr>
              <w:t>8</w:t>
            </w:r>
            <w:r>
              <w:rPr>
                <w:rFonts w:asciiTheme="minorEastAsia" w:hAnsiTheme="minorEastAsia" w:eastAsiaTheme="minorEastAsia"/>
                <w:color w:val="000000"/>
                <w:sz w:val="24"/>
                <w:szCs w:val="24"/>
              </w:rPr>
              <w:t>。</w:t>
            </w:r>
          </w:p>
          <w:p>
            <w:pPr>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4、</w:t>
            </w:r>
            <w:r>
              <w:rPr>
                <w:rFonts w:asciiTheme="minorEastAsia" w:hAnsiTheme="minorEastAsia" w:eastAsiaTheme="minorEastAsia"/>
                <w:b/>
                <w:color w:val="000000"/>
                <w:sz w:val="24"/>
                <w:szCs w:val="24"/>
              </w:rPr>
              <w:t>噪声</w:t>
            </w:r>
          </w:p>
          <w:p>
            <w:pPr>
              <w:ind w:firstLine="480" w:firstLineChars="200"/>
              <w:contextualSpacing/>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本项目实施后，噪声主要是由各种</w:t>
            </w:r>
            <w:r>
              <w:rPr>
                <w:rFonts w:hint="eastAsia" w:asciiTheme="minorEastAsia" w:hAnsiTheme="minorEastAsia" w:eastAsiaTheme="minorEastAsia"/>
                <w:color w:val="000000"/>
                <w:sz w:val="24"/>
                <w:szCs w:val="24"/>
              </w:rPr>
              <w:t>设备</w:t>
            </w:r>
            <w:r>
              <w:rPr>
                <w:rFonts w:asciiTheme="minorEastAsia" w:hAnsiTheme="minorEastAsia" w:eastAsiaTheme="minorEastAsia"/>
                <w:color w:val="000000"/>
                <w:sz w:val="24"/>
                <w:szCs w:val="24"/>
              </w:rPr>
              <w:t>产生的噪声。主要噪声源是生产车间</w:t>
            </w:r>
            <w:r>
              <w:rPr>
                <w:rFonts w:hint="eastAsia" w:asciiTheme="minorEastAsia" w:hAnsiTheme="minorEastAsia" w:eastAsiaTheme="minorEastAsia"/>
                <w:color w:val="000000"/>
                <w:sz w:val="24"/>
                <w:szCs w:val="24"/>
              </w:rPr>
              <w:t>的折弯机、电阻焊机、拉丝机等</w:t>
            </w:r>
            <w:r>
              <w:rPr>
                <w:rFonts w:asciiTheme="minorEastAsia" w:hAnsiTheme="minorEastAsia" w:eastAsiaTheme="minorEastAsia"/>
                <w:color w:val="000000"/>
                <w:sz w:val="24"/>
                <w:szCs w:val="24"/>
              </w:rPr>
              <w:t>，声源噪声级为</w:t>
            </w:r>
            <w:r>
              <w:rPr>
                <w:rFonts w:hint="eastAsia" w:asciiTheme="minorEastAsia" w:hAnsiTheme="minorEastAsia" w:eastAsiaTheme="minorEastAsia"/>
                <w:color w:val="000000"/>
                <w:sz w:val="24"/>
                <w:szCs w:val="24"/>
              </w:rPr>
              <w:t>70～90</w:t>
            </w:r>
            <w:r>
              <w:rPr>
                <w:rFonts w:asciiTheme="minorEastAsia" w:hAnsiTheme="minorEastAsia" w:eastAsiaTheme="minorEastAsia"/>
                <w:color w:val="000000"/>
                <w:sz w:val="24"/>
                <w:szCs w:val="24"/>
              </w:rPr>
              <w:t>dB（A）。</w:t>
            </w:r>
          </w:p>
          <w:p>
            <w:pPr>
              <w:contextualSpacing/>
              <w:jc w:val="center"/>
              <w:rPr>
                <w:rFonts w:asciiTheme="minorEastAsia" w:hAnsiTheme="minorEastAsia" w:eastAsiaTheme="minorEastAsia"/>
                <w:b/>
                <w:bCs/>
                <w:color w:val="000000"/>
                <w:sz w:val="24"/>
                <w:szCs w:val="24"/>
              </w:rPr>
            </w:pPr>
            <w:r>
              <w:rPr>
                <w:rFonts w:asciiTheme="minorEastAsia" w:hAnsiTheme="minorEastAsia" w:eastAsiaTheme="minorEastAsia"/>
                <w:b/>
                <w:bCs/>
                <w:color w:val="000000"/>
                <w:sz w:val="24"/>
                <w:szCs w:val="24"/>
              </w:rPr>
              <w:t>表1</w:t>
            </w:r>
            <w:r>
              <w:rPr>
                <w:rFonts w:hint="eastAsia" w:asciiTheme="minorEastAsia" w:hAnsiTheme="minorEastAsia" w:eastAsiaTheme="minorEastAsia"/>
                <w:b/>
                <w:bCs/>
                <w:color w:val="000000"/>
                <w:sz w:val="24"/>
                <w:szCs w:val="24"/>
              </w:rPr>
              <w:t>4 各设备的噪声源强</w:t>
            </w:r>
          </w:p>
          <w:tbl>
            <w:tblPr>
              <w:tblStyle w:val="41"/>
              <w:tblW w:w="905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2156"/>
              <w:gridCol w:w="3389"/>
              <w:gridCol w:w="35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56" w:type="dxa"/>
                  <w:vAlign w:val="center"/>
                </w:tcPr>
                <w:p>
                  <w:pPr>
                    <w:pStyle w:val="16"/>
                    <w:spacing w:before="0" w:after="0" w:line="240" w:lineRule="auto"/>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序号</w:t>
                  </w:r>
                </w:p>
              </w:tc>
              <w:tc>
                <w:tcPr>
                  <w:tcW w:w="3389"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设备名称</w:t>
                  </w:r>
                </w:p>
              </w:tc>
              <w:tc>
                <w:tcPr>
                  <w:tcW w:w="350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噪声源强dB（A）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56" w:type="dxa"/>
                  <w:vAlign w:val="center"/>
                </w:tcPr>
                <w:p>
                  <w:pPr>
                    <w:pStyle w:val="16"/>
                    <w:spacing w:before="0" w:after="0" w:line="240" w:lineRule="auto"/>
                    <w:jc w:val="center"/>
                    <w:rPr>
                      <w:rFonts w:cs="Times New Roman" w:asciiTheme="minorEastAsia" w:hAnsiTheme="minorEastAsia" w:eastAsiaTheme="minorEastAsia"/>
                      <w:color w:val="000000"/>
                    </w:rPr>
                  </w:pPr>
                  <w:r>
                    <w:rPr>
                      <w:rFonts w:cs="Times New Roman" w:asciiTheme="minorEastAsia" w:hAnsiTheme="minorEastAsia" w:eastAsiaTheme="minorEastAsia"/>
                      <w:color w:val="000000"/>
                    </w:rPr>
                    <w:t>1</w:t>
                  </w:r>
                </w:p>
              </w:tc>
              <w:tc>
                <w:tcPr>
                  <w:tcW w:w="3389"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折弯机</w:t>
                  </w:r>
                </w:p>
              </w:tc>
              <w:tc>
                <w:tcPr>
                  <w:tcW w:w="350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75～90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5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2</w:t>
                  </w:r>
                </w:p>
              </w:tc>
              <w:tc>
                <w:tcPr>
                  <w:tcW w:w="3389"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电阻焊机</w:t>
                  </w:r>
                </w:p>
              </w:tc>
              <w:tc>
                <w:tcPr>
                  <w:tcW w:w="350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70～80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5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3</w:t>
                  </w:r>
                </w:p>
              </w:tc>
              <w:tc>
                <w:tcPr>
                  <w:tcW w:w="3389"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拉丝机</w:t>
                  </w:r>
                </w:p>
              </w:tc>
              <w:tc>
                <w:tcPr>
                  <w:tcW w:w="3506" w:type="dxa"/>
                  <w:vAlign w:val="center"/>
                </w:tcPr>
                <w:p>
                  <w:pPr>
                    <w:pStyle w:val="16"/>
                    <w:spacing w:before="0" w:after="0" w:line="240" w:lineRule="auto"/>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70～80</w:t>
                  </w:r>
                </w:p>
              </w:tc>
            </w:tr>
          </w:tbl>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p>
            <w:pPr>
              <w:spacing w:line="480" w:lineRule="exact"/>
              <w:rPr>
                <w:rFonts w:asciiTheme="minorEastAsia" w:hAnsiTheme="minorEastAsia" w:eastAsiaTheme="minorEastAsia"/>
                <w:b/>
                <w:bCs/>
                <w:color w:val="000000"/>
                <w:sz w:val="24"/>
                <w:szCs w:val="24"/>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项目主要污染物产生及预计排放情况</w:t>
      </w:r>
    </w:p>
    <w:tbl>
      <w:tblPr>
        <w:tblStyle w:val="41"/>
        <w:tblW w:w="9109" w:type="dxa"/>
        <w:jc w:val="center"/>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25"/>
        <w:gridCol w:w="1417"/>
        <w:gridCol w:w="2551"/>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721" w:type="dxa"/>
            <w:tcBorders>
              <w:tl2br w:val="single" w:color="auto" w:sz="4" w:space="0"/>
            </w:tcBorders>
            <w:vAlign w:val="center"/>
          </w:tcPr>
          <w:p>
            <w:pPr>
              <w:contextualSpacing/>
              <w:jc w:val="center"/>
              <w:rPr>
                <w:rFonts w:asciiTheme="minorEastAsia" w:hAnsiTheme="minorEastAsia" w:eastAsiaTheme="minorEastAsia"/>
                <w:color w:val="000000"/>
                <w:sz w:val="24"/>
              </w:rPr>
            </w:pPr>
            <w:r>
              <w:rPr>
                <w:rFonts w:asciiTheme="minorEastAsia" w:hAnsiTheme="minorEastAsia" w:eastAsiaTheme="minorEastAsia"/>
                <w:color w:val="000000"/>
                <w:sz w:val="24"/>
              </w:rPr>
              <w:pict>
                <v:shape id="__TH_B2115" o:spid="_x0000_s1471" o:spt="202" type="#_x0000_t202" style="position:absolute;left:0pt;margin-left:-17.6pt;margin-top:20.3pt;height:18.9pt;width:43.35pt;z-index:251648000;mso-width-relative:page;mso-height-relative:page;" filled="f" stroked="f" coordsize="21600,21600">
                  <v:path/>
                  <v:fill on="f" focussize="0,0"/>
                  <v:stroke on="f" joinstyle="miter"/>
                  <v:imagedata o:title=""/>
                  <o:lock v:ext="edit"/>
                  <v:textbox inset="0mm,0mm,0mm,0mm">
                    <w:txbxContent>
                      <w:p>
                        <w:pPr>
                          <w:snapToGrid w:val="0"/>
                          <w:ind w:firstLine="261" w:firstLineChars="100"/>
                          <w:rPr>
                            <w:rFonts w:ascii="宋体" w:hAnsi="宋体"/>
                            <w:b/>
                            <w:bCs/>
                            <w:sz w:val="26"/>
                          </w:rPr>
                        </w:pPr>
                        <w:r>
                          <w:rPr>
                            <w:rFonts w:hint="eastAsia" w:ascii="宋体" w:hAnsi="宋体"/>
                            <w:b/>
                            <w:bCs/>
                            <w:sz w:val="26"/>
                          </w:rPr>
                          <w:t>类</w:t>
                        </w:r>
                      </w:p>
                    </w:txbxContent>
                  </v:textbox>
                </v:shape>
              </w:pict>
            </w:r>
            <w:r>
              <w:rPr>
                <w:rFonts w:asciiTheme="minorEastAsia" w:hAnsiTheme="minorEastAsia" w:eastAsiaTheme="minorEastAsia"/>
                <w:color w:val="000000"/>
                <w:sz w:val="24"/>
              </w:rPr>
              <w:pict>
                <v:shape id="__TH_B2216" o:spid="_x0000_s1472" o:spt="202" type="#_x0000_t202" style="position:absolute;left:0pt;margin-left:5.55pt;margin-top:34.05pt;height:18.9pt;width:44.9pt;z-index:251649024;mso-width-relative:page;mso-height-relative:page;" filled="f" stroked="f" coordsize="21600,21600">
                  <v:path/>
                  <v:fill on="f" focussize="0,0"/>
                  <v:stroke on="f" joinstyle="miter"/>
                  <v:imagedata o:title=""/>
                  <o:lock v:ext="edit"/>
                  <v:textbox inset="0mm,0mm,0mm,0mm">
                    <w:txbxContent>
                      <w:p>
                        <w:pPr>
                          <w:snapToGrid w:val="0"/>
                          <w:rPr>
                            <w:rFonts w:asciiTheme="minorEastAsia" w:hAnsiTheme="minorEastAsia" w:eastAsiaTheme="minorEastAsia"/>
                            <w:b/>
                            <w:bCs/>
                            <w:sz w:val="26"/>
                          </w:rPr>
                        </w:pPr>
                        <w:r>
                          <w:rPr>
                            <w:rFonts w:hint="eastAsia" w:asciiTheme="minorEastAsia" w:hAnsiTheme="minorEastAsia" w:eastAsiaTheme="minorEastAsia"/>
                            <w:b/>
                            <w:bCs/>
                            <w:sz w:val="26"/>
                          </w:rPr>
                          <w:t>型</w:t>
                        </w:r>
                      </w:p>
                    </w:txbxContent>
                  </v:textbox>
                </v:shape>
              </w:pict>
            </w:r>
            <w:r>
              <w:rPr>
                <w:rFonts w:asciiTheme="minorEastAsia" w:hAnsiTheme="minorEastAsia" w:eastAsiaTheme="minorEastAsia"/>
                <w:color w:val="000000"/>
                <w:sz w:val="24"/>
              </w:rPr>
              <w:pict>
                <v:shape id="__TH_B1214" o:spid="_x0000_s1470" o:spt="202" type="#_x0000_t202" style="position:absolute;left:0pt;margin-left:12.2pt;margin-top:17.95pt;height:18.85pt;width:13.5pt;z-index:251646976;mso-width-relative:page;mso-height-relative:page;" filled="f" stroked="f" coordsize="21600,21600">
                  <v:path/>
                  <v:fill on="f" focussize="0,0"/>
                  <v:stroke on="f" joinstyle="miter"/>
                  <v:imagedata o:title=""/>
                  <o:lock v:ext="edit"/>
                  <v:textbox inset="0mm,0mm,0mm,0mm">
                    <w:txbxContent>
                      <w:p>
                        <w:pPr>
                          <w:snapToGrid w:val="0"/>
                          <w:rPr>
                            <w:rFonts w:asciiTheme="minorEastAsia" w:hAnsiTheme="minorEastAsia" w:eastAsiaTheme="minorEastAsia"/>
                            <w:b/>
                            <w:bCs/>
                            <w:sz w:val="26"/>
                          </w:rPr>
                        </w:pPr>
                        <w:r>
                          <w:rPr>
                            <w:rFonts w:hint="eastAsia" w:asciiTheme="minorEastAsia" w:hAnsiTheme="minorEastAsia" w:eastAsiaTheme="minorEastAsia"/>
                            <w:b/>
                            <w:bCs/>
                            <w:sz w:val="26"/>
                          </w:rPr>
                          <w:t>容</w:t>
                        </w:r>
                      </w:p>
                    </w:txbxContent>
                  </v:textbox>
                </v:shape>
              </w:pict>
            </w:r>
            <w:r>
              <w:rPr>
                <w:rFonts w:asciiTheme="minorEastAsia" w:hAnsiTheme="minorEastAsia" w:eastAsiaTheme="minorEastAsia"/>
                <w:color w:val="000000"/>
                <w:sz w:val="24"/>
              </w:rPr>
              <w:pict>
                <v:shape id="__TH_B1113" o:spid="_x0000_s1469" o:spt="202" type="#_x0000_t202" style="position:absolute;left:0pt;margin-left:0pt;margin-top:-0.5pt;height:18.9pt;width:31.6pt;z-index:251645952;mso-width-relative:page;mso-height-relative:page;" filled="f" stroked="f" coordsize="21600,21600">
                  <v:path/>
                  <v:fill on="f" focussize="0,0"/>
                  <v:stroke on="f" joinstyle="miter"/>
                  <v:imagedata o:title=""/>
                  <o:lock v:ext="edit"/>
                  <v:textbox inset="0mm,0mm,0mm,0mm">
                    <w:txbxContent>
                      <w:p>
                        <w:pPr>
                          <w:snapToGrid w:val="0"/>
                          <w:ind w:firstLine="128" w:firstLineChars="49"/>
                          <w:rPr>
                            <w:rFonts w:asciiTheme="minorEastAsia" w:hAnsiTheme="minorEastAsia" w:eastAsiaTheme="minorEastAsia"/>
                            <w:b/>
                            <w:bCs/>
                            <w:sz w:val="26"/>
                          </w:rPr>
                        </w:pPr>
                        <w:r>
                          <w:rPr>
                            <w:rFonts w:hint="eastAsia" w:asciiTheme="minorEastAsia" w:hAnsiTheme="minorEastAsia" w:eastAsiaTheme="minorEastAsia"/>
                            <w:b/>
                            <w:bCs/>
                            <w:sz w:val="26"/>
                          </w:rPr>
                          <w:t>内</w:t>
                        </w:r>
                      </w:p>
                    </w:txbxContent>
                  </v:textbox>
                </v:shape>
              </w:pict>
            </w:r>
          </w:p>
        </w:tc>
        <w:tc>
          <w:tcPr>
            <w:tcW w:w="1425" w:type="dxa"/>
            <w:vAlign w:val="center"/>
          </w:tcPr>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排放源</w:t>
            </w:r>
          </w:p>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(编号)</w:t>
            </w:r>
          </w:p>
        </w:tc>
        <w:tc>
          <w:tcPr>
            <w:tcW w:w="1417" w:type="dxa"/>
            <w:vAlign w:val="center"/>
          </w:tcPr>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污染物</w:t>
            </w:r>
          </w:p>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名称</w:t>
            </w:r>
          </w:p>
        </w:tc>
        <w:tc>
          <w:tcPr>
            <w:tcW w:w="2551" w:type="dxa"/>
            <w:vAlign w:val="center"/>
          </w:tcPr>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处理前产生浓度</w:t>
            </w:r>
          </w:p>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及产生量(单位)</w:t>
            </w:r>
          </w:p>
        </w:tc>
        <w:tc>
          <w:tcPr>
            <w:tcW w:w="2995" w:type="dxa"/>
            <w:vAlign w:val="center"/>
          </w:tcPr>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排放浓度及排放量</w:t>
            </w:r>
          </w:p>
          <w:p>
            <w:pPr>
              <w:spacing w:line="36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1" w:type="dxa"/>
            <w:vMerge w:val="restart"/>
            <w:vAlign w:val="center"/>
          </w:tcPr>
          <w:p>
            <w:pPr>
              <w:spacing w:line="280" w:lineRule="exact"/>
              <w:contextualSpacing/>
              <w:jc w:val="center"/>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大气污染物</w:t>
            </w:r>
          </w:p>
        </w:tc>
        <w:tc>
          <w:tcPr>
            <w:tcW w:w="1425"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焊接</w:t>
            </w:r>
          </w:p>
        </w:tc>
        <w:tc>
          <w:tcPr>
            <w:tcW w:w="1417"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烟尘</w:t>
            </w:r>
          </w:p>
        </w:tc>
        <w:tc>
          <w:tcPr>
            <w:tcW w:w="2551"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sz w:val="24"/>
                <w:szCs w:val="24"/>
              </w:rPr>
              <w:t>0.6kg/</w:t>
            </w:r>
            <w:r>
              <w:rPr>
                <w:rFonts w:asciiTheme="minorEastAsia" w:hAnsiTheme="minorEastAsia" w:eastAsiaTheme="minorEastAsia"/>
                <w:sz w:val="24"/>
                <w:szCs w:val="24"/>
              </w:rPr>
              <w:t>a</w:t>
            </w:r>
          </w:p>
        </w:tc>
        <w:tc>
          <w:tcPr>
            <w:tcW w:w="299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0.6kg/a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1" w:type="dxa"/>
            <w:vMerge w:val="continue"/>
            <w:vAlign w:val="center"/>
          </w:tcPr>
          <w:p>
            <w:pPr>
              <w:spacing w:line="280" w:lineRule="exact"/>
              <w:contextualSpacing/>
              <w:jc w:val="center"/>
              <w:rPr>
                <w:rFonts w:asciiTheme="minorEastAsia" w:hAnsiTheme="minorEastAsia" w:eastAsiaTheme="minorEastAsia"/>
                <w:b/>
                <w:bCs/>
                <w:color w:val="000000"/>
                <w:sz w:val="24"/>
              </w:rPr>
            </w:pPr>
          </w:p>
        </w:tc>
        <w:tc>
          <w:tcPr>
            <w:tcW w:w="1425"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封胶</w:t>
            </w:r>
          </w:p>
        </w:tc>
        <w:tc>
          <w:tcPr>
            <w:tcW w:w="1417"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VOC</w:t>
            </w:r>
          </w:p>
        </w:tc>
        <w:tc>
          <w:tcPr>
            <w:tcW w:w="2551" w:type="dxa"/>
            <w:shd w:val="clear" w:color="auto" w:fill="auto"/>
            <w:vAlign w:val="center"/>
          </w:tcPr>
          <w:p>
            <w:pPr>
              <w:contextualSpacing/>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30kg/a</w:t>
            </w:r>
          </w:p>
        </w:tc>
        <w:tc>
          <w:tcPr>
            <w:tcW w:w="299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30kg/a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721" w:type="dxa"/>
            <w:vMerge w:val="continue"/>
            <w:vAlign w:val="center"/>
          </w:tcPr>
          <w:p>
            <w:pPr>
              <w:spacing w:line="280" w:lineRule="exact"/>
              <w:contextualSpacing/>
              <w:jc w:val="center"/>
              <w:rPr>
                <w:rFonts w:asciiTheme="minorEastAsia" w:hAnsiTheme="minorEastAsia" w:eastAsiaTheme="minorEastAsia"/>
                <w:b/>
                <w:bCs/>
                <w:color w:val="000000"/>
                <w:sz w:val="24"/>
              </w:rPr>
            </w:pPr>
          </w:p>
        </w:tc>
        <w:tc>
          <w:tcPr>
            <w:tcW w:w="1425"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食堂</w:t>
            </w:r>
          </w:p>
        </w:tc>
        <w:tc>
          <w:tcPr>
            <w:tcW w:w="1417"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油烟</w:t>
            </w:r>
          </w:p>
        </w:tc>
        <w:tc>
          <w:tcPr>
            <w:tcW w:w="2551" w:type="dxa"/>
            <w:shd w:val="clear" w:color="auto" w:fill="auto"/>
            <w:vAlign w:val="center"/>
          </w:tcPr>
          <w:p>
            <w:pPr>
              <w:contextualSpacing/>
              <w:jc w:val="center"/>
              <w:rPr>
                <w:rFonts w:asciiTheme="minorEastAsia" w:hAnsiTheme="minorEastAsia" w:eastAsiaTheme="minorEastAsia"/>
                <w:color w:val="000000"/>
                <w:sz w:val="24"/>
              </w:rPr>
            </w:pPr>
            <w:r>
              <w:rPr>
                <w:rFonts w:hint="eastAsia" w:ascii="宋体" w:hAnsi="宋体" w:cs="宋体"/>
                <w:color w:val="000000"/>
                <w:sz w:val="24"/>
                <w:szCs w:val="24"/>
              </w:rPr>
              <w:t>3.75mg/m</w:t>
            </w:r>
            <w:r>
              <w:rPr>
                <w:rFonts w:hint="eastAsia" w:ascii="宋体" w:hAnsi="宋体" w:cs="宋体"/>
                <w:color w:val="000000"/>
                <w:sz w:val="24"/>
                <w:szCs w:val="24"/>
                <w:vertAlign w:val="superscript"/>
              </w:rPr>
              <w:t>3</w:t>
            </w:r>
            <w:r>
              <w:rPr>
                <w:rFonts w:hint="eastAsia" w:ascii="宋体" w:hAnsi="宋体" w:cs="宋体"/>
                <w:color w:val="000000"/>
                <w:sz w:val="24"/>
                <w:szCs w:val="24"/>
              </w:rPr>
              <w:t>，18kg/a</w:t>
            </w:r>
          </w:p>
        </w:tc>
        <w:tc>
          <w:tcPr>
            <w:tcW w:w="299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宋体" w:hAnsi="宋体" w:cs="宋体"/>
                <w:color w:val="000000"/>
                <w:sz w:val="24"/>
                <w:szCs w:val="24"/>
              </w:rPr>
              <w:t>1.5mg/m</w:t>
            </w:r>
            <w:r>
              <w:rPr>
                <w:rFonts w:hint="eastAsia" w:ascii="宋体" w:hAnsi="宋体" w:cs="宋体"/>
                <w:color w:val="000000"/>
                <w:sz w:val="24"/>
                <w:szCs w:val="24"/>
                <w:vertAlign w:val="superscript"/>
              </w:rPr>
              <w:t>3</w:t>
            </w:r>
            <w:r>
              <w:rPr>
                <w:rFonts w:hint="eastAsia" w:ascii="宋体" w:hAnsi="宋体" w:cs="宋体"/>
                <w:color w:val="000000"/>
                <w:sz w:val="24"/>
                <w:szCs w:val="24"/>
              </w:rPr>
              <w:t>，7.2kg/a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jc w:val="center"/>
        </w:trPr>
        <w:tc>
          <w:tcPr>
            <w:tcW w:w="721" w:type="dxa"/>
            <w:vMerge w:val="continue"/>
            <w:vAlign w:val="center"/>
          </w:tcPr>
          <w:p>
            <w:pPr>
              <w:spacing w:line="280" w:lineRule="exact"/>
              <w:contextualSpacing/>
              <w:jc w:val="center"/>
              <w:rPr>
                <w:rFonts w:asciiTheme="minorEastAsia" w:hAnsiTheme="minorEastAsia" w:eastAsiaTheme="minorEastAsia"/>
                <w:b/>
                <w:bCs/>
                <w:color w:val="000000"/>
                <w:sz w:val="24"/>
              </w:rPr>
            </w:pPr>
          </w:p>
        </w:tc>
        <w:tc>
          <w:tcPr>
            <w:tcW w:w="1425"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汽车</w:t>
            </w:r>
          </w:p>
        </w:tc>
        <w:tc>
          <w:tcPr>
            <w:tcW w:w="1417"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尾气</w:t>
            </w:r>
          </w:p>
        </w:tc>
        <w:tc>
          <w:tcPr>
            <w:tcW w:w="2551" w:type="dxa"/>
            <w:shd w:val="clear" w:color="auto" w:fill="auto"/>
            <w:vAlign w:val="center"/>
          </w:tcPr>
          <w:p>
            <w:pPr>
              <w:contextualSpacing/>
              <w:jc w:val="center"/>
              <w:rPr>
                <w:rFonts w:ascii="宋体" w:hAnsi="宋体" w:cs="宋体"/>
                <w:color w:val="000000"/>
                <w:sz w:val="24"/>
                <w:szCs w:val="24"/>
              </w:rPr>
            </w:pPr>
            <w:r>
              <w:rPr>
                <w:rFonts w:hint="eastAsia" w:ascii="宋体" w:hAnsi="宋体" w:cs="宋体"/>
                <w:color w:val="000000"/>
                <w:sz w:val="24"/>
                <w:szCs w:val="24"/>
              </w:rPr>
              <w:t>少量</w:t>
            </w:r>
          </w:p>
        </w:tc>
        <w:tc>
          <w:tcPr>
            <w:tcW w:w="2995" w:type="dxa"/>
            <w:shd w:val="clear" w:color="auto" w:fill="auto"/>
            <w:vAlign w:val="center"/>
          </w:tcPr>
          <w:p>
            <w:pPr>
              <w:contextualSpacing/>
              <w:jc w:val="center"/>
              <w:rPr>
                <w:rFonts w:ascii="宋体" w:hAnsi="宋体" w:cs="宋体"/>
                <w:color w:val="000000"/>
                <w:sz w:val="24"/>
                <w:szCs w:val="24"/>
              </w:rPr>
            </w:pPr>
            <w:r>
              <w:rPr>
                <w:rFonts w:hint="eastAsia" w:ascii="宋体" w:hAnsi="宋体" w:cs="宋体"/>
                <w:color w:val="000000"/>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21" w:type="dxa"/>
            <w:vMerge w:val="restart"/>
            <w:shd w:val="clear" w:color="auto" w:fill="auto"/>
            <w:vAlign w:val="center"/>
          </w:tcPr>
          <w:p>
            <w:pPr>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水污染物</w:t>
            </w:r>
          </w:p>
        </w:tc>
        <w:tc>
          <w:tcPr>
            <w:tcW w:w="1425" w:type="dxa"/>
            <w:vMerge w:val="restart"/>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清洗废水（</w:t>
            </w:r>
            <w:r>
              <w:rPr>
                <w:rFonts w:hint="eastAsia" w:asciiTheme="minorEastAsia" w:hAnsiTheme="minorEastAsia" w:eastAsiaTheme="minorEastAsia"/>
                <w:color w:val="000000"/>
                <w:sz w:val="24"/>
                <w:szCs w:val="24"/>
              </w:rPr>
              <w:t>6m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w:t>
            </w:r>
            <w:r>
              <w:rPr>
                <w:rFonts w:hint="eastAsia" w:asciiTheme="minorEastAsia" w:hAnsiTheme="minorEastAsia" w:eastAsiaTheme="minorEastAsia"/>
                <w:color w:val="000000"/>
                <w:sz w:val="24"/>
              </w:rPr>
              <w:t>）</w:t>
            </w:r>
          </w:p>
        </w:tc>
        <w:tc>
          <w:tcPr>
            <w:tcW w:w="141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石油类</w:t>
            </w:r>
          </w:p>
        </w:tc>
        <w:tc>
          <w:tcPr>
            <w:tcW w:w="2551"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，0.0003</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，0.00012</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contextualSpacing/>
              <w:jc w:val="center"/>
              <w:rPr>
                <w:rFonts w:asciiTheme="minorEastAsia" w:hAnsiTheme="minorEastAsia" w:eastAsiaTheme="minorEastAsia"/>
                <w:color w:val="000000"/>
                <w:sz w:val="24"/>
              </w:rPr>
            </w:pPr>
          </w:p>
        </w:tc>
        <w:tc>
          <w:tcPr>
            <w:tcW w:w="141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SS</w:t>
            </w:r>
          </w:p>
        </w:tc>
        <w:tc>
          <w:tcPr>
            <w:tcW w:w="2551"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szCs w:val="24"/>
              </w:rPr>
              <w:t>5</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，0.003</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szCs w:val="24"/>
              </w:rPr>
              <w:t>7</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，0.00042</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restart"/>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生活废水（</w:t>
            </w:r>
            <w:r>
              <w:rPr>
                <w:rFonts w:hint="eastAsia" w:asciiTheme="minorEastAsia" w:hAnsiTheme="minorEastAsia" w:eastAsiaTheme="minorEastAsia"/>
                <w:color w:val="000000"/>
                <w:sz w:val="24"/>
                <w:szCs w:val="24"/>
              </w:rPr>
              <w:t>720m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w:t>
            </w:r>
            <w:r>
              <w:rPr>
                <w:rFonts w:hint="eastAsia" w:asciiTheme="minorEastAsia" w:hAnsiTheme="minorEastAsia" w:eastAsiaTheme="minorEastAsia"/>
                <w:color w:val="000000"/>
                <w:sz w:val="24"/>
              </w:rPr>
              <w:t>）</w:t>
            </w: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COD</w:t>
            </w:r>
          </w:p>
        </w:tc>
        <w:tc>
          <w:tcPr>
            <w:tcW w:w="2551" w:type="dxa"/>
            <w:vAlign w:val="center"/>
          </w:tcPr>
          <w:p>
            <w:pPr>
              <w:contextualSpacing/>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300mg/L</w:t>
            </w:r>
            <w:r>
              <w:rPr>
                <w:rFonts w:hint="eastAsia" w:asciiTheme="minorEastAsia" w:hAnsiTheme="minorEastAsia" w:eastAsiaTheme="minorEastAsia"/>
                <w:color w:val="000000"/>
                <w:sz w:val="24"/>
                <w:szCs w:val="24"/>
              </w:rPr>
              <w:t>，0.216</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，0.144</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contextualSpacing/>
              <w:jc w:val="center"/>
              <w:rPr>
                <w:rFonts w:asciiTheme="minorEastAsia" w:hAnsiTheme="minorEastAsia" w:eastAsiaTheme="minorEastAsia"/>
                <w:color w:val="000000"/>
                <w:sz w:val="24"/>
              </w:rPr>
            </w:pP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BOD</w:t>
            </w:r>
            <w:r>
              <w:rPr>
                <w:rFonts w:asciiTheme="minorEastAsia" w:hAnsiTheme="minorEastAsia" w:eastAsiaTheme="minorEastAsia"/>
                <w:color w:val="000000"/>
                <w:szCs w:val="24"/>
                <w:vertAlign w:val="subscript"/>
              </w:rPr>
              <w:t>5</w:t>
            </w:r>
          </w:p>
        </w:tc>
        <w:tc>
          <w:tcPr>
            <w:tcW w:w="2551" w:type="dxa"/>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，0.144</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，0.072</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contextualSpacing/>
              <w:jc w:val="center"/>
              <w:rPr>
                <w:rFonts w:asciiTheme="minorEastAsia" w:hAnsiTheme="minorEastAsia" w:eastAsiaTheme="minorEastAsia"/>
                <w:color w:val="000000"/>
                <w:sz w:val="24"/>
              </w:rPr>
            </w:pP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NH</w:t>
            </w:r>
            <w:r>
              <w:rPr>
                <w:rFonts w:hint="eastAsia" w:asciiTheme="minorEastAsia" w:hAnsiTheme="minorEastAsia" w:eastAsiaTheme="minorEastAsia"/>
                <w:color w:val="000000"/>
                <w:szCs w:val="24"/>
                <w:vertAlign w:val="subscript"/>
              </w:rPr>
              <w:t>3</w:t>
            </w:r>
            <w:r>
              <w:rPr>
                <w:rFonts w:hint="eastAsia" w:asciiTheme="minorEastAsia" w:hAnsiTheme="minorEastAsia" w:eastAsiaTheme="minorEastAsia"/>
                <w:color w:val="000000"/>
                <w:szCs w:val="24"/>
              </w:rPr>
              <w:t>-N</w:t>
            </w:r>
          </w:p>
        </w:tc>
        <w:tc>
          <w:tcPr>
            <w:tcW w:w="2551" w:type="dxa"/>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，0.0216</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，0.0144</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restart"/>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食堂废水（</w:t>
            </w:r>
            <w:r>
              <w:rPr>
                <w:rFonts w:hint="eastAsia" w:asciiTheme="minorEastAsia" w:hAnsiTheme="minorEastAsia" w:eastAsiaTheme="minorEastAsia"/>
                <w:color w:val="000000"/>
                <w:sz w:val="24"/>
                <w:szCs w:val="24"/>
              </w:rPr>
              <w:t>720m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w:t>
            </w:r>
            <w:r>
              <w:rPr>
                <w:rFonts w:hint="eastAsia" w:asciiTheme="minorEastAsia" w:hAnsiTheme="minorEastAsia" w:eastAsiaTheme="minorEastAsia"/>
                <w:color w:val="000000"/>
                <w:sz w:val="24"/>
              </w:rPr>
              <w:t>）</w:t>
            </w: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COD</w:t>
            </w:r>
          </w:p>
        </w:tc>
        <w:tc>
          <w:tcPr>
            <w:tcW w:w="2551" w:type="dxa"/>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，0.432</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，0.288</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contextualSpacing/>
              <w:jc w:val="center"/>
              <w:rPr>
                <w:rFonts w:asciiTheme="minorEastAsia" w:hAnsiTheme="minorEastAsia" w:eastAsiaTheme="minorEastAsia"/>
                <w:color w:val="000000"/>
                <w:sz w:val="24"/>
              </w:rPr>
            </w:pP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BOD</w:t>
            </w:r>
            <w:r>
              <w:rPr>
                <w:rFonts w:asciiTheme="minorEastAsia" w:hAnsiTheme="minorEastAsia" w:eastAsiaTheme="minorEastAsia"/>
                <w:color w:val="000000"/>
                <w:szCs w:val="24"/>
                <w:vertAlign w:val="subscript"/>
              </w:rPr>
              <w:t>5</w:t>
            </w:r>
          </w:p>
        </w:tc>
        <w:tc>
          <w:tcPr>
            <w:tcW w:w="2551" w:type="dxa"/>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，0.216</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00mg/L</w:t>
            </w:r>
            <w:r>
              <w:rPr>
                <w:rFonts w:hint="eastAsia" w:asciiTheme="minorEastAsia" w:hAnsiTheme="minorEastAsia" w:eastAsiaTheme="minorEastAsia"/>
                <w:color w:val="000000"/>
                <w:sz w:val="24"/>
                <w:szCs w:val="24"/>
              </w:rPr>
              <w:t>，0.144</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721" w:type="dxa"/>
            <w:vMerge w:val="continue"/>
            <w:shd w:val="clear" w:color="auto" w:fill="auto"/>
            <w:vAlign w:val="center"/>
          </w:tcPr>
          <w:p>
            <w:pPr>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contextualSpacing/>
              <w:jc w:val="center"/>
              <w:rPr>
                <w:rFonts w:asciiTheme="minorEastAsia" w:hAnsiTheme="minorEastAsia" w:eastAsiaTheme="minorEastAsia"/>
                <w:color w:val="000000"/>
                <w:sz w:val="24"/>
              </w:rPr>
            </w:pPr>
          </w:p>
        </w:tc>
        <w:tc>
          <w:tcPr>
            <w:tcW w:w="141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NH</w:t>
            </w:r>
            <w:r>
              <w:rPr>
                <w:rFonts w:hint="eastAsia" w:asciiTheme="minorEastAsia" w:hAnsiTheme="minorEastAsia" w:eastAsiaTheme="minorEastAsia"/>
                <w:color w:val="000000"/>
                <w:szCs w:val="24"/>
                <w:vertAlign w:val="subscript"/>
              </w:rPr>
              <w:t>3</w:t>
            </w:r>
            <w:r>
              <w:rPr>
                <w:rFonts w:hint="eastAsia" w:asciiTheme="minorEastAsia" w:hAnsiTheme="minorEastAsia" w:eastAsiaTheme="minorEastAsia"/>
                <w:color w:val="000000"/>
                <w:szCs w:val="24"/>
              </w:rPr>
              <w:t>-N</w:t>
            </w:r>
          </w:p>
        </w:tc>
        <w:tc>
          <w:tcPr>
            <w:tcW w:w="2551" w:type="dxa"/>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，0.0216</w:t>
            </w:r>
            <w:r>
              <w:rPr>
                <w:rFonts w:asciiTheme="minorEastAsia" w:hAnsiTheme="minorEastAsia" w:eastAsiaTheme="minorEastAsia"/>
                <w:color w:val="000000"/>
                <w:sz w:val="24"/>
                <w:szCs w:val="24"/>
              </w:rPr>
              <w:t>t/a</w:t>
            </w:r>
          </w:p>
        </w:tc>
        <w:tc>
          <w:tcPr>
            <w:tcW w:w="2995" w:type="dxa"/>
            <w:shd w:val="clear" w:color="auto" w:fill="auto"/>
            <w:vAlign w:val="center"/>
          </w:tcPr>
          <w:p>
            <w:pPr>
              <w:contextualSpacing/>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0mg/L</w:t>
            </w:r>
            <w:r>
              <w:rPr>
                <w:rFonts w:hint="eastAsia" w:asciiTheme="minorEastAsia" w:hAnsiTheme="minorEastAsia" w:eastAsiaTheme="minorEastAsia"/>
                <w:color w:val="000000"/>
                <w:sz w:val="24"/>
                <w:szCs w:val="24"/>
              </w:rPr>
              <w:t>，0.0144</w:t>
            </w:r>
            <w:r>
              <w:rPr>
                <w:rFonts w:asciiTheme="minorEastAsia" w:hAnsiTheme="minorEastAsia" w:eastAsiaTheme="minorEastAsia"/>
                <w:color w:val="000000"/>
                <w:sz w:val="24"/>
                <w:szCs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721" w:type="dxa"/>
            <w:vMerge w:val="restart"/>
            <w:shd w:val="clear" w:color="auto" w:fill="auto"/>
            <w:vAlign w:val="center"/>
          </w:tcPr>
          <w:p>
            <w:pPr>
              <w:spacing w:line="28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固</w:t>
            </w:r>
          </w:p>
          <w:p>
            <w:pPr>
              <w:spacing w:line="28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体</w:t>
            </w:r>
          </w:p>
          <w:p>
            <w:pPr>
              <w:spacing w:line="28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废</w:t>
            </w:r>
          </w:p>
          <w:p>
            <w:pPr>
              <w:spacing w:line="28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物</w:t>
            </w:r>
          </w:p>
        </w:tc>
        <w:tc>
          <w:tcPr>
            <w:tcW w:w="1425" w:type="dxa"/>
            <w:vMerge w:val="restart"/>
            <w:shd w:val="clear" w:color="auto" w:fill="auto"/>
            <w:vAlign w:val="center"/>
          </w:tcPr>
          <w:p>
            <w:pPr>
              <w:spacing w:line="360" w:lineRule="exact"/>
              <w:contextualSpacing/>
              <w:jc w:val="center"/>
              <w:rPr>
                <w:rFonts w:asciiTheme="minorEastAsia" w:hAnsiTheme="minorEastAsia" w:eastAsiaTheme="minorEastAsia"/>
                <w:sz w:val="24"/>
              </w:rPr>
            </w:pPr>
            <w:r>
              <w:rPr>
                <w:rFonts w:hint="eastAsia" w:asciiTheme="minorEastAsia" w:hAnsiTheme="minorEastAsia" w:eastAsiaTheme="minorEastAsia"/>
                <w:sz w:val="24"/>
              </w:rPr>
              <w:t>生产过程一般固废</w:t>
            </w:r>
          </w:p>
        </w:tc>
        <w:tc>
          <w:tcPr>
            <w:tcW w:w="1417"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金属边角料</w:t>
            </w:r>
          </w:p>
        </w:tc>
        <w:tc>
          <w:tcPr>
            <w:tcW w:w="2551"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9t</w:t>
            </w:r>
            <w:r>
              <w:rPr>
                <w:rFonts w:asciiTheme="minorEastAsia" w:hAnsiTheme="minorEastAsia" w:eastAsiaTheme="minorEastAsia"/>
                <w:color w:val="000000"/>
              </w:rPr>
              <w:t>/a</w:t>
            </w:r>
            <w:r>
              <w:rPr>
                <w:rFonts w:hint="eastAsia" w:asciiTheme="minorEastAsia" w:hAnsiTheme="minorEastAsia" w:eastAsiaTheme="minorEastAsia"/>
                <w:color w:val="000000"/>
              </w:rPr>
              <w:t>。</w:t>
            </w:r>
          </w:p>
        </w:tc>
        <w:tc>
          <w:tcPr>
            <w:tcW w:w="2995"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 w:hRule="atLeast"/>
          <w:jc w:val="center"/>
        </w:trPr>
        <w:tc>
          <w:tcPr>
            <w:tcW w:w="721" w:type="dxa"/>
            <w:vMerge w:val="continue"/>
            <w:shd w:val="clear" w:color="auto" w:fill="auto"/>
            <w:vAlign w:val="center"/>
          </w:tcPr>
          <w:p>
            <w:pPr>
              <w:spacing w:line="280" w:lineRule="exact"/>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spacing w:line="360" w:lineRule="exact"/>
              <w:contextualSpacing/>
              <w:jc w:val="center"/>
              <w:rPr>
                <w:rFonts w:asciiTheme="minorEastAsia" w:hAnsiTheme="minorEastAsia" w:eastAsiaTheme="minorEastAsia"/>
                <w:color w:val="000000"/>
                <w:sz w:val="24"/>
              </w:rPr>
            </w:pPr>
          </w:p>
        </w:tc>
        <w:tc>
          <w:tcPr>
            <w:tcW w:w="1417"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包装废料</w:t>
            </w:r>
          </w:p>
        </w:tc>
        <w:tc>
          <w:tcPr>
            <w:tcW w:w="2551"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3t/a</w:t>
            </w:r>
          </w:p>
        </w:tc>
        <w:tc>
          <w:tcPr>
            <w:tcW w:w="2995" w:type="dxa"/>
            <w:vAlign w:val="center"/>
          </w:tcPr>
          <w:p>
            <w:pPr>
              <w:pStyle w:val="119"/>
              <w:spacing w:line="320" w:lineRule="exact"/>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 w:hRule="atLeast"/>
          <w:jc w:val="center"/>
        </w:trPr>
        <w:tc>
          <w:tcPr>
            <w:tcW w:w="721" w:type="dxa"/>
            <w:vMerge w:val="continue"/>
            <w:shd w:val="clear" w:color="auto" w:fill="auto"/>
            <w:vAlign w:val="center"/>
          </w:tcPr>
          <w:p>
            <w:pPr>
              <w:spacing w:line="280" w:lineRule="exact"/>
              <w:contextualSpacing/>
              <w:jc w:val="center"/>
              <w:rPr>
                <w:rFonts w:asciiTheme="minorEastAsia" w:hAnsiTheme="minorEastAsia" w:eastAsiaTheme="minorEastAsia"/>
                <w:b/>
                <w:bCs/>
                <w:color w:val="000000"/>
                <w:sz w:val="24"/>
              </w:rPr>
            </w:pPr>
          </w:p>
        </w:tc>
        <w:tc>
          <w:tcPr>
            <w:tcW w:w="1425" w:type="dxa"/>
            <w:vMerge w:val="continue"/>
            <w:shd w:val="clear" w:color="auto" w:fill="auto"/>
            <w:vAlign w:val="center"/>
          </w:tcPr>
          <w:p>
            <w:pPr>
              <w:spacing w:line="360" w:lineRule="exact"/>
              <w:contextualSpacing/>
              <w:jc w:val="center"/>
              <w:rPr>
                <w:rFonts w:asciiTheme="minorEastAsia" w:hAnsiTheme="minorEastAsia" w:eastAsiaTheme="minorEastAsia"/>
                <w:color w:val="000000"/>
                <w:sz w:val="24"/>
              </w:rPr>
            </w:pPr>
          </w:p>
        </w:tc>
        <w:tc>
          <w:tcPr>
            <w:tcW w:w="1417"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asciiTheme="minorEastAsia" w:hAnsiTheme="minorEastAsia" w:eastAsiaTheme="minorEastAsia"/>
                <w:color w:val="000000"/>
              </w:rPr>
              <w:t>生活垃圾</w:t>
            </w:r>
          </w:p>
        </w:tc>
        <w:tc>
          <w:tcPr>
            <w:tcW w:w="2551"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21.5</w:t>
            </w:r>
            <w:r>
              <w:rPr>
                <w:rFonts w:asciiTheme="minorEastAsia" w:hAnsiTheme="minorEastAsia" w:eastAsiaTheme="minorEastAsia"/>
                <w:color w:val="000000"/>
              </w:rPr>
              <w:t xml:space="preserve"> t/a</w:t>
            </w:r>
          </w:p>
        </w:tc>
        <w:tc>
          <w:tcPr>
            <w:tcW w:w="2995" w:type="dxa"/>
            <w:vAlign w:val="center"/>
          </w:tcPr>
          <w:p>
            <w:pPr>
              <w:pStyle w:val="119"/>
              <w:spacing w:line="320" w:lineRule="exact"/>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721" w:type="dxa"/>
            <w:vMerge w:val="continue"/>
            <w:shd w:val="clear" w:color="auto" w:fill="auto"/>
            <w:vAlign w:val="center"/>
          </w:tcPr>
          <w:p>
            <w:pPr>
              <w:spacing w:line="280" w:lineRule="exact"/>
              <w:contextualSpacing/>
              <w:jc w:val="center"/>
              <w:rPr>
                <w:rFonts w:asciiTheme="minorEastAsia" w:hAnsiTheme="minorEastAsia" w:eastAsiaTheme="minorEastAsia"/>
                <w:b/>
                <w:bCs/>
                <w:color w:val="000000"/>
                <w:sz w:val="24"/>
              </w:rPr>
            </w:pPr>
          </w:p>
        </w:tc>
        <w:tc>
          <w:tcPr>
            <w:tcW w:w="1425" w:type="dxa"/>
            <w:shd w:val="clear" w:color="auto" w:fill="auto"/>
            <w:vAlign w:val="center"/>
          </w:tcPr>
          <w:p>
            <w:pPr>
              <w:spacing w:line="360" w:lineRule="exact"/>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生产过程危险废物</w:t>
            </w:r>
          </w:p>
        </w:tc>
        <w:tc>
          <w:tcPr>
            <w:tcW w:w="1417"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废机油</w:t>
            </w:r>
          </w:p>
        </w:tc>
        <w:tc>
          <w:tcPr>
            <w:tcW w:w="2551"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50 kg</w:t>
            </w:r>
            <w:r>
              <w:rPr>
                <w:rFonts w:asciiTheme="minorEastAsia" w:hAnsiTheme="minorEastAsia" w:eastAsiaTheme="minorEastAsia"/>
                <w:color w:val="000000"/>
              </w:rPr>
              <w:t>/a</w:t>
            </w:r>
          </w:p>
        </w:tc>
        <w:tc>
          <w:tcPr>
            <w:tcW w:w="2995" w:type="dxa"/>
            <w:vAlign w:val="center"/>
          </w:tcPr>
          <w:p>
            <w:pPr>
              <w:pStyle w:val="119"/>
              <w:spacing w:line="320" w:lineRule="exact"/>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721" w:type="dxa"/>
            <w:vAlign w:val="center"/>
          </w:tcPr>
          <w:p>
            <w:pPr>
              <w:spacing w:line="28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噪声</w:t>
            </w:r>
          </w:p>
        </w:tc>
        <w:tc>
          <w:tcPr>
            <w:tcW w:w="8388" w:type="dxa"/>
            <w:gridSpan w:val="4"/>
            <w:vAlign w:val="center"/>
          </w:tcPr>
          <w:p>
            <w:pPr>
              <w:ind w:firstLine="523" w:firstLineChars="218"/>
              <w:contextualSpacing/>
              <w:rPr>
                <w:rFonts w:asciiTheme="minorEastAsia" w:hAnsiTheme="minorEastAsia" w:eastAsiaTheme="minorEastAsia"/>
                <w:color w:val="000000"/>
                <w:sz w:val="24"/>
              </w:rPr>
            </w:pPr>
            <w:r>
              <w:rPr>
                <w:rFonts w:asciiTheme="minorEastAsia" w:hAnsiTheme="minorEastAsia" w:eastAsiaTheme="minorEastAsia"/>
                <w:color w:val="000000"/>
                <w:sz w:val="24"/>
                <w:szCs w:val="24"/>
              </w:rPr>
              <w:t>生产车间</w:t>
            </w:r>
            <w:r>
              <w:rPr>
                <w:rFonts w:hint="eastAsia" w:asciiTheme="minorEastAsia" w:hAnsiTheme="minorEastAsia" w:eastAsiaTheme="minorEastAsia"/>
                <w:color w:val="000000"/>
                <w:sz w:val="24"/>
                <w:szCs w:val="24"/>
              </w:rPr>
              <w:t>的折弯机、电阻焊机、拉丝机等</w:t>
            </w:r>
            <w:r>
              <w:rPr>
                <w:rFonts w:asciiTheme="minorEastAsia" w:hAnsiTheme="minorEastAsia" w:eastAsiaTheme="minorEastAsia"/>
                <w:color w:val="000000"/>
                <w:sz w:val="24"/>
                <w:szCs w:val="24"/>
              </w:rPr>
              <w:t>，声源噪声级为</w:t>
            </w:r>
            <w:r>
              <w:rPr>
                <w:rFonts w:hint="eastAsia" w:asciiTheme="minorEastAsia" w:hAnsiTheme="minorEastAsia" w:eastAsiaTheme="minorEastAsia"/>
                <w:color w:val="000000"/>
                <w:sz w:val="24"/>
                <w:szCs w:val="24"/>
              </w:rPr>
              <w:t>70～90</w:t>
            </w:r>
            <w:r>
              <w:rPr>
                <w:rFonts w:asciiTheme="minorEastAsia" w:hAnsiTheme="minorEastAsia" w:eastAsiaTheme="minorEastAsia"/>
                <w:color w:val="000000"/>
                <w:sz w:val="24"/>
                <w:szCs w:val="24"/>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721" w:type="dxa"/>
            <w:vAlign w:val="center"/>
          </w:tcPr>
          <w:p>
            <w:pPr>
              <w:spacing w:line="320" w:lineRule="exact"/>
              <w:contextualSpacing/>
              <w:jc w:val="center"/>
              <w:rPr>
                <w:rFonts w:asciiTheme="minorEastAsia" w:hAnsiTheme="minorEastAsia" w:eastAsiaTheme="minorEastAsia"/>
                <w:b/>
                <w:bCs/>
                <w:color w:val="000000"/>
                <w:sz w:val="24"/>
              </w:rPr>
            </w:pPr>
            <w:r>
              <w:rPr>
                <w:rFonts w:asciiTheme="minorEastAsia" w:hAnsiTheme="minorEastAsia" w:eastAsiaTheme="minorEastAsia"/>
                <w:b/>
                <w:bCs/>
                <w:color w:val="000000"/>
                <w:sz w:val="24"/>
              </w:rPr>
              <w:t>其他</w:t>
            </w:r>
          </w:p>
        </w:tc>
        <w:tc>
          <w:tcPr>
            <w:tcW w:w="8388" w:type="dxa"/>
            <w:gridSpan w:val="4"/>
            <w:vAlign w:val="center"/>
          </w:tcPr>
          <w:p>
            <w:pPr>
              <w:pStyle w:val="19"/>
              <w:spacing w:line="440" w:lineRule="exact"/>
              <w:ind w:firstLine="480"/>
              <w:contextualSpacing/>
              <w:jc w:val="left"/>
              <w:rPr>
                <w:rFonts w:asciiTheme="minorEastAsia" w:hAnsiTheme="minorEastAsia" w:eastAsiaTheme="minorEastAsia"/>
                <w:color w:val="000000"/>
              </w:rPr>
            </w:pPr>
            <w:r>
              <w:rPr>
                <w:rFonts w:asciiTheme="minorEastAsia" w:hAnsiTheme="minorEastAsia" w:eastAsiaTheme="minor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3" w:hRule="atLeast"/>
          <w:jc w:val="center"/>
        </w:trPr>
        <w:tc>
          <w:tcPr>
            <w:tcW w:w="9109" w:type="dxa"/>
            <w:gridSpan w:val="5"/>
          </w:tcPr>
          <w:p>
            <w:pPr>
              <w:pStyle w:val="19"/>
              <w:spacing w:line="440" w:lineRule="exact"/>
              <w:ind w:firstLine="0"/>
              <w:contextualSpacing/>
              <w:rPr>
                <w:rFonts w:asciiTheme="minorEastAsia" w:hAnsiTheme="minorEastAsia" w:eastAsiaTheme="minorEastAsia"/>
                <w:b/>
                <w:color w:val="000000"/>
              </w:rPr>
            </w:pPr>
            <w:r>
              <w:rPr>
                <w:rFonts w:asciiTheme="minorEastAsia" w:hAnsiTheme="minorEastAsia" w:eastAsiaTheme="minorEastAsia"/>
                <w:b/>
                <w:color w:val="000000"/>
              </w:rPr>
              <w:t>主要生态影响(不够时可附另页)：</w:t>
            </w:r>
          </w:p>
          <w:p>
            <w:pPr>
              <w:spacing w:line="520" w:lineRule="exact"/>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项目所在地无生态敏感点，无珍稀动植物，项目建设对该地区生态环境影响轻微。施工期间如遇阴雨天气，会造成一定的水土流失，建设单位应尽可能在空地及建筑物周围种植树木，增加植被覆盖率，以便净化空气，降低噪声，进行生态补偿。</w:t>
            </w:r>
          </w:p>
          <w:p>
            <w:pPr>
              <w:spacing w:line="520" w:lineRule="exact"/>
              <w:ind w:firstLine="480" w:firstLineChars="200"/>
              <w:contextualSpacing/>
              <w:rPr>
                <w:rFonts w:asciiTheme="minorEastAsia" w:hAnsiTheme="minorEastAsia" w:eastAsiaTheme="minorEastAsia"/>
                <w:sz w:val="24"/>
              </w:rPr>
            </w:pPr>
          </w:p>
          <w:p>
            <w:pPr>
              <w:spacing w:line="520" w:lineRule="exact"/>
              <w:ind w:firstLine="480" w:firstLineChars="200"/>
              <w:contextualSpacing/>
              <w:rPr>
                <w:rFonts w:asciiTheme="minorEastAsia" w:hAnsiTheme="minorEastAsia" w:eastAsiaTheme="minorEastAsia"/>
                <w:sz w:val="24"/>
              </w:rPr>
            </w:pPr>
          </w:p>
          <w:p>
            <w:pPr>
              <w:spacing w:line="520" w:lineRule="exact"/>
              <w:ind w:firstLine="602" w:firstLineChars="200"/>
              <w:contextualSpacing/>
              <w:rPr>
                <w:rFonts w:asciiTheme="minorEastAsia" w:hAnsiTheme="minorEastAsia" w:eastAsiaTheme="minorEastAsia"/>
                <w:b/>
                <w:color w:val="000000"/>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环境影响分析</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jc w:val="center"/>
        </w:trPr>
        <w:tc>
          <w:tcPr>
            <w:tcW w:w="9287" w:type="dxa"/>
            <w:tcBorders>
              <w:top w:val="single" w:color="auto" w:sz="4" w:space="0"/>
              <w:left w:val="single" w:color="auto" w:sz="4" w:space="0"/>
              <w:bottom w:val="single" w:color="auto" w:sz="4" w:space="0"/>
              <w:right w:val="single" w:color="auto" w:sz="4" w:space="0"/>
            </w:tcBorders>
          </w:tcPr>
          <w:p>
            <w:pPr>
              <w:contextualSpacing/>
              <w:rPr>
                <w:rFonts w:ascii="宋体" w:hAnsi="宋体" w:cs="宋体"/>
                <w:spacing w:val="-10"/>
                <w:sz w:val="24"/>
                <w:szCs w:val="24"/>
              </w:rPr>
            </w:pPr>
            <w:r>
              <w:rPr>
                <w:rFonts w:hint="eastAsia" w:ascii="宋体" w:hAnsi="宋体" w:cs="宋体"/>
                <w:b/>
                <w:bCs/>
                <w:spacing w:val="-10"/>
                <w:sz w:val="24"/>
                <w:szCs w:val="24"/>
              </w:rPr>
              <w:t>施工期环境影响简要分析</w:t>
            </w:r>
            <w:r>
              <w:rPr>
                <w:rFonts w:hint="eastAsia" w:ascii="宋体" w:hAnsi="宋体" w:cs="宋体"/>
                <w:spacing w:val="-10"/>
                <w:sz w:val="24"/>
                <w:szCs w:val="24"/>
              </w:rPr>
              <w:t>：</w:t>
            </w:r>
          </w:p>
          <w:p>
            <w:pPr>
              <w:ind w:firstLine="480"/>
              <w:contextualSpacing/>
              <w:rPr>
                <w:rFonts w:ascii="宋体" w:hAnsi="宋体" w:cs="宋体"/>
                <w:b/>
                <w:bCs/>
                <w:sz w:val="24"/>
                <w:szCs w:val="24"/>
              </w:rPr>
            </w:pPr>
            <w:r>
              <w:rPr>
                <w:rFonts w:hint="eastAsia" w:ascii="宋体" w:hAnsi="宋体" w:cs="宋体"/>
                <w:b/>
                <w:bCs/>
                <w:sz w:val="24"/>
                <w:szCs w:val="24"/>
              </w:rPr>
              <w:t>一、施工期大气环境影响分析</w:t>
            </w:r>
          </w:p>
          <w:p>
            <w:pPr>
              <w:ind w:firstLine="480"/>
              <w:contextualSpacing/>
              <w:rPr>
                <w:rFonts w:ascii="宋体" w:hAnsi="宋体" w:cs="宋体"/>
                <w:b/>
                <w:bCs/>
                <w:sz w:val="24"/>
                <w:szCs w:val="24"/>
              </w:rPr>
            </w:pPr>
            <w:r>
              <w:rPr>
                <w:rFonts w:hint="eastAsia" w:ascii="宋体" w:hAnsi="宋体" w:cs="宋体"/>
                <w:b/>
                <w:bCs/>
                <w:sz w:val="24"/>
                <w:szCs w:val="24"/>
              </w:rPr>
              <w:t>1、场地扬尘</w:t>
            </w:r>
          </w:p>
          <w:p>
            <w:pPr>
              <w:ind w:firstLine="480" w:firstLineChars="200"/>
              <w:contextualSpacing/>
              <w:rPr>
                <w:rFonts w:ascii="宋体" w:hAnsi="宋体" w:cs="宋体"/>
                <w:sz w:val="24"/>
                <w:szCs w:val="24"/>
              </w:rPr>
            </w:pPr>
            <w:r>
              <w:rPr>
                <w:rFonts w:hint="eastAsia" w:ascii="宋体" w:hAnsi="宋体" w:cs="宋体"/>
                <w:sz w:val="24"/>
                <w:szCs w:val="24"/>
              </w:rPr>
              <w:t>由于施工的需要，一些建材需露天堆放；一些施工点表层土壤需人工开挖、堆放，在气候干燥又有风的情况下，会产生扬尘，其扬尘可按堆场起尘的经验公式计算：</w:t>
            </w:r>
          </w:p>
          <w:p>
            <w:pPr>
              <w:ind w:firstLine="480" w:firstLineChars="200"/>
              <w:contextualSpacing/>
              <w:rPr>
                <w:rFonts w:ascii="宋体" w:hAnsi="宋体" w:cs="宋体"/>
                <w:sz w:val="24"/>
                <w:szCs w:val="24"/>
              </w:rPr>
            </w:pPr>
            <w:r>
              <w:rPr>
                <w:rFonts w:hint="eastAsia" w:ascii="宋体" w:hAnsi="宋体" w:cs="宋体"/>
                <w:position w:val="-12"/>
                <w:sz w:val="24"/>
                <w:szCs w:val="24"/>
              </w:rPr>
              <w:object>
                <v:shape id="_x0000_i1025" o:spt="75" type="#_x0000_t75" style="height:19.25pt;width:164.1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ind w:firstLine="480" w:firstLineChars="200"/>
              <w:contextualSpacing/>
              <w:rPr>
                <w:rFonts w:ascii="宋体" w:hAnsi="宋体" w:cs="宋体"/>
                <w:sz w:val="24"/>
                <w:szCs w:val="24"/>
              </w:rPr>
            </w:pPr>
            <w:r>
              <w:rPr>
                <w:rFonts w:hint="eastAsia" w:ascii="宋体" w:hAnsi="宋体" w:cs="宋体"/>
                <w:sz w:val="24"/>
                <w:szCs w:val="24"/>
              </w:rPr>
              <w:t>其中：Q——起尘量，kg/吨·年；</w:t>
            </w:r>
          </w:p>
          <w:p>
            <w:pPr>
              <w:ind w:firstLine="480" w:firstLineChars="200"/>
              <w:contextualSpacing/>
              <w:rPr>
                <w:rFonts w:ascii="宋体" w:hAnsi="宋体" w:cs="宋体"/>
                <w:sz w:val="24"/>
                <w:szCs w:val="24"/>
              </w:rPr>
            </w:pPr>
            <w:r>
              <w:rPr>
                <w:rFonts w:hint="eastAsia" w:ascii="宋体" w:hAnsi="宋体" w:cs="宋体"/>
                <w:sz w:val="24"/>
                <w:szCs w:val="24"/>
              </w:rPr>
              <w:t>V</w:t>
            </w:r>
            <w:r>
              <w:rPr>
                <w:rFonts w:hint="eastAsia" w:ascii="宋体" w:hAnsi="宋体" w:cs="宋体"/>
                <w:sz w:val="24"/>
                <w:szCs w:val="24"/>
                <w:vertAlign w:val="subscript"/>
              </w:rPr>
              <w:t>50</w:t>
            </w:r>
            <w:r>
              <w:rPr>
                <w:rFonts w:hint="eastAsia" w:ascii="宋体" w:hAnsi="宋体" w:cs="宋体"/>
                <w:sz w:val="24"/>
                <w:szCs w:val="24"/>
              </w:rPr>
              <w:t>—距地面50m处风速，m/s；V</w:t>
            </w:r>
            <w:r>
              <w:rPr>
                <w:rFonts w:hint="eastAsia" w:ascii="宋体" w:hAnsi="宋体" w:cs="宋体"/>
                <w:sz w:val="24"/>
                <w:szCs w:val="24"/>
                <w:vertAlign w:val="subscript"/>
              </w:rPr>
              <w:t>0</w:t>
            </w:r>
            <w:r>
              <w:rPr>
                <w:rFonts w:hint="eastAsia" w:ascii="宋体" w:hAnsi="宋体" w:cs="宋体"/>
                <w:sz w:val="24"/>
                <w:szCs w:val="24"/>
              </w:rPr>
              <w:t>—起尘</w:t>
            </w:r>
            <w:bookmarkStart w:id="31" w:name="_Hlt9132753"/>
            <w:bookmarkEnd w:id="31"/>
            <w:r>
              <w:rPr>
                <w:rFonts w:hint="eastAsia" w:ascii="宋体" w:hAnsi="宋体" w:cs="宋体"/>
                <w:sz w:val="24"/>
                <w:szCs w:val="24"/>
              </w:rPr>
              <w:t>风速，m/s；W—尘粒的含水率，%。</w:t>
            </w:r>
          </w:p>
          <w:p>
            <w:pPr>
              <w:ind w:firstLine="480" w:firstLineChars="200"/>
              <w:contextualSpacing/>
              <w:rPr>
                <w:rFonts w:ascii="宋体" w:hAnsi="宋体" w:cs="宋体"/>
                <w:sz w:val="24"/>
                <w:szCs w:val="24"/>
              </w:rPr>
            </w:pPr>
            <w:r>
              <w:rPr>
                <w:rFonts w:hint="eastAsia" w:ascii="宋体" w:hAnsi="宋体" w:cs="宋体"/>
                <w:sz w:val="24"/>
                <w:szCs w:val="24"/>
              </w:rPr>
              <w:t>V</w:t>
            </w:r>
            <w:r>
              <w:rPr>
                <w:rFonts w:hint="eastAsia" w:ascii="宋体" w:hAnsi="宋体" w:cs="宋体"/>
                <w:sz w:val="24"/>
                <w:szCs w:val="24"/>
                <w:vertAlign w:val="subscript"/>
              </w:rPr>
              <w:t>0</w:t>
            </w:r>
            <w:r>
              <w:rPr>
                <w:rFonts w:hint="eastAsia" w:ascii="宋体" w:hAnsi="宋体" w:cs="宋体"/>
                <w:sz w:val="24"/>
                <w:szCs w:val="24"/>
              </w:rPr>
              <w:t>与粒径和含水率有关，因此，减少露天堆放和保证一定的含水率及减少裸露地面是减少风力起尘的有效手段。</w:t>
            </w:r>
          </w:p>
          <w:p>
            <w:pPr>
              <w:ind w:firstLine="480" w:firstLineChars="200"/>
              <w:contextualSpacing/>
              <w:rPr>
                <w:rFonts w:ascii="宋体" w:hAnsi="宋体" w:cs="宋体"/>
                <w:sz w:val="24"/>
                <w:szCs w:val="24"/>
              </w:rPr>
            </w:pPr>
            <w:r>
              <w:rPr>
                <w:rFonts w:hint="eastAsia" w:ascii="宋体" w:hAnsi="宋体" w:cs="宋体"/>
                <w:sz w:val="24"/>
                <w:szCs w:val="24"/>
              </w:rPr>
              <w:t xml:space="preserve">尘粒在空气中的传播扩散情况与风速等气象条件有关，也与尘粒本身的沉降速度有关。以煤尘为例，不同粒径的尘粒的沉降速度见表15。 </w:t>
            </w:r>
          </w:p>
          <w:p>
            <w:pPr>
              <w:ind w:firstLine="480"/>
              <w:contextualSpacing/>
              <w:jc w:val="center"/>
              <w:rPr>
                <w:rFonts w:ascii="宋体" w:hAnsi="宋体" w:cs="宋体"/>
                <w:sz w:val="24"/>
                <w:szCs w:val="24"/>
              </w:rPr>
            </w:pPr>
            <w:r>
              <w:rPr>
                <w:rFonts w:hint="eastAsia" w:ascii="宋体" w:hAnsi="宋体" w:cs="宋体"/>
                <w:b/>
                <w:sz w:val="24"/>
                <w:szCs w:val="24"/>
              </w:rPr>
              <w:t>表15    不同粒径尘粒的沉降速度</w:t>
            </w:r>
          </w:p>
          <w:tbl>
            <w:tblPr>
              <w:tblStyle w:val="4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1001"/>
              <w:gridCol w:w="1001"/>
              <w:gridCol w:w="1001"/>
              <w:gridCol w:w="1000"/>
              <w:gridCol w:w="1000"/>
              <w:gridCol w:w="100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粒    径 (</w:t>
                  </w:r>
                  <w:r>
                    <w:rPr>
                      <w:rFonts w:hint="eastAsia" w:ascii="宋体" w:hAnsi="宋体" w:cs="宋体"/>
                      <w:kern w:val="2"/>
                    </w:rPr>
                    <w:sym w:font="Symbol" w:char="F06D"/>
                  </w:r>
                  <w:r>
                    <w:rPr>
                      <w:rFonts w:hint="eastAsia" w:ascii="宋体" w:hAnsi="宋体" w:cs="宋体"/>
                      <w:kern w:val="2"/>
                    </w:rPr>
                    <w:t>m)</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10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20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30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40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50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60</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沉降速度 (m/s)</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0.003</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0.002</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0.027</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0.048</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0.075</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0.108</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粒    径 (</w:t>
                  </w:r>
                  <w:r>
                    <w:rPr>
                      <w:rFonts w:hint="eastAsia" w:ascii="宋体" w:hAnsi="宋体" w:cs="宋体"/>
                      <w:kern w:val="2"/>
                    </w:rPr>
                    <w:sym w:font="Symbol" w:char="F06D"/>
                  </w:r>
                  <w:r>
                    <w:rPr>
                      <w:rFonts w:hint="eastAsia" w:ascii="宋体" w:hAnsi="宋体" w:cs="宋体"/>
                      <w:kern w:val="2"/>
                    </w:rPr>
                    <w:t>m)</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80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90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100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150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200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250</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沉降速度 (m/s)</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0.158</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0.170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0.182</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0.239</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0.804</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1.005</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粒    径 (</w:t>
                  </w:r>
                  <w:r>
                    <w:rPr>
                      <w:rFonts w:hint="eastAsia" w:ascii="宋体" w:hAnsi="宋体" w:cs="宋体"/>
                      <w:kern w:val="2"/>
                    </w:rPr>
                    <w:sym w:font="Symbol" w:char="F06D"/>
                  </w:r>
                  <w:r>
                    <w:rPr>
                      <w:rFonts w:hint="eastAsia" w:ascii="宋体" w:hAnsi="宋体" w:cs="宋体"/>
                      <w:kern w:val="2"/>
                    </w:rPr>
                    <w:t>m)</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450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550</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650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750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850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950</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6" w:type="dxa"/>
                  <w:vAlign w:val="center"/>
                </w:tcPr>
                <w:p>
                  <w:pPr>
                    <w:pStyle w:val="16"/>
                    <w:spacing w:line="240" w:lineRule="exact"/>
                    <w:jc w:val="center"/>
                    <w:rPr>
                      <w:rFonts w:ascii="宋体" w:hAnsi="宋体" w:cs="宋体"/>
                      <w:kern w:val="2"/>
                    </w:rPr>
                  </w:pPr>
                  <w:r>
                    <w:rPr>
                      <w:rFonts w:hint="eastAsia" w:ascii="宋体" w:hAnsi="宋体" w:cs="宋体"/>
                      <w:kern w:val="2"/>
                    </w:rPr>
                    <w:t>沉降速度 (m/s)</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2.211</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2.614</w:t>
                  </w:r>
                </w:p>
              </w:tc>
              <w:tc>
                <w:tcPr>
                  <w:tcW w:w="1001" w:type="dxa"/>
                  <w:vAlign w:val="center"/>
                </w:tcPr>
                <w:p>
                  <w:pPr>
                    <w:pStyle w:val="16"/>
                    <w:spacing w:line="240" w:lineRule="exact"/>
                    <w:jc w:val="center"/>
                    <w:rPr>
                      <w:rFonts w:ascii="宋体" w:hAnsi="宋体" w:cs="宋体"/>
                      <w:kern w:val="2"/>
                    </w:rPr>
                  </w:pPr>
                  <w:r>
                    <w:rPr>
                      <w:rFonts w:hint="eastAsia" w:ascii="宋体" w:hAnsi="宋体" w:cs="宋体"/>
                      <w:kern w:val="2"/>
                    </w:rPr>
                    <w:t>3.016</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3.418</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3.820</w:t>
                  </w:r>
                </w:p>
              </w:tc>
              <w:tc>
                <w:tcPr>
                  <w:tcW w:w="1000" w:type="dxa"/>
                  <w:vAlign w:val="center"/>
                </w:tcPr>
                <w:p>
                  <w:pPr>
                    <w:pStyle w:val="16"/>
                    <w:spacing w:line="240" w:lineRule="exact"/>
                    <w:jc w:val="center"/>
                    <w:rPr>
                      <w:rFonts w:ascii="宋体" w:hAnsi="宋体" w:cs="宋体"/>
                      <w:kern w:val="2"/>
                    </w:rPr>
                  </w:pPr>
                  <w:r>
                    <w:rPr>
                      <w:rFonts w:hint="eastAsia" w:ascii="宋体" w:hAnsi="宋体" w:cs="宋体"/>
                      <w:kern w:val="2"/>
                    </w:rPr>
                    <w:t>4.222</w:t>
                  </w:r>
                </w:p>
              </w:tc>
              <w:tc>
                <w:tcPr>
                  <w:tcW w:w="1002" w:type="dxa"/>
                  <w:vAlign w:val="center"/>
                </w:tcPr>
                <w:p>
                  <w:pPr>
                    <w:pStyle w:val="16"/>
                    <w:spacing w:line="240" w:lineRule="exact"/>
                    <w:jc w:val="center"/>
                    <w:rPr>
                      <w:rFonts w:ascii="宋体" w:hAnsi="宋体" w:cs="宋体"/>
                      <w:kern w:val="2"/>
                    </w:rPr>
                  </w:pPr>
                  <w:r>
                    <w:rPr>
                      <w:rFonts w:hint="eastAsia" w:ascii="宋体" w:hAnsi="宋体" w:cs="宋体"/>
                      <w:kern w:val="2"/>
                    </w:rPr>
                    <w:t>4.624</w:t>
                  </w:r>
                </w:p>
              </w:tc>
            </w:tr>
          </w:tbl>
          <w:p>
            <w:pPr>
              <w:ind w:firstLine="480" w:firstLineChars="200"/>
              <w:rPr>
                <w:rFonts w:ascii="宋体" w:hAnsi="宋体" w:cs="宋体"/>
                <w:sz w:val="24"/>
                <w:szCs w:val="24"/>
              </w:rPr>
            </w:pPr>
            <w:r>
              <w:rPr>
                <w:rFonts w:hint="eastAsia" w:ascii="宋体" w:hAnsi="宋体" w:cs="宋体"/>
                <w:sz w:val="24"/>
                <w:szCs w:val="24"/>
              </w:rPr>
              <w:t>由表15可知，尘粒的沉降速度随粒径的增大而迅速增大。当粒径为250μm时，点下风向近距离范围内，而真正对外环境产生影响的是一些微小尘粒。根据现场的气候情况不同，其影响范围也有所不同。</w:t>
            </w:r>
          </w:p>
          <w:p>
            <w:pPr>
              <w:pStyle w:val="19"/>
              <w:ind w:firstLine="480"/>
              <w:rPr>
                <w:rFonts w:ascii="宋体" w:hAnsi="宋体" w:cs="宋体"/>
                <w:szCs w:val="24"/>
              </w:rPr>
            </w:pPr>
            <w:r>
              <w:rPr>
                <w:rFonts w:hint="eastAsia" w:ascii="宋体" w:hAnsi="宋体" w:cs="宋体"/>
                <w:szCs w:val="24"/>
              </w:rPr>
              <w:t>为减少施工扬尘对周围环境的影响，对于施工期的扬尘污染，本环评建议采取以下措施：</w:t>
            </w:r>
          </w:p>
          <w:p>
            <w:pPr>
              <w:pStyle w:val="19"/>
              <w:ind w:firstLine="480"/>
              <w:rPr>
                <w:rFonts w:ascii="宋体" w:hAnsi="宋体" w:cs="宋体"/>
                <w:szCs w:val="24"/>
              </w:rPr>
            </w:pPr>
            <w:r>
              <w:rPr>
                <w:rFonts w:hint="eastAsia" w:ascii="宋体" w:hAnsi="宋体" w:cs="宋体"/>
                <w:szCs w:val="24"/>
              </w:rPr>
              <w:t>①洒水抑尘</w:t>
            </w:r>
          </w:p>
          <w:p>
            <w:pPr>
              <w:pStyle w:val="19"/>
              <w:ind w:firstLine="480"/>
              <w:rPr>
                <w:rFonts w:ascii="宋体" w:hAnsi="宋体" w:cs="宋体"/>
                <w:szCs w:val="24"/>
              </w:rPr>
            </w:pPr>
            <w:r>
              <w:rPr>
                <w:rFonts w:hint="eastAsia" w:ascii="宋体" w:hAnsi="宋体" w:cs="宋体"/>
                <w:szCs w:val="24"/>
              </w:rPr>
              <w:t>扬尘量与粉尘的含水率有关，粉尘含水率越高，扬尘量越小，目前国内大多数施工场地均采用洒水来进行抑尘，相关资料表明，每天洒水4～5次，可使扬尘量减少70%左右，扬尘造成的TSP污染距离可缩小到20～50m范围，因此在开挖和钻孔过程中，应洒水使作业面保持一定的湿度；对施工场地内松散、干涸的表土，也应经常洒水防止粉尘；回填土方时，在表层土质干燥时应适当洒水，防止粉尘飞扬。</w:t>
            </w:r>
          </w:p>
          <w:p>
            <w:pPr>
              <w:pStyle w:val="19"/>
              <w:ind w:firstLine="480"/>
              <w:rPr>
                <w:rFonts w:ascii="宋体" w:hAnsi="宋体" w:cs="宋体"/>
                <w:szCs w:val="24"/>
              </w:rPr>
            </w:pPr>
            <w:r>
              <w:rPr>
                <w:rFonts w:hint="eastAsia" w:ascii="宋体" w:hAnsi="宋体" w:cs="宋体"/>
                <w:szCs w:val="24"/>
              </w:rPr>
              <w:t>②限制车速</w:t>
            </w:r>
          </w:p>
          <w:p>
            <w:pPr>
              <w:pStyle w:val="19"/>
              <w:ind w:firstLine="480" w:firstLineChars="200"/>
              <w:rPr>
                <w:rFonts w:ascii="宋体" w:hAnsi="宋体" w:cs="宋体"/>
                <w:szCs w:val="24"/>
              </w:rPr>
            </w:pPr>
            <w:r>
              <w:rPr>
                <w:rFonts w:hint="eastAsia" w:ascii="宋体" w:hAnsi="宋体" w:cs="宋体"/>
                <w:szCs w:val="24"/>
              </w:rPr>
              <w:t>施工场地的扬尘，大部分来自施工车辆。在同样清洁程度的条件下，车速越慢，扬尘量越小。本场地施工车辆在进入施工场地后，需减速行驶，以减少施工场地扬尘，建议行驶速度不大于5km/hr。此时的扬尘量可减少为一般行驶速度(15kg/hr计)情况下的1/3。</w:t>
            </w:r>
          </w:p>
          <w:p>
            <w:pPr>
              <w:pStyle w:val="19"/>
              <w:ind w:firstLine="480" w:firstLineChars="200"/>
              <w:rPr>
                <w:rFonts w:ascii="宋体" w:hAnsi="宋体" w:cs="宋体"/>
                <w:szCs w:val="24"/>
              </w:rPr>
            </w:pPr>
            <w:r>
              <w:rPr>
                <w:rFonts w:hint="eastAsia" w:ascii="宋体" w:hAnsi="宋体" w:cs="宋体"/>
                <w:szCs w:val="24"/>
              </w:rPr>
              <w:t>③保持施工场地路面清洁</w:t>
            </w:r>
          </w:p>
          <w:p>
            <w:pPr>
              <w:pStyle w:val="19"/>
              <w:ind w:firstLine="480" w:firstLineChars="200"/>
              <w:rPr>
                <w:rFonts w:ascii="宋体" w:hAnsi="宋体" w:cs="宋体"/>
                <w:szCs w:val="24"/>
              </w:rPr>
            </w:pPr>
            <w:r>
              <w:rPr>
                <w:rFonts w:hint="eastAsia" w:ascii="宋体" w:hAnsi="宋体" w:cs="宋体"/>
                <w:szCs w:val="24"/>
              </w:rPr>
              <w:t>为了减少施工扬尘，必须保持施工场地、进出道路以及施工车辆的清洁，可通过及时清扫，对施工车辆及时清洗，禁止超载，防止洒落等有效措施来保持场地路面的清洁，减少施工扬尘。</w:t>
            </w:r>
          </w:p>
          <w:p>
            <w:pPr>
              <w:pStyle w:val="19"/>
              <w:ind w:firstLine="480" w:firstLineChars="200"/>
              <w:rPr>
                <w:rFonts w:ascii="宋体" w:hAnsi="宋体" w:cs="宋体"/>
                <w:szCs w:val="24"/>
              </w:rPr>
            </w:pPr>
            <w:r>
              <w:rPr>
                <w:rFonts w:hint="eastAsia" w:ascii="宋体" w:hAnsi="宋体" w:cs="宋体"/>
                <w:szCs w:val="24"/>
              </w:rPr>
              <w:t>④避免大风天气作业</w:t>
            </w:r>
          </w:p>
          <w:p>
            <w:pPr>
              <w:pStyle w:val="19"/>
              <w:ind w:firstLine="480" w:firstLineChars="200"/>
              <w:rPr>
                <w:rFonts w:ascii="宋体" w:hAnsi="宋体" w:cs="宋体"/>
                <w:szCs w:val="24"/>
              </w:rPr>
            </w:pPr>
            <w:r>
              <w:rPr>
                <w:rFonts w:hint="eastAsia" w:ascii="宋体" w:hAnsi="宋体" w:cs="宋体"/>
                <w:szCs w:val="24"/>
              </w:rPr>
              <w:t>应避免在大风天气进行水泥、黄沙等的装卸作业，对水泥类物资尽可能不要露天堆放，即使要露天堆放，也要注意加盖防雨布，减少大风造成的施工扬尘。</w:t>
            </w:r>
          </w:p>
          <w:p>
            <w:pPr>
              <w:pStyle w:val="19"/>
              <w:ind w:firstLine="480" w:firstLineChars="200"/>
              <w:rPr>
                <w:rFonts w:ascii="宋体" w:hAnsi="宋体" w:cs="宋体"/>
                <w:szCs w:val="24"/>
              </w:rPr>
            </w:pPr>
            <w:r>
              <w:rPr>
                <w:rFonts w:hint="eastAsia" w:ascii="宋体" w:hAnsi="宋体" w:cs="宋体"/>
                <w:szCs w:val="24"/>
              </w:rPr>
              <w:t>⑤其他措施</w:t>
            </w:r>
          </w:p>
          <w:p>
            <w:pPr>
              <w:pStyle w:val="19"/>
              <w:ind w:firstLine="480" w:firstLineChars="200"/>
              <w:rPr>
                <w:rFonts w:ascii="宋体" w:hAnsi="宋体" w:cs="宋体"/>
                <w:szCs w:val="24"/>
              </w:rPr>
            </w:pPr>
            <w:r>
              <w:rPr>
                <w:rFonts w:hint="eastAsia" w:ascii="宋体" w:hAnsi="宋体" w:cs="宋体"/>
                <w:szCs w:val="24"/>
              </w:rPr>
              <w:t>a、加强回填土方的管理，要制定土方表面压实、定期喷水、覆盖等措施；不需要的建筑材料弃渣应及时运走，不宜长时间堆积。施工结束时，应及时对施工占用场地恢复地面道路及植被。</w:t>
            </w:r>
          </w:p>
          <w:p>
            <w:pPr>
              <w:pStyle w:val="19"/>
              <w:ind w:firstLine="480" w:firstLineChars="200"/>
              <w:rPr>
                <w:rFonts w:ascii="宋体" w:hAnsi="宋体" w:cs="宋体"/>
                <w:szCs w:val="24"/>
              </w:rPr>
            </w:pPr>
            <w:r>
              <w:rPr>
                <w:rFonts w:hint="eastAsia" w:ascii="宋体" w:hAnsi="宋体" w:cs="宋体"/>
                <w:szCs w:val="24"/>
              </w:rPr>
              <w:t>b、运土卡车及建筑材料运输车应尽可能采用密闭车斗，保证运输过程中不散落；若无密闭车斗，物料、垃圾、渣土的转载高度不得超过车辆槽帮上沿，车斗应遮盖严实，保证物料、垃圾、渣土等不外露；并规划好运输车辆的运行路线与时间，尽量避免在繁华区、交通集中区和居民住宅区等敏感区行驶。</w:t>
            </w:r>
          </w:p>
          <w:p>
            <w:pPr>
              <w:pStyle w:val="19"/>
              <w:ind w:firstLine="480" w:firstLineChars="200"/>
              <w:rPr>
                <w:rFonts w:ascii="宋体" w:hAnsi="宋体" w:cs="宋体"/>
                <w:szCs w:val="24"/>
              </w:rPr>
            </w:pPr>
            <w:r>
              <w:rPr>
                <w:rFonts w:hint="eastAsia" w:ascii="宋体" w:hAnsi="宋体" w:cs="宋体"/>
                <w:szCs w:val="24"/>
              </w:rPr>
              <w:t>c、施工工地要铺设石渣路面；工地出口要设置洗车台，以清除车辆泥土，做到车辆不带泥土驶出工地；运输车辆驶出装卸场地前应先冲洗干净，减少车轮、底盘等携带泥土散落路面，导致周围道路扬尘的飞扬。</w:t>
            </w:r>
          </w:p>
          <w:p>
            <w:pPr>
              <w:pStyle w:val="19"/>
              <w:ind w:firstLine="480" w:firstLineChars="200"/>
              <w:rPr>
                <w:rFonts w:ascii="宋体" w:hAnsi="宋体" w:cs="宋体"/>
                <w:szCs w:val="24"/>
              </w:rPr>
            </w:pPr>
            <w:r>
              <w:rPr>
                <w:rFonts w:hint="eastAsia" w:ascii="宋体" w:hAnsi="宋体" w:cs="宋体"/>
                <w:szCs w:val="24"/>
              </w:rPr>
              <w:t>d、施工期间，工地周围设置2.5米以上的围挡。在建筑结构脚手架外侧设置有效抑尘密目防尘网（不低于2000亩/100cm</w:t>
            </w:r>
            <w:r>
              <w:rPr>
                <w:rFonts w:hint="eastAsia" w:ascii="宋体" w:hAnsi="宋体" w:cs="宋体"/>
                <w:szCs w:val="24"/>
                <w:vertAlign w:val="superscript"/>
              </w:rPr>
              <w:t>2</w:t>
            </w:r>
            <w:r>
              <w:rPr>
                <w:rFonts w:hint="eastAsia" w:ascii="宋体" w:hAnsi="宋体" w:cs="宋体"/>
                <w:szCs w:val="24"/>
              </w:rPr>
              <w:t>）或防尘布。</w:t>
            </w:r>
          </w:p>
          <w:p>
            <w:pPr>
              <w:pStyle w:val="19"/>
              <w:ind w:firstLine="480" w:firstLineChars="200"/>
              <w:rPr>
                <w:rFonts w:ascii="宋体" w:hAnsi="宋体" w:cs="宋体"/>
                <w:szCs w:val="24"/>
              </w:rPr>
            </w:pPr>
            <w:r>
              <w:rPr>
                <w:rFonts w:hint="eastAsia" w:ascii="宋体" w:hAnsi="宋体" w:cs="宋体"/>
                <w:szCs w:val="24"/>
              </w:rPr>
              <w:t>e、施工期间，工地内从建筑上层将具有粉尘逸散性的物质、渣土或废弃物输送到地面或地下楼层时，可从电梯孔道、建筑内部管道或密闭输送管输送，或者打包装框搬运，不得凌空抛撒。</w:t>
            </w:r>
          </w:p>
          <w:p>
            <w:pPr>
              <w:pStyle w:val="19"/>
              <w:ind w:firstLine="480" w:firstLineChars="200"/>
              <w:rPr>
                <w:rFonts w:ascii="宋体" w:hAnsi="宋体" w:cs="宋体"/>
                <w:szCs w:val="24"/>
              </w:rPr>
            </w:pPr>
            <w:r>
              <w:rPr>
                <w:rFonts w:hint="eastAsia" w:ascii="宋体" w:hAnsi="宋体" w:cs="宋体"/>
                <w:szCs w:val="24"/>
              </w:rPr>
              <w:t>f、按照株政办发(2005)33号文有关规定使用商品混凝土，不得进行混凝土现场搅拌，施工单位应严格执行该项规定，不得在施工现场设立混凝土搅拌站，以减少混凝土搅拌所产生的粉尘和噪声对周围环境的污染。</w:t>
            </w:r>
          </w:p>
          <w:p>
            <w:pPr>
              <w:ind w:firstLine="480" w:firstLineChars="200"/>
              <w:rPr>
                <w:rFonts w:ascii="宋体" w:hAnsi="宋体" w:cs="宋体"/>
                <w:sz w:val="24"/>
                <w:szCs w:val="24"/>
              </w:rPr>
            </w:pPr>
            <w:r>
              <w:rPr>
                <w:rFonts w:hint="eastAsia" w:ascii="宋体" w:hAnsi="宋体" w:cs="宋体"/>
                <w:sz w:val="24"/>
                <w:szCs w:val="24"/>
              </w:rPr>
              <w:t>由此，可将扬尘对周围环境的影响降至最低。</w:t>
            </w:r>
          </w:p>
          <w:p>
            <w:pPr>
              <w:ind w:firstLine="482" w:firstLineChars="200"/>
              <w:rPr>
                <w:rFonts w:ascii="宋体" w:hAnsi="宋体" w:cs="宋体"/>
                <w:b/>
                <w:bCs/>
                <w:sz w:val="24"/>
                <w:szCs w:val="24"/>
              </w:rPr>
            </w:pPr>
            <w:r>
              <w:rPr>
                <w:rFonts w:hint="eastAsia" w:ascii="宋体" w:hAnsi="宋体" w:cs="宋体"/>
                <w:b/>
                <w:bCs/>
                <w:sz w:val="24"/>
                <w:szCs w:val="24"/>
              </w:rPr>
              <w:t>2、运输车辆扬尘</w:t>
            </w:r>
          </w:p>
          <w:p>
            <w:pPr>
              <w:pStyle w:val="5"/>
              <w:ind w:firstLine="480" w:firstLineChars="200"/>
              <w:rPr>
                <w:rFonts w:ascii="宋体" w:hAnsi="宋体" w:cs="宋体"/>
                <w:sz w:val="24"/>
                <w:szCs w:val="24"/>
              </w:rPr>
            </w:pPr>
            <w:r>
              <w:rPr>
                <w:rFonts w:hint="eastAsia" w:ascii="宋体" w:hAnsi="宋体" w:cs="宋体"/>
                <w:sz w:val="24"/>
                <w:szCs w:val="24"/>
              </w:rPr>
              <w:t>有关文献资料介绍，车辆行驶产生的扬尘占总扬尘的50%上。车辆行驶产生的扬尘，在完全干燥情况下，可按下列经验公式计算：</w:t>
            </w:r>
          </w:p>
          <w:p>
            <w:pPr>
              <w:pStyle w:val="5"/>
              <w:ind w:firstLine="480" w:firstLineChars="200"/>
              <w:rPr>
                <w:rFonts w:ascii="宋体" w:hAnsi="宋体" w:cs="宋体"/>
                <w:sz w:val="24"/>
                <w:szCs w:val="24"/>
              </w:rPr>
            </w:pPr>
            <w:r>
              <w:rPr>
                <w:rFonts w:hint="eastAsia" w:ascii="宋体" w:hAnsi="宋体" w:cs="宋体"/>
                <w:position w:val="-10"/>
                <w:sz w:val="24"/>
                <w:szCs w:val="24"/>
              </w:rPr>
              <w:object>
                <v:shape id="_x0000_i1026" o:spt="75" type="#_x0000_t75" style="height:18.4pt;width:24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pStyle w:val="5"/>
              <w:ind w:firstLine="480" w:firstLineChars="200"/>
              <w:rPr>
                <w:rFonts w:ascii="宋体" w:hAnsi="宋体" w:cs="宋体"/>
                <w:sz w:val="24"/>
                <w:szCs w:val="24"/>
              </w:rPr>
            </w:pPr>
            <w:r>
              <w:rPr>
                <w:rFonts w:hint="eastAsia" w:ascii="宋体" w:hAnsi="宋体" w:cs="宋体"/>
                <w:sz w:val="24"/>
                <w:szCs w:val="24"/>
              </w:rPr>
              <w:t>式中：Q——汽车行驶的扬尘，Kg/km·辆；</w:t>
            </w:r>
          </w:p>
          <w:p>
            <w:pPr>
              <w:pStyle w:val="5"/>
              <w:ind w:firstLine="480" w:firstLineChars="200"/>
              <w:rPr>
                <w:rFonts w:ascii="宋体" w:hAnsi="宋体" w:cs="宋体"/>
                <w:sz w:val="24"/>
                <w:szCs w:val="24"/>
              </w:rPr>
            </w:pPr>
            <w:r>
              <w:rPr>
                <w:rFonts w:hint="eastAsia" w:ascii="宋体" w:hAnsi="宋体" w:cs="宋体"/>
                <w:sz w:val="24"/>
                <w:szCs w:val="24"/>
              </w:rPr>
              <w:t>V—汽车速度，Km/hr；W—汽车载重量，吨；P—道路表面粉尘量，kg/m</w:t>
            </w:r>
            <w:r>
              <w:rPr>
                <w:rFonts w:hint="eastAsia" w:ascii="宋体" w:hAnsi="宋体" w:cs="宋体"/>
                <w:sz w:val="24"/>
                <w:szCs w:val="24"/>
                <w:vertAlign w:val="superscript"/>
              </w:rPr>
              <w:t>2</w:t>
            </w:r>
            <w:r>
              <w:rPr>
                <w:rFonts w:hint="eastAsia" w:ascii="宋体" w:hAnsi="宋体" w:cs="宋体"/>
                <w:sz w:val="24"/>
                <w:szCs w:val="24"/>
              </w:rPr>
              <w:t>。</w:t>
            </w:r>
          </w:p>
          <w:p>
            <w:pPr>
              <w:pStyle w:val="5"/>
              <w:ind w:firstLine="480" w:firstLineChars="200"/>
              <w:rPr>
                <w:rFonts w:ascii="宋体" w:hAnsi="宋体" w:cs="宋体"/>
                <w:sz w:val="24"/>
                <w:szCs w:val="24"/>
              </w:rPr>
            </w:pPr>
            <w:r>
              <w:rPr>
                <w:rFonts w:hint="eastAsia" w:ascii="宋体" w:hAnsi="宋体" w:cs="宋体"/>
                <w:sz w:val="24"/>
                <w:szCs w:val="24"/>
              </w:rPr>
              <w:t>表8为一辆10吨卡车，通过一段长度为1km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pPr>
              <w:pStyle w:val="5"/>
              <w:ind w:firstLine="0"/>
              <w:jc w:val="center"/>
              <w:rPr>
                <w:rFonts w:ascii="宋体" w:hAnsi="宋体" w:cs="宋体"/>
                <w:b/>
                <w:sz w:val="24"/>
                <w:szCs w:val="24"/>
              </w:rPr>
            </w:pPr>
            <w:r>
              <w:rPr>
                <w:rFonts w:hint="eastAsia" w:ascii="宋体" w:hAnsi="宋体" w:cs="宋体"/>
                <w:b/>
                <w:sz w:val="24"/>
                <w:szCs w:val="24"/>
              </w:rPr>
              <w:t>表16    在不同车速和地面清洁程度的汽车扬尘    单位：kg/辆·km</w:t>
            </w:r>
          </w:p>
          <w:tbl>
            <w:tblPr>
              <w:tblStyle w:val="41"/>
              <w:tblW w:w="90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3"/>
              <w:gridCol w:w="1267"/>
              <w:gridCol w:w="1267"/>
              <w:gridCol w:w="1267"/>
              <w:gridCol w:w="1267"/>
              <w:gridCol w:w="1267"/>
              <w:gridCol w:w="1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63" w:type="dxa"/>
                  <w:tcBorders>
                    <w:top w:val="single" w:color="auto" w:sz="4" w:space="0"/>
                    <w:left w:val="single" w:color="auto" w:sz="4" w:space="0"/>
                    <w:bottom w:val="single" w:color="auto" w:sz="4" w:space="0"/>
                    <w:right w:val="single" w:color="auto" w:sz="4" w:space="0"/>
                    <w:tl2br w:val="single" w:color="auto" w:sz="6" w:space="0"/>
                  </w:tcBorders>
                  <w:vAlign w:val="center"/>
                </w:tcPr>
                <w:p>
                  <w:pPr>
                    <w:pStyle w:val="16"/>
                    <w:spacing w:line="240" w:lineRule="auto"/>
                    <w:jc w:val="center"/>
                    <w:rPr>
                      <w:rFonts w:ascii="宋体" w:hAnsi="宋体" w:cs="宋体"/>
                    </w:rPr>
                  </w:pPr>
                  <w:r>
                    <w:rPr>
                      <w:rFonts w:hint="eastAsia" w:ascii="宋体" w:hAnsi="宋体" w:cs="宋体"/>
                    </w:rPr>
                    <w:t>P</w:t>
                  </w:r>
                </w:p>
                <w:p>
                  <w:pPr>
                    <w:pStyle w:val="16"/>
                    <w:spacing w:line="240" w:lineRule="auto"/>
                    <w:jc w:val="center"/>
                    <w:rPr>
                      <w:rFonts w:ascii="宋体" w:hAnsi="宋体" w:cs="宋体"/>
                    </w:rPr>
                  </w:pPr>
                  <w:r>
                    <w:rPr>
                      <w:rFonts w:hint="eastAsia" w:ascii="宋体" w:hAnsi="宋体" w:cs="宋体"/>
                    </w:rPr>
                    <w:t>车速</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0.3</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0.4</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0.5</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c>
                <w:tcPr>
                  <w:tcW w:w="12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1</w:t>
                  </w:r>
                </w:p>
                <w:p>
                  <w:pPr>
                    <w:pStyle w:val="16"/>
                    <w:spacing w:line="240" w:lineRule="auto"/>
                    <w:jc w:val="center"/>
                    <w:rPr>
                      <w:rFonts w:ascii="宋体" w:hAnsi="宋体" w:cs="宋体"/>
                    </w:rPr>
                  </w:pPr>
                  <w:r>
                    <w:rPr>
                      <w:rFonts w:hint="eastAsia" w:ascii="宋体" w:hAnsi="宋体" w:cs="宋体"/>
                    </w:rPr>
                    <w:t>(kg/m</w:t>
                  </w:r>
                  <w:r>
                    <w:rPr>
                      <w:rFonts w:hint="eastAsia" w:ascii="宋体" w:hAnsi="宋体" w:cs="宋体"/>
                      <w:vertAlign w:val="superscript"/>
                    </w:rPr>
                    <w:t>2</w:t>
                  </w: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5(km/hr)</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0.051056</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0.085865</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0.116382</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0.144408</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0.170715</w:t>
                  </w:r>
                </w:p>
              </w:tc>
              <w:tc>
                <w:tcPr>
                  <w:tcW w:w="12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0.287108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10(km/hr)</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0.102112</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0.171731</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0.232764</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0.288815</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0.341431</w:t>
                  </w:r>
                </w:p>
              </w:tc>
              <w:tc>
                <w:tcPr>
                  <w:tcW w:w="12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0.574216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15(km/hr)</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0.153167</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0.257596</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0.349146</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0.433223</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0.512146</w:t>
                  </w:r>
                </w:p>
              </w:tc>
              <w:tc>
                <w:tcPr>
                  <w:tcW w:w="12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0.861323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25(km/hr)</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0.255279</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0.429326</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0.58191</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0.722038</w:t>
                  </w:r>
                </w:p>
              </w:tc>
              <w:tc>
                <w:tcPr>
                  <w:tcW w:w="1267"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0.853577</w:t>
                  </w:r>
                </w:p>
              </w:tc>
              <w:tc>
                <w:tcPr>
                  <w:tcW w:w="1263" w:type="dxa"/>
                  <w:tcBorders>
                    <w:top w:val="single" w:color="auto" w:sz="4" w:space="0"/>
                    <w:left w:val="single" w:color="auto" w:sz="4" w:space="0"/>
                    <w:bottom w:val="single" w:color="auto" w:sz="4" w:space="0"/>
                    <w:right w:val="single" w:color="auto" w:sz="4" w:space="0"/>
                  </w:tcBorders>
                  <w:vAlign w:val="center"/>
                </w:tcPr>
                <w:p>
                  <w:pPr>
                    <w:pStyle w:val="16"/>
                    <w:spacing w:line="240" w:lineRule="auto"/>
                    <w:jc w:val="center"/>
                    <w:rPr>
                      <w:rFonts w:ascii="宋体" w:hAnsi="宋体" w:cs="宋体"/>
                    </w:rPr>
                  </w:pPr>
                  <w:r>
                    <w:rPr>
                      <w:rFonts w:hint="eastAsia" w:ascii="宋体" w:hAnsi="宋体" w:cs="宋体"/>
                    </w:rPr>
                    <w:t>1.435539</w:t>
                  </w:r>
                </w:p>
              </w:tc>
            </w:tr>
          </w:tbl>
          <w:p>
            <w:pPr>
              <w:ind w:firstLine="480" w:firstLineChars="200"/>
              <w:rPr>
                <w:rFonts w:ascii="宋体" w:hAnsi="宋体" w:cs="宋体"/>
                <w:sz w:val="24"/>
                <w:szCs w:val="24"/>
              </w:rPr>
            </w:pPr>
            <w:r>
              <w:rPr>
                <w:rFonts w:hint="eastAsia" w:ascii="宋体" w:hAnsi="宋体" w:cs="宋体"/>
                <w:sz w:val="24"/>
                <w:szCs w:val="24"/>
              </w:rPr>
              <w:t>如果施工阶段对汽车行驶路面勤洒水(每天4～5次)，可以使空气中扬尘量减少70%左右，收到很好的降尘效果。当施工场地洒水频率为4～5次时，扬尘造成的TSP污染距离可缩小到20～50m范围内，对附近的居民影响可减至最小。</w:t>
            </w:r>
          </w:p>
          <w:p>
            <w:pPr>
              <w:ind w:firstLine="480" w:firstLineChars="200"/>
              <w:rPr>
                <w:rFonts w:ascii="宋体" w:hAnsi="宋体" w:cs="宋体"/>
                <w:sz w:val="24"/>
                <w:szCs w:val="24"/>
              </w:rPr>
            </w:pPr>
            <w:r>
              <w:rPr>
                <w:rFonts w:hint="eastAsia" w:ascii="宋体" w:hAnsi="宋体" w:cs="宋体"/>
                <w:sz w:val="24"/>
                <w:szCs w:val="24"/>
              </w:rPr>
              <w:t>土石方运输过程中由于车厢不够严密或大风的吹动等原因，会造成土石方撒落至地面引起道路扬尘。为防止外运土石方产生的扬尘污染城市道路及影响周边居民的生活，建设单位应严格控制运输车辆的装运高度，在建筑工地内从事土石方等物料外运的所有车辆，装运的土石方要确保平整，高度一律不得超过车辆槽帮上沿；严格进行覆盖遮蔽，进出车辆按照要求装载土石方等物料后，要立即使用篷布等进行严密覆盖，不得出现土石方等物料外露现象；同时，须严格出场清扫清洗，所有外运车辆出场前，一律要对车身进行全面清扫，使用车辆冲洗设施对轮胎进行有效冲刷，防止外出撒落污染道路。对车辆轮胎进行冲洗后，还应使用草袋等物品，对车轮进行吸水晾干，防止轮胎造成的重复污染。</w:t>
            </w:r>
          </w:p>
          <w:p>
            <w:pPr>
              <w:ind w:firstLine="480" w:firstLineChars="200"/>
              <w:rPr>
                <w:rFonts w:ascii="宋体" w:hAnsi="宋体" w:cs="宋体"/>
                <w:sz w:val="24"/>
                <w:szCs w:val="24"/>
              </w:rPr>
            </w:pPr>
            <w:r>
              <w:rPr>
                <w:rFonts w:hint="eastAsia" w:ascii="宋体" w:hAnsi="宋体" w:cs="宋体"/>
                <w:sz w:val="24"/>
                <w:szCs w:val="24"/>
              </w:rPr>
              <w:t>在采取以上后，本项目施工期造成的扬尘对周边敏感点的影响将得到有效的控制，施工期结束后，此影响也将消失。</w:t>
            </w:r>
          </w:p>
          <w:p>
            <w:pPr>
              <w:ind w:firstLine="480"/>
              <w:rPr>
                <w:rFonts w:ascii="宋体" w:hAnsi="宋体" w:cs="宋体"/>
                <w:b/>
                <w:sz w:val="24"/>
                <w:szCs w:val="24"/>
              </w:rPr>
            </w:pPr>
            <w:r>
              <w:rPr>
                <w:rFonts w:hint="eastAsia" w:ascii="宋体" w:hAnsi="宋体" w:cs="宋体"/>
                <w:b/>
                <w:sz w:val="24"/>
                <w:szCs w:val="24"/>
              </w:rPr>
              <w:t>二、噪声污染影响分析</w:t>
            </w:r>
          </w:p>
          <w:p>
            <w:pPr>
              <w:ind w:firstLine="480" w:firstLineChars="200"/>
              <w:rPr>
                <w:rFonts w:ascii="宋体" w:hAnsi="宋体" w:cs="宋体"/>
                <w:sz w:val="24"/>
                <w:szCs w:val="24"/>
              </w:rPr>
            </w:pPr>
            <w:r>
              <w:rPr>
                <w:rFonts w:hint="eastAsia" w:ascii="宋体" w:hAnsi="宋体" w:cs="宋体"/>
                <w:sz w:val="24"/>
                <w:szCs w:val="24"/>
              </w:rPr>
              <w:t>本项目施工期的噪声主要来自于各种施工机械和车辆运输产生的作业噪声。</w:t>
            </w:r>
          </w:p>
          <w:p>
            <w:pPr>
              <w:ind w:firstLine="480" w:firstLineChars="200"/>
              <w:rPr>
                <w:rFonts w:ascii="宋体" w:hAnsi="宋体" w:cs="宋体"/>
                <w:sz w:val="24"/>
                <w:szCs w:val="24"/>
              </w:rPr>
            </w:pPr>
            <w:r>
              <w:rPr>
                <w:rFonts w:hint="eastAsia" w:ascii="宋体" w:hAnsi="宋体" w:cs="宋体"/>
                <w:sz w:val="24"/>
                <w:szCs w:val="24"/>
              </w:rPr>
              <w:t>施工过程中，不同的阶段会使用不同的机械设备，使施工现场产生具有强度较高、无规则、不连续等特点的噪声。其强度与施工机械的功率、工作状态等因素都有关。一些常用的建筑机械的峰值噪声及其随距离的衰减见表17。</w:t>
            </w:r>
          </w:p>
          <w:p>
            <w:pPr>
              <w:jc w:val="center"/>
              <w:rPr>
                <w:rFonts w:ascii="宋体" w:hAnsi="宋体" w:cs="宋体"/>
                <w:b/>
                <w:sz w:val="24"/>
                <w:szCs w:val="24"/>
              </w:rPr>
            </w:pPr>
            <w:r>
              <w:rPr>
                <w:rFonts w:hint="eastAsia" w:ascii="宋体" w:hAnsi="宋体" w:cs="宋体"/>
                <w:b/>
                <w:sz w:val="24"/>
                <w:szCs w:val="24"/>
              </w:rPr>
              <w:t>表17    各种施工机械在不同距离的噪声预测值    单位：dB(A)</w:t>
            </w:r>
          </w:p>
          <w:tbl>
            <w:tblPr>
              <w:tblStyle w:val="4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50"/>
              <w:gridCol w:w="770"/>
              <w:gridCol w:w="772"/>
              <w:gridCol w:w="772"/>
              <w:gridCol w:w="772"/>
              <w:gridCol w:w="770"/>
              <w:gridCol w:w="772"/>
              <w:gridCol w:w="772"/>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施工</w:t>
                  </w:r>
                </w:p>
                <w:p>
                  <w:pPr>
                    <w:spacing w:line="300" w:lineRule="exact"/>
                    <w:jc w:val="center"/>
                    <w:rPr>
                      <w:rFonts w:ascii="宋体" w:hAnsi="宋体" w:cs="宋体"/>
                      <w:color w:val="000000"/>
                      <w:sz w:val="24"/>
                      <w:szCs w:val="24"/>
                    </w:rPr>
                  </w:pPr>
                  <w:r>
                    <w:rPr>
                      <w:rFonts w:hint="eastAsia" w:ascii="宋体" w:hAnsi="宋体" w:cs="宋体"/>
                      <w:color w:val="000000"/>
                      <w:sz w:val="24"/>
                      <w:szCs w:val="24"/>
                    </w:rPr>
                    <w:t>阶段</w:t>
                  </w: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施工设备</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1m</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10m</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25m</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50m</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100m</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200m</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300m</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restart"/>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土方</w:t>
                  </w:r>
                </w:p>
                <w:p>
                  <w:pPr>
                    <w:spacing w:line="300" w:lineRule="exact"/>
                    <w:jc w:val="center"/>
                    <w:rPr>
                      <w:rFonts w:ascii="宋体" w:hAnsi="宋体" w:cs="宋体"/>
                      <w:color w:val="000000"/>
                      <w:sz w:val="24"/>
                      <w:szCs w:val="24"/>
                    </w:rPr>
                  </w:pPr>
                  <w:r>
                    <w:rPr>
                      <w:rFonts w:hint="eastAsia" w:ascii="宋体" w:hAnsi="宋体" w:cs="宋体"/>
                      <w:color w:val="000000"/>
                      <w:sz w:val="24"/>
                      <w:szCs w:val="24"/>
                    </w:rPr>
                    <w:t>阶段</w:t>
                  </w: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推土机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90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62</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56</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44</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40.5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挖掘机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90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62</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56</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44</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40.5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装载机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85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restart"/>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基础</w:t>
                  </w:r>
                </w:p>
                <w:p>
                  <w:pPr>
                    <w:spacing w:line="300" w:lineRule="exact"/>
                    <w:jc w:val="center"/>
                    <w:rPr>
                      <w:rFonts w:ascii="宋体" w:hAnsi="宋体" w:cs="宋体"/>
                      <w:color w:val="000000"/>
                      <w:sz w:val="24"/>
                      <w:szCs w:val="24"/>
                    </w:rPr>
                  </w:pPr>
                  <w:r>
                    <w:rPr>
                      <w:rFonts w:hint="eastAsia" w:ascii="宋体" w:hAnsi="宋体" w:cs="宋体"/>
                      <w:color w:val="000000"/>
                      <w:sz w:val="24"/>
                      <w:szCs w:val="24"/>
                    </w:rPr>
                    <w:t>阶段</w:t>
                  </w: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打桩机、打井机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105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85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空压机等</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95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restart"/>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结构</w:t>
                  </w:r>
                </w:p>
                <w:p>
                  <w:pPr>
                    <w:spacing w:line="300" w:lineRule="exact"/>
                    <w:jc w:val="center"/>
                    <w:rPr>
                      <w:rFonts w:ascii="宋体" w:hAnsi="宋体" w:cs="宋体"/>
                      <w:color w:val="000000"/>
                      <w:sz w:val="24"/>
                      <w:szCs w:val="24"/>
                    </w:rPr>
                  </w:pPr>
                  <w:r>
                    <w:rPr>
                      <w:rFonts w:hint="eastAsia" w:ascii="宋体" w:hAnsi="宋体" w:cs="宋体"/>
                      <w:color w:val="000000"/>
                      <w:sz w:val="24"/>
                      <w:szCs w:val="24"/>
                    </w:rPr>
                    <w:t>阶段</w:t>
                  </w: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机振捣棒</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90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62</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56</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44</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40.5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电锯、电刨</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95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75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restart"/>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装修</w:t>
                  </w:r>
                </w:p>
                <w:p>
                  <w:pPr>
                    <w:spacing w:line="300" w:lineRule="exact"/>
                    <w:jc w:val="center"/>
                    <w:rPr>
                      <w:rFonts w:ascii="宋体" w:hAnsi="宋体" w:cs="宋体"/>
                      <w:color w:val="000000"/>
                      <w:sz w:val="24"/>
                      <w:szCs w:val="24"/>
                    </w:rPr>
                  </w:pPr>
                  <w:r>
                    <w:rPr>
                      <w:rFonts w:hint="eastAsia" w:ascii="宋体" w:hAnsi="宋体" w:cs="宋体"/>
                      <w:color w:val="000000"/>
                      <w:sz w:val="24"/>
                      <w:szCs w:val="24"/>
                    </w:rPr>
                    <w:t>阶段</w:t>
                  </w:r>
                </w:p>
              </w:tc>
              <w:tc>
                <w:tcPr>
                  <w:tcW w:w="1850" w:type="dxa"/>
                  <w:vAlign w:val="center"/>
                </w:tcPr>
                <w:p>
                  <w:pPr>
                    <w:pStyle w:val="140"/>
                    <w:autoSpaceDE/>
                    <w:autoSpaceDN/>
                    <w:adjustRightInd/>
                    <w:spacing w:line="300" w:lineRule="exact"/>
                    <w:textAlignment w:val="auto"/>
                    <w:rPr>
                      <w:rFonts w:ascii="宋体" w:hAnsi="宋体" w:cs="宋体"/>
                      <w:color w:val="000000"/>
                      <w:sz w:val="24"/>
                      <w:szCs w:val="24"/>
                    </w:rPr>
                  </w:pPr>
                  <w:r>
                    <w:rPr>
                      <w:rFonts w:hint="eastAsia" w:ascii="宋体" w:hAnsi="宋体" w:cs="宋体"/>
                      <w:color w:val="000000"/>
                      <w:sz w:val="24"/>
                      <w:szCs w:val="24"/>
                    </w:rPr>
                    <w:t>卷扬机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80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52</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46</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40</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34</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30.5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吊车、升降机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85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41" w:type="dxa"/>
                  <w:vMerge w:val="continue"/>
                  <w:vAlign w:val="center"/>
                </w:tcPr>
                <w:p>
                  <w:pPr>
                    <w:spacing w:line="300" w:lineRule="exact"/>
                    <w:jc w:val="center"/>
                    <w:rPr>
                      <w:rFonts w:ascii="宋体" w:hAnsi="宋体" w:cs="宋体"/>
                      <w:color w:val="000000"/>
                      <w:sz w:val="24"/>
                      <w:szCs w:val="24"/>
                    </w:rPr>
                  </w:pPr>
                </w:p>
              </w:tc>
              <w:tc>
                <w:tcPr>
                  <w:tcW w:w="185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切割机</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85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65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57</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51</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45</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39</w:t>
                  </w:r>
                </w:p>
              </w:tc>
              <w:tc>
                <w:tcPr>
                  <w:tcW w:w="772"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35.5</w:t>
                  </w:r>
                </w:p>
              </w:tc>
              <w:tc>
                <w:tcPr>
                  <w:tcW w:w="770"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31</w:t>
                  </w:r>
                </w:p>
              </w:tc>
            </w:tr>
          </w:tbl>
          <w:p>
            <w:pPr>
              <w:ind w:firstLine="480" w:firstLineChars="200"/>
              <w:rPr>
                <w:rFonts w:ascii="宋体" w:hAnsi="宋体" w:cs="宋体"/>
                <w:sz w:val="24"/>
                <w:szCs w:val="24"/>
              </w:rPr>
            </w:pPr>
            <w:r>
              <w:rPr>
                <w:rFonts w:hint="eastAsia" w:ascii="宋体" w:hAnsi="宋体" w:cs="宋体"/>
                <w:sz w:val="24"/>
                <w:szCs w:val="24"/>
              </w:rPr>
              <w:t>施工机械噪声难以采取针对性的治理，在施工现场呈无指向发射衰减，从上表中的预测结果可看出，拟建项目施工会对场址所在地带来一定程度的影响，特别是基础打桩时，打桩机的声级高达105dB(A)，自然环境下需经500米的空间衰减才基本恢复至2类声环境标准。</w:t>
            </w:r>
          </w:p>
          <w:p>
            <w:pPr>
              <w:ind w:firstLine="480" w:firstLineChars="200"/>
              <w:rPr>
                <w:rFonts w:ascii="宋体" w:hAnsi="宋体" w:cs="宋体"/>
                <w:sz w:val="24"/>
                <w:szCs w:val="24"/>
              </w:rPr>
            </w:pPr>
            <w:r>
              <w:rPr>
                <w:rFonts w:hint="eastAsia" w:ascii="宋体" w:hAnsi="宋体" w:cs="宋体"/>
                <w:sz w:val="24"/>
                <w:szCs w:val="24"/>
              </w:rPr>
              <w:t>根据预测，在25m范围内的施工期噪声声级值为52～77dB（A）、50m范围内的施工期噪声声级值为46～71dB（A），为减少项目施工对周边环境的影响，建设单位应合理安排作业时间；加强管理、文明施工，减少模板撞击声等非正常作业产生的突发噪声。根据株洲市环境保护局《关于开展市区夜间建筑施工噪声污染整治的通告》，禁止夜间（晚二十二点到晨六点之间）进行产生环境噪声污染的建筑施工作业。本项目北面50m有茅塘村散户居民，周边敏感目标距离较近，建筑施工单位因生产工艺上要求或者特殊需要必须进行夜间连续作业的，应事先征得周边居民、商户和企事业单位同意，并向环保主管部门进行申报，方可进行。同时应加强施工机械的维修、管理，保证施工机械处于低噪声、高效率的状态。</w:t>
            </w:r>
          </w:p>
          <w:p>
            <w:pPr>
              <w:ind w:firstLine="480" w:firstLineChars="200"/>
              <w:rPr>
                <w:rFonts w:ascii="宋体" w:hAnsi="宋体" w:cs="宋体"/>
                <w:sz w:val="24"/>
                <w:szCs w:val="24"/>
              </w:rPr>
            </w:pPr>
            <w:r>
              <w:rPr>
                <w:rFonts w:hint="eastAsia" w:ascii="宋体" w:hAnsi="宋体" w:cs="宋体"/>
                <w:sz w:val="24"/>
                <w:szCs w:val="24"/>
              </w:rPr>
              <w:t>同时还建议采取以下措施：</w:t>
            </w:r>
          </w:p>
          <w:p>
            <w:pPr>
              <w:ind w:firstLine="480" w:firstLineChars="200"/>
              <w:rPr>
                <w:rFonts w:ascii="宋体" w:hAnsi="宋体" w:cs="宋体"/>
                <w:sz w:val="24"/>
                <w:szCs w:val="24"/>
              </w:rPr>
            </w:pPr>
            <w:r>
              <w:rPr>
                <w:rFonts w:hint="eastAsia" w:ascii="宋体" w:hAnsi="宋体" w:cs="宋体"/>
                <w:sz w:val="24"/>
                <w:szCs w:val="24"/>
              </w:rPr>
              <w:t>①根据株洲市环境保护局《关于开展市区夜间建筑施工噪声污染整治的通告》，禁止夜间（晚二十二点到凌晨六点之间）进行施工作业。建筑施工单位因生产工艺上要求或者特殊需要必须进行夜间连续作业的，应事先征得周边居民同意，并向环保主管部门进行申报，方可进行。</w:t>
            </w:r>
          </w:p>
          <w:p>
            <w:pPr>
              <w:ind w:firstLine="480" w:firstLineChars="200"/>
              <w:rPr>
                <w:rFonts w:ascii="宋体" w:hAnsi="宋体" w:cs="宋体"/>
                <w:sz w:val="24"/>
                <w:szCs w:val="24"/>
              </w:rPr>
            </w:pPr>
            <w:r>
              <w:rPr>
                <w:rFonts w:hint="eastAsia" w:ascii="宋体" w:hAnsi="宋体" w:cs="宋体"/>
                <w:sz w:val="24"/>
                <w:szCs w:val="24"/>
              </w:rPr>
              <w:t>②尽量选用低噪声机械设备或带隔声、消声的设备。</w:t>
            </w:r>
          </w:p>
          <w:p>
            <w:pPr>
              <w:ind w:firstLine="480" w:firstLineChars="200"/>
              <w:rPr>
                <w:rFonts w:ascii="宋体" w:hAnsi="宋体" w:cs="宋体"/>
                <w:sz w:val="24"/>
                <w:szCs w:val="24"/>
              </w:rPr>
            </w:pPr>
            <w:r>
              <w:rPr>
                <w:rFonts w:hint="eastAsia" w:ascii="宋体" w:hAnsi="宋体" w:cs="宋体"/>
                <w:sz w:val="24"/>
                <w:szCs w:val="24"/>
              </w:rPr>
              <w:t>③施工部门应合理安排好施工时间和施工场所，高噪声作业区应远离声环境敏感区，并对设备定期保养，严格操作规范。</w:t>
            </w:r>
          </w:p>
          <w:p>
            <w:pPr>
              <w:ind w:firstLine="480" w:firstLineChars="200"/>
              <w:rPr>
                <w:rFonts w:ascii="宋体" w:hAnsi="宋体" w:cs="宋体"/>
                <w:sz w:val="24"/>
                <w:szCs w:val="24"/>
              </w:rPr>
            </w:pPr>
            <w:r>
              <w:rPr>
                <w:rFonts w:hint="eastAsia" w:ascii="宋体" w:hAnsi="宋体" w:cs="宋体"/>
                <w:sz w:val="24"/>
                <w:szCs w:val="24"/>
              </w:rPr>
              <w:t>④在有市政电力供给的情况下禁止使用柴油发电机组。</w:t>
            </w:r>
          </w:p>
          <w:p>
            <w:pPr>
              <w:ind w:firstLine="480" w:firstLineChars="200"/>
              <w:rPr>
                <w:rFonts w:ascii="宋体" w:hAnsi="宋体" w:cs="宋体"/>
                <w:sz w:val="24"/>
                <w:szCs w:val="24"/>
              </w:rPr>
            </w:pPr>
            <w:r>
              <w:rPr>
                <w:rFonts w:hint="eastAsia" w:ascii="宋体" w:hAnsi="宋体" w:cs="宋体"/>
                <w:sz w:val="24"/>
                <w:szCs w:val="24"/>
              </w:rPr>
              <w:t>⑤对高噪声设备要进行适当屏蔽，作临时的隔声、消声和减振等综合治理。</w:t>
            </w:r>
          </w:p>
          <w:p>
            <w:pPr>
              <w:ind w:firstLine="480" w:firstLineChars="200"/>
              <w:rPr>
                <w:rFonts w:ascii="宋体" w:hAnsi="宋体" w:cs="宋体"/>
                <w:sz w:val="24"/>
                <w:szCs w:val="24"/>
              </w:rPr>
            </w:pPr>
            <w:r>
              <w:rPr>
                <w:rFonts w:hint="eastAsia" w:ascii="宋体" w:hAnsi="宋体" w:cs="宋体"/>
                <w:sz w:val="24"/>
                <w:szCs w:val="24"/>
              </w:rPr>
              <w:t>⑥大噪声施工机械设备应尽量设置于项目中央，并落实相应的隔声措施，远离周围居民集中点，减少对周围环境敏感点的影响。</w:t>
            </w:r>
          </w:p>
          <w:p>
            <w:pPr>
              <w:ind w:firstLine="480" w:firstLineChars="200"/>
              <w:rPr>
                <w:rFonts w:ascii="宋体" w:hAnsi="宋体" w:cs="宋体"/>
                <w:sz w:val="24"/>
                <w:szCs w:val="24"/>
              </w:rPr>
            </w:pPr>
            <w:r>
              <w:rPr>
                <w:rFonts w:hint="eastAsia" w:ascii="宋体" w:hAnsi="宋体" w:cs="宋体"/>
                <w:sz w:val="24"/>
                <w:szCs w:val="24"/>
              </w:rPr>
              <w:t>⑦在项目施工边界设置围挡、临时隔声屏障，最大程度减少施工噪声对周围敏感点的影响。在高噪声施工的平台设置临时隔音板，隔音板的高度不到低于2m。</w:t>
            </w:r>
          </w:p>
          <w:p>
            <w:pPr>
              <w:ind w:firstLine="480" w:firstLineChars="200"/>
              <w:rPr>
                <w:rFonts w:ascii="宋体" w:hAnsi="宋体" w:cs="宋体"/>
                <w:sz w:val="24"/>
                <w:szCs w:val="24"/>
              </w:rPr>
            </w:pPr>
            <w:r>
              <w:rPr>
                <w:rFonts w:hint="eastAsia" w:ascii="宋体" w:hAnsi="宋体" w:cs="宋体"/>
                <w:sz w:val="24"/>
                <w:szCs w:val="24"/>
              </w:rPr>
              <w:t>⑧在进行强噪声机械施工作业时，应就作业时间应和周边居民商定，不得在居民休息时间进行高噪声设备施工。</w:t>
            </w:r>
          </w:p>
          <w:p>
            <w:pPr>
              <w:ind w:firstLine="480" w:firstLineChars="200"/>
              <w:rPr>
                <w:rFonts w:ascii="宋体" w:hAnsi="宋体" w:cs="宋体"/>
                <w:sz w:val="24"/>
                <w:szCs w:val="24"/>
              </w:rPr>
            </w:pPr>
            <w:r>
              <w:rPr>
                <w:rFonts w:hint="eastAsia" w:ascii="宋体" w:hAnsi="宋体" w:cs="宋体"/>
                <w:sz w:val="24"/>
                <w:szCs w:val="24"/>
              </w:rPr>
              <w:t>⑨加强管理、文明施工，减少模板撞击声等非正常作业产生的突发噪声，加强施工期的噪声监理工作。</w:t>
            </w:r>
          </w:p>
          <w:p>
            <w:pPr>
              <w:ind w:firstLine="480" w:firstLineChars="200"/>
              <w:rPr>
                <w:rFonts w:ascii="宋体" w:hAnsi="宋体" w:cs="宋体"/>
                <w:sz w:val="24"/>
                <w:szCs w:val="24"/>
              </w:rPr>
            </w:pPr>
            <w:r>
              <w:rPr>
                <w:rFonts w:hint="eastAsia" w:ascii="宋体" w:hAnsi="宋体" w:cs="宋体"/>
                <w:sz w:val="24"/>
                <w:szCs w:val="24"/>
              </w:rPr>
              <w:t>⑩建设单位应在周边敏感目标一侧设置临时声屏障。</w:t>
            </w:r>
          </w:p>
          <w:p>
            <w:pPr>
              <w:ind w:firstLine="480" w:firstLineChars="200"/>
              <w:rPr>
                <w:rFonts w:ascii="宋体" w:hAnsi="宋体" w:cs="宋体"/>
                <w:sz w:val="24"/>
                <w:szCs w:val="24"/>
              </w:rPr>
            </w:pPr>
            <w:r>
              <w:rPr>
                <w:rFonts w:hint="eastAsia" w:ascii="宋体" w:hAnsi="宋体" w:cs="宋体"/>
                <w:sz w:val="24"/>
                <w:szCs w:val="24"/>
              </w:rPr>
              <w:t>在采取以上措施后，本项目施工引起的噪声对周边居民影响较小。</w:t>
            </w:r>
          </w:p>
          <w:p>
            <w:pPr>
              <w:ind w:firstLine="480"/>
              <w:rPr>
                <w:rFonts w:ascii="宋体" w:hAnsi="宋体" w:cs="宋体"/>
                <w:b/>
                <w:sz w:val="24"/>
                <w:szCs w:val="24"/>
              </w:rPr>
            </w:pPr>
            <w:r>
              <w:rPr>
                <w:rFonts w:hint="eastAsia" w:ascii="宋体" w:hAnsi="宋体" w:cs="宋体"/>
                <w:b/>
                <w:sz w:val="24"/>
                <w:szCs w:val="24"/>
              </w:rPr>
              <w:t>三、施工期水环境影响分析</w:t>
            </w:r>
          </w:p>
          <w:p>
            <w:pPr>
              <w:pStyle w:val="19"/>
              <w:ind w:firstLine="480" w:firstLineChars="200"/>
              <w:rPr>
                <w:rFonts w:ascii="宋体" w:hAnsi="宋体" w:cs="宋体"/>
                <w:kern w:val="0"/>
                <w:szCs w:val="24"/>
              </w:rPr>
            </w:pPr>
            <w:r>
              <w:rPr>
                <w:rFonts w:hint="eastAsia" w:ascii="宋体" w:hAnsi="宋体" w:cs="宋体"/>
                <w:kern w:val="0"/>
                <w:szCs w:val="24"/>
              </w:rPr>
              <w:t>本项目不设施工营地，开挖基础排除地下水，或遇雨季产生的积水，排水时产生泥浆水，清洗混凝土浇捣设备亦产生泥浆水。泥浆水的水量和水质取决于施工地块的地下水位、排水机械和排水方式、施工时间、气象条件等因素。施工阶段产生的泥浆水一般情况下只含固体物质，施工时往往将这部分泥浆水排入雨水管道。本项目施工期在排除泥浆水时，应在施工现场南边设置沉淀池，将泥浆水沉淀后用于本项目施工过程洒水抑尘，严禁将泥浆水直接排入城市下水管网和排入现有水渠，造成城市下水管网堵塞。</w:t>
            </w:r>
          </w:p>
          <w:p>
            <w:pPr>
              <w:ind w:firstLine="480" w:firstLineChars="200"/>
              <w:rPr>
                <w:rFonts w:ascii="宋体" w:hAnsi="宋体" w:cs="宋体"/>
                <w:kern w:val="0"/>
                <w:sz w:val="24"/>
                <w:szCs w:val="24"/>
              </w:rPr>
            </w:pPr>
            <w:r>
              <w:rPr>
                <w:rFonts w:hint="eastAsia" w:ascii="宋体" w:hAnsi="宋体" w:cs="宋体"/>
                <w:kern w:val="0"/>
                <w:sz w:val="24"/>
                <w:szCs w:val="24"/>
              </w:rPr>
              <w:t>在采取上述措施后，施工期废水对水环境影响不大。</w:t>
            </w:r>
          </w:p>
          <w:p>
            <w:pPr>
              <w:ind w:firstLine="482" w:firstLineChars="200"/>
              <w:rPr>
                <w:rFonts w:ascii="宋体" w:hAnsi="宋体" w:cs="宋体"/>
                <w:b/>
                <w:sz w:val="24"/>
                <w:szCs w:val="24"/>
              </w:rPr>
            </w:pPr>
            <w:r>
              <w:rPr>
                <w:rFonts w:hint="eastAsia" w:ascii="宋体" w:hAnsi="宋体" w:cs="宋体"/>
                <w:b/>
                <w:sz w:val="24"/>
                <w:szCs w:val="24"/>
              </w:rPr>
              <w:t>四、施工期固体废物影响分析</w:t>
            </w:r>
          </w:p>
          <w:p>
            <w:pPr>
              <w:ind w:firstLine="480" w:firstLineChars="200"/>
              <w:rPr>
                <w:rFonts w:ascii="宋体" w:hAnsi="宋体" w:cs="宋体"/>
                <w:sz w:val="24"/>
                <w:szCs w:val="24"/>
              </w:rPr>
            </w:pPr>
            <w:r>
              <w:rPr>
                <w:rFonts w:hint="eastAsia" w:ascii="宋体" w:hAnsi="宋体" w:cs="宋体"/>
                <w:sz w:val="24"/>
                <w:szCs w:val="24"/>
              </w:rPr>
              <w:t>施工期间需要运输各种建筑材料如水泥、砖瓦、木材等，建设项目总建筑面积148227.02m</w:t>
            </w:r>
            <w:r>
              <w:rPr>
                <w:rFonts w:hint="eastAsia" w:ascii="宋体" w:hAnsi="宋体" w:cs="宋体"/>
                <w:sz w:val="24"/>
                <w:szCs w:val="24"/>
                <w:vertAlign w:val="superscript"/>
              </w:rPr>
              <w:t>2</w:t>
            </w:r>
            <w:r>
              <w:rPr>
                <w:rFonts w:hint="eastAsia" w:ascii="宋体" w:hAnsi="宋体" w:cs="宋体"/>
                <w:sz w:val="24"/>
                <w:szCs w:val="24"/>
              </w:rPr>
              <w:t>，施工建筑垃圾产生量一般为0.5kg/m</w:t>
            </w:r>
            <w:r>
              <w:rPr>
                <w:rFonts w:hint="eastAsia" w:ascii="宋体" w:hAnsi="宋体" w:cs="宋体"/>
                <w:sz w:val="24"/>
                <w:szCs w:val="24"/>
                <w:vertAlign w:val="superscript"/>
              </w:rPr>
              <w:t>2</w:t>
            </w:r>
            <w:r>
              <w:rPr>
                <w:rFonts w:hint="eastAsia" w:ascii="宋体" w:hAnsi="宋体" w:cs="宋体"/>
                <w:sz w:val="24"/>
                <w:szCs w:val="24"/>
              </w:rPr>
              <w:t>-1.0kgm</w:t>
            </w:r>
            <w:r>
              <w:rPr>
                <w:rFonts w:hint="eastAsia" w:ascii="宋体" w:hAnsi="宋体" w:cs="宋体"/>
                <w:sz w:val="24"/>
                <w:szCs w:val="24"/>
                <w:vertAlign w:val="superscript"/>
              </w:rPr>
              <w:t>2</w:t>
            </w:r>
            <w:r>
              <w:rPr>
                <w:rFonts w:hint="eastAsia" w:ascii="宋体" w:hAnsi="宋体" w:cs="宋体"/>
                <w:sz w:val="24"/>
                <w:szCs w:val="24"/>
              </w:rPr>
              <w:t>，按0.5kg/m</w:t>
            </w:r>
            <w:r>
              <w:rPr>
                <w:rFonts w:hint="eastAsia" w:ascii="宋体" w:hAnsi="宋体" w:cs="宋体"/>
                <w:sz w:val="24"/>
                <w:szCs w:val="24"/>
                <w:vertAlign w:val="superscript"/>
              </w:rPr>
              <w:t>2</w:t>
            </w:r>
            <w:r>
              <w:rPr>
                <w:rFonts w:hint="eastAsia" w:ascii="宋体" w:hAnsi="宋体" w:cs="宋体"/>
                <w:sz w:val="24"/>
                <w:szCs w:val="24"/>
              </w:rPr>
              <w:t>计算，则施工建筑垃圾量约为741.135t。施工建筑垃圾由施工单位或承建单位和有资质渣土公司联系，外运至建筑垃圾填埋点进行安全填埋。</w:t>
            </w:r>
          </w:p>
          <w:p>
            <w:pPr>
              <w:ind w:firstLine="480" w:firstLineChars="200"/>
              <w:rPr>
                <w:rFonts w:ascii="宋体" w:hAnsi="宋体" w:cs="宋体"/>
                <w:sz w:val="24"/>
                <w:szCs w:val="24"/>
              </w:rPr>
            </w:pPr>
            <w:r>
              <w:rPr>
                <w:rFonts w:hint="eastAsia" w:ascii="宋体" w:hAnsi="宋体" w:cs="宋体"/>
                <w:sz w:val="24"/>
                <w:szCs w:val="24"/>
              </w:rPr>
              <w:t>建设单位应要求施工单位规划运输，加强管理，这些建筑垃圾应尽量分类后回收利用，对无利用价值的废弃物应由专业渣土公司处置，而不能随意丢弃倾倒，以减少对周围环境的影响。</w:t>
            </w:r>
          </w:p>
          <w:p>
            <w:pPr>
              <w:ind w:firstLine="480" w:firstLineChars="200"/>
              <w:rPr>
                <w:rFonts w:ascii="宋体" w:hAnsi="宋体" w:cs="宋体"/>
                <w:sz w:val="24"/>
                <w:szCs w:val="24"/>
              </w:rPr>
            </w:pPr>
            <w:r>
              <w:rPr>
                <w:rFonts w:hint="eastAsia" w:ascii="宋体" w:hAnsi="宋体" w:cs="宋体"/>
                <w:sz w:val="24"/>
                <w:szCs w:val="24"/>
              </w:rPr>
              <w:t>项目施工人员平均按300人，生活垃圾产生量按每人0.5kg/d计为0.15t，按年330天施工日计算，施工期年产生生活垃圾量约为49.5t。预计本项目施工期约为2年，则施工人员生活垃圾量约为99t。项目施工过程中产生的生活垃圾经集中收集，由环卫部门统一运送至生活垃圾填埋场卫生填埋。</w:t>
            </w:r>
          </w:p>
          <w:p>
            <w:pPr>
              <w:ind w:firstLine="480" w:firstLineChars="200"/>
              <w:rPr>
                <w:rFonts w:ascii="宋体" w:hAnsi="宋体" w:cs="宋体"/>
                <w:sz w:val="24"/>
                <w:szCs w:val="24"/>
              </w:rPr>
            </w:pPr>
            <w:r>
              <w:rPr>
                <w:rFonts w:hint="eastAsia" w:ascii="宋体" w:hAnsi="宋体" w:cs="宋体"/>
                <w:sz w:val="24"/>
                <w:szCs w:val="24"/>
              </w:rPr>
              <w:t>施工人员的生活垃圾也应设置临时垃圾收集点，并由环卫部门统一及时处理。建筑垃圾的处置应严格执行建设部139号令《城市建筑垃圾管理规定》和《株洲市城市建筑垃圾管理办法》（株政发〔2010〕5号）中的相关要求进行，由有资质专业渣土公司负责处置，运输车辆密闭，确保不产生二次污染。对于可以回收的（如废钢、铁等），应集中收集送到回收站；不能回收利用的，不得随意堆放，应按有关规定报地方建设主管部门，将建筑废弃物堆放至指定地点；严禁将危险废物混入建筑垃圾中，也不允许将建筑垃圾混入生活垃圾。采取以上处置措施后，可将施工期固体废物对环境的影响降至最小。</w:t>
            </w:r>
          </w:p>
          <w:p>
            <w:pPr>
              <w:ind w:firstLine="482" w:firstLineChars="200"/>
              <w:rPr>
                <w:rFonts w:ascii="宋体" w:hAnsi="宋体" w:cs="宋体"/>
                <w:b/>
                <w:bCs/>
                <w:sz w:val="24"/>
                <w:szCs w:val="24"/>
              </w:rPr>
            </w:pPr>
            <w:r>
              <w:rPr>
                <w:rFonts w:hint="eastAsia" w:ascii="宋体" w:hAnsi="宋体" w:cs="宋体"/>
                <w:b/>
                <w:bCs/>
                <w:sz w:val="24"/>
                <w:szCs w:val="24"/>
              </w:rPr>
              <w:t>五、土石方工程影响分析</w:t>
            </w:r>
          </w:p>
          <w:p>
            <w:pPr>
              <w:ind w:firstLine="480" w:firstLineChars="200"/>
              <w:rPr>
                <w:rFonts w:ascii="宋体" w:hAnsi="宋体" w:cs="宋体"/>
                <w:sz w:val="24"/>
                <w:szCs w:val="24"/>
                <w:u w:val="single"/>
              </w:rPr>
            </w:pPr>
            <w:r>
              <w:rPr>
                <w:rFonts w:hint="eastAsia" w:ascii="宋体" w:hAnsi="宋体" w:cs="宋体"/>
                <w:sz w:val="24"/>
                <w:szCs w:val="24"/>
                <w:u w:val="single"/>
              </w:rPr>
              <w:t>本工程将要对土石方进行开挖及填筑，根据施工、运输条件，填筑方尽量利用开挖的土石方，经建设单位提供资料，本项目挖方11万m</w:t>
            </w:r>
            <w:r>
              <w:rPr>
                <w:rFonts w:hint="eastAsia" w:ascii="宋体" w:hAnsi="宋体" w:cs="宋体"/>
                <w:sz w:val="24"/>
                <w:szCs w:val="24"/>
                <w:u w:val="single"/>
                <w:vertAlign w:val="superscript"/>
              </w:rPr>
              <w:t>3</w:t>
            </w:r>
            <w:r>
              <w:rPr>
                <w:rFonts w:hint="eastAsia" w:ascii="宋体" w:hAnsi="宋体" w:cs="宋体"/>
                <w:sz w:val="24"/>
                <w:szCs w:val="24"/>
                <w:u w:val="single"/>
              </w:rPr>
              <w:t>，填方5万m</w:t>
            </w:r>
            <w:r>
              <w:rPr>
                <w:rFonts w:hint="eastAsia" w:ascii="宋体" w:hAnsi="宋体" w:cs="宋体"/>
                <w:sz w:val="24"/>
                <w:szCs w:val="24"/>
                <w:u w:val="single"/>
                <w:vertAlign w:val="superscript"/>
              </w:rPr>
              <w:t>3</w:t>
            </w:r>
            <w:r>
              <w:rPr>
                <w:rFonts w:hint="eastAsia" w:ascii="宋体" w:hAnsi="宋体" w:cs="宋体"/>
                <w:sz w:val="24"/>
                <w:szCs w:val="24"/>
                <w:u w:val="single"/>
              </w:rPr>
              <w:t>，外运6万m</w:t>
            </w:r>
            <w:r>
              <w:rPr>
                <w:rFonts w:hint="eastAsia" w:ascii="宋体" w:hAnsi="宋体" w:cs="宋体"/>
                <w:sz w:val="24"/>
                <w:szCs w:val="24"/>
                <w:u w:val="single"/>
                <w:vertAlign w:val="superscript"/>
              </w:rPr>
              <w:t>3</w:t>
            </w:r>
            <w:r>
              <w:rPr>
                <w:rFonts w:hint="eastAsia" w:ascii="宋体" w:hAnsi="宋体" w:cs="宋体"/>
                <w:sz w:val="24"/>
                <w:szCs w:val="24"/>
                <w:u w:val="single"/>
              </w:rPr>
              <w:t>至服饰大道建设项目（缺方12万m</w:t>
            </w:r>
            <w:r>
              <w:rPr>
                <w:rFonts w:hint="eastAsia" w:ascii="宋体" w:hAnsi="宋体" w:cs="宋体"/>
                <w:sz w:val="24"/>
                <w:szCs w:val="24"/>
                <w:u w:val="single"/>
                <w:vertAlign w:val="superscript"/>
              </w:rPr>
              <w:t>3</w:t>
            </w:r>
            <w:r>
              <w:rPr>
                <w:rFonts w:hint="eastAsia" w:ascii="宋体" w:hAnsi="宋体" w:cs="宋体"/>
                <w:sz w:val="24"/>
                <w:szCs w:val="24"/>
                <w:u w:val="single"/>
              </w:rPr>
              <w:t>，可接纳）所在地，土方出场之前做好遮挡，定期清洗运输车辆，使对外环境影响降到最小。本项目土方可综合平衡，本工程无需设置取、弃土场。</w:t>
            </w:r>
          </w:p>
          <w:p>
            <w:pPr>
              <w:ind w:firstLine="480" w:firstLineChars="200"/>
              <w:rPr>
                <w:rFonts w:ascii="宋体" w:hAnsi="宋体" w:cs="宋体"/>
                <w:sz w:val="24"/>
                <w:szCs w:val="24"/>
                <w:u w:val="single"/>
              </w:rPr>
            </w:pPr>
            <w:r>
              <w:rPr>
                <w:rFonts w:hint="eastAsia" w:ascii="宋体" w:hAnsi="宋体" w:cs="宋体"/>
                <w:sz w:val="24"/>
                <w:szCs w:val="24"/>
                <w:u w:val="single"/>
              </w:rPr>
              <w:t>本项目土地平整的过程中，需做好防坍塌和水土保持措施。</w:t>
            </w:r>
          </w:p>
          <w:p>
            <w:pPr>
              <w:ind w:firstLine="482" w:firstLineChars="200"/>
              <w:rPr>
                <w:rFonts w:ascii="宋体" w:hAnsi="宋体" w:cs="宋体"/>
                <w:b/>
                <w:sz w:val="24"/>
                <w:szCs w:val="24"/>
                <w:u w:val="single"/>
              </w:rPr>
            </w:pPr>
            <w:r>
              <w:rPr>
                <w:rFonts w:hint="eastAsia" w:ascii="宋体" w:hAnsi="宋体" w:cs="宋体"/>
                <w:b/>
                <w:sz w:val="24"/>
                <w:szCs w:val="24"/>
                <w:u w:val="single"/>
              </w:rPr>
              <w:t>六、施工期污染控制措施</w:t>
            </w:r>
          </w:p>
          <w:p>
            <w:pPr>
              <w:ind w:firstLine="480" w:firstLineChars="200"/>
              <w:rPr>
                <w:rFonts w:ascii="宋体" w:hAnsi="宋体" w:cs="宋体"/>
                <w:sz w:val="24"/>
                <w:szCs w:val="24"/>
                <w:u w:val="single"/>
              </w:rPr>
            </w:pPr>
            <w:r>
              <w:rPr>
                <w:rFonts w:hint="eastAsia" w:ascii="宋体" w:hAnsi="宋体" w:cs="宋体"/>
                <w:sz w:val="24"/>
                <w:szCs w:val="24"/>
                <w:u w:val="single"/>
              </w:rPr>
              <w:t>为减少施工期对外环境的不良影响，建设单位应切实落实好以下环保措施：</w:t>
            </w:r>
          </w:p>
          <w:p>
            <w:pPr>
              <w:ind w:firstLine="480" w:firstLineChars="200"/>
              <w:rPr>
                <w:rFonts w:ascii="宋体" w:hAnsi="宋体" w:cs="宋体"/>
                <w:sz w:val="24"/>
                <w:szCs w:val="24"/>
                <w:u w:val="single"/>
              </w:rPr>
            </w:pPr>
            <w:r>
              <w:rPr>
                <w:rFonts w:hint="eastAsia" w:ascii="宋体" w:hAnsi="宋体" w:cs="宋体"/>
                <w:sz w:val="24"/>
                <w:szCs w:val="24"/>
                <w:u w:val="single"/>
              </w:rPr>
              <w:t>1、施工现场设立隔离围墙，建筑材料堆放在围墙内，减少对外界的影响。施工过程中使用水泥时注意防止水泥的飘洒和飞扬。</w:t>
            </w:r>
          </w:p>
          <w:p>
            <w:pPr>
              <w:ind w:firstLine="480" w:firstLineChars="200"/>
              <w:rPr>
                <w:rFonts w:ascii="宋体" w:hAnsi="宋体" w:cs="宋体"/>
                <w:sz w:val="24"/>
                <w:szCs w:val="24"/>
                <w:u w:val="single"/>
              </w:rPr>
            </w:pPr>
            <w:r>
              <w:rPr>
                <w:rFonts w:hint="eastAsia" w:ascii="宋体" w:hAnsi="宋体" w:cs="宋体"/>
                <w:sz w:val="24"/>
                <w:szCs w:val="24"/>
                <w:u w:val="single"/>
              </w:rPr>
              <w:t>2、施工期严禁高噪声设备在夜间（22：00～6：00）期间作业，因特殊需要延续施工时间的，必须报有关管理部门批准，才能施工。</w:t>
            </w:r>
          </w:p>
          <w:p>
            <w:pPr>
              <w:ind w:firstLine="480" w:firstLineChars="200"/>
              <w:rPr>
                <w:rFonts w:ascii="宋体" w:hAnsi="宋体" w:cs="宋体"/>
                <w:sz w:val="24"/>
                <w:szCs w:val="24"/>
                <w:u w:val="single"/>
              </w:rPr>
            </w:pPr>
            <w:r>
              <w:rPr>
                <w:rFonts w:hint="eastAsia" w:ascii="宋体" w:hAnsi="宋体" w:cs="宋体"/>
                <w:sz w:val="24"/>
                <w:szCs w:val="24"/>
                <w:u w:val="single"/>
              </w:rPr>
              <w:t>3、合理安排车辆进出时段，并对车辆进出道路洒落泥渣及时清扫，及时洒水防尘。</w:t>
            </w:r>
          </w:p>
          <w:p>
            <w:pPr>
              <w:pStyle w:val="19"/>
              <w:ind w:firstLine="480" w:firstLineChars="200"/>
              <w:rPr>
                <w:rFonts w:ascii="宋体" w:hAnsi="宋体" w:cs="宋体"/>
                <w:szCs w:val="24"/>
                <w:u w:val="single"/>
              </w:rPr>
            </w:pPr>
            <w:r>
              <w:rPr>
                <w:rFonts w:hint="eastAsia" w:ascii="宋体" w:hAnsi="宋体" w:cs="宋体"/>
                <w:szCs w:val="24"/>
                <w:u w:val="single"/>
              </w:rPr>
              <w:t>4、加强施工期管理，避免产生不必要的噪声，选用低噪声设备。合理安排施工时间，以免影响周围宿舍楼居民正常生活。</w:t>
            </w:r>
          </w:p>
          <w:p>
            <w:pPr>
              <w:pStyle w:val="19"/>
              <w:ind w:firstLine="480" w:firstLineChars="200"/>
              <w:rPr>
                <w:rFonts w:ascii="宋体" w:hAnsi="宋体" w:cs="宋体"/>
                <w:szCs w:val="24"/>
                <w:u w:val="single"/>
              </w:rPr>
            </w:pPr>
            <w:r>
              <w:rPr>
                <w:rFonts w:hint="eastAsia" w:ascii="宋体" w:hAnsi="宋体" w:cs="宋体"/>
                <w:szCs w:val="24"/>
                <w:u w:val="single"/>
              </w:rPr>
              <w:t>5、在施工现场挖一简易沉淀池，将泥浆水沉淀后作为本项目洒水抑尘用水。</w:t>
            </w:r>
          </w:p>
          <w:p>
            <w:pPr>
              <w:pStyle w:val="19"/>
              <w:ind w:firstLine="480" w:firstLineChars="200"/>
              <w:rPr>
                <w:rFonts w:ascii="宋体" w:hAnsi="宋体" w:cs="宋体"/>
                <w:szCs w:val="24"/>
                <w:u w:val="single"/>
              </w:rPr>
            </w:pPr>
            <w:r>
              <w:rPr>
                <w:rFonts w:hint="eastAsia" w:ascii="宋体" w:hAnsi="宋体" w:cs="宋体"/>
                <w:szCs w:val="24"/>
                <w:u w:val="single"/>
              </w:rPr>
              <w:t>6、建筑垃圾能回利用的尽量回收利用，不可利用的由专业渣土公司外运处置。</w:t>
            </w:r>
          </w:p>
          <w:p>
            <w:pPr>
              <w:pStyle w:val="19"/>
              <w:ind w:firstLine="480" w:firstLineChars="200"/>
              <w:rPr>
                <w:rFonts w:ascii="宋体" w:hAnsi="宋体" w:cs="宋体"/>
                <w:szCs w:val="24"/>
                <w:u w:val="single"/>
              </w:rPr>
            </w:pPr>
            <w:r>
              <w:rPr>
                <w:rFonts w:hint="eastAsia" w:ascii="宋体" w:hAnsi="宋体" w:cs="宋体"/>
                <w:szCs w:val="24"/>
                <w:u w:val="single"/>
              </w:rPr>
              <w:t>7、要求建设单位使用商品混凝土，可减少粉尘、噪声及清洗废水污染影响。</w:t>
            </w:r>
          </w:p>
          <w:p>
            <w:pPr>
              <w:ind w:firstLine="480" w:firstLineChars="200"/>
              <w:rPr>
                <w:rFonts w:ascii="宋体" w:hAnsi="宋体" w:cs="宋体"/>
                <w:sz w:val="24"/>
                <w:szCs w:val="24"/>
                <w:u w:val="single"/>
              </w:rPr>
            </w:pPr>
            <w:r>
              <w:rPr>
                <w:rFonts w:hint="eastAsia" w:ascii="宋体" w:hAnsi="宋体" w:cs="宋体"/>
                <w:sz w:val="24"/>
                <w:szCs w:val="24"/>
                <w:u w:val="single"/>
              </w:rPr>
              <w:t>本项目施工期在认真采取上述施工期污染控制措施后，施工期对周围环境以及环保目标不会造成明显的污染影响，且施工过程中噪声和扬尘对区域周边环境的影响将随工程的结束而消失。</w:t>
            </w: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p>
            <w:pPr>
              <w:tabs>
                <w:tab w:val="left" w:pos="2453"/>
              </w:tabs>
              <w:spacing w:line="460" w:lineRule="exact"/>
              <w:ind w:firstLine="48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jc w:val="center"/>
        </w:trPr>
        <w:tc>
          <w:tcPr>
            <w:tcW w:w="9287" w:type="dxa"/>
            <w:tcBorders>
              <w:top w:val="single" w:color="auto" w:sz="4" w:space="0"/>
              <w:left w:val="single" w:color="auto" w:sz="4" w:space="0"/>
              <w:bottom w:val="single" w:color="auto" w:sz="4" w:space="0"/>
              <w:right w:val="single" w:color="auto" w:sz="4" w:space="0"/>
            </w:tcBorders>
          </w:tcPr>
          <w:p>
            <w:pPr>
              <w:contextualSpacing/>
              <w:rPr>
                <w:rFonts w:asciiTheme="minorEastAsia" w:hAnsiTheme="minorEastAsia" w:eastAsiaTheme="minorEastAsia"/>
                <w:bCs/>
                <w:color w:val="000000"/>
                <w:sz w:val="24"/>
                <w:szCs w:val="24"/>
              </w:rPr>
            </w:pPr>
            <w:r>
              <w:rPr>
                <w:rFonts w:asciiTheme="minorEastAsia" w:hAnsiTheme="minorEastAsia" w:eastAsiaTheme="minorEastAsia"/>
                <w:b/>
                <w:bCs/>
                <w:color w:val="000000"/>
                <w:sz w:val="24"/>
                <w:szCs w:val="24"/>
              </w:rPr>
              <w:t>营运期环境影响分析</w:t>
            </w:r>
            <w:r>
              <w:rPr>
                <w:rFonts w:asciiTheme="minorEastAsia" w:hAnsiTheme="minorEastAsia" w:eastAsiaTheme="minorEastAsia"/>
                <w:bCs/>
                <w:color w:val="000000"/>
                <w:sz w:val="24"/>
                <w:szCs w:val="24"/>
              </w:rPr>
              <w:t>：</w:t>
            </w:r>
          </w:p>
          <w:p>
            <w:pPr>
              <w:ind w:firstLine="482" w:firstLineChars="20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一、</w:t>
            </w:r>
            <w:r>
              <w:rPr>
                <w:rFonts w:hint="eastAsia" w:asciiTheme="minorEastAsia" w:hAnsiTheme="minorEastAsia" w:eastAsiaTheme="minorEastAsia"/>
                <w:b/>
                <w:color w:val="000000"/>
                <w:sz w:val="24"/>
                <w:szCs w:val="24"/>
              </w:rPr>
              <w:t>废气</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本项目废气主要是焊接烟尘、封胶VOC、食堂油烟和汽车尾气。</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1、焊接烟尘、封胶VOC</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由于拟建项目焊接量较小，为0.6kg/a，厂区设置通风设施，焊接气体经净化处理后排入大气。</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拟建项目封胶过程产生的VOC量为30kg/a，根据同类工程类比分析，车间在加强通风的情况下，仅在车间内有影响，对周围环境影响很小。本环评建议车间员工佩戴口罩进行作业。</w:t>
            </w:r>
          </w:p>
          <w:p>
            <w:pPr>
              <w:ind w:firstLine="496" w:firstLineChars="200"/>
              <w:contextualSpacing/>
              <w:rPr>
                <w:rFonts w:ascii="宋体" w:hAnsi="宋体"/>
                <w:sz w:val="24"/>
                <w:szCs w:val="24"/>
                <w:u w:val="single"/>
              </w:rPr>
            </w:pPr>
            <w:r>
              <w:rPr>
                <w:rFonts w:hint="eastAsia" w:ascii="宋体" w:hAnsi="宋体"/>
                <w:spacing w:val="4"/>
                <w:sz w:val="24"/>
                <w:szCs w:val="24"/>
                <w:u w:val="single"/>
              </w:rPr>
              <w:t>（1）</w:t>
            </w:r>
            <w:r>
              <w:rPr>
                <w:rFonts w:hint="eastAsia" w:ascii="宋体" w:hAnsi="宋体"/>
                <w:sz w:val="24"/>
                <w:szCs w:val="24"/>
                <w:u w:val="single"/>
              </w:rPr>
              <w:t>大气环境防护距离</w:t>
            </w:r>
          </w:p>
          <w:p>
            <w:pPr>
              <w:ind w:firstLine="480" w:firstLineChars="200"/>
              <w:contextualSpacing/>
              <w:rPr>
                <w:rFonts w:ascii="宋体" w:hAnsi="宋体"/>
                <w:sz w:val="24"/>
                <w:szCs w:val="24"/>
                <w:u w:val="single"/>
              </w:rPr>
            </w:pPr>
            <w:r>
              <w:rPr>
                <w:rFonts w:hint="eastAsia" w:ascii="宋体" w:hAnsi="宋体"/>
                <w:sz w:val="24"/>
                <w:szCs w:val="24"/>
                <w:u w:val="single"/>
              </w:rPr>
              <w:t>本项目工业粉尘排放量为0.6kg/a，VOC排放量30kg/a，作业面积为72m×92</w:t>
            </w:r>
            <w:r>
              <w:rPr>
                <w:rFonts w:ascii="宋体" w:hAnsi="宋体"/>
                <w:sz w:val="24"/>
                <w:szCs w:val="24"/>
                <w:u w:val="single"/>
              </w:rPr>
              <w:t>m</w:t>
            </w:r>
            <w:r>
              <w:rPr>
                <w:rFonts w:hint="eastAsia" w:ascii="宋体" w:hAnsi="宋体"/>
                <w:sz w:val="24"/>
                <w:szCs w:val="24"/>
                <w:u w:val="single"/>
              </w:rPr>
              <w:t>，面源高度为5</w:t>
            </w:r>
            <w:r>
              <w:rPr>
                <w:rFonts w:ascii="宋体" w:hAnsi="宋体"/>
                <w:sz w:val="24"/>
                <w:szCs w:val="24"/>
                <w:u w:val="single"/>
              </w:rPr>
              <w:t>m</w:t>
            </w:r>
            <w:r>
              <w:rPr>
                <w:rFonts w:hint="eastAsia" w:ascii="宋体" w:hAnsi="宋体"/>
                <w:sz w:val="24"/>
                <w:szCs w:val="24"/>
                <w:u w:val="single"/>
              </w:rPr>
              <w:t>。为根据环保部评估中心大气防护距离计算程序，计算结果为厂界无超标点。因此，本评价认为厂区不用设置大气环境防护距离，但应加强施工人员防护。</w:t>
            </w:r>
          </w:p>
          <w:p>
            <w:pPr>
              <w:ind w:firstLine="480" w:firstLineChars="200"/>
              <w:contextualSpacing/>
              <w:rPr>
                <w:rFonts w:ascii="宋体" w:hAnsi="宋体"/>
                <w:bCs/>
                <w:sz w:val="24"/>
                <w:szCs w:val="24"/>
                <w:u w:val="single"/>
              </w:rPr>
            </w:pPr>
            <w:r>
              <w:rPr>
                <w:rFonts w:hint="eastAsia" w:ascii="宋体" w:hAnsi="宋体"/>
                <w:bCs/>
                <w:sz w:val="24"/>
                <w:szCs w:val="24"/>
                <w:u w:val="single"/>
              </w:rPr>
              <w:t>（2）卫生防护距离</w:t>
            </w:r>
          </w:p>
          <w:p>
            <w:pPr>
              <w:ind w:firstLine="480" w:firstLineChars="200"/>
              <w:contextualSpacing/>
              <w:rPr>
                <w:rFonts w:ascii="宋体" w:hAnsi="宋体"/>
                <w:bCs/>
                <w:sz w:val="24"/>
                <w:szCs w:val="24"/>
                <w:u w:val="single"/>
              </w:rPr>
            </w:pPr>
            <w:r>
              <w:rPr>
                <w:rFonts w:hint="eastAsia" w:ascii="宋体" w:hAnsi="宋体"/>
                <w:bCs/>
                <w:sz w:val="24"/>
                <w:szCs w:val="24"/>
                <w:u w:val="single"/>
              </w:rPr>
              <w:t>《制定地方大气污染物排放标准的技术方法》(GB/T 13201-91)第7.2节规定“无组织排放的有害气体进入呼吸带大气层时，其浓度如超过GB3095与TJ36规定的居住区容许浓度限值，则无组织排放源所在的生产单元(生产区、车间或工段)与居住区之间应设置卫生防护距离”。卫生防护距离计算公式如下：</w:t>
            </w:r>
          </w:p>
          <w:p>
            <w:pPr>
              <w:ind w:firstLine="480" w:firstLineChars="200"/>
              <w:contextualSpacing/>
              <w:rPr>
                <w:rFonts w:ascii="宋体" w:hAnsi="宋体"/>
                <w:bCs/>
                <w:sz w:val="24"/>
                <w:szCs w:val="24"/>
                <w:u w:val="single"/>
              </w:rPr>
            </w:pPr>
          </w:p>
          <w:p>
            <w:pPr>
              <w:ind w:firstLine="480" w:firstLineChars="200"/>
              <w:contextualSpacing/>
              <w:rPr>
                <w:rFonts w:ascii="宋体" w:hAnsi="宋体"/>
                <w:bCs/>
                <w:sz w:val="24"/>
                <w:szCs w:val="24"/>
                <w:u w:val="single"/>
              </w:rPr>
            </w:pPr>
          </w:p>
          <w:p>
            <w:pPr>
              <w:ind w:firstLine="480" w:firstLineChars="200"/>
              <w:contextualSpacing/>
              <w:rPr>
                <w:rFonts w:ascii="宋体" w:hAnsi="宋体"/>
                <w:bCs/>
                <w:sz w:val="24"/>
                <w:szCs w:val="24"/>
                <w:u w:val="single"/>
              </w:rPr>
            </w:pPr>
            <w:r>
              <w:rPr>
                <w:rFonts w:ascii="宋体" w:hAnsi="宋体"/>
                <w:bCs/>
                <w:sz w:val="24"/>
                <w:szCs w:val="24"/>
                <w:u w:val="single"/>
              </w:rPr>
              <w:drawing>
                <wp:anchor distT="0" distB="0" distL="114300" distR="114300" simplePos="0" relativeHeight="251644928" behindDoc="0" locked="0" layoutInCell="1" allowOverlap="1">
                  <wp:simplePos x="0" y="0"/>
                  <wp:positionH relativeFrom="column">
                    <wp:posOffset>320040</wp:posOffset>
                  </wp:positionH>
                  <wp:positionV relativeFrom="paragraph">
                    <wp:posOffset>-471170</wp:posOffset>
                  </wp:positionV>
                  <wp:extent cx="2649855" cy="744220"/>
                  <wp:effectExtent l="19050" t="0" r="0" b="0"/>
                  <wp:wrapSquare wrapText="bothSides"/>
                  <wp:docPr id="3" name="图片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38"/>
                          <pic:cNvPicPr>
                            <a:picLocks noChangeAspect="1" noChangeArrowheads="1"/>
                          </pic:cNvPicPr>
                        </pic:nvPicPr>
                        <pic:blipFill>
                          <a:blip r:embed="rId13" cstate="print"/>
                          <a:srcRect/>
                          <a:stretch>
                            <a:fillRect/>
                          </a:stretch>
                        </pic:blipFill>
                        <pic:spPr>
                          <a:xfrm>
                            <a:off x="0" y="0"/>
                            <a:ext cx="2649722" cy="744279"/>
                          </a:xfrm>
                          <a:prstGeom prst="rect">
                            <a:avLst/>
                          </a:prstGeom>
                          <a:noFill/>
                        </pic:spPr>
                      </pic:pic>
                    </a:graphicData>
                  </a:graphic>
                </wp:anchor>
              </w:drawing>
            </w:r>
          </w:p>
          <w:p>
            <w:pPr>
              <w:ind w:firstLine="480" w:firstLineChars="200"/>
              <w:contextualSpacing/>
              <w:rPr>
                <w:rFonts w:ascii="宋体" w:hAnsi="宋体"/>
                <w:bCs/>
                <w:sz w:val="24"/>
                <w:szCs w:val="24"/>
                <w:u w:val="single"/>
              </w:rPr>
            </w:pPr>
            <w:r>
              <w:rPr>
                <w:rFonts w:hint="eastAsia" w:ascii="宋体" w:hAnsi="宋体"/>
                <w:bCs/>
                <w:sz w:val="24"/>
                <w:szCs w:val="24"/>
                <w:u w:val="single"/>
              </w:rPr>
              <w:t>Cm——标准浓度限值，mg/m</w:t>
            </w:r>
            <w:r>
              <w:rPr>
                <w:rFonts w:hint="eastAsia" w:ascii="宋体" w:hAnsi="宋体"/>
                <w:bCs/>
                <w:sz w:val="24"/>
                <w:szCs w:val="24"/>
                <w:u w:val="single"/>
                <w:vertAlign w:val="superscript"/>
              </w:rPr>
              <w:t>3</w:t>
            </w:r>
            <w:r>
              <w:rPr>
                <w:rFonts w:hint="eastAsia" w:ascii="宋体" w:hAnsi="宋体"/>
                <w:bCs/>
                <w:sz w:val="24"/>
                <w:szCs w:val="24"/>
                <w:u w:val="single"/>
              </w:rPr>
              <w:t xml:space="preserve">； </w:t>
            </w:r>
          </w:p>
          <w:p>
            <w:pPr>
              <w:ind w:firstLine="480" w:firstLineChars="200"/>
              <w:contextualSpacing/>
              <w:rPr>
                <w:rFonts w:ascii="宋体" w:hAnsi="宋体"/>
                <w:bCs/>
                <w:sz w:val="24"/>
                <w:szCs w:val="24"/>
                <w:u w:val="single"/>
              </w:rPr>
            </w:pPr>
            <w:r>
              <w:rPr>
                <w:rFonts w:hint="eastAsia" w:ascii="宋体" w:hAnsi="宋体"/>
                <w:bCs/>
                <w:sz w:val="24"/>
                <w:szCs w:val="24"/>
                <w:u w:val="single"/>
              </w:rPr>
              <w:t>L——工业企业所需卫生防护距离，m；</w:t>
            </w:r>
          </w:p>
          <w:p>
            <w:pPr>
              <w:ind w:firstLine="480" w:firstLineChars="200"/>
              <w:contextualSpacing/>
              <w:rPr>
                <w:rFonts w:ascii="宋体" w:hAnsi="宋体"/>
                <w:bCs/>
                <w:sz w:val="24"/>
                <w:szCs w:val="24"/>
                <w:u w:val="single"/>
              </w:rPr>
            </w:pPr>
            <w:r>
              <w:rPr>
                <w:rFonts w:hint="eastAsia" w:ascii="宋体" w:hAnsi="宋体"/>
                <w:bCs/>
                <w:sz w:val="24"/>
                <w:szCs w:val="24"/>
                <w:u w:val="single"/>
              </w:rPr>
              <w:t>R——有害气体无组织排放源所在生产单元的等效半径，m；根据生产单元占地面积S(m2)计算；A、B、C、D——卫生防护距离计算系数，根据工业企业所在地区的近五年平均风速及工业企业大气污染源构成类别选取；</w:t>
            </w:r>
          </w:p>
          <w:p>
            <w:pPr>
              <w:ind w:firstLine="480" w:firstLineChars="200"/>
              <w:contextualSpacing/>
              <w:rPr>
                <w:rFonts w:ascii="宋体" w:hAnsi="宋体"/>
                <w:bCs/>
                <w:sz w:val="24"/>
                <w:szCs w:val="24"/>
                <w:u w:val="single"/>
              </w:rPr>
            </w:pPr>
            <w:r>
              <w:rPr>
                <w:rFonts w:hint="eastAsia" w:ascii="宋体" w:hAnsi="宋体"/>
                <w:bCs/>
                <w:sz w:val="24"/>
                <w:szCs w:val="24"/>
                <w:u w:val="single"/>
              </w:rPr>
              <w:t>Qc——工业企业有害气体无组织排放量可以达到的控制水平，kg/h。</w:t>
            </w:r>
          </w:p>
          <w:p>
            <w:pPr>
              <w:ind w:firstLine="480" w:firstLineChars="200"/>
              <w:contextualSpacing/>
              <w:rPr>
                <w:rFonts w:ascii="宋体" w:hAnsi="宋体"/>
                <w:bCs/>
                <w:sz w:val="24"/>
                <w:szCs w:val="24"/>
                <w:u w:val="single"/>
              </w:rPr>
            </w:pPr>
            <w:r>
              <w:rPr>
                <w:rFonts w:hint="eastAsia" w:ascii="宋体" w:hAnsi="宋体"/>
                <w:bCs/>
                <w:sz w:val="24"/>
                <w:szCs w:val="24"/>
                <w:u w:val="single"/>
              </w:rPr>
              <w:t>本地区年平均风速为2.2m/s，考虑排放面源的源强计算卫生防护距离。</w:t>
            </w:r>
          </w:p>
          <w:p>
            <w:pPr>
              <w:ind w:firstLine="484" w:firstLineChars="202"/>
              <w:contextualSpacing/>
              <w:rPr>
                <w:rFonts w:ascii="宋体" w:hAnsi="宋体"/>
                <w:sz w:val="24"/>
                <w:szCs w:val="24"/>
                <w:u w:val="single"/>
              </w:rPr>
            </w:pPr>
            <w:r>
              <w:rPr>
                <w:rFonts w:hint="eastAsia" w:ascii="宋体" w:hAnsi="宋体"/>
                <w:sz w:val="24"/>
                <w:szCs w:val="24"/>
                <w:u w:val="single"/>
              </w:rPr>
              <w:t>因此，项目设置的卫生防护距离为50米。</w:t>
            </w:r>
          </w:p>
          <w:p>
            <w:pPr>
              <w:ind w:firstLine="484" w:firstLineChars="202"/>
              <w:contextualSpacing/>
              <w:rPr>
                <w:rFonts w:ascii="宋体" w:hAnsi="宋体"/>
                <w:sz w:val="24"/>
                <w:szCs w:val="24"/>
                <w:u w:val="single"/>
              </w:rPr>
            </w:pPr>
            <w:r>
              <w:rPr>
                <w:rFonts w:hint="eastAsia" w:ascii="宋体" w:hAnsi="宋体"/>
                <w:sz w:val="24"/>
                <w:szCs w:val="24"/>
                <w:u w:val="single"/>
              </w:rPr>
              <w:t>经对厂址外环境现场踏勘看，距离项目厂界最近50m的敏感点</w:t>
            </w:r>
            <w:r>
              <w:rPr>
                <w:rFonts w:hint="eastAsia" w:ascii="宋体" w:hAnsi="宋体"/>
                <w:color w:val="000000"/>
                <w:sz w:val="24"/>
                <w:szCs w:val="24"/>
                <w:u w:val="single"/>
              </w:rPr>
              <w:t>的茅塘村村民，作业车间位于厂区中部，车间离敏感点点距离约80m，</w:t>
            </w:r>
            <w:r>
              <w:rPr>
                <w:rFonts w:hint="eastAsia" w:ascii="宋体" w:hAnsi="宋体"/>
                <w:sz w:val="24"/>
                <w:szCs w:val="24"/>
                <w:u w:val="single"/>
              </w:rPr>
              <w:t>因此，项目划定的卫生防护距离范围内不存在环境敏感因素。</w:t>
            </w:r>
          </w:p>
          <w:p>
            <w:pPr>
              <w:ind w:firstLine="480" w:firstLineChars="200"/>
              <w:contextualSpacing/>
              <w:rPr>
                <w:rFonts w:ascii="宋体" w:hAnsi="宋体"/>
                <w:sz w:val="24"/>
                <w:szCs w:val="24"/>
              </w:rPr>
            </w:pPr>
            <w:r>
              <w:rPr>
                <w:rFonts w:hint="eastAsia" w:ascii="宋体" w:hAnsi="宋体"/>
                <w:sz w:val="24"/>
                <w:szCs w:val="24"/>
              </w:rPr>
              <w:t>2、食堂油烟</w:t>
            </w:r>
          </w:p>
          <w:p>
            <w:pPr>
              <w:ind w:firstLine="480" w:firstLineChars="200"/>
              <w:contextualSpacing/>
              <w:rPr>
                <w:rFonts w:ascii="宋体" w:hAnsi="宋体"/>
                <w:sz w:val="24"/>
                <w:szCs w:val="24"/>
              </w:rPr>
            </w:pPr>
            <w:r>
              <w:rPr>
                <w:rFonts w:hint="eastAsia" w:ascii="宋体" w:hAnsi="宋体"/>
                <w:sz w:val="24"/>
                <w:szCs w:val="24"/>
              </w:rPr>
              <w:t>根据工程分析，本项目</w:t>
            </w:r>
            <w:r>
              <w:rPr>
                <w:rFonts w:hint="eastAsia" w:ascii="宋体" w:hAnsi="宋体" w:cs="宋体"/>
                <w:color w:val="000000"/>
                <w:sz w:val="24"/>
                <w:szCs w:val="24"/>
              </w:rPr>
              <w:t>油烟产生浓度为3.75mg/m</w:t>
            </w:r>
            <w:r>
              <w:rPr>
                <w:rFonts w:hint="eastAsia" w:ascii="宋体" w:hAnsi="宋体" w:cs="宋体"/>
                <w:color w:val="000000"/>
                <w:sz w:val="24"/>
                <w:szCs w:val="24"/>
                <w:vertAlign w:val="superscript"/>
              </w:rPr>
              <w:t>3</w:t>
            </w:r>
            <w:r>
              <w:rPr>
                <w:rFonts w:hint="eastAsia" w:ascii="宋体" w:hAnsi="宋体" w:cs="宋体"/>
                <w:color w:val="000000"/>
                <w:sz w:val="24"/>
                <w:szCs w:val="24"/>
              </w:rPr>
              <w:t>（风量8000m</w:t>
            </w:r>
            <w:r>
              <w:rPr>
                <w:rFonts w:hint="eastAsia" w:ascii="宋体" w:hAnsi="宋体" w:cs="宋体"/>
                <w:color w:val="000000"/>
                <w:sz w:val="24"/>
                <w:szCs w:val="24"/>
                <w:vertAlign w:val="superscript"/>
              </w:rPr>
              <w:t>3</w:t>
            </w:r>
            <w:r>
              <w:rPr>
                <w:rFonts w:hint="eastAsia" w:ascii="宋体" w:hAnsi="宋体" w:cs="宋体"/>
                <w:color w:val="000000"/>
                <w:sz w:val="24"/>
                <w:szCs w:val="24"/>
              </w:rPr>
              <w:t>/h计），根据《饮食业油烟排放标准》中关于小型饮食单位油烟净化设施油烟最低去除率60%的规定，产生的油烟通过最低60%的油烟净化设施净化后外排的油烟量为0.012kg/h（7.2kg/a），油烟浓度为1.5mg/m</w:t>
            </w:r>
            <w:r>
              <w:rPr>
                <w:rFonts w:hint="eastAsia" w:ascii="宋体" w:hAnsi="宋体" w:cs="宋体"/>
                <w:color w:val="000000"/>
                <w:sz w:val="24"/>
                <w:szCs w:val="24"/>
                <w:vertAlign w:val="superscript"/>
              </w:rPr>
              <w:t>3</w:t>
            </w:r>
            <w:r>
              <w:rPr>
                <w:rFonts w:hint="eastAsia" w:ascii="宋体" w:hAnsi="宋体" w:cs="宋体"/>
                <w:color w:val="000000"/>
                <w:sz w:val="24"/>
                <w:szCs w:val="24"/>
              </w:rPr>
              <w:t>。食堂油烟废气经油烟净化装置处理后可达标排放，对环境影响较小。</w:t>
            </w:r>
          </w:p>
          <w:p>
            <w:pPr>
              <w:ind w:firstLine="496" w:firstLineChars="200"/>
              <w:contextualSpacing/>
              <w:rPr>
                <w:rFonts w:ascii="宋体" w:hAnsi="宋体"/>
                <w:spacing w:val="4"/>
                <w:sz w:val="24"/>
                <w:szCs w:val="24"/>
              </w:rPr>
            </w:pPr>
            <w:r>
              <w:rPr>
                <w:rFonts w:hint="eastAsia" w:ascii="宋体" w:hAnsi="宋体"/>
                <w:spacing w:val="4"/>
                <w:sz w:val="24"/>
                <w:szCs w:val="24"/>
              </w:rPr>
              <w:t>综上所述，以上产污环节在采取了环评要求的相应的治理措施后，将对周围大气环境影响很小。</w:t>
            </w:r>
          </w:p>
          <w:p>
            <w:pPr>
              <w:ind w:firstLine="496" w:firstLineChars="200"/>
              <w:contextualSpacing/>
              <w:rPr>
                <w:rFonts w:ascii="宋体" w:hAnsi="宋体"/>
                <w:spacing w:val="4"/>
                <w:sz w:val="24"/>
                <w:szCs w:val="24"/>
              </w:rPr>
            </w:pPr>
            <w:r>
              <w:rPr>
                <w:rFonts w:hint="eastAsia" w:ascii="宋体" w:hAnsi="宋体"/>
                <w:spacing w:val="4"/>
                <w:sz w:val="24"/>
                <w:szCs w:val="24"/>
              </w:rPr>
              <w:t>3、汽车尾气</w:t>
            </w:r>
          </w:p>
          <w:p>
            <w:pPr>
              <w:ind w:firstLine="480" w:firstLineChars="200"/>
              <w:contextualSpacing/>
              <w:rPr>
                <w:rFonts w:ascii="宋体" w:hAnsi="宋体"/>
                <w:spacing w:val="4"/>
                <w:sz w:val="24"/>
                <w:szCs w:val="24"/>
              </w:rPr>
            </w:pPr>
            <w:r>
              <w:rPr>
                <w:rFonts w:hint="eastAsia" w:ascii="宋体" w:hAnsi="宋体" w:cs="宋体"/>
                <w:color w:val="000000"/>
                <w:sz w:val="24"/>
              </w:rPr>
              <w:t>汽车尾气以无组织形式外排，且排放量较少，再经空气扩散后，对环境空气及环保目标影响很小。</w:t>
            </w:r>
          </w:p>
          <w:p>
            <w:pPr>
              <w:ind w:firstLine="482" w:firstLineChars="200"/>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二、</w:t>
            </w:r>
            <w:r>
              <w:rPr>
                <w:rFonts w:hint="eastAsia" w:asciiTheme="minorEastAsia" w:hAnsiTheme="minorEastAsia" w:eastAsiaTheme="minorEastAsia"/>
                <w:b/>
                <w:color w:val="000000"/>
                <w:sz w:val="24"/>
                <w:szCs w:val="24"/>
              </w:rPr>
              <w:t>废水</w:t>
            </w:r>
          </w:p>
          <w:p>
            <w:pPr>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本项目废水</w:t>
            </w:r>
            <w:r>
              <w:rPr>
                <w:rFonts w:asciiTheme="minorEastAsia" w:hAnsiTheme="minorEastAsia" w:eastAsiaTheme="minorEastAsia"/>
                <w:color w:val="000000"/>
                <w:sz w:val="24"/>
                <w:szCs w:val="24"/>
              </w:rPr>
              <w:t>主要为</w:t>
            </w:r>
            <w:r>
              <w:rPr>
                <w:rFonts w:hint="eastAsia" w:asciiTheme="minorEastAsia" w:hAnsiTheme="minorEastAsia" w:eastAsiaTheme="minorEastAsia"/>
                <w:color w:val="000000"/>
                <w:sz w:val="24"/>
                <w:szCs w:val="24"/>
              </w:rPr>
              <w:t>清洗废水、员工</w:t>
            </w:r>
            <w:r>
              <w:rPr>
                <w:rFonts w:asciiTheme="minorEastAsia" w:hAnsiTheme="minorEastAsia" w:eastAsiaTheme="minorEastAsia"/>
                <w:color w:val="000000"/>
                <w:sz w:val="24"/>
                <w:szCs w:val="24"/>
              </w:rPr>
              <w:t>生活污水</w:t>
            </w:r>
            <w:r>
              <w:rPr>
                <w:rFonts w:hint="eastAsia" w:asciiTheme="minorEastAsia" w:hAnsiTheme="minorEastAsia" w:eastAsiaTheme="minorEastAsia"/>
                <w:color w:val="000000"/>
                <w:sz w:val="24"/>
                <w:szCs w:val="24"/>
              </w:rPr>
              <w:t>和食堂废水</w:t>
            </w:r>
            <w:r>
              <w:rPr>
                <w:rFonts w:asciiTheme="minorEastAsia" w:hAnsiTheme="minorEastAsia" w:eastAsiaTheme="minorEastAsia"/>
                <w:color w:val="000000"/>
                <w:sz w:val="24"/>
                <w:szCs w:val="24"/>
              </w:rPr>
              <w:t>。</w:t>
            </w:r>
          </w:p>
          <w:p>
            <w:pPr>
              <w:ind w:firstLine="480" w:firstLineChars="200"/>
              <w:rPr>
                <w:rFonts w:ascii="宋体" w:hAnsi="宋体" w:cs="宋体"/>
                <w:color w:val="000000"/>
                <w:sz w:val="24"/>
                <w:szCs w:val="24"/>
              </w:rPr>
            </w:pPr>
            <w:r>
              <w:rPr>
                <w:rFonts w:hint="eastAsia" w:asciiTheme="minorEastAsia" w:hAnsiTheme="minorEastAsia" w:eastAsiaTheme="minorEastAsia"/>
                <w:color w:val="000000"/>
                <w:sz w:val="24"/>
                <w:szCs w:val="24"/>
              </w:rPr>
              <w:t>清洗废水产生6t/a，类比株洲市环境监测站对南车电气田心基地复合母排生产线废水总排口的监测情况，主要污染物是石油类和SS，经隔油池处理与生活废水经沉淀池处理后可实现达标排放。</w:t>
            </w:r>
          </w:p>
          <w:p>
            <w:pPr>
              <w:ind w:firstLine="480" w:firstLineChars="200"/>
              <w:rPr>
                <w:rFonts w:asciiTheme="minorEastAsia" w:hAnsiTheme="minorEastAsia" w:eastAsiaTheme="minorEastAsia"/>
                <w:color w:val="000000"/>
                <w:sz w:val="24"/>
                <w:szCs w:val="24"/>
              </w:rPr>
            </w:pPr>
            <w:r>
              <w:rPr>
                <w:rFonts w:hint="eastAsia" w:ascii="宋体" w:hAnsi="宋体" w:cs="宋体"/>
                <w:color w:val="000000"/>
                <w:sz w:val="24"/>
                <w:szCs w:val="24"/>
              </w:rPr>
              <w:t>本项目</w:t>
            </w:r>
            <w:r>
              <w:rPr>
                <w:rFonts w:hint="eastAsia" w:asciiTheme="minorEastAsia" w:hAnsiTheme="minorEastAsia" w:eastAsiaTheme="minorEastAsia"/>
                <w:color w:val="000000"/>
                <w:sz w:val="24"/>
                <w:szCs w:val="24"/>
              </w:rPr>
              <w:t>食堂废水（</w:t>
            </w:r>
            <w:r>
              <w:rPr>
                <w:rFonts w:hint="eastAsia" w:ascii="宋体" w:hAnsi="宋体" w:cs="宋体"/>
                <w:color w:val="000000"/>
                <w:sz w:val="24"/>
                <w:szCs w:val="24"/>
              </w:rPr>
              <w:t>720</w:t>
            </w:r>
            <w:r>
              <w:rPr>
                <w:rFonts w:hint="eastAsia" w:asciiTheme="minorEastAsia" w:hAnsiTheme="minorEastAsia" w:eastAsiaTheme="minorEastAsia"/>
                <w:color w:val="000000"/>
                <w:sz w:val="24"/>
                <w:szCs w:val="24"/>
              </w:rPr>
              <w:t>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/a）经隔油池处理再与</w:t>
            </w:r>
            <w:r>
              <w:rPr>
                <w:rFonts w:hint="eastAsia" w:ascii="宋体" w:hAnsi="宋体" w:cs="宋体"/>
                <w:color w:val="000000"/>
                <w:sz w:val="24"/>
                <w:szCs w:val="24"/>
              </w:rPr>
              <w:t>生活污水（720</w:t>
            </w:r>
            <w:r>
              <w:rPr>
                <w:rFonts w:hint="eastAsia" w:asciiTheme="minorEastAsia" w:hAnsiTheme="minorEastAsia" w:eastAsiaTheme="minorEastAsia"/>
                <w:color w:val="000000"/>
                <w:sz w:val="24"/>
                <w:szCs w:val="24"/>
              </w:rPr>
              <w:t>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w:t>
            </w:r>
            <w:r>
              <w:rPr>
                <w:rFonts w:hint="eastAsia" w:ascii="宋体" w:hAnsi="宋体" w:cs="宋体"/>
                <w:color w:val="000000"/>
                <w:sz w:val="24"/>
                <w:szCs w:val="24"/>
              </w:rPr>
              <w:t>）经化粪池处理后，</w:t>
            </w:r>
            <w:r>
              <w:rPr>
                <w:rFonts w:hint="eastAsia" w:asciiTheme="minorEastAsia" w:hAnsiTheme="minorEastAsia" w:eastAsiaTheme="minorEastAsia"/>
                <w:color w:val="000000"/>
                <w:sz w:val="24"/>
                <w:szCs w:val="24"/>
              </w:rPr>
              <w:t>一起经沉淀池处理，排入联城路城市污水管网，可实现达标排放。</w:t>
            </w:r>
          </w:p>
          <w:p>
            <w:pPr>
              <w:pStyle w:val="19"/>
              <w:jc w:val="center"/>
              <w:rPr>
                <w:rFonts w:asciiTheme="minorEastAsia" w:hAnsiTheme="minorEastAsia" w:eastAsiaTheme="minorEastAsia"/>
                <w:b/>
                <w:color w:val="000000"/>
                <w:szCs w:val="24"/>
              </w:rPr>
            </w:pPr>
            <w:r>
              <w:rPr>
                <w:rFonts w:hint="eastAsia" w:asciiTheme="minorEastAsia" w:hAnsiTheme="minorEastAsia" w:eastAsiaTheme="minorEastAsia"/>
                <w:b/>
                <w:color w:val="000000"/>
                <w:szCs w:val="24"/>
              </w:rPr>
              <w:t>表18  废水主要污染物排放情况</w:t>
            </w:r>
          </w:p>
          <w:tbl>
            <w:tblPr>
              <w:tblStyle w:val="42"/>
              <w:tblW w:w="905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2036"/>
              <w:gridCol w:w="1282"/>
              <w:gridCol w:w="2867"/>
              <w:gridCol w:w="28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废水量</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污染物</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排放浓度</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排放量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清洗废水(6 m</w:t>
                  </w:r>
                  <w:r>
                    <w:rPr>
                      <w:rFonts w:hint="eastAsia" w:asciiTheme="minorEastAsia" w:hAnsiTheme="minorEastAsia" w:eastAsiaTheme="minorEastAsia"/>
                      <w:color w:val="000000"/>
                      <w:szCs w:val="24"/>
                      <w:vertAlign w:val="superscript"/>
                    </w:rPr>
                    <w:t>3</w:t>
                  </w:r>
                  <w:r>
                    <w:rPr>
                      <w:rFonts w:hint="eastAsia" w:asciiTheme="minorEastAsia" w:hAnsiTheme="minorEastAsia" w:eastAsiaTheme="minorEastAsia"/>
                      <w:color w:val="000000"/>
                      <w:szCs w:val="24"/>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石油类</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20</w:t>
                  </w:r>
                  <w:r>
                    <w:rPr>
                      <w:rFonts w:asciiTheme="minorEastAsia" w:hAnsiTheme="minorEastAsia" w:eastAsiaTheme="minorEastAsia"/>
                      <w:color w:val="000000"/>
                      <w:szCs w:val="24"/>
                    </w:rPr>
                    <w:t xml:space="preserve"> 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0.00012</w:t>
                  </w:r>
                  <w:r>
                    <w:rPr>
                      <w:rFonts w:asciiTheme="minorEastAsia" w:hAnsiTheme="minorEastAsia" w:eastAsiaTheme="minorEastAsia"/>
                      <w:color w:val="000000"/>
                      <w:szCs w:val="24"/>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SS</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70</w:t>
                  </w:r>
                  <w:r>
                    <w:rPr>
                      <w:rFonts w:asciiTheme="minorEastAsia" w:hAnsiTheme="minorEastAsia" w:eastAsiaTheme="minorEastAsia"/>
                      <w:color w:val="000000"/>
                      <w:szCs w:val="24"/>
                    </w:rPr>
                    <w:t xml:space="preserve"> 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pacing w:val="-10"/>
                      <w:szCs w:val="24"/>
                    </w:rPr>
                  </w:pPr>
                  <w:r>
                    <w:rPr>
                      <w:rFonts w:hint="eastAsia" w:asciiTheme="minorEastAsia" w:hAnsiTheme="minorEastAsia" w:eastAsiaTheme="minorEastAsia"/>
                      <w:color w:val="000000"/>
                      <w:spacing w:val="-10"/>
                      <w:szCs w:val="24"/>
                    </w:rPr>
                    <w:t>0.00042</w:t>
                  </w:r>
                  <w:r>
                    <w:rPr>
                      <w:rFonts w:asciiTheme="minorEastAsia" w:hAnsiTheme="minorEastAsia" w:eastAsiaTheme="minorEastAsia"/>
                      <w:color w:val="000000"/>
                      <w:szCs w:val="24"/>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生活污水（720m</w:t>
                  </w:r>
                  <w:r>
                    <w:rPr>
                      <w:rFonts w:hint="eastAsia" w:asciiTheme="minorEastAsia" w:hAnsiTheme="minorEastAsia" w:eastAsiaTheme="minorEastAsia"/>
                      <w:color w:val="000000"/>
                      <w:szCs w:val="24"/>
                      <w:vertAlign w:val="superscript"/>
                    </w:rPr>
                    <w:t>3</w:t>
                  </w:r>
                  <w:r>
                    <w:rPr>
                      <w:rFonts w:hint="eastAsia" w:asciiTheme="minorEastAsia" w:hAnsiTheme="minorEastAsia" w:eastAsiaTheme="minorEastAsia"/>
                      <w:color w:val="000000"/>
                      <w:szCs w:val="24"/>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COD</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asciiTheme="minorEastAsia" w:hAnsiTheme="minorEastAsia" w:eastAsiaTheme="minorEastAsia"/>
                      <w:color w:val="000000"/>
                      <w:szCs w:val="24"/>
                    </w:rPr>
                    <w:t>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0.144</w:t>
                  </w:r>
                  <w:r>
                    <w:rPr>
                      <w:rFonts w:asciiTheme="minorEastAsia" w:hAnsiTheme="minorEastAsia" w:eastAsiaTheme="minorEastAsia"/>
                      <w:color w:val="000000"/>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BOD</w:t>
                  </w:r>
                  <w:r>
                    <w:rPr>
                      <w:rFonts w:asciiTheme="minorEastAsia" w:hAnsiTheme="minorEastAsia" w:eastAsiaTheme="minorEastAsia"/>
                      <w:color w:val="000000"/>
                      <w:szCs w:val="24"/>
                      <w:vertAlign w:val="subscript"/>
                    </w:rPr>
                    <w:t>5</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asciiTheme="minorEastAsia" w:hAnsiTheme="minorEastAsia" w:eastAsiaTheme="minorEastAsia"/>
                      <w:color w:val="000000"/>
                      <w:szCs w:val="24"/>
                    </w:rPr>
                    <w:t>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0.072</w:t>
                  </w:r>
                  <w:r>
                    <w:rPr>
                      <w:rFonts w:asciiTheme="minorEastAsia" w:hAnsiTheme="minorEastAsia" w:eastAsiaTheme="minorEastAsia"/>
                      <w:color w:val="000000"/>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NH</w:t>
                  </w:r>
                  <w:r>
                    <w:rPr>
                      <w:rFonts w:hint="eastAsia" w:asciiTheme="minorEastAsia" w:hAnsiTheme="minorEastAsia" w:eastAsiaTheme="minorEastAsia"/>
                      <w:color w:val="000000"/>
                      <w:szCs w:val="24"/>
                      <w:vertAlign w:val="subscript"/>
                    </w:rPr>
                    <w:t>3</w:t>
                  </w:r>
                  <w:r>
                    <w:rPr>
                      <w:rFonts w:hint="eastAsia" w:asciiTheme="minorEastAsia" w:hAnsiTheme="minorEastAsia" w:eastAsiaTheme="minorEastAsia"/>
                      <w:color w:val="000000"/>
                      <w:szCs w:val="24"/>
                    </w:rPr>
                    <w:t>-N</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asciiTheme="minorEastAsia" w:hAnsiTheme="minorEastAsia" w:eastAsiaTheme="minorEastAsia"/>
                      <w:color w:val="000000"/>
                      <w:szCs w:val="24"/>
                    </w:rPr>
                    <w:t>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0.0144</w:t>
                  </w:r>
                  <w:r>
                    <w:rPr>
                      <w:rFonts w:asciiTheme="minorEastAsia" w:hAnsiTheme="minorEastAsia" w:eastAsiaTheme="minorEastAsia"/>
                      <w:color w:val="000000"/>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restart"/>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食堂废水（720m</w:t>
                  </w:r>
                  <w:r>
                    <w:rPr>
                      <w:rFonts w:hint="eastAsia" w:asciiTheme="minorEastAsia" w:hAnsiTheme="minorEastAsia" w:eastAsiaTheme="minorEastAsia"/>
                      <w:color w:val="000000"/>
                      <w:szCs w:val="24"/>
                      <w:vertAlign w:val="superscript"/>
                    </w:rPr>
                    <w:t>3</w:t>
                  </w:r>
                  <w:r>
                    <w:rPr>
                      <w:rFonts w:hint="eastAsia" w:asciiTheme="minorEastAsia" w:hAnsiTheme="minorEastAsia" w:eastAsiaTheme="minorEastAsia"/>
                      <w:color w:val="000000"/>
                      <w:szCs w:val="24"/>
                    </w:rPr>
                    <w:t>/a）</w:t>
                  </w: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COD</w:t>
                  </w:r>
                </w:p>
              </w:tc>
              <w:tc>
                <w:tcPr>
                  <w:tcW w:w="2867" w:type="dxa"/>
                  <w:vAlign w:val="center"/>
                </w:tcPr>
                <w:p>
                  <w:pPr>
                    <w:adjustRightInd w:val="0"/>
                    <w:snapToGrid w:val="0"/>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r>
                    <w:rPr>
                      <w:rFonts w:asciiTheme="minorEastAsia" w:hAnsiTheme="minorEastAsia" w:eastAsiaTheme="minorEastAsia"/>
                      <w:color w:val="000000"/>
                      <w:sz w:val="24"/>
                      <w:szCs w:val="24"/>
                    </w:rPr>
                    <w:t>00mg/L</w:t>
                  </w:r>
                </w:p>
              </w:tc>
              <w:tc>
                <w:tcPr>
                  <w:tcW w:w="2866" w:type="dxa"/>
                </w:tcPr>
                <w:p>
                  <w:pPr>
                    <w:adjustRightInd w:val="0"/>
                    <w:snapToGrid w:val="0"/>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0.288</w:t>
                  </w:r>
                  <w:r>
                    <w:rPr>
                      <w:rFonts w:asciiTheme="minorEastAsia" w:hAnsiTheme="minorEastAsia" w:eastAsiaTheme="minorEastAsia"/>
                      <w:color w:val="000000"/>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asciiTheme="minorEastAsia" w:hAnsiTheme="minorEastAsia" w:eastAsiaTheme="minorEastAsia"/>
                      <w:color w:val="000000"/>
                      <w:szCs w:val="24"/>
                    </w:rPr>
                    <w:t>BOD</w:t>
                  </w:r>
                  <w:r>
                    <w:rPr>
                      <w:rFonts w:asciiTheme="minorEastAsia" w:hAnsiTheme="minorEastAsia" w:eastAsiaTheme="minorEastAsia"/>
                      <w:color w:val="000000"/>
                      <w:szCs w:val="24"/>
                      <w:vertAlign w:val="subscript"/>
                    </w:rPr>
                    <w:t>5</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asciiTheme="minorEastAsia" w:hAnsiTheme="minorEastAsia" w:eastAsiaTheme="minorEastAsia"/>
                      <w:color w:val="000000"/>
                      <w:szCs w:val="24"/>
                    </w:rPr>
                    <w:t>00mg/L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0.144</w:t>
                  </w:r>
                  <w:r>
                    <w:rPr>
                      <w:rFonts w:asciiTheme="minorEastAsia" w:hAnsiTheme="minorEastAsia" w:eastAsiaTheme="minorEastAsia"/>
                      <w:color w:val="000000"/>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40" w:hRule="atLeast"/>
                <w:jc w:val="center"/>
              </w:trPr>
              <w:tc>
                <w:tcPr>
                  <w:tcW w:w="2036" w:type="dxa"/>
                  <w:vMerge w:val="continue"/>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p>
              </w:tc>
              <w:tc>
                <w:tcPr>
                  <w:tcW w:w="1282"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NH</w:t>
                  </w:r>
                  <w:r>
                    <w:rPr>
                      <w:rFonts w:hint="eastAsia" w:asciiTheme="minorEastAsia" w:hAnsiTheme="minorEastAsia" w:eastAsiaTheme="minorEastAsia"/>
                      <w:color w:val="000000"/>
                      <w:szCs w:val="24"/>
                      <w:vertAlign w:val="subscript"/>
                    </w:rPr>
                    <w:t>3</w:t>
                  </w:r>
                  <w:r>
                    <w:rPr>
                      <w:rFonts w:hint="eastAsia" w:asciiTheme="minorEastAsia" w:hAnsiTheme="minorEastAsia" w:eastAsiaTheme="minorEastAsia"/>
                      <w:color w:val="000000"/>
                      <w:szCs w:val="24"/>
                    </w:rPr>
                    <w:t>-N</w:t>
                  </w:r>
                </w:p>
              </w:tc>
              <w:tc>
                <w:tcPr>
                  <w:tcW w:w="2867" w:type="dxa"/>
                  <w:vAlign w:val="center"/>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w:t>
                  </w:r>
                  <w:r>
                    <w:rPr>
                      <w:rFonts w:asciiTheme="minorEastAsia" w:hAnsiTheme="minorEastAsia" w:eastAsiaTheme="minorEastAsia"/>
                      <w:color w:val="000000"/>
                      <w:szCs w:val="24"/>
                    </w:rPr>
                    <w:t>0mg/L</w:t>
                  </w:r>
                </w:p>
              </w:tc>
              <w:tc>
                <w:tcPr>
                  <w:tcW w:w="2866" w:type="dxa"/>
                </w:tcPr>
                <w:p>
                  <w:pPr>
                    <w:pStyle w:val="19"/>
                    <w:adjustRightInd w:val="0"/>
                    <w:snapToGrid w:val="0"/>
                    <w:spacing w:line="240" w:lineRule="auto"/>
                    <w:ind w:firstLine="0"/>
                    <w:jc w:val="center"/>
                    <w:rPr>
                      <w:rFonts w:asciiTheme="minorEastAsia" w:hAnsiTheme="minorEastAsia" w:eastAsiaTheme="minorEastAsia"/>
                      <w:color w:val="000000"/>
                      <w:szCs w:val="24"/>
                    </w:rPr>
                  </w:pPr>
                  <w:r>
                    <w:rPr>
                      <w:rFonts w:hint="eastAsia" w:asciiTheme="minorEastAsia" w:hAnsiTheme="minorEastAsia" w:eastAsiaTheme="minorEastAsia"/>
                      <w:color w:val="000000"/>
                      <w:szCs w:val="24"/>
                    </w:rPr>
                    <w:t>0.0144</w:t>
                  </w:r>
                  <w:r>
                    <w:rPr>
                      <w:rFonts w:asciiTheme="minorEastAsia" w:hAnsiTheme="minorEastAsia" w:eastAsiaTheme="minorEastAsia"/>
                      <w:color w:val="000000"/>
                      <w:szCs w:val="24"/>
                    </w:rPr>
                    <w:t>t/a</w:t>
                  </w:r>
                </w:p>
              </w:tc>
            </w:tr>
          </w:tbl>
          <w:p>
            <w:pPr>
              <w:pStyle w:val="130"/>
              <w:adjustRightInd/>
              <w:snapToGrid/>
              <w:ind w:right="24"/>
              <w:contextualSpacing/>
              <w:rPr>
                <w:rFonts w:ascii="宋体" w:hAnsi="宋体"/>
                <w:szCs w:val="24"/>
              </w:rPr>
            </w:pPr>
            <w:r>
              <w:rPr>
                <w:rFonts w:hint="eastAsia" w:ascii="宋体" w:hAnsi="宋体"/>
                <w:szCs w:val="24"/>
              </w:rPr>
              <w:t>综上分析，本项目废水总排口按《污水综合排放标准》（GB8978-1996）三级排放标准执行。由废水总排口排入轨道科技城联城路城市污水管网，汇入白石港污水净化中心，经深度处理后排入白石港，最终汇入湘江，对外环境影响较小。</w:t>
            </w:r>
          </w:p>
          <w:p>
            <w:pPr>
              <w:pStyle w:val="19"/>
              <w:ind w:firstLine="480"/>
              <w:rPr>
                <w:rFonts w:asciiTheme="minorEastAsia" w:hAnsiTheme="minorEastAsia" w:eastAsiaTheme="minorEastAsia"/>
                <w:b/>
                <w:color w:val="000000"/>
                <w:szCs w:val="24"/>
              </w:rPr>
            </w:pPr>
            <w:r>
              <w:rPr>
                <w:rFonts w:asciiTheme="minorEastAsia" w:hAnsiTheme="minorEastAsia" w:eastAsiaTheme="minorEastAsia"/>
                <w:b/>
                <w:color w:val="000000"/>
                <w:szCs w:val="24"/>
              </w:rPr>
              <w:t>三、</w:t>
            </w:r>
            <w:r>
              <w:rPr>
                <w:rFonts w:hint="eastAsia" w:asciiTheme="minorEastAsia" w:hAnsiTheme="minorEastAsia" w:eastAsiaTheme="minorEastAsia"/>
                <w:b/>
                <w:color w:val="000000"/>
                <w:szCs w:val="24"/>
              </w:rPr>
              <w:t>噪声</w:t>
            </w:r>
          </w:p>
          <w:p>
            <w:pPr>
              <w:pStyle w:val="19"/>
              <w:ind w:firstLine="48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公司噪声源</w:t>
            </w:r>
            <w:r>
              <w:rPr>
                <w:rFonts w:asciiTheme="minorEastAsia" w:hAnsiTheme="minorEastAsia" w:eastAsiaTheme="minorEastAsia"/>
                <w:color w:val="000000"/>
                <w:szCs w:val="24"/>
              </w:rPr>
              <w:t>主要</w:t>
            </w:r>
            <w:r>
              <w:rPr>
                <w:rFonts w:hint="eastAsia" w:asciiTheme="minorEastAsia" w:hAnsiTheme="minorEastAsia" w:eastAsiaTheme="minorEastAsia"/>
                <w:color w:val="000000"/>
                <w:szCs w:val="24"/>
              </w:rPr>
              <w:t>为折弯机、电阻焊机、拉丝机等设备所产生的噪声，通过类比公司现有设备经车间墙体隔声以及距离衰减，</w:t>
            </w:r>
            <w:r>
              <w:rPr>
                <w:rFonts w:asciiTheme="minorEastAsia" w:hAnsiTheme="minorEastAsia" w:eastAsiaTheme="minorEastAsia"/>
                <w:color w:val="000000"/>
                <w:szCs w:val="24"/>
              </w:rPr>
              <w:t>噪声排放强度均大大减小，最大排放源强≤</w:t>
            </w:r>
            <w:r>
              <w:rPr>
                <w:rFonts w:hint="eastAsia" w:asciiTheme="minorEastAsia" w:hAnsiTheme="minorEastAsia" w:eastAsiaTheme="minorEastAsia"/>
                <w:color w:val="000000"/>
                <w:szCs w:val="24"/>
              </w:rPr>
              <w:t>80</w:t>
            </w:r>
            <w:r>
              <w:rPr>
                <w:rFonts w:asciiTheme="minorEastAsia" w:hAnsiTheme="minorEastAsia" w:eastAsiaTheme="minorEastAsia"/>
                <w:color w:val="000000"/>
                <w:szCs w:val="24"/>
              </w:rPr>
              <w:t>dB。根据厂界周边保护目标分布情况，距离厂界</w:t>
            </w:r>
            <w:r>
              <w:rPr>
                <w:rFonts w:hint="eastAsia" w:asciiTheme="minorEastAsia" w:hAnsiTheme="minorEastAsia" w:eastAsiaTheme="minorEastAsia"/>
                <w:color w:val="000000"/>
                <w:szCs w:val="24"/>
              </w:rPr>
              <w:t>较</w:t>
            </w:r>
            <w:r>
              <w:rPr>
                <w:rFonts w:asciiTheme="minorEastAsia" w:hAnsiTheme="minorEastAsia" w:eastAsiaTheme="minorEastAsia"/>
                <w:color w:val="000000"/>
                <w:szCs w:val="24"/>
              </w:rPr>
              <w:t>近的敏感点位于</w:t>
            </w:r>
            <w:r>
              <w:rPr>
                <w:rFonts w:hint="eastAsia" w:asciiTheme="minorEastAsia" w:hAnsiTheme="minorEastAsia" w:eastAsiaTheme="minorEastAsia"/>
                <w:color w:val="000000"/>
                <w:szCs w:val="24"/>
              </w:rPr>
              <w:t>南厂界外50m的茅塘村村民</w:t>
            </w:r>
            <w:r>
              <w:rPr>
                <w:rFonts w:asciiTheme="minorEastAsia" w:hAnsiTheme="minorEastAsia" w:eastAsiaTheme="minorEastAsia"/>
                <w:color w:val="000000"/>
                <w:szCs w:val="24"/>
              </w:rPr>
              <w:t>。</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根据噪声源的分布，对厂界四周噪声及最近敏感点进行影响预测计算，预测选用《导则》（HJ/T2.4-2008）推荐的模式，其数学表达式如下：</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object>
                <v:shape id="_x0000_i1027" o:spt="75" type="#_x0000_t75" style="height:18.4pt;width:221pt;" o:ole="t" fillcolor="#000005"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式中： LA(r0)—噪声源声压级，dB(A) ；</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 xml:space="preserve"> r—预测点离噪声源的距离，m；</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 xml:space="preserve">Adiv — 距离衰减，dB；        </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Abar — 遮档物衰减，dB；</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 xml:space="preserve">Aatm — 空气吸收衰减，dB；    </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Aexc — 附加衰减，dB。</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距离衰减Adiv、遮档物衰减Abar、空气吸收衰减Aatm、附加衰减Aexc均按导则推荐的公式计算。</w:t>
            </w:r>
          </w:p>
          <w:p>
            <w:pPr>
              <w:pStyle w:val="19"/>
              <w:ind w:firstLine="480"/>
              <w:rPr>
                <w:rFonts w:asciiTheme="minorEastAsia" w:hAnsiTheme="minorEastAsia" w:eastAsiaTheme="minorEastAsia"/>
                <w:color w:val="000000"/>
                <w:szCs w:val="24"/>
              </w:rPr>
            </w:pPr>
            <w:r>
              <w:rPr>
                <w:rFonts w:asciiTheme="minorEastAsia" w:hAnsiTheme="minorEastAsia" w:eastAsiaTheme="minorEastAsia"/>
                <w:color w:val="000000"/>
                <w:szCs w:val="24"/>
              </w:rPr>
              <w:t>噪声预测计算结果见表</w:t>
            </w:r>
            <w:r>
              <w:rPr>
                <w:rFonts w:hint="eastAsia" w:asciiTheme="minorEastAsia" w:hAnsiTheme="minorEastAsia" w:eastAsiaTheme="minorEastAsia"/>
                <w:color w:val="000000"/>
                <w:szCs w:val="24"/>
              </w:rPr>
              <w:t>19</w:t>
            </w:r>
            <w:r>
              <w:rPr>
                <w:rFonts w:asciiTheme="minorEastAsia" w:hAnsiTheme="minorEastAsia" w:eastAsiaTheme="minorEastAsia"/>
                <w:color w:val="000000"/>
                <w:szCs w:val="24"/>
              </w:rPr>
              <w:t>。</w:t>
            </w:r>
          </w:p>
          <w:p>
            <w:pPr>
              <w:pStyle w:val="96"/>
              <w:spacing w:beforeLines="0"/>
              <w:rPr>
                <w:rFonts w:asciiTheme="minorEastAsia" w:hAnsiTheme="minorEastAsia" w:eastAsiaTheme="minorEastAsia"/>
                <w:sz w:val="24"/>
                <w:szCs w:val="24"/>
              </w:rPr>
            </w:pPr>
            <w:r>
              <w:rPr>
                <w:rFonts w:asciiTheme="minorEastAsia" w:hAnsiTheme="minorEastAsia" w:eastAsiaTheme="minorEastAsia"/>
                <w:sz w:val="24"/>
                <w:szCs w:val="24"/>
              </w:rPr>
              <w:t>表</w:t>
            </w:r>
            <w:r>
              <w:rPr>
                <w:rFonts w:hint="eastAsia" w:asciiTheme="minorEastAsia" w:hAnsiTheme="minorEastAsia" w:eastAsiaTheme="minorEastAsia"/>
                <w:sz w:val="24"/>
                <w:szCs w:val="24"/>
              </w:rPr>
              <w:t xml:space="preserve">19 </w:t>
            </w:r>
            <w:r>
              <w:rPr>
                <w:rFonts w:asciiTheme="minorEastAsia" w:hAnsiTheme="minorEastAsia" w:eastAsiaTheme="minorEastAsia"/>
                <w:sz w:val="24"/>
                <w:szCs w:val="24"/>
              </w:rPr>
              <w:t>厂界噪声评价结果    dB（A）</w:t>
            </w:r>
          </w:p>
          <w:tbl>
            <w:tblPr>
              <w:tblStyle w:val="41"/>
              <w:tblW w:w="905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
            <w:tblGrid>
              <w:gridCol w:w="2544"/>
              <w:gridCol w:w="1301"/>
              <w:gridCol w:w="873"/>
              <w:gridCol w:w="873"/>
              <w:gridCol w:w="873"/>
              <w:gridCol w:w="874"/>
              <w:gridCol w:w="873"/>
              <w:gridCol w:w="8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tblHeader/>
                <w:jc w:val="center"/>
              </w:trPr>
              <w:tc>
                <w:tcPr>
                  <w:tcW w:w="2544" w:type="dxa"/>
                  <w:vMerge w:val="restart"/>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预测点</w:t>
                  </w:r>
                </w:p>
              </w:tc>
              <w:tc>
                <w:tcPr>
                  <w:tcW w:w="1301" w:type="dxa"/>
                  <w:vMerge w:val="restart"/>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贡献值</w:t>
                  </w:r>
                </w:p>
              </w:tc>
              <w:tc>
                <w:tcPr>
                  <w:tcW w:w="1746" w:type="dxa"/>
                  <w:gridSpan w:val="2"/>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背景值</w:t>
                  </w:r>
                </w:p>
              </w:tc>
              <w:tc>
                <w:tcPr>
                  <w:tcW w:w="1747" w:type="dxa"/>
                  <w:gridSpan w:val="2"/>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叠加值</w:t>
                  </w:r>
                </w:p>
              </w:tc>
              <w:tc>
                <w:tcPr>
                  <w:tcW w:w="1713" w:type="dxa"/>
                  <w:gridSpan w:val="2"/>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标准值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Merge w:val="continue"/>
                  <w:vAlign w:val="center"/>
                </w:tcPr>
                <w:p>
                  <w:pPr>
                    <w:spacing w:line="240" w:lineRule="auto"/>
                    <w:jc w:val="center"/>
                    <w:rPr>
                      <w:rFonts w:asciiTheme="minorEastAsia" w:hAnsiTheme="minorEastAsia" w:eastAsiaTheme="minorEastAsia"/>
                      <w:color w:val="000000"/>
                      <w:sz w:val="24"/>
                      <w:szCs w:val="24"/>
                    </w:rPr>
                  </w:pPr>
                </w:p>
              </w:tc>
              <w:tc>
                <w:tcPr>
                  <w:tcW w:w="1301" w:type="dxa"/>
                  <w:vMerge w:val="continue"/>
                  <w:vAlign w:val="center"/>
                </w:tcPr>
                <w:p>
                  <w:pPr>
                    <w:spacing w:line="240" w:lineRule="auto"/>
                    <w:jc w:val="center"/>
                    <w:rPr>
                      <w:rFonts w:asciiTheme="minorEastAsia" w:hAnsiTheme="minorEastAsia" w:eastAsiaTheme="minorEastAsia"/>
                      <w:color w:val="000000"/>
                      <w:sz w:val="24"/>
                      <w:szCs w:val="24"/>
                    </w:rPr>
                  </w:pP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昼间</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夜间</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昼间</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夜间</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昼间</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厂界东</w:t>
                  </w:r>
                </w:p>
              </w:tc>
              <w:tc>
                <w:tcPr>
                  <w:tcW w:w="1301"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45.1</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52.9</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41.1</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54.6</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48.4</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w:t>
                  </w:r>
                  <w:r>
                    <w:rPr>
                      <w:rFonts w:hint="eastAsia" w:asciiTheme="minorEastAsia" w:hAnsiTheme="minorEastAsia" w:eastAsiaTheme="minorEastAsia"/>
                      <w:color w:val="000000"/>
                      <w:sz w:val="24"/>
                      <w:szCs w:val="24"/>
                    </w:rPr>
                    <w:t>0</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厂界南</w:t>
                  </w:r>
                </w:p>
              </w:tc>
              <w:tc>
                <w:tcPr>
                  <w:tcW w:w="1301"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38.1</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53.2</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42.4</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54.5</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43.2</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w:t>
                  </w:r>
                  <w:r>
                    <w:rPr>
                      <w:rFonts w:hint="eastAsia" w:asciiTheme="minorEastAsia" w:hAnsiTheme="minorEastAsia" w:eastAsiaTheme="minorEastAsia"/>
                      <w:color w:val="000000"/>
                      <w:sz w:val="24"/>
                      <w:szCs w:val="24"/>
                    </w:rPr>
                    <w:t>0</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厂界西</w:t>
                  </w:r>
                </w:p>
              </w:tc>
              <w:tc>
                <w:tcPr>
                  <w:tcW w:w="1301"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37.7</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53.7</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40.6</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53.8</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42.4</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w:t>
                  </w:r>
                  <w:r>
                    <w:rPr>
                      <w:rFonts w:hint="eastAsia" w:asciiTheme="minorEastAsia" w:hAnsiTheme="minorEastAsia" w:eastAsiaTheme="minorEastAsia"/>
                      <w:color w:val="000000"/>
                      <w:sz w:val="24"/>
                      <w:szCs w:val="24"/>
                    </w:rPr>
                    <w:t>0</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厂界北</w:t>
                  </w:r>
                </w:p>
              </w:tc>
              <w:tc>
                <w:tcPr>
                  <w:tcW w:w="1301"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31.7</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52.2</w:t>
                  </w:r>
                </w:p>
              </w:tc>
              <w:tc>
                <w:tcPr>
                  <w:tcW w:w="873" w:type="dxa"/>
                  <w:vAlign w:val="center"/>
                </w:tcPr>
                <w:p>
                  <w:pPr>
                    <w:widowControl/>
                    <w:spacing w:line="240" w:lineRule="auto"/>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40.5</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53.3</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40.3</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w:t>
                  </w:r>
                  <w:r>
                    <w:rPr>
                      <w:rFonts w:hint="eastAsia" w:asciiTheme="minorEastAsia" w:hAnsiTheme="minorEastAsia" w:eastAsiaTheme="minorEastAsia"/>
                      <w:color w:val="000000"/>
                      <w:sz w:val="24"/>
                      <w:szCs w:val="24"/>
                    </w:rPr>
                    <w:t>0</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0" w:type="dxa"/>
                  <w:bottom w:w="0" w:type="dxa"/>
                  <w:right w:w="0" w:type="dxa"/>
                </w:tblCellMar>
              </w:tblPrEx>
              <w:trPr>
                <w:cantSplit/>
                <w:trHeight w:val="340" w:hRule="atLeast"/>
                <w:jc w:val="center"/>
              </w:trPr>
              <w:tc>
                <w:tcPr>
                  <w:tcW w:w="254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北</w:t>
                  </w:r>
                  <w:r>
                    <w:rPr>
                      <w:rFonts w:asciiTheme="minorEastAsia" w:hAnsiTheme="minorEastAsia" w:eastAsiaTheme="minorEastAsia"/>
                      <w:color w:val="000000"/>
                      <w:sz w:val="24"/>
                      <w:szCs w:val="24"/>
                    </w:rPr>
                    <w:t>厂界</w:t>
                  </w:r>
                  <w:r>
                    <w:rPr>
                      <w:rFonts w:hint="eastAsia" w:asciiTheme="minorEastAsia" w:hAnsiTheme="minorEastAsia" w:eastAsiaTheme="minorEastAsia"/>
                      <w:color w:val="000000"/>
                      <w:sz w:val="24"/>
                      <w:szCs w:val="24"/>
                    </w:rPr>
                    <w:t>外50m</w:t>
                  </w:r>
                  <w:r>
                    <w:rPr>
                      <w:rFonts w:asciiTheme="minorEastAsia" w:hAnsiTheme="minorEastAsia" w:eastAsiaTheme="minorEastAsia"/>
                      <w:color w:val="000000"/>
                      <w:sz w:val="24"/>
                      <w:szCs w:val="24"/>
                    </w:rPr>
                    <w:t>居民点</w:t>
                  </w:r>
                </w:p>
              </w:tc>
              <w:tc>
                <w:tcPr>
                  <w:tcW w:w="1301"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32.0</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52.1</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39.2</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52.2</w:t>
                  </w:r>
                </w:p>
              </w:tc>
              <w:tc>
                <w:tcPr>
                  <w:tcW w:w="874" w:type="dxa"/>
                  <w:vAlign w:val="center"/>
                </w:tcPr>
                <w:p>
                  <w:pPr>
                    <w:spacing w:line="24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39.0</w:t>
                  </w:r>
                </w:p>
              </w:tc>
              <w:tc>
                <w:tcPr>
                  <w:tcW w:w="873"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60</w:t>
                  </w:r>
                </w:p>
              </w:tc>
              <w:tc>
                <w:tcPr>
                  <w:tcW w:w="840" w:type="dxa"/>
                  <w:vAlign w:val="center"/>
                </w:tcPr>
                <w:p>
                  <w:pPr>
                    <w:spacing w:line="240" w:lineRule="auto"/>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50</w:t>
                  </w:r>
                </w:p>
              </w:tc>
            </w:tr>
          </w:tbl>
          <w:p>
            <w:pPr>
              <w:pStyle w:val="19"/>
              <w:ind w:firstLine="480"/>
              <w:contextualSpacing/>
              <w:rPr>
                <w:rFonts w:asciiTheme="minorEastAsia" w:hAnsiTheme="minorEastAsia" w:eastAsiaTheme="minorEastAsia"/>
                <w:color w:val="000000"/>
                <w:szCs w:val="24"/>
              </w:rPr>
            </w:pPr>
            <w:r>
              <w:rPr>
                <w:rFonts w:asciiTheme="minorEastAsia" w:hAnsiTheme="minorEastAsia" w:eastAsiaTheme="minorEastAsia"/>
                <w:color w:val="000000"/>
                <w:szCs w:val="24"/>
              </w:rPr>
              <w:t>由预测结果可知，本项目营运期厂界噪声均能达到GB12348-2008《工业企业厂界环境噪声排放标准》</w:t>
            </w:r>
            <w:r>
              <w:rPr>
                <w:rFonts w:hint="eastAsia" w:asciiTheme="minorEastAsia" w:hAnsiTheme="minorEastAsia" w:eastAsiaTheme="minorEastAsia"/>
                <w:color w:val="000000"/>
                <w:szCs w:val="24"/>
              </w:rPr>
              <w:t>2</w:t>
            </w:r>
            <w:r>
              <w:rPr>
                <w:rFonts w:asciiTheme="minorEastAsia" w:hAnsiTheme="minorEastAsia" w:eastAsiaTheme="minorEastAsia"/>
                <w:color w:val="000000"/>
                <w:szCs w:val="24"/>
              </w:rPr>
              <w:t>类标准。</w:t>
            </w:r>
            <w:r>
              <w:rPr>
                <w:rFonts w:hint="eastAsia" w:asciiTheme="minorEastAsia" w:hAnsiTheme="minorEastAsia" w:eastAsiaTheme="minorEastAsia"/>
                <w:color w:val="000000"/>
                <w:szCs w:val="24"/>
              </w:rPr>
              <w:t>项目拟采取的降噪措施可行有效，</w:t>
            </w:r>
            <w:r>
              <w:rPr>
                <w:rFonts w:asciiTheme="minorEastAsia" w:hAnsiTheme="minorEastAsia" w:eastAsiaTheme="minorEastAsia"/>
                <w:color w:val="000000"/>
                <w:szCs w:val="24"/>
              </w:rPr>
              <w:t>项目声环境影响很小，评价区声环境质量将基本维持现状。</w:t>
            </w:r>
          </w:p>
          <w:p>
            <w:pPr>
              <w:ind w:firstLine="482" w:firstLineChars="20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四、固体废物</w:t>
            </w:r>
          </w:p>
          <w:p>
            <w:pPr>
              <w:ind w:firstLine="480" w:firstLineChars="200"/>
              <w:contextualSpacing/>
              <w:rPr>
                <w:rFonts w:asciiTheme="minorEastAsia" w:hAnsiTheme="minorEastAsia" w:eastAsiaTheme="minorEastAsia"/>
                <w:sz w:val="24"/>
                <w:szCs w:val="24"/>
                <w:u w:val="single"/>
              </w:rPr>
            </w:pPr>
            <w:r>
              <w:rPr>
                <w:rFonts w:hint="eastAsia" w:asciiTheme="minorEastAsia" w:hAnsiTheme="minorEastAsia" w:eastAsiaTheme="minorEastAsia"/>
                <w:color w:val="000000"/>
                <w:sz w:val="24"/>
                <w:szCs w:val="24"/>
                <w:u w:val="single"/>
              </w:rPr>
              <w:t>本项目</w:t>
            </w:r>
            <w:r>
              <w:rPr>
                <w:rFonts w:asciiTheme="minorEastAsia" w:hAnsiTheme="minorEastAsia" w:eastAsiaTheme="minorEastAsia"/>
                <w:color w:val="000000"/>
                <w:sz w:val="24"/>
                <w:szCs w:val="24"/>
                <w:u w:val="single"/>
              </w:rPr>
              <w:t>固体废物主要是</w:t>
            </w:r>
            <w:r>
              <w:rPr>
                <w:rFonts w:hint="eastAsia" w:asciiTheme="minorEastAsia" w:hAnsiTheme="minorEastAsia" w:eastAsiaTheme="minorEastAsia"/>
                <w:color w:val="000000"/>
                <w:sz w:val="24"/>
                <w:szCs w:val="24"/>
                <w:u w:val="single"/>
              </w:rPr>
              <w:t>金属边角料、包装废料、</w:t>
            </w:r>
            <w:r>
              <w:rPr>
                <w:rFonts w:asciiTheme="minorEastAsia" w:hAnsiTheme="minorEastAsia" w:eastAsiaTheme="minorEastAsia"/>
                <w:color w:val="000000"/>
                <w:sz w:val="24"/>
                <w:szCs w:val="24"/>
                <w:u w:val="single"/>
              </w:rPr>
              <w:t>生活垃圾</w:t>
            </w:r>
            <w:r>
              <w:rPr>
                <w:rFonts w:hint="eastAsia" w:asciiTheme="minorEastAsia" w:hAnsiTheme="minorEastAsia" w:eastAsiaTheme="minorEastAsia"/>
                <w:color w:val="000000"/>
                <w:sz w:val="24"/>
                <w:szCs w:val="24"/>
                <w:u w:val="single"/>
              </w:rPr>
              <w:t>和废机油</w:t>
            </w:r>
            <w:r>
              <w:rPr>
                <w:rFonts w:asciiTheme="minorEastAsia" w:hAnsiTheme="minorEastAsia" w:eastAsiaTheme="minorEastAsia"/>
                <w:color w:val="000000"/>
                <w:sz w:val="24"/>
                <w:szCs w:val="24"/>
                <w:u w:val="single"/>
              </w:rPr>
              <w:t>。</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（1）金属边角料</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加工过程中产生的金属边角料，年产生量约为3t，集中存放，由物资回收部门统一回收，再生利用。</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（2）包装废料</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电子元器件的包装主要为塑料、纸箱等，年产生量约为2t/a，集中存放，由物资回收部门统一回收，再生利用。</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（3）生活垃圾</w:t>
            </w:r>
          </w:p>
          <w:p>
            <w:pPr>
              <w:autoSpaceDE w:val="0"/>
              <w:autoSpaceDN w:val="0"/>
              <w:ind w:firstLine="480" w:firstLineChars="200"/>
              <w:contextualSpacing/>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本项目职工人数</w:t>
            </w:r>
            <w:r>
              <w:rPr>
                <w:rFonts w:hint="eastAsia" w:asciiTheme="minorEastAsia" w:hAnsiTheme="minorEastAsia" w:eastAsiaTheme="minorEastAsia"/>
                <w:sz w:val="24"/>
                <w:szCs w:val="24"/>
                <w:u w:val="single"/>
              </w:rPr>
              <w:t>150</w:t>
            </w:r>
            <w:r>
              <w:rPr>
                <w:rFonts w:asciiTheme="minorEastAsia" w:hAnsiTheme="minorEastAsia" w:eastAsiaTheme="minorEastAsia"/>
                <w:sz w:val="24"/>
                <w:szCs w:val="24"/>
                <w:u w:val="single"/>
              </w:rPr>
              <w:t>人，以每人每天产生生活垃圾0.5kg计，产生生活垃圾</w:t>
            </w:r>
            <w:r>
              <w:rPr>
                <w:rFonts w:hint="eastAsia" w:asciiTheme="minorEastAsia" w:hAnsiTheme="minorEastAsia" w:eastAsiaTheme="minorEastAsia"/>
                <w:sz w:val="24"/>
                <w:szCs w:val="24"/>
                <w:u w:val="single"/>
              </w:rPr>
              <w:t>21.5</w:t>
            </w:r>
            <w:r>
              <w:rPr>
                <w:rFonts w:asciiTheme="minorEastAsia" w:hAnsiTheme="minorEastAsia" w:eastAsiaTheme="minorEastAsia"/>
                <w:sz w:val="24"/>
                <w:szCs w:val="24"/>
                <w:u w:val="single"/>
              </w:rPr>
              <w:t>t</w:t>
            </w:r>
            <w:r>
              <w:rPr>
                <w:rFonts w:hint="eastAsia" w:asciiTheme="minorEastAsia" w:hAnsiTheme="minorEastAsia" w:eastAsiaTheme="minorEastAsia"/>
                <w:sz w:val="24"/>
                <w:szCs w:val="24"/>
                <w:u w:val="single"/>
              </w:rPr>
              <w:t>/a</w:t>
            </w:r>
            <w:r>
              <w:rPr>
                <w:rFonts w:asciiTheme="minorEastAsia" w:hAnsiTheme="minorEastAsia" w:eastAsiaTheme="minorEastAsia"/>
                <w:sz w:val="24"/>
                <w:szCs w:val="24"/>
                <w:u w:val="single"/>
              </w:rPr>
              <w:t>。</w:t>
            </w:r>
          </w:p>
          <w:p>
            <w:pPr>
              <w:autoSpaceDE w:val="0"/>
              <w:autoSpaceDN w:val="0"/>
              <w:ind w:firstLine="480" w:firstLineChars="200"/>
              <w:contextualSpacing/>
              <w:rPr>
                <w:rFonts w:asciiTheme="minorEastAsia" w:hAnsiTheme="minorEastAsia" w:eastAsiaTheme="minorEastAsia"/>
                <w:sz w:val="24"/>
                <w:szCs w:val="24"/>
                <w:u w:val="single"/>
              </w:rPr>
            </w:pPr>
            <w:r>
              <w:rPr>
                <w:rFonts w:hint="eastAsia" w:asciiTheme="minorEastAsia" w:hAnsiTheme="minorEastAsia" w:eastAsiaTheme="minorEastAsia"/>
                <w:color w:val="000000"/>
                <w:sz w:val="24"/>
                <w:szCs w:val="24"/>
                <w:u w:val="single"/>
              </w:rPr>
              <w:t>本项目厂区设垃圾桶，生活垃圾集中收集后由环卫部门统一清运。公司通过制定并实施厂区垃圾清扫、收集、清运的管理制度，保证厂区环境的优美。本项目所产生的生活垃圾经环卫部门收集后，送垃圾填埋场处置。</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（4）废机油</w:t>
            </w:r>
          </w:p>
          <w:p>
            <w:pPr>
              <w:ind w:firstLine="480" w:firstLineChars="200"/>
              <w:contextualSpacing/>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本项目废</w:t>
            </w:r>
            <w:r>
              <w:rPr>
                <w:rFonts w:hint="eastAsia" w:asciiTheme="minorEastAsia" w:hAnsiTheme="minorEastAsia" w:eastAsiaTheme="minorEastAsia"/>
                <w:color w:val="000000"/>
                <w:sz w:val="24"/>
                <w:szCs w:val="24"/>
                <w:u w:val="single"/>
              </w:rPr>
              <w:t>机油</w:t>
            </w:r>
            <w:r>
              <w:rPr>
                <w:rFonts w:asciiTheme="minorEastAsia" w:hAnsiTheme="minorEastAsia" w:eastAsiaTheme="minorEastAsia"/>
                <w:color w:val="000000"/>
                <w:sz w:val="24"/>
                <w:szCs w:val="24"/>
                <w:u w:val="single"/>
              </w:rPr>
              <w:t>产生量为</w:t>
            </w:r>
            <w:r>
              <w:rPr>
                <w:rFonts w:hint="eastAsia" w:asciiTheme="minorEastAsia" w:hAnsiTheme="minorEastAsia" w:eastAsiaTheme="minorEastAsia"/>
                <w:color w:val="000000"/>
                <w:sz w:val="24"/>
                <w:szCs w:val="24"/>
                <w:u w:val="single"/>
              </w:rPr>
              <w:t>50 kg</w:t>
            </w:r>
            <w:r>
              <w:rPr>
                <w:rFonts w:asciiTheme="minorEastAsia" w:hAnsiTheme="minorEastAsia" w:eastAsiaTheme="minorEastAsia"/>
                <w:color w:val="000000"/>
                <w:sz w:val="24"/>
                <w:szCs w:val="24"/>
                <w:u w:val="single"/>
              </w:rPr>
              <w:t>/a。根据《国家危险废物名录》，废</w:t>
            </w:r>
            <w:r>
              <w:rPr>
                <w:rFonts w:hint="eastAsia" w:asciiTheme="minorEastAsia" w:hAnsiTheme="minorEastAsia" w:eastAsiaTheme="minorEastAsia"/>
                <w:color w:val="000000"/>
                <w:sz w:val="24"/>
                <w:szCs w:val="24"/>
                <w:u w:val="single"/>
              </w:rPr>
              <w:t>机油</w:t>
            </w:r>
            <w:r>
              <w:rPr>
                <w:rFonts w:asciiTheme="minorEastAsia" w:hAnsiTheme="minorEastAsia" w:eastAsiaTheme="minorEastAsia"/>
                <w:color w:val="000000"/>
                <w:sz w:val="24"/>
                <w:szCs w:val="24"/>
                <w:u w:val="single"/>
              </w:rPr>
              <w:t>属于危险固废，其废物类别为HW0</w:t>
            </w:r>
            <w:r>
              <w:rPr>
                <w:rFonts w:hint="eastAsia" w:asciiTheme="minorEastAsia" w:hAnsiTheme="minorEastAsia" w:eastAsiaTheme="minorEastAsia"/>
                <w:color w:val="000000"/>
                <w:sz w:val="24"/>
                <w:szCs w:val="24"/>
                <w:u w:val="single"/>
              </w:rPr>
              <w:t>8</w:t>
            </w:r>
            <w:r>
              <w:rPr>
                <w:rFonts w:asciiTheme="minorEastAsia" w:hAnsiTheme="minorEastAsia" w:eastAsiaTheme="minorEastAsia"/>
                <w:color w:val="000000"/>
                <w:sz w:val="24"/>
                <w:szCs w:val="24"/>
                <w:u w:val="single"/>
              </w:rPr>
              <w:t>。</w:t>
            </w:r>
          </w:p>
          <w:p>
            <w:pPr>
              <w:ind w:firstLine="480" w:firstLineChars="200"/>
              <w:contextualSpacing/>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评价要求</w:t>
            </w:r>
            <w:r>
              <w:rPr>
                <w:rFonts w:hint="eastAsia" w:asciiTheme="minorEastAsia" w:hAnsiTheme="minorEastAsia" w:eastAsiaTheme="minorEastAsia"/>
                <w:color w:val="000000"/>
                <w:sz w:val="24"/>
                <w:szCs w:val="24"/>
                <w:u w:val="single"/>
              </w:rPr>
              <w:t>企业设1个100 L的储油桶，</w:t>
            </w:r>
            <w:r>
              <w:rPr>
                <w:rFonts w:asciiTheme="minorEastAsia" w:hAnsiTheme="minorEastAsia" w:eastAsiaTheme="minorEastAsia"/>
                <w:color w:val="000000"/>
                <w:sz w:val="24"/>
                <w:szCs w:val="24"/>
                <w:u w:val="single"/>
              </w:rPr>
              <w:t>将</w:t>
            </w:r>
            <w:r>
              <w:rPr>
                <w:rFonts w:hint="eastAsia" w:asciiTheme="minorEastAsia" w:hAnsiTheme="minorEastAsia" w:eastAsiaTheme="minorEastAsia"/>
                <w:color w:val="000000"/>
                <w:sz w:val="24"/>
                <w:szCs w:val="24"/>
                <w:u w:val="single"/>
              </w:rPr>
              <w:t>废机油贮存于储油桶内，并对储油桶进行标识，然后送入厂区设置的危废暂存库房，送</w:t>
            </w:r>
            <w:r>
              <w:rPr>
                <w:rFonts w:asciiTheme="minorEastAsia" w:hAnsiTheme="minorEastAsia" w:eastAsiaTheme="minorEastAsia"/>
                <w:color w:val="000000"/>
                <w:sz w:val="24"/>
                <w:szCs w:val="24"/>
                <w:u w:val="single"/>
              </w:rPr>
              <w:t>有相应危险废物处理资质的单位处理。</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根据《危险废物贮存污染控制标准》（GB18597－2001），评价对本工程危险废物贮存容器、贮存设施提出如下要求：</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①贮存容器要求</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a.在将各废油、液装入专用油（液）桶时，桶顶部与废油液面之间应保留100mm以上的空间；</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b.承装危险废物的容器上必须粘贴符合《危险废物贮存污染控制标准》（GB18597－2001）附录A所示的标签；</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c.装载危险废物的容器必须完好无损，且其材质和衬里要与危险废物相容（不相互反应）。</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②贮存设施（危废暂存库）的设计要求</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a.地面与裙脚要用用坚固、防渗的材料建造，建筑材料必须与危险废物相容；</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b.不同废物分区堆放，并进行标示；</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c.设施内要有安全照明设施和观察窗口；</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d.贮存场设置明显的贮存危险废物种类标志和警示标志。</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③危险废物转移管理要求</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a.</w:t>
            </w:r>
            <w:r>
              <w:rPr>
                <w:rFonts w:asciiTheme="minorEastAsia" w:hAnsiTheme="minorEastAsia" w:eastAsiaTheme="minorEastAsia"/>
                <w:color w:val="000000"/>
                <w:sz w:val="24"/>
                <w:szCs w:val="24"/>
                <w:u w:val="single"/>
              </w:rPr>
              <w:t>按照《危险废物转移联单管理办法》，危险废物产生单位在转移危险废物前，须按照国家有关规定报批危险废物转移计划；经批准后，产生单位应当向移出地环境保护行政主管部门申请领取联单。</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b.</w:t>
            </w:r>
            <w:r>
              <w:rPr>
                <w:rFonts w:asciiTheme="minorEastAsia" w:hAnsiTheme="minorEastAsia" w:eastAsiaTheme="minorEastAsia"/>
                <w:color w:val="000000"/>
                <w:sz w:val="24"/>
                <w:szCs w:val="24"/>
                <w:u w:val="single"/>
              </w:rPr>
              <w:t>产生单位应当在危险废物转移前三日内报告移出地环境保护行政主管部门，并同时将预期到达时间报告接受地环境保护行政主管部门。</w:t>
            </w:r>
          </w:p>
          <w:p>
            <w:pPr>
              <w:ind w:firstLine="480" w:firstLineChars="200"/>
              <w:contextualSpacing/>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u w:val="single"/>
              </w:rPr>
              <w:t>c.</w:t>
            </w:r>
            <w:r>
              <w:rPr>
                <w:rFonts w:asciiTheme="minorEastAsia" w:hAnsiTheme="minorEastAsia" w:eastAsiaTheme="minorEastAsia"/>
                <w:color w:val="000000"/>
                <w:sz w:val="24"/>
                <w:szCs w:val="24"/>
                <w:u w:val="single"/>
              </w:rPr>
              <w:t>危险废物产生单位每转移一车同类危险废物，应当填写一份联单。每车有多类危险废物的，应当按每一类危险废物填写一份联单。</w:t>
            </w:r>
          </w:p>
          <w:p>
            <w:pPr>
              <w:autoSpaceDE w:val="0"/>
              <w:autoSpaceDN w:val="0"/>
              <w:ind w:firstLine="480" w:firstLineChars="200"/>
              <w:contextualSpacing/>
              <w:rPr>
                <w:rFonts w:asciiTheme="minorEastAsia" w:hAnsiTheme="minorEastAsia" w:eastAsiaTheme="minorEastAsia"/>
                <w:b/>
                <w:sz w:val="24"/>
                <w:szCs w:val="24"/>
                <w:u w:val="single"/>
              </w:rPr>
            </w:pPr>
            <w:r>
              <w:rPr>
                <w:rFonts w:hint="eastAsia" w:asciiTheme="minorEastAsia" w:hAnsiTheme="minorEastAsia" w:eastAsiaTheme="minorEastAsia"/>
                <w:sz w:val="24"/>
                <w:szCs w:val="24"/>
                <w:u w:val="single"/>
              </w:rPr>
              <w:t>综上，本项目固体废弃物采取相应的措施后均能得到合理处理和处置。</w:t>
            </w:r>
          </w:p>
          <w:p>
            <w:pPr>
              <w:pStyle w:val="130"/>
              <w:snapToGrid/>
              <w:ind w:right="0" w:rightChars="0" w:firstLine="482"/>
              <w:contextualSpacing/>
              <w:rPr>
                <w:rFonts w:ascii="宋体" w:hAnsi="宋体"/>
                <w:b/>
                <w:szCs w:val="24"/>
              </w:rPr>
            </w:pPr>
            <w:r>
              <w:rPr>
                <w:rFonts w:hint="eastAsia" w:ascii="宋体" w:hAnsi="宋体"/>
                <w:b/>
                <w:szCs w:val="24"/>
              </w:rPr>
              <w:t>五、地下水</w:t>
            </w:r>
          </w:p>
          <w:p>
            <w:pPr>
              <w:pStyle w:val="130"/>
              <w:snapToGrid/>
              <w:ind w:right="0" w:rightChars="0"/>
              <w:contextualSpacing/>
              <w:rPr>
                <w:rFonts w:ascii="宋体" w:hAnsi="宋体"/>
                <w:szCs w:val="24"/>
              </w:rPr>
            </w:pPr>
            <w:r>
              <w:rPr>
                <w:rFonts w:hint="eastAsia" w:ascii="宋体" w:hAnsi="宋体"/>
                <w:bCs/>
                <w:color w:val="000000"/>
                <w:szCs w:val="24"/>
              </w:rPr>
              <w:t>根据《株洲中车时代电气股份有限公司高压IGBT芯片生产线改造及中低压模块生产线扩能项目</w:t>
            </w:r>
            <w:r>
              <w:rPr>
                <w:rFonts w:ascii="宋体" w:hAnsi="宋体"/>
                <w:color w:val="000000"/>
                <w:szCs w:val="24"/>
              </w:rPr>
              <w:t>环境影响报告书</w:t>
            </w:r>
            <w:r>
              <w:rPr>
                <w:rFonts w:hint="eastAsia" w:ascii="宋体" w:hAnsi="宋体"/>
                <w:color w:val="000000"/>
                <w:szCs w:val="24"/>
              </w:rPr>
              <w:t>》中地下水监测数据</w:t>
            </w:r>
            <w:r>
              <w:rPr>
                <w:rFonts w:hint="eastAsia" w:ascii="宋体" w:hAnsi="宋体"/>
                <w:szCs w:val="24"/>
              </w:rPr>
              <w:t>，本项目周边地下水的监测项目均达到《地下水质量标准》（GB/T14848-93）中的</w:t>
            </w:r>
            <w:r>
              <w:rPr>
                <w:rFonts w:ascii="宋体" w:hAnsi="宋体"/>
                <w:szCs w:val="24"/>
              </w:rPr>
              <w:fldChar w:fldCharType="begin"/>
            </w:r>
            <w:r>
              <w:rPr>
                <w:rFonts w:hint="eastAsia" w:ascii="宋体" w:hAnsi="宋体"/>
                <w:szCs w:val="24"/>
              </w:rPr>
              <w:instrText xml:space="preserve">= 3 \* ROMAN</w:instrText>
            </w:r>
            <w:r>
              <w:rPr>
                <w:rFonts w:ascii="宋体" w:hAnsi="宋体"/>
                <w:szCs w:val="24"/>
              </w:rPr>
              <w:fldChar w:fldCharType="separate"/>
            </w:r>
            <w:r>
              <w:rPr>
                <w:rFonts w:ascii="宋体" w:hAnsi="宋体"/>
                <w:szCs w:val="24"/>
              </w:rPr>
              <w:t>III</w:t>
            </w:r>
            <w:r>
              <w:rPr>
                <w:rFonts w:ascii="宋体" w:hAnsi="宋体"/>
                <w:szCs w:val="24"/>
              </w:rPr>
              <w:fldChar w:fldCharType="end"/>
            </w:r>
            <w:r>
              <w:rPr>
                <w:rFonts w:hint="eastAsia" w:ascii="宋体" w:hAnsi="宋体"/>
                <w:szCs w:val="24"/>
              </w:rPr>
              <w:t>标准，说明项目所在地附近的地下水尚未受到工业污染源的污染，项目拟建地北面的长沙县居民大都是饮用地下水。</w:t>
            </w:r>
          </w:p>
          <w:p>
            <w:pPr>
              <w:pStyle w:val="130"/>
              <w:snapToGrid/>
              <w:ind w:right="0" w:rightChars="0"/>
              <w:contextualSpacing/>
              <w:rPr>
                <w:rFonts w:ascii="宋体" w:hAnsi="宋体"/>
                <w:szCs w:val="24"/>
              </w:rPr>
            </w:pPr>
            <w:r>
              <w:rPr>
                <w:rFonts w:hint="eastAsia" w:ascii="宋体" w:hAnsi="宋体"/>
                <w:szCs w:val="24"/>
              </w:rPr>
              <w:t>本项目厂区采取防渗处理，其对地下水的影响很小。但需要对防渗区加强监管，避免污水泄露影响区域地下水。</w:t>
            </w:r>
          </w:p>
          <w:p>
            <w:pPr>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六</w:t>
            </w:r>
            <w:r>
              <w:rPr>
                <w:rFonts w:asciiTheme="minorEastAsia" w:hAnsiTheme="minorEastAsia" w:eastAsiaTheme="minorEastAsia"/>
                <w:b/>
                <w:color w:val="000000"/>
                <w:sz w:val="24"/>
                <w:szCs w:val="24"/>
              </w:rPr>
              <w:t>、平面布置合理性分析</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公司主要</w:t>
            </w:r>
            <w:r>
              <w:rPr>
                <w:rFonts w:asciiTheme="minorEastAsia" w:hAnsiTheme="minorEastAsia" w:eastAsiaTheme="minorEastAsia"/>
                <w:color w:val="000000"/>
                <w:sz w:val="24"/>
                <w:szCs w:val="24"/>
                <w:u w:val="single"/>
              </w:rPr>
              <w:t>生产车间布置在厂区</w:t>
            </w:r>
            <w:r>
              <w:rPr>
                <w:rFonts w:hint="eastAsia" w:asciiTheme="minorEastAsia" w:hAnsiTheme="minorEastAsia" w:eastAsiaTheme="minorEastAsia"/>
                <w:color w:val="000000"/>
                <w:sz w:val="24"/>
                <w:szCs w:val="24"/>
                <w:u w:val="single"/>
              </w:rPr>
              <w:t>北面</w:t>
            </w:r>
            <w:r>
              <w:rPr>
                <w:rFonts w:asciiTheme="minorEastAsia" w:hAnsiTheme="minorEastAsia" w:eastAsiaTheme="minorEastAsia"/>
                <w:color w:val="000000"/>
                <w:sz w:val="24"/>
                <w:szCs w:val="24"/>
                <w:u w:val="single"/>
              </w:rPr>
              <w:t>，</w:t>
            </w:r>
            <w:r>
              <w:rPr>
                <w:rFonts w:hint="eastAsia" w:asciiTheme="minorEastAsia" w:hAnsiTheme="minorEastAsia" w:eastAsiaTheme="minorEastAsia"/>
                <w:color w:val="000000"/>
                <w:sz w:val="24"/>
                <w:szCs w:val="24"/>
                <w:u w:val="single"/>
              </w:rPr>
              <w:t>全部</w:t>
            </w:r>
            <w:r>
              <w:rPr>
                <w:rFonts w:asciiTheme="minorEastAsia" w:hAnsiTheme="minorEastAsia" w:eastAsiaTheme="minorEastAsia"/>
                <w:color w:val="000000"/>
                <w:sz w:val="24"/>
                <w:szCs w:val="24"/>
                <w:u w:val="single"/>
              </w:rPr>
              <w:t>生产设备均位于生产</w:t>
            </w:r>
            <w:r>
              <w:rPr>
                <w:rFonts w:hint="eastAsia" w:asciiTheme="minorEastAsia" w:hAnsiTheme="minorEastAsia" w:eastAsiaTheme="minorEastAsia"/>
                <w:color w:val="000000"/>
                <w:sz w:val="24"/>
                <w:szCs w:val="24"/>
                <w:u w:val="single"/>
              </w:rPr>
              <w:t>厂房</w:t>
            </w:r>
            <w:r>
              <w:rPr>
                <w:rFonts w:asciiTheme="minorEastAsia" w:hAnsiTheme="minorEastAsia" w:eastAsiaTheme="minorEastAsia"/>
                <w:color w:val="000000"/>
                <w:sz w:val="24"/>
                <w:szCs w:val="24"/>
                <w:u w:val="single"/>
              </w:rPr>
              <w:t>内。仓库集中设置在厂区</w:t>
            </w:r>
            <w:r>
              <w:rPr>
                <w:rFonts w:hint="eastAsia" w:asciiTheme="minorEastAsia" w:hAnsiTheme="minorEastAsia" w:eastAsiaTheme="minorEastAsia"/>
                <w:color w:val="000000"/>
                <w:sz w:val="24"/>
                <w:szCs w:val="24"/>
                <w:u w:val="single"/>
              </w:rPr>
              <w:t>西北面</w:t>
            </w:r>
            <w:r>
              <w:rPr>
                <w:rFonts w:asciiTheme="minorEastAsia" w:hAnsiTheme="minorEastAsia" w:eastAsiaTheme="minorEastAsia"/>
                <w:color w:val="000000"/>
                <w:sz w:val="24"/>
                <w:szCs w:val="24"/>
                <w:u w:val="single"/>
              </w:rPr>
              <w:t>，与生产车间即保持了一定距离又不至相隔太远，使产品即达到了很好的防潮效果，同时又减少了物流输送路线。</w:t>
            </w:r>
            <w:r>
              <w:rPr>
                <w:rFonts w:hint="eastAsia" w:asciiTheme="minorEastAsia" w:hAnsiTheme="minorEastAsia" w:eastAsiaTheme="minorEastAsia"/>
                <w:color w:val="000000"/>
                <w:sz w:val="24"/>
                <w:szCs w:val="24"/>
                <w:u w:val="single"/>
              </w:rPr>
              <w:t>本项目平面布置合理。</w:t>
            </w:r>
          </w:p>
          <w:p>
            <w:pPr>
              <w:ind w:firstLine="482" w:firstLineChars="200"/>
              <w:contextualSpacing/>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七</w:t>
            </w:r>
            <w:r>
              <w:rPr>
                <w:rFonts w:asciiTheme="minorEastAsia" w:hAnsiTheme="minorEastAsia" w:eastAsiaTheme="minorEastAsia"/>
                <w:b/>
                <w:color w:val="000000"/>
                <w:sz w:val="24"/>
                <w:szCs w:val="24"/>
              </w:rPr>
              <w:t>、环保投资</w:t>
            </w:r>
          </w:p>
          <w:p>
            <w:pPr>
              <w:ind w:firstLine="480" w:firstLineChars="200"/>
              <w:contextualSpacing/>
              <w:rPr>
                <w:rFonts w:asciiTheme="minorEastAsia" w:hAnsiTheme="minorEastAsia" w:eastAsiaTheme="minorEastAsia"/>
                <w:color w:val="000000"/>
                <w:kern w:val="0"/>
                <w:sz w:val="24"/>
                <w:szCs w:val="24"/>
              </w:rPr>
            </w:pPr>
            <w:r>
              <w:rPr>
                <w:rFonts w:asciiTheme="minorEastAsia" w:hAnsiTheme="minorEastAsia" w:eastAsiaTheme="minorEastAsia"/>
                <w:color w:val="000000"/>
                <w:kern w:val="0"/>
                <w:sz w:val="24"/>
                <w:szCs w:val="24"/>
              </w:rPr>
              <w:t>拟建项目总投资</w:t>
            </w:r>
            <w:r>
              <w:rPr>
                <w:rFonts w:hint="eastAsia" w:asciiTheme="minorEastAsia" w:hAnsiTheme="minorEastAsia" w:eastAsiaTheme="minorEastAsia"/>
                <w:color w:val="000000"/>
                <w:kern w:val="0"/>
                <w:sz w:val="24"/>
                <w:szCs w:val="24"/>
              </w:rPr>
              <w:t>18600</w:t>
            </w:r>
            <w:r>
              <w:rPr>
                <w:rFonts w:asciiTheme="minorEastAsia" w:hAnsiTheme="minorEastAsia" w:eastAsiaTheme="minorEastAsia"/>
                <w:color w:val="000000"/>
                <w:kern w:val="0"/>
                <w:sz w:val="24"/>
                <w:szCs w:val="24"/>
              </w:rPr>
              <w:t>万元，其中环保投资</w:t>
            </w:r>
            <w:r>
              <w:rPr>
                <w:rFonts w:hint="eastAsia" w:asciiTheme="minorEastAsia" w:hAnsiTheme="minorEastAsia" w:eastAsiaTheme="minorEastAsia"/>
                <w:color w:val="000000"/>
                <w:kern w:val="0"/>
                <w:sz w:val="24"/>
                <w:szCs w:val="24"/>
              </w:rPr>
              <w:t>186</w:t>
            </w:r>
            <w:r>
              <w:rPr>
                <w:rFonts w:asciiTheme="minorEastAsia" w:hAnsiTheme="minorEastAsia" w:eastAsiaTheme="minorEastAsia"/>
                <w:color w:val="000000"/>
                <w:kern w:val="0"/>
                <w:sz w:val="24"/>
                <w:szCs w:val="24"/>
              </w:rPr>
              <w:t>万元，占总投资的</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kern w:val="0"/>
                <w:sz w:val="24"/>
                <w:szCs w:val="24"/>
              </w:rPr>
              <w:t>﹪。环保投资组成见表</w:t>
            </w:r>
            <w:r>
              <w:rPr>
                <w:rFonts w:hint="eastAsia" w:asciiTheme="minorEastAsia" w:hAnsiTheme="minorEastAsia" w:eastAsiaTheme="minorEastAsia"/>
                <w:color w:val="000000"/>
                <w:kern w:val="0"/>
                <w:sz w:val="24"/>
                <w:szCs w:val="24"/>
              </w:rPr>
              <w:t>20</w:t>
            </w:r>
            <w:r>
              <w:rPr>
                <w:rFonts w:asciiTheme="minorEastAsia" w:hAnsiTheme="minorEastAsia" w:eastAsiaTheme="minorEastAsia"/>
                <w:color w:val="000000"/>
                <w:kern w:val="0"/>
                <w:sz w:val="24"/>
                <w:szCs w:val="24"/>
              </w:rPr>
              <w:t>。</w:t>
            </w:r>
          </w:p>
          <w:p>
            <w:pPr>
              <w:jc w:val="center"/>
              <w:rPr>
                <w:rFonts w:asciiTheme="minorEastAsia" w:hAnsiTheme="minorEastAsia" w:eastAsiaTheme="minorEastAsia"/>
                <w:b/>
                <w:bCs/>
                <w:color w:val="000000"/>
                <w:sz w:val="24"/>
                <w:szCs w:val="24"/>
                <w:u w:val="single"/>
              </w:rPr>
            </w:pPr>
            <w:r>
              <w:rPr>
                <w:rFonts w:asciiTheme="minorEastAsia" w:hAnsiTheme="minorEastAsia" w:eastAsiaTheme="minorEastAsia"/>
                <w:b/>
                <w:bCs/>
                <w:color w:val="000000"/>
                <w:sz w:val="24"/>
                <w:szCs w:val="24"/>
                <w:u w:val="single"/>
              </w:rPr>
              <w:t>表</w:t>
            </w:r>
            <w:r>
              <w:rPr>
                <w:rFonts w:hint="eastAsia" w:asciiTheme="minorEastAsia" w:hAnsiTheme="minorEastAsia" w:eastAsiaTheme="minorEastAsia"/>
                <w:b/>
                <w:bCs/>
                <w:color w:val="000000"/>
                <w:sz w:val="24"/>
                <w:szCs w:val="24"/>
                <w:u w:val="single"/>
              </w:rPr>
              <w:t>20</w:t>
            </w:r>
            <w:r>
              <w:rPr>
                <w:rFonts w:asciiTheme="minorEastAsia" w:hAnsiTheme="minorEastAsia" w:eastAsiaTheme="minorEastAsia"/>
                <w:b/>
                <w:bCs/>
                <w:color w:val="000000"/>
                <w:sz w:val="24"/>
                <w:szCs w:val="24"/>
                <w:u w:val="single"/>
              </w:rPr>
              <w:t>建设项目环保投资一览表</w:t>
            </w:r>
          </w:p>
          <w:tbl>
            <w:tblPr>
              <w:tblStyle w:val="41"/>
              <w:tblW w:w="9051"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
            <w:tblGrid>
              <w:gridCol w:w="1803"/>
              <w:gridCol w:w="4449"/>
              <w:gridCol w:w="2799"/>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项目</w:t>
                  </w:r>
                </w:p>
              </w:tc>
              <w:tc>
                <w:tcPr>
                  <w:tcW w:w="4449"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措施/设备</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投资额（万元）</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Merge w:val="restart"/>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废水</w:t>
                  </w:r>
                </w:p>
              </w:tc>
              <w:tc>
                <w:tcPr>
                  <w:tcW w:w="444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隔油池</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Merge w:val="continue"/>
                  <w:vAlign w:val="center"/>
                </w:tcPr>
                <w:p>
                  <w:pPr>
                    <w:pStyle w:val="119"/>
                    <w:spacing w:line="240" w:lineRule="auto"/>
                    <w:rPr>
                      <w:rFonts w:asciiTheme="minorEastAsia" w:hAnsiTheme="minorEastAsia" w:eastAsiaTheme="minorEastAsia"/>
                      <w:sz w:val="24"/>
                      <w:szCs w:val="24"/>
                      <w:u w:val="single"/>
                    </w:rPr>
                  </w:pPr>
                </w:p>
              </w:tc>
              <w:tc>
                <w:tcPr>
                  <w:tcW w:w="444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化粪池</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Merge w:val="continue"/>
                  <w:vAlign w:val="center"/>
                </w:tcPr>
                <w:p>
                  <w:pPr>
                    <w:pStyle w:val="119"/>
                    <w:spacing w:line="240" w:lineRule="auto"/>
                    <w:rPr>
                      <w:rFonts w:asciiTheme="minorEastAsia" w:hAnsiTheme="minorEastAsia" w:eastAsiaTheme="minorEastAsia"/>
                      <w:sz w:val="24"/>
                      <w:szCs w:val="24"/>
                      <w:u w:val="single"/>
                    </w:rPr>
                  </w:pPr>
                </w:p>
              </w:tc>
              <w:tc>
                <w:tcPr>
                  <w:tcW w:w="444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沉淀池</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噪声</w:t>
                  </w:r>
                </w:p>
              </w:tc>
              <w:tc>
                <w:tcPr>
                  <w:tcW w:w="4449"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厂房隔声、绿化带等</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Merge w:val="restart"/>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废气</w:t>
                  </w:r>
                </w:p>
              </w:tc>
              <w:tc>
                <w:tcPr>
                  <w:tcW w:w="4449"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静电油烟净化器</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Merge w:val="continue"/>
                  <w:vAlign w:val="center"/>
                </w:tcPr>
                <w:p>
                  <w:pPr>
                    <w:pStyle w:val="119"/>
                    <w:spacing w:line="240" w:lineRule="auto"/>
                    <w:rPr>
                      <w:rFonts w:asciiTheme="minorEastAsia" w:hAnsiTheme="minorEastAsia" w:eastAsiaTheme="minorEastAsia"/>
                      <w:sz w:val="24"/>
                      <w:szCs w:val="24"/>
                      <w:u w:val="single"/>
                    </w:rPr>
                  </w:pPr>
                </w:p>
              </w:tc>
              <w:tc>
                <w:tcPr>
                  <w:tcW w:w="444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车间通风设施</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03"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固废</w:t>
                  </w:r>
                </w:p>
              </w:tc>
              <w:tc>
                <w:tcPr>
                  <w:tcW w:w="4449"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垃圾桶</w:t>
                  </w:r>
                  <w:r>
                    <w:rPr>
                      <w:rFonts w:hint="eastAsia" w:asciiTheme="minorEastAsia" w:hAnsiTheme="minorEastAsia" w:eastAsiaTheme="minorEastAsia"/>
                      <w:sz w:val="24"/>
                      <w:szCs w:val="24"/>
                      <w:u w:val="single"/>
                    </w:rPr>
                    <w:t>、固废暂存间、危废暂存库房</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30</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6252" w:type="dxa"/>
                  <w:gridSpan w:val="2"/>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环保总投资</w:t>
                  </w:r>
                </w:p>
              </w:tc>
              <w:tc>
                <w:tcPr>
                  <w:tcW w:w="2799"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171</w:t>
                  </w:r>
                </w:p>
              </w:tc>
            </w:tr>
          </w:tbl>
          <w:p>
            <w:pPr>
              <w:spacing w:beforeLines="50" w:afterLines="50" w:line="460" w:lineRule="exact"/>
              <w:ind w:firstLine="482" w:firstLineChars="200"/>
              <w:rPr>
                <w:rFonts w:asciiTheme="minorEastAsia" w:hAnsiTheme="minorEastAsia" w:eastAsiaTheme="minorEastAsia"/>
                <w:b/>
                <w:color w:val="000000"/>
                <w:sz w:val="24"/>
                <w:szCs w:val="24"/>
                <w:u w:val="single"/>
              </w:rPr>
            </w:pPr>
            <w:r>
              <w:rPr>
                <w:rFonts w:hint="eastAsia" w:asciiTheme="minorEastAsia" w:hAnsiTheme="minorEastAsia" w:eastAsiaTheme="minorEastAsia"/>
                <w:b/>
                <w:color w:val="000000"/>
                <w:sz w:val="24"/>
                <w:szCs w:val="24"/>
                <w:u w:val="single"/>
              </w:rPr>
              <w:t>七</w:t>
            </w:r>
            <w:r>
              <w:rPr>
                <w:rFonts w:asciiTheme="minorEastAsia" w:hAnsiTheme="minorEastAsia" w:eastAsiaTheme="minorEastAsia"/>
                <w:b/>
                <w:color w:val="000000"/>
                <w:sz w:val="24"/>
                <w:szCs w:val="24"/>
                <w:u w:val="single"/>
              </w:rPr>
              <w:t>、“三同时”验收</w:t>
            </w:r>
          </w:p>
          <w:p>
            <w:pPr>
              <w:autoSpaceDE w:val="0"/>
              <w:autoSpaceDN w:val="0"/>
              <w:adjustRightInd w:val="0"/>
              <w:spacing w:line="460" w:lineRule="exact"/>
              <w:ind w:firstLine="480" w:firstLineChars="200"/>
              <w:jc w:val="left"/>
              <w:rPr>
                <w:rFonts w:asciiTheme="minorEastAsia" w:hAnsiTheme="minorEastAsia" w:eastAsiaTheme="minorEastAsia"/>
                <w:color w:val="000000"/>
                <w:sz w:val="24"/>
                <w:szCs w:val="24"/>
                <w:u w:val="single"/>
              </w:rPr>
            </w:pPr>
            <w:r>
              <w:rPr>
                <w:rFonts w:asciiTheme="minorEastAsia" w:hAnsiTheme="minorEastAsia" w:eastAsiaTheme="minorEastAsia"/>
                <w:color w:val="000000"/>
                <w:sz w:val="24"/>
                <w:szCs w:val="24"/>
                <w:u w:val="single"/>
              </w:rPr>
              <w:t>建设项目正式运行前，要进行“三同时”验收，具体验收内容见表</w:t>
            </w:r>
            <w:r>
              <w:rPr>
                <w:rFonts w:hint="eastAsia" w:asciiTheme="minorEastAsia" w:hAnsiTheme="minorEastAsia" w:eastAsiaTheme="minorEastAsia"/>
                <w:color w:val="000000"/>
                <w:sz w:val="24"/>
                <w:szCs w:val="24"/>
                <w:u w:val="single"/>
              </w:rPr>
              <w:t>21</w:t>
            </w:r>
            <w:r>
              <w:rPr>
                <w:rFonts w:asciiTheme="minorEastAsia" w:hAnsiTheme="minorEastAsia" w:eastAsiaTheme="minorEastAsia"/>
                <w:color w:val="000000"/>
                <w:sz w:val="24"/>
                <w:szCs w:val="24"/>
                <w:u w:val="single"/>
              </w:rPr>
              <w:t>。</w:t>
            </w:r>
          </w:p>
          <w:p>
            <w:pPr>
              <w:spacing w:line="460" w:lineRule="exact"/>
              <w:jc w:val="center"/>
              <w:rPr>
                <w:rFonts w:asciiTheme="minorEastAsia" w:hAnsiTheme="minorEastAsia" w:eastAsiaTheme="minorEastAsia"/>
                <w:b/>
                <w:color w:val="000000"/>
                <w:sz w:val="24"/>
                <w:szCs w:val="24"/>
                <w:u w:val="single"/>
              </w:rPr>
            </w:pPr>
            <w:r>
              <w:rPr>
                <w:rFonts w:asciiTheme="minorEastAsia" w:hAnsiTheme="minorEastAsia" w:eastAsiaTheme="minorEastAsia"/>
                <w:b/>
                <w:color w:val="000000"/>
                <w:sz w:val="24"/>
                <w:szCs w:val="24"/>
                <w:u w:val="single"/>
              </w:rPr>
              <w:t>表</w:t>
            </w:r>
            <w:r>
              <w:rPr>
                <w:rFonts w:hint="eastAsia" w:asciiTheme="minorEastAsia" w:hAnsiTheme="minorEastAsia" w:eastAsiaTheme="minorEastAsia"/>
                <w:b/>
                <w:color w:val="000000"/>
                <w:sz w:val="24"/>
                <w:szCs w:val="24"/>
                <w:u w:val="single"/>
              </w:rPr>
              <w:t>21</w:t>
            </w:r>
            <w:r>
              <w:rPr>
                <w:rFonts w:asciiTheme="minorEastAsia" w:hAnsiTheme="minorEastAsia" w:eastAsiaTheme="minorEastAsia"/>
                <w:b/>
                <w:color w:val="000000"/>
                <w:sz w:val="24"/>
                <w:szCs w:val="24"/>
                <w:u w:val="single"/>
              </w:rPr>
              <w:t>建设项目“三同时”验收一览表</w:t>
            </w:r>
          </w:p>
          <w:tbl>
            <w:tblPr>
              <w:tblStyle w:val="41"/>
              <w:tblW w:w="905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1403"/>
              <w:gridCol w:w="1361"/>
              <w:gridCol w:w="2502"/>
              <w:gridCol w:w="1437"/>
              <w:gridCol w:w="143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污染类型</w:t>
                  </w: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污染物</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监测因子</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防治措施</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监测位置</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预期效果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废水</w:t>
                  </w: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废水</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COD</w:t>
                  </w:r>
                  <w:r>
                    <w:rPr>
                      <w:rFonts w:asciiTheme="minorEastAsia" w:hAnsiTheme="minorEastAsia" w:eastAsiaTheme="minorEastAsia"/>
                      <w:sz w:val="24"/>
                      <w:szCs w:val="24"/>
                      <w:u w:val="single"/>
                      <w:vertAlign w:val="subscript"/>
                    </w:rPr>
                    <w:t>Cr</w:t>
                  </w:r>
                  <w:r>
                    <w:rPr>
                      <w:rFonts w:asciiTheme="minorEastAsia" w:hAnsiTheme="minorEastAsia" w:eastAsiaTheme="minorEastAsia"/>
                      <w:sz w:val="24"/>
                      <w:szCs w:val="24"/>
                      <w:u w:val="single"/>
                    </w:rPr>
                    <w:t>、BOD</w:t>
                  </w:r>
                  <w:r>
                    <w:rPr>
                      <w:rFonts w:asciiTheme="minorEastAsia" w:hAnsiTheme="minorEastAsia" w:eastAsiaTheme="minorEastAsia"/>
                      <w:sz w:val="24"/>
                      <w:szCs w:val="24"/>
                      <w:u w:val="single"/>
                      <w:vertAlign w:val="subscript"/>
                    </w:rPr>
                    <w:t>5</w:t>
                  </w:r>
                  <w:r>
                    <w:rPr>
                      <w:rFonts w:asciiTheme="minorEastAsia" w:hAnsiTheme="minorEastAsia" w:eastAsiaTheme="minorEastAsia"/>
                      <w:sz w:val="24"/>
                      <w:szCs w:val="24"/>
                      <w:u w:val="single"/>
                    </w:rPr>
                    <w:t>、SS、NH</w:t>
                  </w:r>
                  <w:r>
                    <w:rPr>
                      <w:rFonts w:asciiTheme="minorEastAsia" w:hAnsiTheme="minorEastAsia" w:eastAsiaTheme="minorEastAsia"/>
                      <w:sz w:val="24"/>
                      <w:szCs w:val="24"/>
                      <w:u w:val="single"/>
                      <w:vertAlign w:val="subscript"/>
                    </w:rPr>
                    <w:t>3</w:t>
                  </w:r>
                  <w:r>
                    <w:rPr>
                      <w:rFonts w:asciiTheme="minorEastAsia" w:hAnsiTheme="minorEastAsia" w:eastAsiaTheme="minorEastAsia"/>
                      <w:sz w:val="24"/>
                      <w:szCs w:val="24"/>
                      <w:u w:val="single"/>
                    </w:rPr>
                    <w:t>-N、动植物油</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隔油池，化粪池、沉淀池</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总排口</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满足接管要求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restart"/>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废气</w:t>
                  </w: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焊接烟尘</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TSP</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车间通风设施</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厂界</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达标排放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封胶</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VOC</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通风扇、口罩</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厂界</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达标排放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食堂废气</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油烟</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静电油烟净化器</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油烟净化器出口</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达标排放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27" w:hRule="atLeast"/>
                <w:jc w:val="center"/>
              </w:trPr>
              <w:tc>
                <w:tcPr>
                  <w:tcW w:w="913" w:type="dxa"/>
                  <w:vMerge w:val="restart"/>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固体废物</w:t>
                  </w: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金属边角料</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2502" w:type="dxa"/>
                  <w:vMerge w:val="restart"/>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垃圾桶</w:t>
                  </w:r>
                  <w:r>
                    <w:rPr>
                      <w:rFonts w:hint="eastAsia" w:asciiTheme="minorEastAsia" w:hAnsiTheme="minorEastAsia" w:eastAsiaTheme="minorEastAsia"/>
                      <w:sz w:val="24"/>
                      <w:szCs w:val="24"/>
                      <w:u w:val="single"/>
                    </w:rPr>
                    <w:t>、固体废物暂存间</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合理处置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包装废料</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2502"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合理处置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生活垃圾</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p>
                  <w:pPr>
                    <w:pStyle w:val="119"/>
                    <w:spacing w:line="240" w:lineRule="auto"/>
                    <w:rPr>
                      <w:rFonts w:asciiTheme="minorEastAsia" w:hAnsiTheme="minorEastAsia" w:eastAsiaTheme="minorEastAsia"/>
                      <w:sz w:val="24"/>
                      <w:szCs w:val="24"/>
                      <w:u w:val="single"/>
                    </w:rPr>
                  </w:pPr>
                </w:p>
              </w:tc>
              <w:tc>
                <w:tcPr>
                  <w:tcW w:w="2502"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p>
                  <w:pPr>
                    <w:pStyle w:val="119"/>
                    <w:spacing w:line="240" w:lineRule="auto"/>
                    <w:rPr>
                      <w:rFonts w:asciiTheme="minorEastAsia" w:hAnsiTheme="minorEastAsia" w:eastAsiaTheme="minorEastAsia"/>
                      <w:sz w:val="24"/>
                      <w:szCs w:val="24"/>
                      <w:u w:val="single"/>
                    </w:rPr>
                  </w:pP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合理处置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vMerge w:val="continue"/>
                  <w:shd w:val="clear" w:color="auto" w:fill="auto"/>
                  <w:vAlign w:val="center"/>
                </w:tcPr>
                <w:p>
                  <w:pPr>
                    <w:pStyle w:val="119"/>
                    <w:spacing w:line="240" w:lineRule="auto"/>
                    <w:rPr>
                      <w:rFonts w:asciiTheme="minorEastAsia" w:hAnsiTheme="minorEastAsia" w:eastAsiaTheme="minorEastAsia"/>
                      <w:sz w:val="24"/>
                      <w:szCs w:val="24"/>
                      <w:u w:val="single"/>
                    </w:rPr>
                  </w:pP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废机油</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储油桶、危废暂存库房</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合理处置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91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噪声</w:t>
                  </w:r>
                </w:p>
              </w:tc>
              <w:tc>
                <w:tcPr>
                  <w:tcW w:w="1403"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生产噪声</w:t>
                  </w:r>
                </w:p>
              </w:tc>
              <w:tc>
                <w:tcPr>
                  <w:tcW w:w="1361"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Leq（A）</w:t>
                  </w:r>
                </w:p>
              </w:tc>
              <w:tc>
                <w:tcPr>
                  <w:tcW w:w="2502"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厂房隔声</w:t>
                  </w:r>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绿化等</w:t>
                  </w:r>
                </w:p>
              </w:tc>
              <w:tc>
                <w:tcPr>
                  <w:tcW w:w="1437" w:type="dxa"/>
                  <w:shd w:val="clear" w:color="auto" w:fill="auto"/>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厂界</w:t>
                  </w:r>
                </w:p>
              </w:tc>
              <w:tc>
                <w:tcPr>
                  <w:tcW w:w="1435" w:type="dxa"/>
                  <w:vAlign w:val="center"/>
                </w:tcPr>
                <w:p>
                  <w:pPr>
                    <w:pStyle w:val="119"/>
                    <w:spacing w:line="240" w:lineRule="auto"/>
                    <w:rPr>
                      <w:rFonts w:asciiTheme="minorEastAsia" w:hAnsiTheme="minorEastAsia" w:eastAsiaTheme="minorEastAsia"/>
                      <w:sz w:val="24"/>
                      <w:szCs w:val="24"/>
                      <w:u w:val="single"/>
                    </w:rPr>
                  </w:pPr>
                  <w:r>
                    <w:rPr>
                      <w:rFonts w:asciiTheme="minorEastAsia" w:hAnsiTheme="minorEastAsia" w:eastAsiaTheme="minorEastAsia"/>
                      <w:sz w:val="24"/>
                      <w:szCs w:val="24"/>
                      <w:u w:val="single"/>
                    </w:rPr>
                    <w:t>达标排放</w:t>
                  </w:r>
                </w:p>
              </w:tc>
            </w:tr>
          </w:tbl>
          <w:p>
            <w:pPr>
              <w:tabs>
                <w:tab w:val="left" w:pos="1693"/>
              </w:tabs>
              <w:rPr>
                <w:rFonts w:asciiTheme="minorEastAsia" w:hAnsiTheme="minorEastAsia" w:eastAsiaTheme="minorEastAsia"/>
                <w:color w:val="000000"/>
                <w:sz w:val="24"/>
                <w:szCs w:val="24"/>
                <w:u w:val="single"/>
              </w:rPr>
            </w:pPr>
          </w:p>
          <w:p>
            <w:pPr>
              <w:tabs>
                <w:tab w:val="left" w:pos="1693"/>
              </w:tabs>
              <w:rPr>
                <w:rFonts w:asciiTheme="minorEastAsia" w:hAnsiTheme="minorEastAsia" w:eastAsiaTheme="minorEastAsia"/>
                <w:color w:val="000000"/>
                <w:sz w:val="24"/>
                <w:szCs w:val="24"/>
              </w:rPr>
            </w:pPr>
          </w:p>
          <w:p>
            <w:pPr>
              <w:tabs>
                <w:tab w:val="left" w:pos="1693"/>
              </w:tabs>
              <w:rPr>
                <w:rFonts w:asciiTheme="minorEastAsia" w:hAnsiTheme="minorEastAsia" w:eastAsiaTheme="minorEastAsia"/>
                <w:color w:val="000000"/>
                <w:sz w:val="24"/>
                <w:szCs w:val="24"/>
              </w:rPr>
            </w:pPr>
          </w:p>
          <w:p>
            <w:pPr>
              <w:tabs>
                <w:tab w:val="left" w:pos="1693"/>
              </w:tabs>
              <w:rPr>
                <w:rFonts w:asciiTheme="minorEastAsia" w:hAnsiTheme="minorEastAsia" w:eastAsiaTheme="minorEastAsia"/>
                <w:color w:val="000000"/>
                <w:sz w:val="24"/>
                <w:szCs w:val="24"/>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建设项目拟采取的防治措施及预期治理效果</w:t>
      </w:r>
    </w:p>
    <w:tbl>
      <w:tblPr>
        <w:tblStyle w:val="4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57"/>
        <w:gridCol w:w="1575"/>
        <w:gridCol w:w="326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245" w:type="dxa"/>
            <w:tcBorders>
              <w:bottom w:val="nil"/>
              <w:tl2br w:val="single" w:color="auto" w:sz="4" w:space="0"/>
            </w:tcBorders>
            <w:vAlign w:val="center"/>
          </w:tcPr>
          <w:p>
            <w:pPr>
              <w:spacing w:line="520" w:lineRule="exact"/>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内容</w:t>
            </w:r>
          </w:p>
          <w:p>
            <w:pPr>
              <w:spacing w:line="520" w:lineRule="exact"/>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类型</w:t>
            </w:r>
          </w:p>
        </w:tc>
        <w:tc>
          <w:tcPr>
            <w:tcW w:w="1257" w:type="dxa"/>
            <w:vAlign w:val="center"/>
          </w:tcPr>
          <w:p>
            <w:pPr>
              <w:spacing w:line="46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排放源</w:t>
            </w:r>
          </w:p>
          <w:p>
            <w:pPr>
              <w:spacing w:line="46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(编号)</w:t>
            </w:r>
          </w:p>
        </w:tc>
        <w:tc>
          <w:tcPr>
            <w:tcW w:w="1575" w:type="dxa"/>
            <w:vAlign w:val="center"/>
          </w:tcPr>
          <w:p>
            <w:pPr>
              <w:spacing w:line="46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污染物</w:t>
            </w:r>
          </w:p>
          <w:p>
            <w:pPr>
              <w:spacing w:line="46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名称</w:t>
            </w:r>
          </w:p>
        </w:tc>
        <w:tc>
          <w:tcPr>
            <w:tcW w:w="3269" w:type="dxa"/>
            <w:vAlign w:val="center"/>
          </w:tcPr>
          <w:p>
            <w:pPr>
              <w:spacing w:line="5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防治措施</w:t>
            </w:r>
          </w:p>
        </w:tc>
        <w:tc>
          <w:tcPr>
            <w:tcW w:w="1941" w:type="dxa"/>
            <w:vAlign w:val="center"/>
          </w:tcPr>
          <w:p>
            <w:pPr>
              <w:spacing w:line="520" w:lineRule="exact"/>
              <w:jc w:val="cente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1245" w:type="dxa"/>
            <w:vMerge w:val="restart"/>
            <w:vAlign w:val="center"/>
          </w:tcPr>
          <w:p>
            <w:pPr>
              <w:spacing w:line="3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大气污</w:t>
            </w:r>
          </w:p>
          <w:p>
            <w:pPr>
              <w:spacing w:line="3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染物</w:t>
            </w: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焊接</w:t>
            </w:r>
          </w:p>
        </w:tc>
        <w:tc>
          <w:tcPr>
            <w:tcW w:w="157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烟尘</w:t>
            </w:r>
          </w:p>
        </w:tc>
        <w:tc>
          <w:tcPr>
            <w:tcW w:w="3269" w:type="dxa"/>
            <w:shd w:val="clear" w:color="auto" w:fill="auto"/>
            <w:vAlign w:val="center"/>
          </w:tcPr>
          <w:p>
            <w:pPr>
              <w:pStyle w:val="14"/>
              <w:snapToGrid w:val="0"/>
              <w:spacing w:after="0" w:line="52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车间通风设施</w:t>
            </w:r>
          </w:p>
        </w:tc>
        <w:tc>
          <w:tcPr>
            <w:tcW w:w="1941" w:type="dxa"/>
            <w:shd w:val="clear" w:color="auto" w:fill="auto"/>
            <w:vAlign w:val="center"/>
          </w:tcPr>
          <w:p>
            <w:pPr>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1245" w:type="dxa"/>
            <w:vMerge w:val="continue"/>
            <w:vAlign w:val="center"/>
          </w:tcPr>
          <w:p>
            <w:pPr>
              <w:spacing w:line="360" w:lineRule="exact"/>
              <w:jc w:val="center"/>
              <w:rPr>
                <w:rFonts w:asciiTheme="minorEastAsia" w:hAnsiTheme="minorEastAsia" w:eastAsiaTheme="minorEastAsia"/>
                <w:b/>
                <w:color w:val="000000"/>
                <w:spacing w:val="-20"/>
                <w:sz w:val="24"/>
                <w:szCs w:val="24"/>
              </w:rPr>
            </w:pP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封胶</w:t>
            </w:r>
          </w:p>
        </w:tc>
        <w:tc>
          <w:tcPr>
            <w:tcW w:w="157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VOC</w:t>
            </w:r>
          </w:p>
        </w:tc>
        <w:tc>
          <w:tcPr>
            <w:tcW w:w="3269" w:type="dxa"/>
            <w:shd w:val="clear" w:color="auto" w:fill="auto"/>
            <w:vAlign w:val="center"/>
          </w:tcPr>
          <w:p>
            <w:pPr>
              <w:pStyle w:val="14"/>
              <w:snapToGrid w:val="0"/>
              <w:spacing w:after="0" w:line="52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通风扇，口罩</w:t>
            </w:r>
          </w:p>
        </w:tc>
        <w:tc>
          <w:tcPr>
            <w:tcW w:w="1941" w:type="dxa"/>
            <w:shd w:val="clear" w:color="auto" w:fill="auto"/>
            <w:vAlign w:val="center"/>
          </w:tcPr>
          <w:p>
            <w:pPr>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245" w:type="dxa"/>
            <w:vMerge w:val="continue"/>
            <w:vAlign w:val="center"/>
          </w:tcPr>
          <w:p>
            <w:pPr>
              <w:spacing w:line="360" w:lineRule="exact"/>
              <w:jc w:val="center"/>
              <w:rPr>
                <w:rFonts w:asciiTheme="minorEastAsia" w:hAnsiTheme="minorEastAsia" w:eastAsiaTheme="minorEastAsia"/>
                <w:b/>
                <w:color w:val="000000"/>
                <w:spacing w:val="-20"/>
                <w:sz w:val="24"/>
                <w:szCs w:val="24"/>
              </w:rPr>
            </w:pP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食堂</w:t>
            </w:r>
          </w:p>
        </w:tc>
        <w:tc>
          <w:tcPr>
            <w:tcW w:w="157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油烟</w:t>
            </w:r>
          </w:p>
        </w:tc>
        <w:tc>
          <w:tcPr>
            <w:tcW w:w="3269" w:type="dxa"/>
            <w:shd w:val="clear" w:color="auto" w:fill="auto"/>
            <w:vAlign w:val="center"/>
          </w:tcPr>
          <w:p>
            <w:pPr>
              <w:pStyle w:val="14"/>
              <w:spacing w:after="0" w:line="520" w:lineRule="exact"/>
              <w:ind w:firstLine="0" w:firstLineChars="0"/>
              <w:jc w:val="center"/>
              <w:rPr>
                <w:rFonts w:asciiTheme="minorEastAsia" w:hAnsiTheme="minorEastAsia" w:eastAsiaTheme="minorEastAsia"/>
                <w:sz w:val="24"/>
              </w:rPr>
            </w:pPr>
            <w:r>
              <w:rPr>
                <w:rFonts w:asciiTheme="minorEastAsia" w:hAnsiTheme="minorEastAsia" w:eastAsiaTheme="minorEastAsia"/>
                <w:sz w:val="24"/>
              </w:rPr>
              <w:t>静电油烟净化器</w:t>
            </w:r>
          </w:p>
        </w:tc>
        <w:tc>
          <w:tcPr>
            <w:tcW w:w="1941" w:type="dxa"/>
            <w:shd w:val="clear" w:color="auto" w:fill="auto"/>
            <w:vAlign w:val="center"/>
          </w:tcPr>
          <w:p>
            <w:pPr>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245" w:type="dxa"/>
            <w:vMerge w:val="continue"/>
            <w:vAlign w:val="center"/>
          </w:tcPr>
          <w:p>
            <w:pPr>
              <w:spacing w:line="360" w:lineRule="exact"/>
              <w:jc w:val="center"/>
              <w:rPr>
                <w:rFonts w:asciiTheme="minorEastAsia" w:hAnsiTheme="minorEastAsia" w:eastAsiaTheme="minorEastAsia"/>
                <w:b/>
                <w:color w:val="000000"/>
                <w:spacing w:val="-20"/>
                <w:sz w:val="24"/>
                <w:szCs w:val="24"/>
              </w:rPr>
            </w:pP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汽车</w:t>
            </w:r>
          </w:p>
        </w:tc>
        <w:tc>
          <w:tcPr>
            <w:tcW w:w="1575" w:type="dxa"/>
            <w:shd w:val="clear" w:color="auto" w:fill="auto"/>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尾气</w:t>
            </w:r>
          </w:p>
        </w:tc>
        <w:tc>
          <w:tcPr>
            <w:tcW w:w="3269" w:type="dxa"/>
            <w:shd w:val="clear" w:color="auto" w:fill="auto"/>
            <w:vAlign w:val="center"/>
          </w:tcPr>
          <w:p>
            <w:pPr>
              <w:pStyle w:val="14"/>
              <w:spacing w:after="0" w:line="520" w:lineRule="exact"/>
              <w:ind w:firstLine="0" w:firstLineChars="0"/>
              <w:jc w:val="center"/>
              <w:rPr>
                <w:rFonts w:asciiTheme="minorEastAsia" w:hAnsiTheme="minorEastAsia" w:eastAsiaTheme="minorEastAsia"/>
                <w:sz w:val="24"/>
              </w:rPr>
            </w:pPr>
            <w:r>
              <w:rPr>
                <w:rFonts w:hint="eastAsia" w:asciiTheme="minorEastAsia" w:hAnsiTheme="minorEastAsia" w:eastAsiaTheme="minorEastAsia"/>
                <w:sz w:val="24"/>
              </w:rPr>
              <w:t>限速标识</w:t>
            </w:r>
          </w:p>
        </w:tc>
        <w:tc>
          <w:tcPr>
            <w:tcW w:w="1941" w:type="dxa"/>
            <w:shd w:val="clear" w:color="auto" w:fill="auto"/>
            <w:vAlign w:val="center"/>
          </w:tcPr>
          <w:p>
            <w:pPr>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245" w:type="dxa"/>
            <w:vMerge w:val="restart"/>
            <w:vAlign w:val="center"/>
          </w:tcPr>
          <w:p>
            <w:pPr>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水污染物</w:t>
            </w: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清洗废水</w:t>
            </w:r>
          </w:p>
        </w:tc>
        <w:tc>
          <w:tcPr>
            <w:tcW w:w="1575" w:type="dxa"/>
            <w:vMerge w:val="restart"/>
            <w:vAlign w:val="center"/>
          </w:tcPr>
          <w:p>
            <w:pPr>
              <w:spacing w:line="480" w:lineRule="exact"/>
              <w:jc w:val="center"/>
              <w:rPr>
                <w:rFonts w:asciiTheme="minorEastAsia" w:hAnsiTheme="minorEastAsia" w:eastAsiaTheme="minorEastAsia"/>
                <w:color w:val="000000"/>
                <w:spacing w:val="-6"/>
                <w:sz w:val="24"/>
                <w:szCs w:val="24"/>
              </w:rPr>
            </w:pPr>
            <w:r>
              <w:rPr>
                <w:rFonts w:hint="eastAsia" w:asciiTheme="minorEastAsia" w:hAnsiTheme="minorEastAsia" w:eastAsiaTheme="minorEastAsia"/>
                <w:color w:val="000000"/>
                <w:sz w:val="21"/>
                <w:szCs w:val="21"/>
              </w:rPr>
              <w:t>石油类、SS、</w:t>
            </w:r>
            <w:r>
              <w:rPr>
                <w:rFonts w:asciiTheme="minorEastAsia" w:hAnsiTheme="minorEastAsia" w:eastAsiaTheme="minorEastAsia"/>
                <w:color w:val="000000"/>
                <w:sz w:val="21"/>
                <w:szCs w:val="21"/>
              </w:rPr>
              <w:t>COD</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BOD</w:t>
            </w:r>
            <w:r>
              <w:rPr>
                <w:rFonts w:asciiTheme="minorEastAsia" w:hAnsiTheme="minorEastAsia" w:eastAsiaTheme="minorEastAsia"/>
                <w:color w:val="000000"/>
                <w:sz w:val="21"/>
                <w:szCs w:val="21"/>
                <w:vertAlign w:val="subscript"/>
              </w:rPr>
              <w:t>5</w:t>
            </w:r>
            <w:r>
              <w:rPr>
                <w:rFonts w:hint="eastAsia" w:asciiTheme="minorEastAsia" w:hAnsiTheme="minorEastAsia" w:eastAsiaTheme="minorEastAsia"/>
                <w:color w:val="000000"/>
                <w:sz w:val="21"/>
                <w:szCs w:val="21"/>
              </w:rPr>
              <w:t>、NH</w:t>
            </w:r>
            <w:r>
              <w:rPr>
                <w:rFonts w:hint="eastAsia" w:asciiTheme="minorEastAsia" w:hAnsiTheme="minorEastAsia" w:eastAsiaTheme="minorEastAsia"/>
                <w:color w:val="000000"/>
                <w:sz w:val="21"/>
                <w:szCs w:val="21"/>
                <w:vertAlign w:val="subscript"/>
              </w:rPr>
              <w:t>3</w:t>
            </w:r>
            <w:r>
              <w:rPr>
                <w:rFonts w:hint="eastAsia" w:asciiTheme="minorEastAsia" w:hAnsiTheme="minorEastAsia" w:eastAsiaTheme="minorEastAsia"/>
                <w:color w:val="000000"/>
                <w:sz w:val="21"/>
                <w:szCs w:val="21"/>
              </w:rPr>
              <w:t>-N</w:t>
            </w:r>
          </w:p>
        </w:tc>
        <w:tc>
          <w:tcPr>
            <w:tcW w:w="3269" w:type="dxa"/>
            <w:vMerge w:val="restart"/>
            <w:shd w:val="clear" w:color="auto" w:fill="auto"/>
            <w:vAlign w:val="center"/>
          </w:tcPr>
          <w:p>
            <w:pPr>
              <w:jc w:val="center"/>
              <w:rPr>
                <w:rFonts w:asciiTheme="minorEastAsia" w:hAnsiTheme="minorEastAsia" w:eastAsiaTheme="minorEastAsia"/>
                <w:color w:val="000000"/>
                <w:spacing w:val="-6"/>
                <w:kern w:val="0"/>
                <w:sz w:val="24"/>
                <w:szCs w:val="24"/>
              </w:rPr>
            </w:pPr>
            <w:r>
              <w:rPr>
                <w:rFonts w:hint="eastAsia" w:asciiTheme="minorEastAsia" w:hAnsiTheme="minorEastAsia" w:eastAsiaTheme="minorEastAsia"/>
                <w:color w:val="000000"/>
                <w:spacing w:val="-6"/>
                <w:kern w:val="0"/>
                <w:sz w:val="24"/>
                <w:szCs w:val="24"/>
              </w:rPr>
              <w:t>隔油池，化粪池、沉淀池</w:t>
            </w:r>
          </w:p>
        </w:tc>
        <w:tc>
          <w:tcPr>
            <w:tcW w:w="1941" w:type="dxa"/>
            <w:vMerge w:val="restart"/>
            <w:shd w:val="clear" w:color="auto" w:fill="auto"/>
            <w:vAlign w:val="center"/>
          </w:tcPr>
          <w:p>
            <w:pPr>
              <w:spacing w:line="320" w:lineRule="exact"/>
              <w:jc w:val="center"/>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满足接管要求，达标排放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1245" w:type="dxa"/>
            <w:vMerge w:val="continue"/>
            <w:vAlign w:val="center"/>
          </w:tcPr>
          <w:p>
            <w:pPr>
              <w:jc w:val="center"/>
              <w:rPr>
                <w:rFonts w:asciiTheme="minorEastAsia" w:hAnsiTheme="minorEastAsia" w:eastAsiaTheme="minorEastAsia"/>
                <w:b/>
                <w:color w:val="000000"/>
                <w:spacing w:val="-20"/>
                <w:sz w:val="24"/>
                <w:szCs w:val="24"/>
              </w:rPr>
            </w:pP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生活废水</w:t>
            </w:r>
          </w:p>
        </w:tc>
        <w:tc>
          <w:tcPr>
            <w:tcW w:w="1575" w:type="dxa"/>
            <w:vMerge w:val="continue"/>
            <w:vAlign w:val="center"/>
          </w:tcPr>
          <w:p>
            <w:pPr>
              <w:spacing w:line="480" w:lineRule="exact"/>
              <w:jc w:val="center"/>
              <w:rPr>
                <w:rFonts w:asciiTheme="minorEastAsia" w:hAnsiTheme="minorEastAsia" w:eastAsiaTheme="minorEastAsia"/>
                <w:color w:val="000000"/>
                <w:spacing w:val="-6"/>
                <w:sz w:val="24"/>
                <w:szCs w:val="24"/>
              </w:rPr>
            </w:pPr>
          </w:p>
        </w:tc>
        <w:tc>
          <w:tcPr>
            <w:tcW w:w="3269" w:type="dxa"/>
            <w:vMerge w:val="continue"/>
            <w:shd w:val="clear" w:color="auto" w:fill="auto"/>
            <w:vAlign w:val="center"/>
          </w:tcPr>
          <w:p>
            <w:pPr>
              <w:jc w:val="center"/>
              <w:rPr>
                <w:rFonts w:asciiTheme="minorEastAsia" w:hAnsiTheme="minorEastAsia" w:eastAsiaTheme="minorEastAsia"/>
                <w:color w:val="000000"/>
                <w:spacing w:val="-6"/>
                <w:kern w:val="0"/>
                <w:sz w:val="24"/>
                <w:szCs w:val="24"/>
              </w:rPr>
            </w:pPr>
          </w:p>
        </w:tc>
        <w:tc>
          <w:tcPr>
            <w:tcW w:w="1941" w:type="dxa"/>
            <w:vMerge w:val="continue"/>
            <w:shd w:val="clear" w:color="auto" w:fill="auto"/>
            <w:vAlign w:val="center"/>
          </w:tcPr>
          <w:p>
            <w:pPr>
              <w:spacing w:line="320" w:lineRule="exact"/>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245" w:type="dxa"/>
            <w:vMerge w:val="continue"/>
            <w:vAlign w:val="center"/>
          </w:tcPr>
          <w:p>
            <w:pPr>
              <w:jc w:val="center"/>
              <w:rPr>
                <w:rFonts w:asciiTheme="minorEastAsia" w:hAnsiTheme="minorEastAsia" w:eastAsiaTheme="minorEastAsia"/>
                <w:b/>
                <w:color w:val="000000"/>
                <w:spacing w:val="-20"/>
                <w:sz w:val="24"/>
                <w:szCs w:val="24"/>
              </w:rPr>
            </w:pPr>
          </w:p>
        </w:tc>
        <w:tc>
          <w:tcPr>
            <w:tcW w:w="1257" w:type="dxa"/>
            <w:vAlign w:val="center"/>
          </w:tcPr>
          <w:p>
            <w:pPr>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食堂废水</w:t>
            </w:r>
          </w:p>
        </w:tc>
        <w:tc>
          <w:tcPr>
            <w:tcW w:w="1575" w:type="dxa"/>
            <w:vMerge w:val="continue"/>
            <w:vAlign w:val="center"/>
          </w:tcPr>
          <w:p>
            <w:pPr>
              <w:spacing w:line="480" w:lineRule="exact"/>
              <w:jc w:val="center"/>
              <w:rPr>
                <w:rFonts w:asciiTheme="minorEastAsia" w:hAnsiTheme="minorEastAsia" w:eastAsiaTheme="minorEastAsia"/>
                <w:color w:val="000000"/>
                <w:sz w:val="24"/>
                <w:szCs w:val="24"/>
              </w:rPr>
            </w:pPr>
          </w:p>
        </w:tc>
        <w:tc>
          <w:tcPr>
            <w:tcW w:w="3269" w:type="dxa"/>
            <w:vMerge w:val="continue"/>
            <w:shd w:val="clear" w:color="auto" w:fill="auto"/>
            <w:vAlign w:val="center"/>
          </w:tcPr>
          <w:p>
            <w:pPr>
              <w:jc w:val="center"/>
              <w:rPr>
                <w:rFonts w:asciiTheme="minorEastAsia" w:hAnsiTheme="minorEastAsia" w:eastAsiaTheme="minorEastAsia"/>
                <w:color w:val="000000"/>
                <w:sz w:val="24"/>
                <w:szCs w:val="24"/>
              </w:rPr>
            </w:pPr>
          </w:p>
        </w:tc>
        <w:tc>
          <w:tcPr>
            <w:tcW w:w="1941" w:type="dxa"/>
            <w:vMerge w:val="continue"/>
            <w:shd w:val="clear" w:color="auto" w:fill="auto"/>
            <w:vAlign w:val="center"/>
          </w:tcPr>
          <w:p>
            <w:pPr>
              <w:spacing w:line="320" w:lineRule="exact"/>
              <w:jc w:val="center"/>
              <w:rPr>
                <w:rFonts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1245" w:type="dxa"/>
            <w:vMerge w:val="restart"/>
            <w:vAlign w:val="center"/>
          </w:tcPr>
          <w:p>
            <w:pPr>
              <w:spacing w:line="4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固</w:t>
            </w:r>
          </w:p>
          <w:p>
            <w:pPr>
              <w:spacing w:line="4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体</w:t>
            </w:r>
          </w:p>
          <w:p>
            <w:pPr>
              <w:spacing w:line="4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废</w:t>
            </w:r>
          </w:p>
          <w:p>
            <w:pPr>
              <w:spacing w:line="46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物</w:t>
            </w:r>
          </w:p>
        </w:tc>
        <w:tc>
          <w:tcPr>
            <w:tcW w:w="1257" w:type="dxa"/>
            <w:vMerge w:val="restart"/>
            <w:vAlign w:val="center"/>
          </w:tcPr>
          <w:p>
            <w:pPr>
              <w:spacing w:line="360" w:lineRule="exact"/>
              <w:contextualSpacing/>
              <w:jc w:val="center"/>
              <w:rPr>
                <w:rFonts w:asciiTheme="minorEastAsia" w:hAnsiTheme="minorEastAsia" w:eastAsiaTheme="minorEastAsia"/>
                <w:sz w:val="24"/>
              </w:rPr>
            </w:pPr>
            <w:r>
              <w:rPr>
                <w:rFonts w:hint="eastAsia" w:asciiTheme="minorEastAsia" w:hAnsiTheme="minorEastAsia" w:eastAsiaTheme="minorEastAsia"/>
                <w:sz w:val="24"/>
              </w:rPr>
              <w:t>生产过程一般固废</w:t>
            </w:r>
          </w:p>
        </w:tc>
        <w:tc>
          <w:tcPr>
            <w:tcW w:w="1575"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金属边角料</w:t>
            </w:r>
          </w:p>
        </w:tc>
        <w:tc>
          <w:tcPr>
            <w:tcW w:w="3269" w:type="dxa"/>
            <w:vMerge w:val="restart"/>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垃圾桶</w:t>
            </w:r>
            <w:r>
              <w:rPr>
                <w:rFonts w:hint="eastAsia" w:asciiTheme="minorEastAsia" w:hAnsiTheme="minorEastAsia" w:eastAsiaTheme="minorEastAsia"/>
                <w:sz w:val="24"/>
                <w:szCs w:val="24"/>
              </w:rPr>
              <w:t>、固体废物暂存间</w:t>
            </w:r>
          </w:p>
        </w:tc>
        <w:tc>
          <w:tcPr>
            <w:tcW w:w="1941" w:type="dxa"/>
            <w:vMerge w:val="restart"/>
            <w:vAlign w:val="center"/>
          </w:tcPr>
          <w:p>
            <w:pPr>
              <w:spacing w:line="38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1245" w:type="dxa"/>
            <w:vMerge w:val="continue"/>
            <w:vAlign w:val="center"/>
          </w:tcPr>
          <w:p>
            <w:pPr>
              <w:spacing w:line="460" w:lineRule="exact"/>
              <w:jc w:val="center"/>
              <w:rPr>
                <w:rFonts w:asciiTheme="minorEastAsia" w:hAnsiTheme="minorEastAsia" w:eastAsiaTheme="minorEastAsia"/>
                <w:b/>
                <w:color w:val="000000"/>
                <w:spacing w:val="-20"/>
                <w:sz w:val="24"/>
                <w:szCs w:val="24"/>
              </w:rPr>
            </w:pPr>
          </w:p>
        </w:tc>
        <w:tc>
          <w:tcPr>
            <w:tcW w:w="1257" w:type="dxa"/>
            <w:vMerge w:val="continue"/>
            <w:vAlign w:val="center"/>
          </w:tcPr>
          <w:p>
            <w:pPr>
              <w:contextualSpacing/>
              <w:jc w:val="center"/>
              <w:rPr>
                <w:rFonts w:asciiTheme="minorEastAsia" w:hAnsiTheme="minorEastAsia" w:eastAsiaTheme="minorEastAsia"/>
                <w:color w:val="000000"/>
                <w:sz w:val="24"/>
              </w:rPr>
            </w:pPr>
          </w:p>
        </w:tc>
        <w:tc>
          <w:tcPr>
            <w:tcW w:w="1575" w:type="dxa"/>
            <w:vAlign w:val="center"/>
          </w:tcPr>
          <w:p>
            <w:pPr>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包装废料</w:t>
            </w:r>
          </w:p>
        </w:tc>
        <w:tc>
          <w:tcPr>
            <w:tcW w:w="3269" w:type="dxa"/>
            <w:vMerge w:val="continue"/>
            <w:vAlign w:val="center"/>
          </w:tcPr>
          <w:p>
            <w:pPr>
              <w:spacing w:line="520" w:lineRule="exact"/>
              <w:jc w:val="center"/>
              <w:rPr>
                <w:rFonts w:asciiTheme="minorEastAsia" w:hAnsiTheme="minorEastAsia" w:eastAsiaTheme="minorEastAsia"/>
                <w:sz w:val="24"/>
                <w:szCs w:val="24"/>
              </w:rPr>
            </w:pPr>
          </w:p>
        </w:tc>
        <w:tc>
          <w:tcPr>
            <w:tcW w:w="1941" w:type="dxa"/>
            <w:vMerge w:val="continue"/>
            <w:vAlign w:val="center"/>
          </w:tcPr>
          <w:p>
            <w:pPr>
              <w:spacing w:line="38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jc w:val="center"/>
        </w:trPr>
        <w:tc>
          <w:tcPr>
            <w:tcW w:w="1245" w:type="dxa"/>
            <w:vMerge w:val="continue"/>
            <w:vAlign w:val="center"/>
          </w:tcPr>
          <w:p>
            <w:pPr>
              <w:spacing w:line="460" w:lineRule="exact"/>
              <w:jc w:val="center"/>
              <w:rPr>
                <w:rFonts w:asciiTheme="minorEastAsia" w:hAnsiTheme="minorEastAsia" w:eastAsiaTheme="minorEastAsia"/>
                <w:b/>
                <w:color w:val="000000"/>
                <w:spacing w:val="-20"/>
                <w:sz w:val="24"/>
                <w:szCs w:val="24"/>
              </w:rPr>
            </w:pPr>
          </w:p>
        </w:tc>
        <w:tc>
          <w:tcPr>
            <w:tcW w:w="1257" w:type="dxa"/>
            <w:vMerge w:val="continue"/>
            <w:vAlign w:val="center"/>
          </w:tcPr>
          <w:p>
            <w:pPr>
              <w:contextualSpacing/>
              <w:jc w:val="center"/>
              <w:rPr>
                <w:rFonts w:asciiTheme="minorEastAsia" w:hAnsiTheme="minorEastAsia" w:eastAsiaTheme="minorEastAsia"/>
                <w:color w:val="000000"/>
                <w:sz w:val="24"/>
              </w:rPr>
            </w:pPr>
          </w:p>
        </w:tc>
        <w:tc>
          <w:tcPr>
            <w:tcW w:w="1575" w:type="dxa"/>
            <w:vAlign w:val="center"/>
          </w:tcPr>
          <w:p>
            <w:pPr>
              <w:spacing w:line="520" w:lineRule="exact"/>
              <w:jc w:val="center"/>
              <w:rPr>
                <w:rFonts w:asciiTheme="minorEastAsia" w:hAnsiTheme="minorEastAsia" w:eastAsiaTheme="minorEastAsia"/>
                <w:sz w:val="24"/>
                <w:szCs w:val="24"/>
              </w:rPr>
            </w:pPr>
            <w:r>
              <w:rPr>
                <w:rFonts w:asciiTheme="minorEastAsia" w:hAnsiTheme="minorEastAsia" w:eastAsiaTheme="minorEastAsia"/>
                <w:color w:val="000000"/>
                <w:sz w:val="24"/>
                <w:szCs w:val="24"/>
              </w:rPr>
              <w:t>生活垃圾</w:t>
            </w:r>
          </w:p>
        </w:tc>
        <w:tc>
          <w:tcPr>
            <w:tcW w:w="3269" w:type="dxa"/>
            <w:vMerge w:val="continue"/>
            <w:vAlign w:val="center"/>
          </w:tcPr>
          <w:p>
            <w:pPr>
              <w:spacing w:line="520" w:lineRule="exact"/>
              <w:jc w:val="center"/>
              <w:rPr>
                <w:rFonts w:asciiTheme="minorEastAsia" w:hAnsiTheme="minorEastAsia" w:eastAsiaTheme="minorEastAsia"/>
                <w:sz w:val="24"/>
                <w:szCs w:val="24"/>
              </w:rPr>
            </w:pPr>
          </w:p>
        </w:tc>
        <w:tc>
          <w:tcPr>
            <w:tcW w:w="1941" w:type="dxa"/>
            <w:vMerge w:val="continue"/>
            <w:vAlign w:val="center"/>
          </w:tcPr>
          <w:p>
            <w:pPr>
              <w:spacing w:line="38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jc w:val="center"/>
        </w:trPr>
        <w:tc>
          <w:tcPr>
            <w:tcW w:w="1245" w:type="dxa"/>
            <w:vMerge w:val="continue"/>
            <w:vAlign w:val="center"/>
          </w:tcPr>
          <w:p>
            <w:pPr>
              <w:spacing w:line="460" w:lineRule="exact"/>
              <w:jc w:val="center"/>
              <w:rPr>
                <w:rFonts w:asciiTheme="minorEastAsia" w:hAnsiTheme="minorEastAsia" w:eastAsiaTheme="minorEastAsia"/>
                <w:b/>
                <w:color w:val="000000"/>
                <w:spacing w:val="-20"/>
                <w:sz w:val="24"/>
                <w:szCs w:val="24"/>
              </w:rPr>
            </w:pPr>
          </w:p>
        </w:tc>
        <w:tc>
          <w:tcPr>
            <w:tcW w:w="1257" w:type="dxa"/>
            <w:vAlign w:val="center"/>
          </w:tcPr>
          <w:p>
            <w:pPr>
              <w:spacing w:line="360" w:lineRule="exact"/>
              <w:contextualSpacing/>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生产过程危险废物</w:t>
            </w:r>
          </w:p>
        </w:tc>
        <w:tc>
          <w:tcPr>
            <w:tcW w:w="1575" w:type="dxa"/>
            <w:vAlign w:val="center"/>
          </w:tcPr>
          <w:p>
            <w:pPr>
              <w:pStyle w:val="16"/>
              <w:spacing w:before="0" w:after="0" w:line="360" w:lineRule="exact"/>
              <w:contextualSpacing/>
              <w:jc w:val="center"/>
              <w:rPr>
                <w:rFonts w:cs="Times New Roman" w:asciiTheme="minorEastAsia" w:hAnsiTheme="minorEastAsia" w:eastAsiaTheme="minorEastAsia"/>
                <w:color w:val="000000"/>
              </w:rPr>
            </w:pPr>
            <w:r>
              <w:rPr>
                <w:rFonts w:hint="eastAsia" w:asciiTheme="minorEastAsia" w:hAnsiTheme="minorEastAsia" w:eastAsiaTheme="minorEastAsia"/>
                <w:color w:val="000000"/>
              </w:rPr>
              <w:t>废机油</w:t>
            </w:r>
          </w:p>
        </w:tc>
        <w:tc>
          <w:tcPr>
            <w:tcW w:w="3269" w:type="dxa"/>
            <w:vAlign w:val="center"/>
          </w:tcPr>
          <w:p>
            <w:pPr>
              <w:spacing w:line="34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储油桶、危废暂存库房</w:t>
            </w:r>
          </w:p>
        </w:tc>
        <w:tc>
          <w:tcPr>
            <w:tcW w:w="1941" w:type="dxa"/>
            <w:vMerge w:val="continue"/>
            <w:vAlign w:val="center"/>
          </w:tcPr>
          <w:p>
            <w:pPr>
              <w:spacing w:line="38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 w:hRule="atLeast"/>
          <w:jc w:val="center"/>
        </w:trPr>
        <w:tc>
          <w:tcPr>
            <w:tcW w:w="1245" w:type="dxa"/>
            <w:vAlign w:val="center"/>
          </w:tcPr>
          <w:p>
            <w:pPr>
              <w:spacing w:line="44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噪声</w:t>
            </w:r>
          </w:p>
        </w:tc>
        <w:tc>
          <w:tcPr>
            <w:tcW w:w="8042" w:type="dxa"/>
            <w:gridSpan w:val="4"/>
            <w:vAlign w:val="center"/>
          </w:tcPr>
          <w:p>
            <w:pPr>
              <w:contextualSpacing/>
              <w:jc w:val="center"/>
              <w:rPr>
                <w:rFonts w:asciiTheme="minorEastAsia" w:hAnsiTheme="minorEastAsia" w:eastAsiaTheme="minorEastAsia"/>
                <w:color w:val="000000"/>
                <w:sz w:val="24"/>
              </w:rPr>
            </w:pPr>
            <w:r>
              <w:rPr>
                <w:rFonts w:asciiTheme="minorEastAsia" w:hAnsiTheme="minorEastAsia" w:eastAsiaTheme="minorEastAsia"/>
                <w:color w:val="000000"/>
                <w:sz w:val="24"/>
              </w:rPr>
              <w:t>厂房隔声</w:t>
            </w:r>
            <w:r>
              <w:rPr>
                <w:rFonts w:hint="eastAsia" w:asciiTheme="minorEastAsia" w:hAnsiTheme="minorEastAsia" w:eastAsiaTheme="minorEastAsia"/>
                <w:color w:val="000000"/>
                <w:sz w:val="24"/>
              </w:rPr>
              <w:t>、基础减震、</w:t>
            </w:r>
            <w:r>
              <w:rPr>
                <w:rFonts w:asciiTheme="minorEastAsia" w:hAnsiTheme="minorEastAsia" w:eastAsiaTheme="minorEastAsia"/>
                <w:color w:val="000000"/>
                <w:sz w:val="24"/>
              </w:rPr>
              <w:t>绿化等</w:t>
            </w:r>
            <w:r>
              <w:rPr>
                <w:rFonts w:hint="eastAsia" w:asciiTheme="minorEastAsia" w:hAnsiTheme="minorEastAsia" w:eastAsiaTheme="minorEastAsia"/>
                <w:color w:val="000000"/>
                <w:sz w:val="24"/>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1245" w:type="dxa"/>
            <w:vAlign w:val="center"/>
          </w:tcPr>
          <w:p>
            <w:pPr>
              <w:spacing w:line="440" w:lineRule="exact"/>
              <w:jc w:val="center"/>
              <w:rPr>
                <w:rFonts w:asciiTheme="minorEastAsia" w:hAnsiTheme="minorEastAsia" w:eastAsiaTheme="minorEastAsia"/>
                <w:b/>
                <w:color w:val="000000"/>
                <w:spacing w:val="-20"/>
                <w:sz w:val="24"/>
                <w:szCs w:val="24"/>
              </w:rPr>
            </w:pPr>
            <w:r>
              <w:rPr>
                <w:rFonts w:asciiTheme="minorEastAsia" w:hAnsiTheme="minorEastAsia" w:eastAsiaTheme="minorEastAsia"/>
                <w:b/>
                <w:color w:val="000000"/>
                <w:spacing w:val="-20"/>
                <w:sz w:val="24"/>
                <w:szCs w:val="24"/>
              </w:rPr>
              <w:t>其他</w:t>
            </w:r>
          </w:p>
        </w:tc>
        <w:tc>
          <w:tcPr>
            <w:tcW w:w="8042" w:type="dxa"/>
            <w:gridSpan w:val="4"/>
            <w:vAlign w:val="center"/>
          </w:tcPr>
          <w:p>
            <w:pPr>
              <w:spacing w:line="400" w:lineRule="exact"/>
              <w:ind w:firstLine="482"/>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jc w:val="center"/>
        </w:trPr>
        <w:tc>
          <w:tcPr>
            <w:tcW w:w="9287" w:type="dxa"/>
            <w:gridSpan w:val="5"/>
          </w:tcPr>
          <w:p>
            <w:pPr>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生态保护措施及预期效果：</w:t>
            </w:r>
          </w:p>
          <w:p>
            <w:pPr>
              <w:spacing w:line="460" w:lineRule="exact"/>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通过增加绿化面积等措施进行生态环境保护，加强厂区及其厂界周围环境绿化，绿化以树、灌、草等相结合的形式，起到降低噪声、吸附尘粒、净化空气的作用，同时也可防止水土流失。因此项目对周围生态影响较小</w:t>
            </w:r>
            <w:r>
              <w:rPr>
                <w:rFonts w:hint="eastAsia" w:asciiTheme="minorEastAsia" w:hAnsiTheme="minorEastAsia" w:eastAsiaTheme="minorEastAsia"/>
                <w:color w:val="000000"/>
                <w:sz w:val="24"/>
                <w:szCs w:val="24"/>
              </w:rPr>
              <w:t>。</w:t>
            </w:r>
          </w:p>
          <w:p>
            <w:pPr>
              <w:spacing w:line="460" w:lineRule="exact"/>
              <w:ind w:firstLine="480" w:firstLineChars="200"/>
              <w:rPr>
                <w:rFonts w:asciiTheme="minorEastAsia" w:hAnsiTheme="minorEastAsia" w:eastAsiaTheme="minorEastAsia"/>
                <w:color w:val="000000"/>
                <w:sz w:val="24"/>
                <w:szCs w:val="24"/>
              </w:rPr>
            </w:pPr>
          </w:p>
          <w:p>
            <w:pPr>
              <w:spacing w:line="460" w:lineRule="exact"/>
              <w:ind w:firstLine="480" w:firstLineChars="200"/>
              <w:rPr>
                <w:rFonts w:asciiTheme="minorEastAsia" w:hAnsiTheme="minorEastAsia" w:eastAsiaTheme="minorEastAsia"/>
                <w:color w:val="000000"/>
                <w:sz w:val="24"/>
                <w:szCs w:val="24"/>
              </w:rPr>
            </w:pPr>
          </w:p>
          <w:p>
            <w:pPr>
              <w:spacing w:line="460" w:lineRule="exact"/>
              <w:ind w:firstLine="480" w:firstLineChars="200"/>
              <w:rPr>
                <w:rFonts w:asciiTheme="minorEastAsia" w:hAnsiTheme="minorEastAsia" w:eastAsiaTheme="minorEastAsia"/>
                <w:color w:val="000000"/>
                <w:sz w:val="24"/>
                <w:szCs w:val="24"/>
              </w:rPr>
            </w:pPr>
          </w:p>
          <w:p>
            <w:pPr>
              <w:spacing w:line="460" w:lineRule="exact"/>
              <w:ind w:firstLine="480" w:firstLineChars="200"/>
              <w:rPr>
                <w:rFonts w:asciiTheme="minorEastAsia" w:hAnsiTheme="minorEastAsia" w:eastAsiaTheme="minorEastAsia"/>
                <w:color w:val="000000"/>
                <w:sz w:val="24"/>
                <w:szCs w:val="24"/>
              </w:rPr>
            </w:pPr>
          </w:p>
          <w:p>
            <w:pPr>
              <w:spacing w:line="460" w:lineRule="exact"/>
              <w:ind w:firstLine="480" w:firstLineChars="200"/>
              <w:rPr>
                <w:rFonts w:asciiTheme="minorEastAsia" w:hAnsiTheme="minorEastAsia" w:eastAsiaTheme="minorEastAsia"/>
                <w:color w:val="000000"/>
                <w:sz w:val="24"/>
                <w:szCs w:val="24"/>
              </w:rPr>
            </w:pPr>
          </w:p>
          <w:p>
            <w:pPr>
              <w:spacing w:line="360" w:lineRule="exact"/>
              <w:rPr>
                <w:rFonts w:asciiTheme="minorEastAsia" w:hAnsiTheme="minorEastAsia" w:eastAsiaTheme="minorEastAsia"/>
                <w:color w:val="000000"/>
                <w:sz w:val="24"/>
                <w:szCs w:val="24"/>
              </w:rPr>
            </w:pPr>
          </w:p>
          <w:p>
            <w:pPr>
              <w:spacing w:line="360" w:lineRule="exact"/>
              <w:rPr>
                <w:rFonts w:asciiTheme="minorEastAsia" w:hAnsiTheme="minorEastAsia" w:eastAsiaTheme="minorEastAsia"/>
                <w:color w:val="000000"/>
                <w:sz w:val="24"/>
                <w:szCs w:val="24"/>
              </w:rPr>
            </w:pPr>
          </w:p>
        </w:tc>
      </w:tr>
    </w:tbl>
    <w:p>
      <w:pPr>
        <w:spacing w:line="480" w:lineRule="exact"/>
        <w:rPr>
          <w:rFonts w:asciiTheme="minorEastAsia" w:hAnsiTheme="minorEastAsia" w:eastAsiaTheme="minorEastAsia"/>
          <w:b/>
          <w:bCs/>
          <w:color w:val="000000"/>
          <w:sz w:val="28"/>
          <w:szCs w:val="24"/>
        </w:rPr>
      </w:pPr>
      <w:r>
        <w:rPr>
          <w:rFonts w:asciiTheme="minorEastAsia" w:hAnsiTheme="minorEastAsia" w:eastAsiaTheme="minorEastAsia"/>
          <w:b/>
          <w:bCs/>
          <w:color w:val="000000"/>
          <w:sz w:val="28"/>
          <w:szCs w:val="24"/>
        </w:rPr>
        <w:br w:type="page"/>
      </w:r>
      <w:r>
        <w:rPr>
          <w:rFonts w:asciiTheme="minorEastAsia" w:hAnsiTheme="minorEastAsia" w:eastAsiaTheme="minorEastAsia"/>
          <w:b/>
          <w:bCs/>
          <w:color w:val="000000"/>
          <w:sz w:val="28"/>
          <w:szCs w:val="24"/>
        </w:rPr>
        <w:t>结论与建议</w:t>
      </w:r>
    </w:p>
    <w:tbl>
      <w:tblPr>
        <w:tblStyle w:val="41"/>
        <w:tblW w:w="9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jc w:val="center"/>
        </w:trPr>
        <w:tc>
          <w:tcPr>
            <w:tcW w:w="9343" w:type="dxa"/>
            <w:tcBorders>
              <w:bottom w:val="single" w:color="auto" w:sz="4" w:space="0"/>
            </w:tcBorders>
          </w:tcPr>
          <w:p>
            <w:pPr>
              <w:ind w:firstLine="482" w:firstLineChars="20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一、结论</w:t>
            </w:r>
          </w:p>
          <w:p>
            <w:pPr>
              <w:ind w:firstLine="472" w:firstLineChars="197"/>
              <w:contextualSpacing/>
              <w:rPr>
                <w:rFonts w:ascii="宋体" w:hAnsi="宋体" w:cs="宋体"/>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sz w:val="24"/>
                <w:szCs w:val="24"/>
              </w:rPr>
              <w:t>湖南浩宏科技发展有限公司成立于2017年12月，为时代金属子公司，注册资本3000万元，公司主营轨道交通车辆配件开发、生产、销售。公司拟投资18600万元，选址于</w:t>
            </w:r>
            <w:r>
              <w:rPr>
                <w:rFonts w:hint="eastAsia" w:asciiTheme="minorEastAsia" w:hAnsiTheme="minorEastAsia" w:eastAsiaTheme="minorEastAsia"/>
                <w:color w:val="000000"/>
                <w:sz w:val="24"/>
                <w:szCs w:val="24"/>
              </w:rPr>
              <w:t>石峰区轨道科技城联城路以西、报亭路以东，邻中车时代电气公司，预计</w:t>
            </w:r>
            <w:r>
              <w:rPr>
                <w:rFonts w:hint="eastAsia" w:asciiTheme="minorEastAsia" w:hAnsiTheme="minorEastAsia" w:eastAsiaTheme="minorEastAsia"/>
                <w:sz w:val="24"/>
              </w:rPr>
              <w:t>年30万件复合母排项目。</w:t>
            </w:r>
          </w:p>
          <w:p>
            <w:pPr>
              <w:ind w:firstLine="482"/>
              <w:contextualSpacing/>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2、本次环评</w:t>
            </w:r>
            <w:r>
              <w:rPr>
                <w:rFonts w:hint="eastAsia" w:asciiTheme="minorEastAsia" w:hAnsiTheme="minorEastAsia" w:eastAsiaTheme="minorEastAsia"/>
                <w:color w:val="000000"/>
                <w:sz w:val="24"/>
                <w:szCs w:val="24"/>
              </w:rPr>
              <w:t>收集《</w:t>
            </w:r>
            <w:r>
              <w:rPr>
                <w:rFonts w:hint="eastAsia" w:asciiTheme="minorEastAsia" w:hAnsiTheme="minorEastAsia" w:eastAsiaTheme="minorEastAsia"/>
                <w:bCs/>
                <w:color w:val="000000"/>
                <w:sz w:val="24"/>
                <w:szCs w:val="24"/>
              </w:rPr>
              <w:t>株洲中车时代电气股份有限公司高压IGBT芯片生产线改造及中低压模块生产线扩能项目</w:t>
            </w:r>
            <w:r>
              <w:rPr>
                <w:rFonts w:asciiTheme="minorEastAsia" w:hAnsiTheme="minorEastAsia" w:eastAsiaTheme="minorEastAsia"/>
                <w:color w:val="000000"/>
                <w:sz w:val="24"/>
                <w:szCs w:val="24"/>
              </w:rPr>
              <w:t>环境影响报告书</w:t>
            </w:r>
            <w:r>
              <w:rPr>
                <w:rFonts w:hint="eastAsia" w:asciiTheme="minorEastAsia" w:hAnsiTheme="minorEastAsia" w:eastAsiaTheme="minorEastAsia"/>
                <w:color w:val="000000"/>
                <w:sz w:val="24"/>
                <w:szCs w:val="24"/>
              </w:rPr>
              <w:t>》中大气监测数据和水环境监测数据。</w:t>
            </w:r>
          </w:p>
          <w:p>
            <w:pPr>
              <w:pStyle w:val="130"/>
              <w:adjustRightInd/>
              <w:snapToGrid/>
              <w:ind w:right="24"/>
              <w:contextualSpacing/>
              <w:rPr>
                <w:rFonts w:ascii="宋体" w:hAnsi="宋体"/>
              </w:rPr>
            </w:pPr>
            <w:r>
              <w:rPr>
                <w:rFonts w:hint="eastAsia" w:ascii="宋体" w:hAnsi="宋体"/>
              </w:rPr>
              <w:t>大气监测结果显示：监测点SO</w:t>
            </w:r>
            <w:r>
              <w:rPr>
                <w:rFonts w:hint="eastAsia" w:ascii="宋体" w:hAnsi="宋体"/>
                <w:vertAlign w:val="subscript"/>
              </w:rPr>
              <w:t>2</w:t>
            </w:r>
            <w:r>
              <w:rPr>
                <w:rFonts w:hint="eastAsia" w:ascii="宋体" w:hAnsi="宋体"/>
              </w:rPr>
              <w:t>、NO</w:t>
            </w:r>
            <w:r>
              <w:rPr>
                <w:rFonts w:hint="eastAsia" w:ascii="宋体" w:hAnsi="宋体"/>
                <w:vertAlign w:val="subscript"/>
              </w:rPr>
              <w:t>2</w:t>
            </w:r>
            <w:r>
              <w:rPr>
                <w:rFonts w:hint="eastAsia" w:ascii="宋体" w:hAnsi="宋体"/>
              </w:rPr>
              <w:t>、PM</w:t>
            </w:r>
            <w:r>
              <w:rPr>
                <w:rFonts w:hint="eastAsia" w:ascii="宋体" w:hAnsi="宋体"/>
                <w:vertAlign w:val="subscript"/>
              </w:rPr>
              <w:t>10</w:t>
            </w:r>
            <w:r>
              <w:rPr>
                <w:rFonts w:hint="eastAsia" w:ascii="宋体" w:hAnsi="宋体"/>
              </w:rPr>
              <w:t>、氟化物日浓度均可达到</w:t>
            </w:r>
            <w:r>
              <w:rPr>
                <w:rFonts w:ascii="宋体" w:hAnsi="宋体"/>
              </w:rPr>
              <w:t>GB3095－2012《环境空气质量标准》二级标准</w:t>
            </w:r>
            <w:r>
              <w:rPr>
                <w:rFonts w:hint="eastAsia" w:ascii="宋体" w:hAnsi="宋体"/>
              </w:rPr>
              <w:t>，</w:t>
            </w:r>
            <w:r>
              <w:rPr>
                <w:rFonts w:hint="eastAsia" w:ascii="宋体" w:hAnsi="宋体"/>
                <w:spacing w:val="-6"/>
              </w:rPr>
              <w:t>硫酸、氯化氢、氨一次浓度可达到TJ36-79</w:t>
            </w:r>
            <w:r>
              <w:rPr>
                <w:rFonts w:hint="eastAsia" w:ascii="宋体" w:hAnsi="宋体"/>
              </w:rPr>
              <w:t>《工业企业设计卫生标准》，TVOC8h浓度可达到GB/T18883-2002《室内空气质量标准》，项目所在地环境空气质量较好。</w:t>
            </w:r>
          </w:p>
          <w:p>
            <w:pPr>
              <w:pStyle w:val="130"/>
              <w:adjustRightInd/>
              <w:snapToGrid/>
              <w:ind w:right="24"/>
              <w:contextualSpacing/>
            </w:pPr>
            <w:r>
              <w:rPr>
                <w:rFonts w:hint="eastAsia"/>
              </w:rPr>
              <w:t>根据地表水现场监测结果可知：</w:t>
            </w:r>
            <w:r>
              <w:rPr>
                <w:rFonts w:hint="eastAsia" w:asciiTheme="minorEastAsia" w:hAnsiTheme="minorEastAsia" w:eastAsiaTheme="minorEastAsia"/>
              </w:rPr>
              <w:t>现有工程纳污水体（厂区西北侧无名小河）及白石港现场监测断面各监测因子均达到</w:t>
            </w:r>
            <w:r>
              <w:rPr>
                <w:rFonts w:asciiTheme="minorEastAsia" w:hAnsiTheme="minorEastAsia" w:eastAsiaTheme="minorEastAsia"/>
              </w:rPr>
              <w:t>GB3838-2002《地表水环境质量标准》中</w:t>
            </w:r>
            <w:r>
              <w:rPr>
                <w:rFonts w:hint="eastAsia" w:asciiTheme="minorEastAsia" w:hAnsiTheme="minorEastAsia" w:eastAsiaTheme="minorEastAsia"/>
              </w:rPr>
              <w:t>Ⅴ</w:t>
            </w:r>
            <w:r>
              <w:rPr>
                <w:rFonts w:asciiTheme="minorEastAsia" w:hAnsiTheme="minorEastAsia" w:eastAsiaTheme="minorEastAsia"/>
              </w:rPr>
              <w:t>类标准</w:t>
            </w:r>
            <w:r>
              <w:rPr>
                <w:rFonts w:hint="eastAsia" w:asciiTheme="minorEastAsia" w:hAnsiTheme="minorEastAsia" w:eastAsiaTheme="minorEastAsia"/>
              </w:rPr>
              <w:t>，水质现状较</w:t>
            </w:r>
            <w:r>
              <w:rPr>
                <w:rFonts w:hint="eastAsia"/>
              </w:rPr>
              <w:t>好。</w:t>
            </w:r>
          </w:p>
          <w:p>
            <w:pPr>
              <w:ind w:firstLine="482"/>
              <w:contextualSpacing/>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本次环评</w:t>
            </w:r>
            <w:r>
              <w:rPr>
                <w:rFonts w:hint="eastAsia" w:asciiTheme="minorEastAsia" w:hAnsiTheme="minorEastAsia" w:eastAsiaTheme="minorEastAsia"/>
                <w:color w:val="000000"/>
                <w:sz w:val="24"/>
                <w:szCs w:val="24"/>
              </w:rPr>
              <w:t>委托湖南国盛检测有限公司</w:t>
            </w:r>
            <w:r>
              <w:rPr>
                <w:rFonts w:asciiTheme="minorEastAsia" w:hAnsiTheme="minorEastAsia" w:eastAsiaTheme="minorEastAsia"/>
                <w:color w:val="000000"/>
                <w:sz w:val="24"/>
                <w:szCs w:val="24"/>
              </w:rPr>
              <w:t>在工程选址区域设了4个监测点，进行了现场监测昼、夜等效声级Leq(A)</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由监测结果可知，项目各监测点的声环境昼间、夜间均能达到GB3096-2008《声环境质量标准》</w:t>
            </w:r>
            <w:r>
              <w:rPr>
                <w:rFonts w:hint="eastAsia" w:asciiTheme="minorEastAsia" w:hAnsiTheme="minorEastAsia" w:eastAsiaTheme="minorEastAsia"/>
                <w:color w:val="000000"/>
                <w:sz w:val="24"/>
                <w:szCs w:val="24"/>
              </w:rPr>
              <w:t>3</w:t>
            </w:r>
            <w:r>
              <w:rPr>
                <w:rFonts w:asciiTheme="minorEastAsia" w:hAnsiTheme="minorEastAsia" w:eastAsiaTheme="minorEastAsia"/>
                <w:color w:val="000000"/>
                <w:sz w:val="24"/>
                <w:szCs w:val="24"/>
              </w:rPr>
              <w:t>类标准要求。</w:t>
            </w:r>
          </w:p>
          <w:p>
            <w:pPr>
              <w:pStyle w:val="19"/>
              <w:ind w:firstLine="480"/>
              <w:contextualSpacing/>
              <w:rPr>
                <w:rFonts w:asciiTheme="minorEastAsia" w:hAnsiTheme="minorEastAsia" w:eastAsiaTheme="minorEastAsia"/>
                <w:color w:val="000000"/>
              </w:rPr>
            </w:pPr>
            <w:r>
              <w:rPr>
                <w:rFonts w:asciiTheme="minorEastAsia" w:hAnsiTheme="minorEastAsia" w:eastAsiaTheme="minorEastAsia"/>
                <w:color w:val="000000"/>
                <w:szCs w:val="24"/>
              </w:rPr>
              <w:t>3、</w:t>
            </w:r>
            <w:r>
              <w:rPr>
                <w:rFonts w:hint="eastAsia" w:asciiTheme="minorEastAsia" w:hAnsiTheme="minorEastAsia" w:eastAsiaTheme="minorEastAsia"/>
                <w:color w:val="000000"/>
                <w:szCs w:val="24"/>
              </w:rPr>
              <w:t>本项目</w:t>
            </w:r>
            <w:r>
              <w:rPr>
                <w:rFonts w:hint="eastAsia"/>
                <w:spacing w:val="4"/>
              </w:rPr>
              <w:t>施工期无施工废水、废气影响产生，主要是设备安装产生的机械噪声，施工时不会影响到居民的正常生活。且项目施工期影响随着项目施工的结束而结束。</w:t>
            </w:r>
          </w:p>
          <w:p>
            <w:pPr>
              <w:ind w:firstLine="480" w:firstLineChars="200"/>
              <w:contextualSpacing/>
              <w:rPr>
                <w:rFonts w:ascii="宋体" w:hAnsi="宋体"/>
                <w:spacing w:val="4"/>
                <w:sz w:val="24"/>
              </w:rPr>
            </w:pP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本项目营运期废气主要是焊接烟尘、封胶VOC和食堂油烟。</w:t>
            </w:r>
          </w:p>
          <w:p>
            <w:pPr>
              <w:ind w:firstLine="480" w:firstLineChars="200"/>
              <w:contextualSpacing/>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焊接烟尘采用自动定位的烟气收集手臂的移动式焊烟净化</w:t>
            </w:r>
            <w:r>
              <w:rPr>
                <w:rFonts w:hint="eastAsia" w:asciiTheme="minorEastAsia" w:hAnsiTheme="minorEastAsia" w:eastAsiaTheme="minorEastAsia"/>
                <w:color w:val="000000"/>
                <w:sz w:val="24"/>
                <w:szCs w:val="24"/>
              </w:rPr>
              <w:t>机</w:t>
            </w:r>
            <w:r>
              <w:rPr>
                <w:rFonts w:asciiTheme="minorEastAsia" w:hAnsiTheme="minorEastAsia" w:eastAsiaTheme="minorEastAsia"/>
                <w:color w:val="000000"/>
                <w:sz w:val="24"/>
                <w:szCs w:val="24"/>
              </w:rPr>
              <w:t>组，直接从焊接工作点附近捕集烟气，经过焊烟桶式过滤器净化后</w:t>
            </w:r>
            <w:r>
              <w:rPr>
                <w:rFonts w:hint="eastAsia" w:asciiTheme="minorEastAsia" w:hAnsiTheme="minorEastAsia" w:eastAsiaTheme="minorEastAsia"/>
                <w:color w:val="000000"/>
                <w:sz w:val="24"/>
                <w:szCs w:val="24"/>
              </w:rPr>
              <w:t>外排</w:t>
            </w:r>
            <w:r>
              <w:rPr>
                <w:rFonts w:asciiTheme="minorEastAsia" w:hAnsiTheme="minorEastAsia" w:eastAsiaTheme="minorEastAsia"/>
                <w:color w:val="000000"/>
                <w:sz w:val="24"/>
                <w:szCs w:val="24"/>
              </w:rPr>
              <w:t>，厂界浓度能够达到《大气污染物综合排放标准》</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GB9078-1996</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表2无组织排放监控点浓度要求</w:t>
            </w:r>
            <w:r>
              <w:rPr>
                <w:rFonts w:hint="eastAsia" w:asciiTheme="minorEastAsia" w:hAnsiTheme="minorEastAsia" w:eastAsiaTheme="minorEastAsia"/>
                <w:color w:val="000000"/>
                <w:sz w:val="24"/>
                <w:szCs w:val="24"/>
              </w:rPr>
              <w:t>，可有效防止车间内焊接烟气对工人身体的伤害。</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本项目封胶过程会产生中VOC。根据《湖南省制造业（工业涂装）VOCs排放量测算技术指南（试行）》，挥发量按6%计为30kg/a，在车间内呈无组织排放。</w:t>
            </w:r>
            <w:r>
              <w:rPr>
                <w:rFonts w:hint="eastAsia" w:asciiTheme="minorEastAsia" w:hAnsiTheme="minorEastAsia" w:eastAsiaTheme="minorEastAsia"/>
                <w:color w:val="000000"/>
                <w:sz w:val="24"/>
                <w:szCs w:val="24"/>
              </w:rPr>
              <w:t>根据同类工程类比分析，车间在加强通风的情况下，仅在车间内有影响，对周围环境影响很小。本环评建议车间员工佩戴口罩进行作业。</w:t>
            </w:r>
          </w:p>
          <w:p>
            <w:pPr>
              <w:ind w:firstLine="480" w:firstLineChars="200"/>
              <w:contextualSpacing/>
              <w:rPr>
                <w:rFonts w:ascii="宋体" w:hAnsi="宋体" w:cs="宋体"/>
                <w:color w:val="000000"/>
                <w:sz w:val="24"/>
                <w:szCs w:val="24"/>
              </w:rPr>
            </w:pPr>
            <w:r>
              <w:rPr>
                <w:rFonts w:hint="eastAsia" w:ascii="宋体" w:hAnsi="宋体" w:cs="宋体"/>
                <w:color w:val="000000"/>
                <w:sz w:val="24"/>
                <w:szCs w:val="24"/>
              </w:rPr>
              <w:t>食堂油烟废气经油烟净化装置处理后可达标排放，对环境影响较小。</w:t>
            </w:r>
          </w:p>
          <w:p>
            <w:pPr>
              <w:ind w:firstLine="480" w:firstLineChars="200"/>
              <w:contextualSpacing/>
              <w:rPr>
                <w:rFonts w:ascii="宋体" w:hAnsi="宋体"/>
                <w:sz w:val="24"/>
              </w:rPr>
            </w:pPr>
            <w:r>
              <w:rPr>
                <w:rFonts w:hint="eastAsia" w:ascii="宋体" w:hAnsi="宋体" w:cs="宋体"/>
                <w:color w:val="000000"/>
                <w:sz w:val="24"/>
              </w:rPr>
              <w:t>汽车尾气以无组织形式外排，且排放量较少，再经空气扩散后，对环境空气及环保目标影响很小。</w:t>
            </w:r>
          </w:p>
          <w:p>
            <w:pPr>
              <w:ind w:firstLine="496" w:firstLineChars="200"/>
              <w:contextualSpacing/>
              <w:rPr>
                <w:rFonts w:asciiTheme="minorEastAsia" w:hAnsiTheme="minorEastAsia" w:eastAsiaTheme="minorEastAsia"/>
                <w:color w:val="000000"/>
                <w:sz w:val="24"/>
                <w:szCs w:val="24"/>
              </w:rPr>
            </w:pPr>
            <w:r>
              <w:rPr>
                <w:rFonts w:asciiTheme="minorEastAsia" w:hAnsiTheme="minorEastAsia" w:eastAsiaTheme="minorEastAsia"/>
                <w:spacing w:val="4"/>
                <w:sz w:val="24"/>
              </w:rPr>
              <w:t>5、</w:t>
            </w:r>
            <w:r>
              <w:rPr>
                <w:rFonts w:hint="eastAsia" w:asciiTheme="minorEastAsia" w:hAnsiTheme="minorEastAsia" w:eastAsiaTheme="minorEastAsia"/>
                <w:color w:val="000000"/>
                <w:sz w:val="24"/>
                <w:szCs w:val="24"/>
              </w:rPr>
              <w:t>本项目废水</w:t>
            </w:r>
            <w:r>
              <w:rPr>
                <w:rFonts w:asciiTheme="minorEastAsia" w:hAnsiTheme="minorEastAsia" w:eastAsiaTheme="minorEastAsia"/>
                <w:color w:val="000000"/>
                <w:sz w:val="24"/>
                <w:szCs w:val="24"/>
              </w:rPr>
              <w:t>主要为</w:t>
            </w:r>
            <w:r>
              <w:rPr>
                <w:rFonts w:hint="eastAsia" w:asciiTheme="minorEastAsia" w:hAnsiTheme="minorEastAsia" w:eastAsiaTheme="minorEastAsia"/>
                <w:color w:val="000000"/>
                <w:sz w:val="24"/>
                <w:szCs w:val="24"/>
              </w:rPr>
              <w:t>清洗废水、员工</w:t>
            </w:r>
            <w:r>
              <w:rPr>
                <w:rFonts w:asciiTheme="minorEastAsia" w:hAnsiTheme="minorEastAsia" w:eastAsiaTheme="minorEastAsia"/>
                <w:color w:val="000000"/>
                <w:sz w:val="24"/>
                <w:szCs w:val="24"/>
              </w:rPr>
              <w:t>生活污水</w:t>
            </w:r>
            <w:r>
              <w:rPr>
                <w:rFonts w:hint="eastAsia" w:asciiTheme="minorEastAsia" w:hAnsiTheme="minorEastAsia" w:eastAsiaTheme="minorEastAsia"/>
                <w:color w:val="000000"/>
                <w:sz w:val="24"/>
                <w:szCs w:val="24"/>
              </w:rPr>
              <w:t>和食堂废水</w:t>
            </w:r>
            <w:r>
              <w:rPr>
                <w:rFonts w:asciiTheme="minorEastAsia" w:hAnsiTheme="minorEastAsia" w:eastAsiaTheme="minorEastAsia"/>
                <w:color w:val="000000"/>
                <w:sz w:val="24"/>
                <w:szCs w:val="24"/>
              </w:rPr>
              <w:t>。</w:t>
            </w:r>
          </w:p>
          <w:p>
            <w:pPr>
              <w:ind w:firstLine="480" w:firstLineChars="200"/>
              <w:contextualSpacing/>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清洗废水产生6t/a，类比株洲市环境监测站对南车电气田心基地复合母排生产线废水总排口的监测情况，经隔油池处理与生活废水排放。</w:t>
            </w:r>
          </w:p>
          <w:p>
            <w:pPr>
              <w:ind w:firstLine="480" w:firstLineChars="200"/>
              <w:contextualSpacing/>
              <w:rPr>
                <w:rFonts w:asciiTheme="minorEastAsia" w:hAnsiTheme="minorEastAsia" w:eastAsiaTheme="minorEastAsia"/>
                <w:color w:val="000000"/>
                <w:sz w:val="24"/>
                <w:szCs w:val="24"/>
              </w:rPr>
            </w:pPr>
            <w:r>
              <w:rPr>
                <w:rFonts w:hint="eastAsia" w:ascii="宋体" w:hAnsi="宋体" w:cs="宋体"/>
                <w:color w:val="000000"/>
                <w:sz w:val="24"/>
              </w:rPr>
              <w:t>本项目</w:t>
            </w:r>
            <w:r>
              <w:rPr>
                <w:rFonts w:hint="eastAsia" w:asciiTheme="minorEastAsia" w:hAnsiTheme="minorEastAsia" w:eastAsiaTheme="minorEastAsia"/>
                <w:color w:val="000000"/>
                <w:sz w:val="24"/>
                <w:szCs w:val="24"/>
              </w:rPr>
              <w:t>食堂废水（</w:t>
            </w:r>
            <w:r>
              <w:rPr>
                <w:rFonts w:hint="eastAsia" w:ascii="宋体" w:hAnsi="宋体" w:cs="宋体"/>
                <w:color w:val="000000"/>
                <w:sz w:val="24"/>
              </w:rPr>
              <w:t>720</w:t>
            </w:r>
            <w:r>
              <w:rPr>
                <w:rFonts w:hint="eastAsia" w:asciiTheme="minorEastAsia" w:hAnsiTheme="minorEastAsia" w:eastAsiaTheme="minorEastAsia"/>
                <w:color w:val="000000"/>
                <w:sz w:val="24"/>
                <w:szCs w:val="24"/>
              </w:rPr>
              <w:t>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/a）经隔油池处理再与</w:t>
            </w:r>
            <w:r>
              <w:rPr>
                <w:rFonts w:hint="eastAsia" w:ascii="宋体" w:hAnsi="宋体" w:cs="宋体"/>
                <w:color w:val="000000"/>
                <w:sz w:val="24"/>
              </w:rPr>
              <w:t>生活污水（720</w:t>
            </w:r>
            <w:r>
              <w:rPr>
                <w:rFonts w:hint="eastAsia" w:asciiTheme="minorEastAsia" w:hAnsiTheme="minorEastAsia" w:eastAsiaTheme="minorEastAsia"/>
                <w:color w:val="000000"/>
                <w:sz w:val="24"/>
                <w:szCs w:val="24"/>
              </w:rPr>
              <w:t>m</w:t>
            </w:r>
            <w:r>
              <w:rPr>
                <w:rFonts w:hint="eastAsia" w:asciiTheme="minorEastAsia" w:hAnsiTheme="minorEastAsia" w:eastAsiaTheme="minorEastAsia"/>
                <w:color w:val="000000"/>
                <w:sz w:val="24"/>
                <w:szCs w:val="24"/>
                <w:vertAlign w:val="superscript"/>
              </w:rPr>
              <w:t>3</w:t>
            </w:r>
            <w:r>
              <w:rPr>
                <w:rFonts w:hint="eastAsia" w:asciiTheme="minorEastAsia" w:hAnsiTheme="minorEastAsia" w:eastAsiaTheme="minorEastAsia"/>
                <w:color w:val="000000"/>
                <w:sz w:val="24"/>
                <w:szCs w:val="24"/>
              </w:rPr>
              <w:t>/a</w:t>
            </w:r>
            <w:r>
              <w:rPr>
                <w:rFonts w:hint="eastAsia" w:ascii="宋体" w:hAnsi="宋体" w:cs="宋体"/>
                <w:color w:val="000000"/>
                <w:sz w:val="24"/>
              </w:rPr>
              <w:t>）经化粪池处理后，</w:t>
            </w:r>
            <w:r>
              <w:rPr>
                <w:rFonts w:hint="eastAsia" w:asciiTheme="minorEastAsia" w:hAnsiTheme="minorEastAsia" w:eastAsiaTheme="minorEastAsia"/>
                <w:color w:val="000000"/>
                <w:sz w:val="24"/>
                <w:szCs w:val="24"/>
              </w:rPr>
              <w:t>一起经沉淀池处理，排入联城路城市污水管网，可实现达标排放。</w:t>
            </w:r>
          </w:p>
          <w:p>
            <w:pPr>
              <w:pStyle w:val="19"/>
              <w:ind w:firstLine="480"/>
              <w:contextualSpacing/>
              <w:rPr>
                <w:rFonts w:asciiTheme="minorEastAsia" w:hAnsiTheme="minorEastAsia" w:eastAsiaTheme="minorEastAsia"/>
                <w:color w:val="000000"/>
              </w:rPr>
            </w:pPr>
            <w:r>
              <w:rPr>
                <w:rFonts w:asciiTheme="minorEastAsia" w:hAnsiTheme="minorEastAsia" w:eastAsiaTheme="minorEastAsia"/>
                <w:color w:val="000000"/>
                <w:szCs w:val="24"/>
              </w:rPr>
              <w:t>6、</w:t>
            </w:r>
            <w:r>
              <w:rPr>
                <w:rFonts w:hint="eastAsia" w:asciiTheme="minorEastAsia" w:hAnsiTheme="minorEastAsia" w:eastAsiaTheme="minorEastAsia"/>
                <w:color w:val="000000"/>
                <w:szCs w:val="24"/>
              </w:rPr>
              <w:t>公司噪声源</w:t>
            </w:r>
            <w:r>
              <w:rPr>
                <w:rFonts w:asciiTheme="minorEastAsia" w:hAnsiTheme="minorEastAsia" w:eastAsiaTheme="minorEastAsia"/>
                <w:color w:val="000000"/>
                <w:szCs w:val="24"/>
              </w:rPr>
              <w:t>主要</w:t>
            </w:r>
            <w:r>
              <w:rPr>
                <w:rFonts w:hint="eastAsia" w:asciiTheme="minorEastAsia" w:hAnsiTheme="minorEastAsia" w:eastAsiaTheme="minorEastAsia"/>
                <w:color w:val="000000"/>
                <w:szCs w:val="24"/>
              </w:rPr>
              <w:t>为折弯机、电阻焊机、拉丝机等设备所产生的噪声，通过类比公司现有设备经车间墙体隔声以及距离衰减，</w:t>
            </w:r>
            <w:r>
              <w:rPr>
                <w:rFonts w:asciiTheme="minorEastAsia" w:hAnsiTheme="minorEastAsia" w:eastAsiaTheme="minorEastAsia"/>
                <w:color w:val="000000"/>
                <w:szCs w:val="24"/>
              </w:rPr>
              <w:t>噪声排放强度均大大减小，</w:t>
            </w:r>
            <w:r>
              <w:rPr>
                <w:rFonts w:asciiTheme="minorEastAsia" w:hAnsiTheme="minorEastAsia" w:eastAsiaTheme="minorEastAsia"/>
                <w:color w:val="000000"/>
              </w:rPr>
              <w:t>由预测结果可知，本项目营运期厂界噪声均能达到GB12348-2008《工业企业厂界环境噪声排放标准》</w:t>
            </w:r>
            <w:r>
              <w:rPr>
                <w:rFonts w:hint="eastAsia" w:asciiTheme="minorEastAsia" w:hAnsiTheme="minorEastAsia" w:eastAsiaTheme="minorEastAsia"/>
                <w:color w:val="000000"/>
              </w:rPr>
              <w:t>2</w:t>
            </w:r>
            <w:r>
              <w:rPr>
                <w:rFonts w:asciiTheme="minorEastAsia" w:hAnsiTheme="minorEastAsia" w:eastAsiaTheme="minorEastAsia"/>
                <w:color w:val="000000"/>
              </w:rPr>
              <w:t>类标准。</w:t>
            </w:r>
            <w:r>
              <w:rPr>
                <w:rFonts w:hint="eastAsia" w:asciiTheme="minorEastAsia" w:hAnsiTheme="minorEastAsia" w:eastAsiaTheme="minorEastAsia"/>
                <w:color w:val="000000"/>
              </w:rPr>
              <w:t>项目拟采取的降噪措施可行有效，</w:t>
            </w:r>
            <w:r>
              <w:rPr>
                <w:rFonts w:asciiTheme="minorEastAsia" w:hAnsiTheme="minorEastAsia" w:eastAsiaTheme="minorEastAsia"/>
                <w:color w:val="000000"/>
              </w:rPr>
              <w:t>项目声环境影响很小，评价区声环境质量将基本维持现状。</w:t>
            </w:r>
          </w:p>
          <w:p>
            <w:pPr>
              <w:ind w:firstLine="480" w:firstLineChars="200"/>
              <w:contextualSpacing/>
              <w:rPr>
                <w:rFonts w:asciiTheme="minorEastAsia" w:hAnsiTheme="minorEastAsia" w:eastAsiaTheme="minorEastAsia"/>
                <w:sz w:val="24"/>
              </w:rPr>
            </w:pPr>
            <w:r>
              <w:rPr>
                <w:rFonts w:asciiTheme="minorEastAsia" w:hAnsiTheme="minorEastAsia" w:eastAsiaTheme="minorEastAsia"/>
                <w:color w:val="000000"/>
                <w:sz w:val="24"/>
                <w:szCs w:val="24"/>
              </w:rPr>
              <w:t>7、</w:t>
            </w:r>
            <w:r>
              <w:rPr>
                <w:rFonts w:hint="eastAsia" w:asciiTheme="minorEastAsia" w:hAnsiTheme="minorEastAsia" w:eastAsiaTheme="minorEastAsia"/>
                <w:color w:val="000000"/>
                <w:sz w:val="24"/>
                <w:szCs w:val="24"/>
              </w:rPr>
              <w:t>本项目</w:t>
            </w:r>
            <w:r>
              <w:rPr>
                <w:rFonts w:asciiTheme="minorEastAsia" w:hAnsiTheme="minorEastAsia" w:eastAsiaTheme="minorEastAsia"/>
                <w:color w:val="000000"/>
                <w:sz w:val="24"/>
                <w:szCs w:val="24"/>
              </w:rPr>
              <w:t>固体废物主要是</w:t>
            </w:r>
            <w:r>
              <w:rPr>
                <w:rFonts w:hint="eastAsia" w:asciiTheme="minorEastAsia" w:hAnsiTheme="minorEastAsia" w:eastAsiaTheme="minorEastAsia"/>
                <w:color w:val="000000"/>
                <w:sz w:val="24"/>
                <w:szCs w:val="24"/>
              </w:rPr>
              <w:t>金属边角料、包装废料、</w:t>
            </w:r>
            <w:r>
              <w:rPr>
                <w:rFonts w:asciiTheme="minorEastAsia" w:hAnsiTheme="minorEastAsia" w:eastAsiaTheme="minorEastAsia"/>
                <w:color w:val="000000"/>
                <w:sz w:val="24"/>
                <w:szCs w:val="24"/>
              </w:rPr>
              <w:t>生活垃圾</w:t>
            </w:r>
            <w:r>
              <w:rPr>
                <w:rFonts w:hint="eastAsia" w:asciiTheme="minorEastAsia" w:hAnsiTheme="minorEastAsia" w:eastAsiaTheme="minorEastAsia"/>
                <w:color w:val="000000"/>
                <w:sz w:val="24"/>
                <w:szCs w:val="24"/>
              </w:rPr>
              <w:t>和废机油</w:t>
            </w:r>
            <w:r>
              <w:rPr>
                <w:rFonts w:asciiTheme="minorEastAsia" w:hAnsiTheme="minorEastAsia" w:eastAsiaTheme="minorEastAsia"/>
                <w:color w:val="000000"/>
                <w:sz w:val="24"/>
                <w:szCs w:val="24"/>
              </w:rPr>
              <w:t>。</w:t>
            </w:r>
          </w:p>
          <w:p>
            <w:pPr>
              <w:ind w:firstLine="480" w:firstLineChars="200"/>
              <w:contextualSpacing/>
              <w:rPr>
                <w:rFonts w:asciiTheme="minorEastAsia" w:hAnsiTheme="minorEastAsia" w:eastAsiaTheme="minorEastAsia"/>
                <w:color w:val="000000"/>
                <w:sz w:val="24"/>
              </w:rPr>
            </w:pPr>
            <w:r>
              <w:rPr>
                <w:rFonts w:hint="eastAsia" w:asciiTheme="minorEastAsia" w:hAnsiTheme="minorEastAsia" w:eastAsiaTheme="minorEastAsia"/>
                <w:color w:val="000000"/>
                <w:sz w:val="24"/>
              </w:rPr>
              <w:t>金属边角料：加工过程中产生的金属边角料，集中存放，由物资回收部门统一回收，再生利用。</w:t>
            </w:r>
          </w:p>
          <w:p>
            <w:pPr>
              <w:ind w:firstLine="480" w:firstLineChars="200"/>
              <w:contextualSpacing/>
              <w:rPr>
                <w:rFonts w:asciiTheme="minorEastAsia" w:hAnsiTheme="minorEastAsia" w:eastAsiaTheme="minorEastAsia"/>
                <w:color w:val="000000"/>
                <w:sz w:val="24"/>
              </w:rPr>
            </w:pPr>
            <w:r>
              <w:rPr>
                <w:rFonts w:hint="eastAsia" w:asciiTheme="minorEastAsia" w:hAnsiTheme="minorEastAsia" w:eastAsiaTheme="minorEastAsia"/>
                <w:color w:val="000000"/>
                <w:sz w:val="24"/>
              </w:rPr>
              <w:t>包装废料：电子元器件的包装主要为塑料、纸箱等，集中存放，由物资回收部门统一回收，再生利用。</w:t>
            </w:r>
          </w:p>
          <w:p>
            <w:pPr>
              <w:autoSpaceDE w:val="0"/>
              <w:autoSpaceDN w:val="0"/>
              <w:ind w:firstLine="480" w:firstLineChars="200"/>
              <w:contextualSpacing/>
              <w:rPr>
                <w:rFonts w:asciiTheme="minorEastAsia" w:hAnsiTheme="minorEastAsia" w:eastAsiaTheme="minorEastAsia"/>
                <w:sz w:val="24"/>
                <w:szCs w:val="18"/>
              </w:rPr>
            </w:pPr>
            <w:r>
              <w:rPr>
                <w:rFonts w:hint="eastAsia" w:asciiTheme="minorEastAsia" w:hAnsiTheme="minorEastAsia" w:eastAsiaTheme="minorEastAsia"/>
                <w:sz w:val="24"/>
                <w:szCs w:val="18"/>
              </w:rPr>
              <w:t>生活垃圾：</w:t>
            </w:r>
            <w:r>
              <w:rPr>
                <w:rFonts w:hint="eastAsia" w:asciiTheme="minorEastAsia" w:hAnsiTheme="minorEastAsia" w:eastAsiaTheme="minorEastAsia"/>
                <w:color w:val="000000"/>
                <w:sz w:val="24"/>
              </w:rPr>
              <w:t>本项目厂区设垃圾桶，生活垃圾集中收集后由环卫部门统一清运。公司通过制定并实施厂区垃圾清扫、收集、清运的管理制度，保证厂区环境的优美。本项目所产生的生活垃圾经环卫部门收集后，送垃圾填埋场处置。</w:t>
            </w:r>
          </w:p>
          <w:p>
            <w:pPr>
              <w:ind w:firstLine="480" w:firstLineChars="200"/>
              <w:contextualSpacing/>
              <w:rPr>
                <w:rFonts w:asciiTheme="minorEastAsia" w:hAnsiTheme="minorEastAsia" w:eastAsiaTheme="minorEastAsia"/>
                <w:color w:val="000000"/>
                <w:sz w:val="24"/>
              </w:rPr>
            </w:pPr>
            <w:r>
              <w:rPr>
                <w:rFonts w:hint="eastAsia" w:asciiTheme="minorEastAsia" w:hAnsiTheme="minorEastAsia" w:eastAsiaTheme="minorEastAsia"/>
                <w:color w:val="000000"/>
                <w:sz w:val="24"/>
              </w:rPr>
              <w:t>废机油：</w:t>
            </w:r>
            <w:r>
              <w:rPr>
                <w:rFonts w:asciiTheme="minorEastAsia" w:hAnsiTheme="minorEastAsia" w:eastAsiaTheme="minorEastAsia"/>
                <w:color w:val="000000"/>
                <w:sz w:val="24"/>
              </w:rPr>
              <w:t>评价要求</w:t>
            </w:r>
            <w:r>
              <w:rPr>
                <w:rFonts w:hint="eastAsia" w:asciiTheme="minorEastAsia" w:hAnsiTheme="minorEastAsia" w:eastAsiaTheme="minorEastAsia"/>
                <w:color w:val="000000"/>
                <w:sz w:val="24"/>
              </w:rPr>
              <w:t>企业设1个100 L的储油桶，</w:t>
            </w:r>
            <w:r>
              <w:rPr>
                <w:rFonts w:asciiTheme="minorEastAsia" w:hAnsiTheme="minorEastAsia" w:eastAsiaTheme="minorEastAsia"/>
                <w:color w:val="000000"/>
                <w:sz w:val="24"/>
              </w:rPr>
              <w:t>将</w:t>
            </w:r>
            <w:r>
              <w:rPr>
                <w:rFonts w:hint="eastAsia" w:asciiTheme="minorEastAsia" w:hAnsiTheme="minorEastAsia" w:eastAsiaTheme="minorEastAsia"/>
                <w:color w:val="000000"/>
                <w:sz w:val="24"/>
              </w:rPr>
              <w:t>废机油贮存于储油桶内，并对储油桶进行标识，然后送入厂区设置的危废暂存库房，送</w:t>
            </w:r>
            <w:r>
              <w:rPr>
                <w:rFonts w:asciiTheme="minorEastAsia" w:hAnsiTheme="minorEastAsia" w:eastAsiaTheme="minorEastAsia"/>
                <w:color w:val="000000"/>
                <w:sz w:val="24"/>
              </w:rPr>
              <w:t>有相应危险废物处理资质的单位处理。</w:t>
            </w:r>
          </w:p>
          <w:p>
            <w:pPr>
              <w:pStyle w:val="130"/>
              <w:adjustRightInd/>
              <w:snapToGrid/>
              <w:ind w:right="24"/>
              <w:contextualSpacing/>
              <w:rPr>
                <w:rFonts w:ascii="宋体" w:hAnsi="宋体"/>
                <w:kern w:val="44"/>
              </w:rPr>
            </w:pPr>
            <w:r>
              <w:rPr>
                <w:rFonts w:asciiTheme="minorEastAsia" w:hAnsiTheme="minorEastAsia" w:eastAsiaTheme="minorEastAsia"/>
              </w:rPr>
              <w:t>8、</w:t>
            </w:r>
            <w:r>
              <w:rPr>
                <w:rFonts w:hint="eastAsia" w:asciiTheme="minorEastAsia" w:hAnsiTheme="minorEastAsia" w:eastAsiaTheme="minorEastAsia"/>
              </w:rPr>
              <w:t>本项目属于《产业结构调整指导目录（</w:t>
            </w:r>
            <w:r>
              <w:rPr>
                <w:rFonts w:asciiTheme="minorEastAsia" w:hAnsiTheme="minorEastAsia" w:eastAsiaTheme="minorEastAsia"/>
              </w:rPr>
              <w:t>2011年本）</w:t>
            </w:r>
            <w:r>
              <w:rPr>
                <w:rFonts w:hint="eastAsia" w:asciiTheme="minorEastAsia" w:hAnsiTheme="minorEastAsia" w:eastAsiaTheme="minorEastAsia"/>
              </w:rPr>
              <w:t>》（2013年修订）中的鼓励类、</w:t>
            </w:r>
            <w:r>
              <w:rPr>
                <w:rFonts w:hint="eastAsia" w:ascii="宋体" w:hAnsi="宋体"/>
                <w:kern w:val="44"/>
              </w:rPr>
              <w:t>属中国高新技术产品，因此，本工程建设符合国家的产业政策。</w:t>
            </w:r>
            <w:r>
              <w:rPr>
                <w:rFonts w:hint="eastAsia" w:asciiTheme="minorEastAsia" w:hAnsiTheme="minorEastAsia" w:eastAsiaTheme="minorEastAsia"/>
                <w:color w:val="000000"/>
                <w:szCs w:val="24"/>
              </w:rPr>
              <w:t>本项目位于电子产业园内，本项目主要是生产半导体元器件，</w:t>
            </w:r>
            <w:r>
              <w:rPr>
                <w:rFonts w:asciiTheme="minorEastAsia" w:hAnsiTheme="minorEastAsia" w:eastAsiaTheme="minorEastAsia"/>
                <w:color w:val="000000"/>
                <w:szCs w:val="24"/>
              </w:rPr>
              <w:t>符合株洲</w:t>
            </w:r>
            <w:r>
              <w:rPr>
                <w:rFonts w:hint="eastAsia" w:asciiTheme="minorEastAsia" w:hAnsiTheme="minorEastAsia" w:eastAsiaTheme="minorEastAsia"/>
                <w:color w:val="000000"/>
                <w:szCs w:val="24"/>
              </w:rPr>
              <w:t>市</w:t>
            </w:r>
            <w:r>
              <w:rPr>
                <w:rFonts w:asciiTheme="minorEastAsia" w:hAnsiTheme="minorEastAsia" w:eastAsiaTheme="minorEastAsia"/>
                <w:color w:val="000000"/>
                <w:szCs w:val="24"/>
              </w:rPr>
              <w:t>轨道</w:t>
            </w:r>
            <w:r>
              <w:rPr>
                <w:rFonts w:hint="eastAsia" w:asciiTheme="minorEastAsia" w:hAnsiTheme="minorEastAsia" w:eastAsiaTheme="minorEastAsia"/>
                <w:color w:val="000000"/>
                <w:szCs w:val="24"/>
              </w:rPr>
              <w:t>科技城规划</w:t>
            </w:r>
            <w:r>
              <w:rPr>
                <w:rFonts w:asciiTheme="minorEastAsia" w:hAnsiTheme="minorEastAsia" w:eastAsiaTheme="minorEastAsia"/>
                <w:color w:val="000000"/>
                <w:szCs w:val="24"/>
              </w:rPr>
              <w:t>。</w:t>
            </w:r>
          </w:p>
          <w:p>
            <w:pPr>
              <w:autoSpaceDE w:val="0"/>
              <w:autoSpaceDN w:val="0"/>
              <w:ind w:firstLine="480" w:firstLineChars="200"/>
              <w:contextualSpacing/>
              <w:jc w:val="left"/>
              <w:rPr>
                <w:rFonts w:asciiTheme="minorEastAsia" w:hAnsiTheme="minorEastAsia" w:eastAsiaTheme="minorEastAsia"/>
                <w:color w:val="000000"/>
                <w:kern w:val="0"/>
                <w:sz w:val="24"/>
                <w:szCs w:val="24"/>
              </w:rPr>
            </w:pPr>
            <w:r>
              <w:rPr>
                <w:rFonts w:asciiTheme="minorEastAsia" w:hAnsiTheme="minorEastAsia" w:eastAsiaTheme="minorEastAsia"/>
                <w:color w:val="000000"/>
                <w:sz w:val="24"/>
                <w:szCs w:val="24"/>
              </w:rPr>
              <w:t>综上所述，建设单位只要严格执行环保“三同时”制度，并切实落实本报告表所提环保措施，则本项目的建设从环境保护角度而言是可行的。</w:t>
            </w:r>
          </w:p>
          <w:p>
            <w:pPr>
              <w:ind w:firstLine="480"/>
              <w:contextualSpacing/>
              <w:rPr>
                <w:rFonts w:asciiTheme="minorEastAsia" w:hAnsiTheme="minorEastAsia" w:eastAsiaTheme="minorEastAsia"/>
                <w:b/>
                <w:color w:val="000000"/>
                <w:sz w:val="24"/>
                <w:szCs w:val="24"/>
              </w:rPr>
            </w:pPr>
            <w:r>
              <w:rPr>
                <w:rFonts w:asciiTheme="minorEastAsia" w:hAnsiTheme="minorEastAsia" w:eastAsiaTheme="minorEastAsia"/>
                <w:b/>
                <w:color w:val="000000"/>
                <w:sz w:val="24"/>
                <w:szCs w:val="24"/>
              </w:rPr>
              <w:t>二、建议与要求</w:t>
            </w:r>
          </w:p>
          <w:p>
            <w:pPr>
              <w:ind w:firstLine="480" w:firstLineChars="200"/>
              <w:contextualSpacing/>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（1）严格按环保“三同时”要求，切实落实本环评表提及的各项环保措施，并应经环保部门验收合格后才可投入运行；</w:t>
            </w:r>
          </w:p>
          <w:p>
            <w:pPr>
              <w:ind w:firstLine="480" w:firstLineChars="200"/>
              <w:contextualSpacing/>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（2）加强职工环保意识教育，落实各类规章制度，避免人为原因造成环境污染事故。</w:t>
            </w:r>
          </w:p>
          <w:p>
            <w:pPr>
              <w:ind w:firstLine="480" w:firstLineChars="200"/>
              <w:contextualSpacing/>
              <w:rPr>
                <w:rFonts w:asciiTheme="minorEastAsia" w:hAnsiTheme="minorEastAsia" w:eastAsiaTheme="minorEastAsia"/>
                <w:bCs/>
                <w:color w:val="000000"/>
                <w:sz w:val="24"/>
                <w:szCs w:val="24"/>
              </w:rPr>
            </w:pPr>
            <w:r>
              <w:rPr>
                <w:rFonts w:asciiTheme="minorEastAsia" w:hAnsiTheme="minorEastAsia" w:eastAsiaTheme="minorEastAsia"/>
                <w:bCs/>
                <w:color w:val="000000"/>
                <w:sz w:val="24"/>
                <w:szCs w:val="24"/>
              </w:rPr>
              <w:t>（3）加强环保设施的日常维护检修，保障环保设施的处理效率。</w:t>
            </w: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p>
            <w:pPr>
              <w:ind w:firstLine="480" w:firstLineChars="200"/>
              <w:contextualSpacing/>
              <w:rPr>
                <w:rFonts w:asciiTheme="minorEastAsia" w:hAnsiTheme="minorEastAsia" w:eastAsiaTheme="minorEastAsia"/>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3" w:hRule="atLeast"/>
          <w:jc w:val="center"/>
        </w:trPr>
        <w:tc>
          <w:tcPr>
            <w:tcW w:w="9343" w:type="dxa"/>
            <w:tcBorders>
              <w:bottom w:val="single" w:color="auto" w:sz="4" w:space="0"/>
            </w:tcBorders>
          </w:tcPr>
          <w:p>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预审意见：</w:t>
            </w: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公章</w:t>
            </w:r>
          </w:p>
          <w:p>
            <w:pPr>
              <w:rPr>
                <w:rFonts w:asciiTheme="minorEastAsia" w:hAnsiTheme="minorEastAsia" w:eastAsiaTheme="minorEastAsia"/>
                <w:color w:val="000000"/>
                <w:sz w:val="24"/>
                <w:szCs w:val="24"/>
              </w:rPr>
            </w:pPr>
          </w:p>
          <w:p>
            <w:pPr>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经办人：年月日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7" w:hRule="atLeast"/>
          <w:jc w:val="center"/>
        </w:trPr>
        <w:tc>
          <w:tcPr>
            <w:tcW w:w="9343" w:type="dxa"/>
          </w:tcPr>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下一级环境保护行政主管部门审查意见：</w:t>
            </w: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ind w:right="922"/>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公章</w:t>
            </w: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jc w:val="righ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经办人：年月日</w:t>
            </w:r>
          </w:p>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0" w:hRule="atLeast"/>
          <w:jc w:val="center"/>
        </w:trPr>
        <w:tc>
          <w:tcPr>
            <w:tcW w:w="9343" w:type="dxa"/>
            <w:tcBorders>
              <w:bottom w:val="single" w:color="auto" w:sz="4" w:space="0"/>
            </w:tcBorders>
          </w:tcPr>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r>
              <w:rPr>
                <w:rFonts w:asciiTheme="minorEastAsia" w:hAnsiTheme="minorEastAsia" w:eastAsiaTheme="minorEastAsia"/>
                <w:color w:val="000000"/>
                <w:spacing w:val="-20"/>
                <w:sz w:val="24"/>
                <w:szCs w:val="24"/>
              </w:rPr>
              <w:t>审批意见：</w:t>
            </w: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ind w:right="922"/>
              <w:jc w:val="right"/>
              <w:rPr>
                <w:rFonts w:asciiTheme="minorEastAsia" w:hAnsiTheme="minorEastAsia" w:eastAsiaTheme="minorEastAsia"/>
                <w:color w:val="000000"/>
                <w:spacing w:val="-20"/>
                <w:sz w:val="24"/>
                <w:szCs w:val="24"/>
              </w:rPr>
            </w:pPr>
            <w:r>
              <w:rPr>
                <w:rFonts w:asciiTheme="minorEastAsia" w:hAnsiTheme="minorEastAsia" w:eastAsiaTheme="minorEastAsia"/>
                <w:color w:val="000000"/>
                <w:spacing w:val="-20"/>
                <w:sz w:val="24"/>
                <w:szCs w:val="24"/>
              </w:rPr>
              <w:t>公章</w:t>
            </w:r>
          </w:p>
          <w:p>
            <w:pPr>
              <w:rPr>
                <w:rFonts w:asciiTheme="minorEastAsia" w:hAnsiTheme="minorEastAsia" w:eastAsiaTheme="minorEastAsia"/>
                <w:color w:val="000000"/>
                <w:spacing w:val="-20"/>
                <w:sz w:val="24"/>
                <w:szCs w:val="24"/>
              </w:rPr>
            </w:pPr>
          </w:p>
          <w:p>
            <w:pPr>
              <w:jc w:val="right"/>
              <w:rPr>
                <w:rFonts w:asciiTheme="minorEastAsia" w:hAnsiTheme="minorEastAsia" w:eastAsiaTheme="minorEastAsia"/>
                <w:color w:val="000000"/>
                <w:spacing w:val="-20"/>
                <w:sz w:val="24"/>
                <w:szCs w:val="24"/>
              </w:rPr>
            </w:pPr>
            <w:r>
              <w:rPr>
                <w:rFonts w:asciiTheme="minorEastAsia" w:hAnsiTheme="minorEastAsia" w:eastAsiaTheme="minorEastAsia"/>
                <w:color w:val="000000"/>
                <w:spacing w:val="-20"/>
                <w:sz w:val="24"/>
                <w:szCs w:val="24"/>
              </w:rPr>
              <w:t>经办人：年月日</w:t>
            </w: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p>
            <w:pPr>
              <w:rPr>
                <w:rFonts w:asciiTheme="minorEastAsia" w:hAnsiTheme="minorEastAsia" w:eastAsiaTheme="minorEastAsia"/>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9343" w:type="dxa"/>
            <w:tcBorders>
              <w:bottom w:val="single" w:color="auto" w:sz="4" w:space="0"/>
            </w:tcBorders>
          </w:tcPr>
          <w:p>
            <w:pPr>
              <w:rPr>
                <w:rFonts w:asciiTheme="minorEastAsia" w:hAnsiTheme="minorEastAsia" w:eastAsiaTheme="minorEastAsia"/>
                <w:color w:val="000000"/>
                <w:spacing w:val="-10"/>
                <w:sz w:val="24"/>
                <w:szCs w:val="24"/>
              </w:rPr>
            </w:pPr>
          </w:p>
          <w:p>
            <w:pPr>
              <w:pStyle w:val="2"/>
              <w:rPr>
                <w:rFonts w:asciiTheme="minorEastAsia" w:hAnsiTheme="minorEastAsia" w:eastAsiaTheme="minorEastAsia"/>
                <w:color w:val="000000"/>
                <w:spacing w:val="-10"/>
                <w:sz w:val="28"/>
                <w:szCs w:val="28"/>
              </w:rPr>
            </w:pPr>
            <w:r>
              <w:rPr>
                <w:rFonts w:asciiTheme="minorEastAsia" w:hAnsiTheme="minorEastAsia" w:eastAsiaTheme="minorEastAsia"/>
                <w:color w:val="000000"/>
                <w:spacing w:val="-10"/>
                <w:sz w:val="28"/>
                <w:szCs w:val="28"/>
              </w:rPr>
              <w:t>注释</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一、本报告表应附以下附件、附图：</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附件审批登记表以及相关文件</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附图1  项目地理位置图(应反映行政区划、水系、标明纳污口位</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置和地形地貌等)</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附图2  项目平面布置图</w:t>
            </w:r>
          </w:p>
          <w:p>
            <w:pPr>
              <w:spacing w:line="500" w:lineRule="exact"/>
              <w:ind w:firstLine="482"/>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附图3  </w:t>
            </w:r>
            <w:r>
              <w:rPr>
                <w:rFonts w:asciiTheme="minorEastAsia" w:hAnsiTheme="minorEastAsia" w:eastAsiaTheme="minorEastAsia"/>
                <w:color w:val="000000"/>
                <w:sz w:val="24"/>
                <w:szCs w:val="24"/>
              </w:rPr>
              <w:t>环保目标图</w:t>
            </w:r>
          </w:p>
          <w:p>
            <w:pPr>
              <w:spacing w:line="500" w:lineRule="exact"/>
              <w:rPr>
                <w:rFonts w:asciiTheme="minorEastAsia" w:hAnsiTheme="minorEastAsia" w:eastAsiaTheme="minorEastAsia"/>
                <w:color w:val="000000"/>
                <w:sz w:val="24"/>
                <w:szCs w:val="24"/>
              </w:rPr>
            </w:pPr>
          </w:p>
          <w:p>
            <w:pPr>
              <w:spacing w:line="500" w:lineRule="exact"/>
              <w:ind w:left="624"/>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二、如果本报告表不能说明项目产生的污染及对环境造成的影</w:t>
            </w:r>
          </w:p>
          <w:p>
            <w:pPr>
              <w:spacing w:line="500" w:lineRule="exact"/>
              <w:ind w:left="624" w:firstLine="168"/>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响，应进行专项评价。根据建设项目的特点和当地环境特</w:t>
            </w:r>
          </w:p>
          <w:p>
            <w:pPr>
              <w:spacing w:line="500" w:lineRule="exact"/>
              <w:ind w:left="624" w:firstLine="168"/>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征，应选下列1～2项进行专项评价。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大气环境影响专项评价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水环境影响专项评价(包括地表水和地面水)</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3</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生态影响专项评价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4</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声影响专项评价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土壤影响专项评价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6</w:t>
            </w:r>
            <w:r>
              <w:rPr>
                <w:rFonts w:hint="eastAsia" w:asciiTheme="minorEastAsia" w:hAnsiTheme="minorEastAsia" w:eastAsiaTheme="minorEastAsia"/>
                <w:color w:val="000000"/>
                <w:sz w:val="24"/>
                <w:szCs w:val="24"/>
              </w:rPr>
              <w:t>、</w:t>
            </w:r>
            <w:r>
              <w:rPr>
                <w:rFonts w:asciiTheme="minorEastAsia" w:hAnsiTheme="minorEastAsia" w:eastAsiaTheme="minorEastAsia"/>
                <w:color w:val="000000"/>
                <w:sz w:val="24"/>
                <w:szCs w:val="24"/>
              </w:rPr>
              <w:t xml:space="preserve"> 固体废弃物影响专项评价</w:t>
            </w:r>
          </w:p>
          <w:p>
            <w:pPr>
              <w:spacing w:line="500" w:lineRule="exact"/>
              <w:ind w:firstLine="482"/>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以上专项评价未包括的可另列专项，专项评价按照《环境影响评价技术导则》中的要求进行。</w:t>
            </w:r>
          </w:p>
          <w:p>
            <w:pPr>
              <w:pStyle w:val="59"/>
              <w:tabs>
                <w:tab w:val="clear" w:pos="8820"/>
              </w:tabs>
              <w:spacing w:line="500" w:lineRule="exact"/>
              <w:rPr>
                <w:rFonts w:asciiTheme="minorEastAsia" w:hAnsiTheme="minorEastAsia" w:eastAsiaTheme="minorEastAsia"/>
                <w:color w:val="000000"/>
                <w:spacing w:val="-10"/>
                <w:sz w:val="24"/>
                <w:szCs w:val="24"/>
              </w:rPr>
            </w:pPr>
          </w:p>
          <w:p>
            <w:pPr>
              <w:pStyle w:val="59"/>
              <w:tabs>
                <w:tab w:val="clear" w:pos="8820"/>
              </w:tabs>
              <w:spacing w:line="500" w:lineRule="exact"/>
              <w:rPr>
                <w:rFonts w:asciiTheme="minorEastAsia" w:hAnsiTheme="minorEastAsia" w:eastAsiaTheme="minorEastAsia"/>
                <w:color w:val="000000"/>
                <w:spacing w:val="-10"/>
                <w:sz w:val="24"/>
                <w:szCs w:val="24"/>
              </w:rPr>
            </w:pPr>
          </w:p>
          <w:p>
            <w:pPr>
              <w:pStyle w:val="59"/>
              <w:tabs>
                <w:tab w:val="clear" w:pos="8820"/>
              </w:tabs>
              <w:spacing w:line="500" w:lineRule="exact"/>
              <w:rPr>
                <w:rFonts w:asciiTheme="minorEastAsia" w:hAnsiTheme="minorEastAsia" w:eastAsiaTheme="minorEastAsia"/>
                <w:color w:val="000000"/>
                <w:spacing w:val="-10"/>
                <w:sz w:val="24"/>
                <w:szCs w:val="24"/>
              </w:rPr>
            </w:pPr>
          </w:p>
          <w:p>
            <w:pPr>
              <w:pStyle w:val="59"/>
              <w:tabs>
                <w:tab w:val="clear" w:pos="8820"/>
              </w:tabs>
              <w:spacing w:line="500" w:lineRule="exact"/>
              <w:rPr>
                <w:rFonts w:asciiTheme="minorEastAsia" w:hAnsiTheme="minorEastAsia" w:eastAsiaTheme="minorEastAsia"/>
                <w:color w:val="000000"/>
                <w:spacing w:val="-10"/>
                <w:sz w:val="24"/>
                <w:szCs w:val="24"/>
              </w:rPr>
            </w:pPr>
          </w:p>
          <w:p>
            <w:pPr>
              <w:pStyle w:val="59"/>
              <w:tabs>
                <w:tab w:val="clear" w:pos="8820"/>
              </w:tabs>
              <w:spacing w:line="500" w:lineRule="exact"/>
              <w:rPr>
                <w:rFonts w:asciiTheme="minorEastAsia" w:hAnsiTheme="minorEastAsia" w:eastAsiaTheme="minorEastAsia"/>
                <w:color w:val="000000"/>
                <w:spacing w:val="-10"/>
                <w:sz w:val="24"/>
                <w:szCs w:val="24"/>
              </w:rPr>
            </w:pPr>
          </w:p>
          <w:p>
            <w:pPr>
              <w:pStyle w:val="59"/>
              <w:tabs>
                <w:tab w:val="clear" w:pos="8820"/>
              </w:tabs>
              <w:spacing w:line="500" w:lineRule="exact"/>
              <w:rPr>
                <w:rFonts w:asciiTheme="minorEastAsia" w:hAnsiTheme="minorEastAsia" w:eastAsiaTheme="minorEastAsia"/>
                <w:color w:val="000000"/>
                <w:spacing w:val="-10"/>
                <w:sz w:val="24"/>
                <w:szCs w:val="24"/>
              </w:rPr>
            </w:pPr>
          </w:p>
        </w:tc>
      </w:tr>
    </w:tbl>
    <w:p>
      <w:pPr>
        <w:spacing w:line="380" w:lineRule="exact"/>
        <w:rPr>
          <w:rFonts w:asciiTheme="minorEastAsia" w:hAnsiTheme="minorEastAsia" w:eastAsiaTheme="minorEastAsia"/>
          <w:color w:val="000000"/>
        </w:rPr>
      </w:pPr>
    </w:p>
    <w:sectPr>
      <w:footerReference r:id="rId7" w:type="first"/>
      <w:footerReference r:id="rId6" w:type="default"/>
      <w:pgSz w:w="11907" w:h="16840"/>
      <w:pgMar w:top="1418" w:right="1418" w:bottom="1418" w:left="1418" w:header="567" w:footer="851" w:gutter="0"/>
      <w:pgNumType w:start="1"/>
      <w:cols w:space="720" w:num="1"/>
      <w:titlePg/>
      <w:docGrid w:linePitch="564" w:charSpace="1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sdt>
                <w:sdtPr>
                  <w:id w:val="1148438"/>
                </w:sdtPr>
                <w:sdtContent>
                  <w:p>
                    <w:pPr>
                      <w:pStyle w:val="26"/>
                      <w:jc w:val="center"/>
                    </w:pPr>
                    <w:r>
                      <w:fldChar w:fldCharType="begin"/>
                    </w:r>
                    <w:r>
                      <w:instrText xml:space="preserve"> PAGE   \* MERGEFORMAT </w:instrText>
                    </w:r>
                    <w:r>
                      <w:fldChar w:fldCharType="separate"/>
                    </w:r>
                    <w:r>
                      <w:rPr>
                        <w:lang w:val="zh-CN"/>
                      </w:rPr>
                      <w:t>38</w:t>
                    </w:r>
                    <w:r>
                      <w:rPr>
                        <w:lang w:val="zh-CN"/>
                      </w:rPr>
                      <w:fldChar w:fldCharType="end"/>
                    </w:r>
                  </w:p>
                </w:sdtContent>
              </w:sdt>
              <w:p/>
            </w:txbxContent>
          </v:textbox>
        </v:shape>
      </w:pict>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pPr>
                  <w:pStyle w:val="26"/>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第%1章"/>
      <w:lvlJc w:val="left"/>
      <w:pPr>
        <w:ind w:left="0" w:firstLine="0"/>
      </w:pPr>
      <w:rPr>
        <w:rFonts w:hint="eastAsia"/>
        <w:b/>
        <w:sz w:val="32"/>
        <w:szCs w:val="32"/>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lang w:eastAsia="zh-CN"/>
      </w:rPr>
    </w:lvl>
    <w:lvl w:ilvl="4" w:tentative="0">
      <w:start w:val="1"/>
      <w:numFmt w:val="decimal"/>
      <w:lvlText w:val="%1.%2.%3.%4.%5"/>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lvlRestart w:val="1"/>
      <w:pStyle w:val="8"/>
      <w:lvlText w:val="表%1-%6"/>
      <w:lvlJc w:val="left"/>
      <w:pPr>
        <w:ind w:left="1560" w:firstLine="0"/>
      </w:pPr>
      <w:rPr>
        <w:rFonts w:ascii="Times New Roman" w:hAnsi="Times New Roman" w:cs="Times New Roman"/>
        <w:b/>
        <w:bCs w:val="0"/>
        <w:i w:val="0"/>
        <w:iCs w:val="0"/>
        <w:caps w:val="0"/>
        <w:smallCaps w:val="0"/>
        <w:strike w:val="0"/>
        <w:dstrike w:val="0"/>
        <w:vanish w:val="0"/>
        <w:color w:val="000000"/>
        <w:spacing w:val="0"/>
        <w:position w:val="0"/>
        <w:u w:val="none"/>
        <w:vertAlign w:val="baseline"/>
        <w:lang w:val="en-US"/>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5"/>
  <w:drawingGridHorizontalSpacing w:val="305"/>
  <w:drawingGridVerticalSpacing w:val="282"/>
  <w:displayVerticalDrawingGridEvery w:val="2"/>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useFELayout/>
    <w:compatSetting w:name="compatibilityMode" w:uri="http://schemas.microsoft.com/office/word" w:val="12"/>
  </w:compat>
  <w:rsids>
    <w:rsidRoot w:val="00172A27"/>
    <w:rsid w:val="0000286F"/>
    <w:rsid w:val="00002FE1"/>
    <w:rsid w:val="00003759"/>
    <w:rsid w:val="00005CC8"/>
    <w:rsid w:val="00006112"/>
    <w:rsid w:val="00006FC7"/>
    <w:rsid w:val="000132E9"/>
    <w:rsid w:val="00013449"/>
    <w:rsid w:val="000135E4"/>
    <w:rsid w:val="00013B74"/>
    <w:rsid w:val="00014848"/>
    <w:rsid w:val="000164A7"/>
    <w:rsid w:val="000168D6"/>
    <w:rsid w:val="000173A1"/>
    <w:rsid w:val="000174EE"/>
    <w:rsid w:val="000175A7"/>
    <w:rsid w:val="00023451"/>
    <w:rsid w:val="00023455"/>
    <w:rsid w:val="00023884"/>
    <w:rsid w:val="00023F0F"/>
    <w:rsid w:val="00023F48"/>
    <w:rsid w:val="000245D2"/>
    <w:rsid w:val="00025008"/>
    <w:rsid w:val="0002526D"/>
    <w:rsid w:val="0003007C"/>
    <w:rsid w:val="00031783"/>
    <w:rsid w:val="000317E1"/>
    <w:rsid w:val="000321FB"/>
    <w:rsid w:val="0003445E"/>
    <w:rsid w:val="00035661"/>
    <w:rsid w:val="00037032"/>
    <w:rsid w:val="00040408"/>
    <w:rsid w:val="00041830"/>
    <w:rsid w:val="0004397E"/>
    <w:rsid w:val="000461A2"/>
    <w:rsid w:val="000462FB"/>
    <w:rsid w:val="00046619"/>
    <w:rsid w:val="00046F98"/>
    <w:rsid w:val="000474AA"/>
    <w:rsid w:val="000501D6"/>
    <w:rsid w:val="00051F67"/>
    <w:rsid w:val="00052882"/>
    <w:rsid w:val="00053579"/>
    <w:rsid w:val="000537DE"/>
    <w:rsid w:val="000548D1"/>
    <w:rsid w:val="00055305"/>
    <w:rsid w:val="000600CF"/>
    <w:rsid w:val="00063458"/>
    <w:rsid w:val="000651FA"/>
    <w:rsid w:val="0006553B"/>
    <w:rsid w:val="00066635"/>
    <w:rsid w:val="0007192B"/>
    <w:rsid w:val="000720BC"/>
    <w:rsid w:val="00072BF6"/>
    <w:rsid w:val="000755DD"/>
    <w:rsid w:val="00077E0B"/>
    <w:rsid w:val="00080C5D"/>
    <w:rsid w:val="00086534"/>
    <w:rsid w:val="0009023C"/>
    <w:rsid w:val="0009061C"/>
    <w:rsid w:val="00090669"/>
    <w:rsid w:val="00091AEC"/>
    <w:rsid w:val="00091DA2"/>
    <w:rsid w:val="00091F49"/>
    <w:rsid w:val="000921B1"/>
    <w:rsid w:val="000924C1"/>
    <w:rsid w:val="00093339"/>
    <w:rsid w:val="000939C1"/>
    <w:rsid w:val="000959AB"/>
    <w:rsid w:val="00097510"/>
    <w:rsid w:val="0009769C"/>
    <w:rsid w:val="000977B9"/>
    <w:rsid w:val="000A028B"/>
    <w:rsid w:val="000A2C50"/>
    <w:rsid w:val="000A3EB7"/>
    <w:rsid w:val="000A48EF"/>
    <w:rsid w:val="000A568F"/>
    <w:rsid w:val="000A66B1"/>
    <w:rsid w:val="000A6FC8"/>
    <w:rsid w:val="000A79B7"/>
    <w:rsid w:val="000B08A8"/>
    <w:rsid w:val="000B1EBC"/>
    <w:rsid w:val="000B2069"/>
    <w:rsid w:val="000B406D"/>
    <w:rsid w:val="000B70A0"/>
    <w:rsid w:val="000B7646"/>
    <w:rsid w:val="000B7ADD"/>
    <w:rsid w:val="000C1203"/>
    <w:rsid w:val="000C2017"/>
    <w:rsid w:val="000C36C5"/>
    <w:rsid w:val="000C3D97"/>
    <w:rsid w:val="000C6E8B"/>
    <w:rsid w:val="000C6EEB"/>
    <w:rsid w:val="000D0519"/>
    <w:rsid w:val="000D0DE9"/>
    <w:rsid w:val="000D11E3"/>
    <w:rsid w:val="000D2199"/>
    <w:rsid w:val="000D358B"/>
    <w:rsid w:val="000D6139"/>
    <w:rsid w:val="000E004F"/>
    <w:rsid w:val="000E063C"/>
    <w:rsid w:val="000E29A0"/>
    <w:rsid w:val="000E2C58"/>
    <w:rsid w:val="000E459B"/>
    <w:rsid w:val="000E5AFC"/>
    <w:rsid w:val="000E626D"/>
    <w:rsid w:val="000E6C67"/>
    <w:rsid w:val="000F03CD"/>
    <w:rsid w:val="000F17DA"/>
    <w:rsid w:val="000F1E90"/>
    <w:rsid w:val="000F2258"/>
    <w:rsid w:val="000F3054"/>
    <w:rsid w:val="000F3FF0"/>
    <w:rsid w:val="000F68B2"/>
    <w:rsid w:val="000F789B"/>
    <w:rsid w:val="00100991"/>
    <w:rsid w:val="00100B26"/>
    <w:rsid w:val="00101BA1"/>
    <w:rsid w:val="00102EC7"/>
    <w:rsid w:val="001042DB"/>
    <w:rsid w:val="00104947"/>
    <w:rsid w:val="00105810"/>
    <w:rsid w:val="001073E6"/>
    <w:rsid w:val="001122F3"/>
    <w:rsid w:val="0011246E"/>
    <w:rsid w:val="0011339F"/>
    <w:rsid w:val="001159A7"/>
    <w:rsid w:val="00115A28"/>
    <w:rsid w:val="00116C08"/>
    <w:rsid w:val="001174C0"/>
    <w:rsid w:val="00117D34"/>
    <w:rsid w:val="00120654"/>
    <w:rsid w:val="00121D50"/>
    <w:rsid w:val="0012315E"/>
    <w:rsid w:val="00126616"/>
    <w:rsid w:val="00126AF6"/>
    <w:rsid w:val="00126D2E"/>
    <w:rsid w:val="00127F40"/>
    <w:rsid w:val="00130927"/>
    <w:rsid w:val="00131953"/>
    <w:rsid w:val="00141916"/>
    <w:rsid w:val="00142334"/>
    <w:rsid w:val="0014261C"/>
    <w:rsid w:val="00144ADD"/>
    <w:rsid w:val="001453DB"/>
    <w:rsid w:val="00145998"/>
    <w:rsid w:val="00145BDB"/>
    <w:rsid w:val="00145C16"/>
    <w:rsid w:val="001463AB"/>
    <w:rsid w:val="00150685"/>
    <w:rsid w:val="00151708"/>
    <w:rsid w:val="00155212"/>
    <w:rsid w:val="00157DD0"/>
    <w:rsid w:val="00161843"/>
    <w:rsid w:val="001632BA"/>
    <w:rsid w:val="001664A5"/>
    <w:rsid w:val="00172A27"/>
    <w:rsid w:val="0017300F"/>
    <w:rsid w:val="00173DAA"/>
    <w:rsid w:val="0017410A"/>
    <w:rsid w:val="00174201"/>
    <w:rsid w:val="00174290"/>
    <w:rsid w:val="00175653"/>
    <w:rsid w:val="00176645"/>
    <w:rsid w:val="0018056D"/>
    <w:rsid w:val="00181373"/>
    <w:rsid w:val="001815FE"/>
    <w:rsid w:val="00181A21"/>
    <w:rsid w:val="00182B91"/>
    <w:rsid w:val="001832C1"/>
    <w:rsid w:val="001841C9"/>
    <w:rsid w:val="00184F44"/>
    <w:rsid w:val="00185644"/>
    <w:rsid w:val="00185A63"/>
    <w:rsid w:val="00186565"/>
    <w:rsid w:val="001870FA"/>
    <w:rsid w:val="00191C31"/>
    <w:rsid w:val="00192245"/>
    <w:rsid w:val="001943E9"/>
    <w:rsid w:val="00194F76"/>
    <w:rsid w:val="00195AD2"/>
    <w:rsid w:val="00197A71"/>
    <w:rsid w:val="00197A9D"/>
    <w:rsid w:val="00197E32"/>
    <w:rsid w:val="001A07CF"/>
    <w:rsid w:val="001A1362"/>
    <w:rsid w:val="001A1662"/>
    <w:rsid w:val="001A4908"/>
    <w:rsid w:val="001A62A7"/>
    <w:rsid w:val="001A6FC6"/>
    <w:rsid w:val="001A7FBA"/>
    <w:rsid w:val="001B03C3"/>
    <w:rsid w:val="001B193B"/>
    <w:rsid w:val="001B1957"/>
    <w:rsid w:val="001B2635"/>
    <w:rsid w:val="001B273C"/>
    <w:rsid w:val="001B4D07"/>
    <w:rsid w:val="001B68B9"/>
    <w:rsid w:val="001C09D8"/>
    <w:rsid w:val="001C2649"/>
    <w:rsid w:val="001C29A4"/>
    <w:rsid w:val="001C29A8"/>
    <w:rsid w:val="001C381C"/>
    <w:rsid w:val="001C3F89"/>
    <w:rsid w:val="001C45F7"/>
    <w:rsid w:val="001C4C23"/>
    <w:rsid w:val="001C6193"/>
    <w:rsid w:val="001D0F8E"/>
    <w:rsid w:val="001D164C"/>
    <w:rsid w:val="001D29D8"/>
    <w:rsid w:val="001D3370"/>
    <w:rsid w:val="001D3C4A"/>
    <w:rsid w:val="001D46A6"/>
    <w:rsid w:val="001D7A05"/>
    <w:rsid w:val="001E0E58"/>
    <w:rsid w:val="001E60D1"/>
    <w:rsid w:val="001E6FD8"/>
    <w:rsid w:val="001E7BA1"/>
    <w:rsid w:val="001F02E3"/>
    <w:rsid w:val="001F03CC"/>
    <w:rsid w:val="001F0C3E"/>
    <w:rsid w:val="001F1641"/>
    <w:rsid w:val="001F2BBD"/>
    <w:rsid w:val="001F3C02"/>
    <w:rsid w:val="001F4821"/>
    <w:rsid w:val="00200DA2"/>
    <w:rsid w:val="002025CB"/>
    <w:rsid w:val="002033C4"/>
    <w:rsid w:val="002034C8"/>
    <w:rsid w:val="0020480A"/>
    <w:rsid w:val="00204EF2"/>
    <w:rsid w:val="00205BD3"/>
    <w:rsid w:val="00206027"/>
    <w:rsid w:val="0021453E"/>
    <w:rsid w:val="0021510E"/>
    <w:rsid w:val="00216F59"/>
    <w:rsid w:val="00220312"/>
    <w:rsid w:val="002266BF"/>
    <w:rsid w:val="00227BA2"/>
    <w:rsid w:val="002301A5"/>
    <w:rsid w:val="00233453"/>
    <w:rsid w:val="002350C8"/>
    <w:rsid w:val="00235592"/>
    <w:rsid w:val="002359A8"/>
    <w:rsid w:val="00237087"/>
    <w:rsid w:val="002373E3"/>
    <w:rsid w:val="00237C9F"/>
    <w:rsid w:val="00237CE3"/>
    <w:rsid w:val="002402D7"/>
    <w:rsid w:val="00240397"/>
    <w:rsid w:val="002416CB"/>
    <w:rsid w:val="00241A3D"/>
    <w:rsid w:val="00241EE3"/>
    <w:rsid w:val="002437D5"/>
    <w:rsid w:val="002439BB"/>
    <w:rsid w:val="00243C27"/>
    <w:rsid w:val="002476F1"/>
    <w:rsid w:val="00250D55"/>
    <w:rsid w:val="00250EC7"/>
    <w:rsid w:val="002522B9"/>
    <w:rsid w:val="00252471"/>
    <w:rsid w:val="002524D0"/>
    <w:rsid w:val="002524F3"/>
    <w:rsid w:val="0025365A"/>
    <w:rsid w:val="0025368C"/>
    <w:rsid w:val="00254A43"/>
    <w:rsid w:val="00257EEF"/>
    <w:rsid w:val="00260221"/>
    <w:rsid w:val="00261055"/>
    <w:rsid w:val="002639FF"/>
    <w:rsid w:val="002711AA"/>
    <w:rsid w:val="002725E1"/>
    <w:rsid w:val="00274281"/>
    <w:rsid w:val="00274A9A"/>
    <w:rsid w:val="00275625"/>
    <w:rsid w:val="00275DD2"/>
    <w:rsid w:val="00280560"/>
    <w:rsid w:val="002814AF"/>
    <w:rsid w:val="0028265C"/>
    <w:rsid w:val="00282BB5"/>
    <w:rsid w:val="00283F73"/>
    <w:rsid w:val="00285130"/>
    <w:rsid w:val="00286CA2"/>
    <w:rsid w:val="002870DC"/>
    <w:rsid w:val="002874B1"/>
    <w:rsid w:val="00290091"/>
    <w:rsid w:val="0029076B"/>
    <w:rsid w:val="002925C1"/>
    <w:rsid w:val="00293E1F"/>
    <w:rsid w:val="002949F0"/>
    <w:rsid w:val="0029664D"/>
    <w:rsid w:val="002972BA"/>
    <w:rsid w:val="002A14D0"/>
    <w:rsid w:val="002A6261"/>
    <w:rsid w:val="002A63D4"/>
    <w:rsid w:val="002A65AB"/>
    <w:rsid w:val="002B0A41"/>
    <w:rsid w:val="002B27E9"/>
    <w:rsid w:val="002B43F5"/>
    <w:rsid w:val="002B5806"/>
    <w:rsid w:val="002B5861"/>
    <w:rsid w:val="002B74D7"/>
    <w:rsid w:val="002C0CB1"/>
    <w:rsid w:val="002C341E"/>
    <w:rsid w:val="002C5F3E"/>
    <w:rsid w:val="002C6A43"/>
    <w:rsid w:val="002C72A5"/>
    <w:rsid w:val="002D01E0"/>
    <w:rsid w:val="002D0E3C"/>
    <w:rsid w:val="002D2266"/>
    <w:rsid w:val="002D247A"/>
    <w:rsid w:val="002D260D"/>
    <w:rsid w:val="002D2953"/>
    <w:rsid w:val="002D2DD5"/>
    <w:rsid w:val="002D2E43"/>
    <w:rsid w:val="002D31FC"/>
    <w:rsid w:val="002D4B25"/>
    <w:rsid w:val="002E15D4"/>
    <w:rsid w:val="002E3F16"/>
    <w:rsid w:val="002E4B12"/>
    <w:rsid w:val="002E4D0A"/>
    <w:rsid w:val="002E5F12"/>
    <w:rsid w:val="002E68DB"/>
    <w:rsid w:val="002E6B6A"/>
    <w:rsid w:val="002F029D"/>
    <w:rsid w:val="002F44C7"/>
    <w:rsid w:val="002F6E5A"/>
    <w:rsid w:val="00300910"/>
    <w:rsid w:val="0030160E"/>
    <w:rsid w:val="00303094"/>
    <w:rsid w:val="00303485"/>
    <w:rsid w:val="00305A28"/>
    <w:rsid w:val="003064E1"/>
    <w:rsid w:val="00306538"/>
    <w:rsid w:val="003067D1"/>
    <w:rsid w:val="00310916"/>
    <w:rsid w:val="003111FC"/>
    <w:rsid w:val="0031219D"/>
    <w:rsid w:val="00313276"/>
    <w:rsid w:val="00314017"/>
    <w:rsid w:val="003146D2"/>
    <w:rsid w:val="00316502"/>
    <w:rsid w:val="003212A8"/>
    <w:rsid w:val="00321510"/>
    <w:rsid w:val="00321A8B"/>
    <w:rsid w:val="003235C5"/>
    <w:rsid w:val="00323B17"/>
    <w:rsid w:val="00324F31"/>
    <w:rsid w:val="0032526A"/>
    <w:rsid w:val="003252F1"/>
    <w:rsid w:val="003254C5"/>
    <w:rsid w:val="00325745"/>
    <w:rsid w:val="00325911"/>
    <w:rsid w:val="0032627B"/>
    <w:rsid w:val="00326B0C"/>
    <w:rsid w:val="00327646"/>
    <w:rsid w:val="00331EE1"/>
    <w:rsid w:val="003329BC"/>
    <w:rsid w:val="00333519"/>
    <w:rsid w:val="00334866"/>
    <w:rsid w:val="003357EB"/>
    <w:rsid w:val="00337C32"/>
    <w:rsid w:val="0034014B"/>
    <w:rsid w:val="00340362"/>
    <w:rsid w:val="0034196E"/>
    <w:rsid w:val="003420A8"/>
    <w:rsid w:val="003436BE"/>
    <w:rsid w:val="00343960"/>
    <w:rsid w:val="00343E5E"/>
    <w:rsid w:val="00345611"/>
    <w:rsid w:val="003468D5"/>
    <w:rsid w:val="00347928"/>
    <w:rsid w:val="00347A9A"/>
    <w:rsid w:val="00347C4D"/>
    <w:rsid w:val="00347E51"/>
    <w:rsid w:val="0035055C"/>
    <w:rsid w:val="00350811"/>
    <w:rsid w:val="00351308"/>
    <w:rsid w:val="003527A0"/>
    <w:rsid w:val="003530D2"/>
    <w:rsid w:val="00360A37"/>
    <w:rsid w:val="00360B98"/>
    <w:rsid w:val="003650F2"/>
    <w:rsid w:val="003669BD"/>
    <w:rsid w:val="00371746"/>
    <w:rsid w:val="00371992"/>
    <w:rsid w:val="00372619"/>
    <w:rsid w:val="00372736"/>
    <w:rsid w:val="00372BE3"/>
    <w:rsid w:val="00375BA2"/>
    <w:rsid w:val="0038042B"/>
    <w:rsid w:val="0038043F"/>
    <w:rsid w:val="003806A4"/>
    <w:rsid w:val="003812A8"/>
    <w:rsid w:val="00382DCE"/>
    <w:rsid w:val="00390064"/>
    <w:rsid w:val="00390AE1"/>
    <w:rsid w:val="00390F87"/>
    <w:rsid w:val="00391B04"/>
    <w:rsid w:val="00393BC1"/>
    <w:rsid w:val="003950FB"/>
    <w:rsid w:val="003955E1"/>
    <w:rsid w:val="0039614F"/>
    <w:rsid w:val="003A01B9"/>
    <w:rsid w:val="003A05B9"/>
    <w:rsid w:val="003A2491"/>
    <w:rsid w:val="003A3F77"/>
    <w:rsid w:val="003A4D79"/>
    <w:rsid w:val="003A7674"/>
    <w:rsid w:val="003B133E"/>
    <w:rsid w:val="003B189C"/>
    <w:rsid w:val="003B1C6D"/>
    <w:rsid w:val="003B3FC0"/>
    <w:rsid w:val="003B4488"/>
    <w:rsid w:val="003B65F8"/>
    <w:rsid w:val="003B7ED2"/>
    <w:rsid w:val="003C0A76"/>
    <w:rsid w:val="003C1361"/>
    <w:rsid w:val="003C1FA9"/>
    <w:rsid w:val="003C2147"/>
    <w:rsid w:val="003C2EA2"/>
    <w:rsid w:val="003C3328"/>
    <w:rsid w:val="003C35DE"/>
    <w:rsid w:val="003C3860"/>
    <w:rsid w:val="003C3B0E"/>
    <w:rsid w:val="003C4F25"/>
    <w:rsid w:val="003C62D3"/>
    <w:rsid w:val="003C6632"/>
    <w:rsid w:val="003C667C"/>
    <w:rsid w:val="003C6D51"/>
    <w:rsid w:val="003D09C2"/>
    <w:rsid w:val="003D1951"/>
    <w:rsid w:val="003D1C2B"/>
    <w:rsid w:val="003D2D45"/>
    <w:rsid w:val="003D3007"/>
    <w:rsid w:val="003D4547"/>
    <w:rsid w:val="003D4860"/>
    <w:rsid w:val="003D4A30"/>
    <w:rsid w:val="003D4E06"/>
    <w:rsid w:val="003D54F0"/>
    <w:rsid w:val="003D63B3"/>
    <w:rsid w:val="003D77ED"/>
    <w:rsid w:val="003E03DB"/>
    <w:rsid w:val="003E0709"/>
    <w:rsid w:val="003E2538"/>
    <w:rsid w:val="003E3945"/>
    <w:rsid w:val="003E5FB5"/>
    <w:rsid w:val="003E5FC5"/>
    <w:rsid w:val="003E64EE"/>
    <w:rsid w:val="003F1558"/>
    <w:rsid w:val="003F1DE0"/>
    <w:rsid w:val="003F2AB3"/>
    <w:rsid w:val="003F4CE6"/>
    <w:rsid w:val="003F4D49"/>
    <w:rsid w:val="003F5B87"/>
    <w:rsid w:val="003F7A9B"/>
    <w:rsid w:val="00400249"/>
    <w:rsid w:val="004003A7"/>
    <w:rsid w:val="00401710"/>
    <w:rsid w:val="00401B7C"/>
    <w:rsid w:val="00401DEB"/>
    <w:rsid w:val="00401DFB"/>
    <w:rsid w:val="00402D8F"/>
    <w:rsid w:val="0040538F"/>
    <w:rsid w:val="0041386E"/>
    <w:rsid w:val="00414893"/>
    <w:rsid w:val="00414F6F"/>
    <w:rsid w:val="004156A0"/>
    <w:rsid w:val="004178CD"/>
    <w:rsid w:val="00420F7D"/>
    <w:rsid w:val="0042121D"/>
    <w:rsid w:val="00421AD5"/>
    <w:rsid w:val="00422495"/>
    <w:rsid w:val="00422C65"/>
    <w:rsid w:val="0042521C"/>
    <w:rsid w:val="004254E3"/>
    <w:rsid w:val="00425F96"/>
    <w:rsid w:val="00426A37"/>
    <w:rsid w:val="004319A9"/>
    <w:rsid w:val="00431B7B"/>
    <w:rsid w:val="00432B71"/>
    <w:rsid w:val="004379CF"/>
    <w:rsid w:val="004401B7"/>
    <w:rsid w:val="004402D9"/>
    <w:rsid w:val="00440C68"/>
    <w:rsid w:val="0044266E"/>
    <w:rsid w:val="00443065"/>
    <w:rsid w:val="00443320"/>
    <w:rsid w:val="00443F13"/>
    <w:rsid w:val="004445A7"/>
    <w:rsid w:val="004455B4"/>
    <w:rsid w:val="004465F2"/>
    <w:rsid w:val="00446628"/>
    <w:rsid w:val="0044663F"/>
    <w:rsid w:val="00446C38"/>
    <w:rsid w:val="004471D8"/>
    <w:rsid w:val="00450A93"/>
    <w:rsid w:val="004528E9"/>
    <w:rsid w:val="00456970"/>
    <w:rsid w:val="004660B2"/>
    <w:rsid w:val="00466CB1"/>
    <w:rsid w:val="0046714F"/>
    <w:rsid w:val="00467558"/>
    <w:rsid w:val="004709F7"/>
    <w:rsid w:val="00471EF1"/>
    <w:rsid w:val="00475EAF"/>
    <w:rsid w:val="00476815"/>
    <w:rsid w:val="00481213"/>
    <w:rsid w:val="0048262F"/>
    <w:rsid w:val="004834E7"/>
    <w:rsid w:val="0048689B"/>
    <w:rsid w:val="0048790D"/>
    <w:rsid w:val="0049133C"/>
    <w:rsid w:val="00492197"/>
    <w:rsid w:val="0049266E"/>
    <w:rsid w:val="00492AAE"/>
    <w:rsid w:val="00496195"/>
    <w:rsid w:val="00496DE1"/>
    <w:rsid w:val="004A0A12"/>
    <w:rsid w:val="004A260D"/>
    <w:rsid w:val="004A3B65"/>
    <w:rsid w:val="004A66EB"/>
    <w:rsid w:val="004A681D"/>
    <w:rsid w:val="004A72AA"/>
    <w:rsid w:val="004A796D"/>
    <w:rsid w:val="004A7B39"/>
    <w:rsid w:val="004B04B1"/>
    <w:rsid w:val="004B22F3"/>
    <w:rsid w:val="004B2E34"/>
    <w:rsid w:val="004B30E0"/>
    <w:rsid w:val="004B3E77"/>
    <w:rsid w:val="004B4573"/>
    <w:rsid w:val="004B4D52"/>
    <w:rsid w:val="004C072E"/>
    <w:rsid w:val="004C0816"/>
    <w:rsid w:val="004C086D"/>
    <w:rsid w:val="004C1778"/>
    <w:rsid w:val="004C1C69"/>
    <w:rsid w:val="004C295E"/>
    <w:rsid w:val="004C5B26"/>
    <w:rsid w:val="004C5DFE"/>
    <w:rsid w:val="004C5EC5"/>
    <w:rsid w:val="004C6588"/>
    <w:rsid w:val="004C6B9D"/>
    <w:rsid w:val="004C6DDB"/>
    <w:rsid w:val="004C6F4C"/>
    <w:rsid w:val="004C7720"/>
    <w:rsid w:val="004D0109"/>
    <w:rsid w:val="004D21B4"/>
    <w:rsid w:val="004D3EBD"/>
    <w:rsid w:val="004D416B"/>
    <w:rsid w:val="004D5760"/>
    <w:rsid w:val="004D7DE5"/>
    <w:rsid w:val="004E0435"/>
    <w:rsid w:val="004E14D8"/>
    <w:rsid w:val="004E3849"/>
    <w:rsid w:val="004E51F6"/>
    <w:rsid w:val="004E6939"/>
    <w:rsid w:val="004E6D7E"/>
    <w:rsid w:val="004F0061"/>
    <w:rsid w:val="004F2A85"/>
    <w:rsid w:val="004F2AEC"/>
    <w:rsid w:val="004F3773"/>
    <w:rsid w:val="004F37FC"/>
    <w:rsid w:val="004F6A32"/>
    <w:rsid w:val="00500CCB"/>
    <w:rsid w:val="00500D82"/>
    <w:rsid w:val="00500DCF"/>
    <w:rsid w:val="00500F30"/>
    <w:rsid w:val="00502176"/>
    <w:rsid w:val="00503299"/>
    <w:rsid w:val="0050410F"/>
    <w:rsid w:val="005051D4"/>
    <w:rsid w:val="00506844"/>
    <w:rsid w:val="0050793C"/>
    <w:rsid w:val="005143AD"/>
    <w:rsid w:val="00515011"/>
    <w:rsid w:val="00515EF0"/>
    <w:rsid w:val="00516616"/>
    <w:rsid w:val="00517A2E"/>
    <w:rsid w:val="00520645"/>
    <w:rsid w:val="0052082F"/>
    <w:rsid w:val="00520F30"/>
    <w:rsid w:val="00521297"/>
    <w:rsid w:val="005214E3"/>
    <w:rsid w:val="00521968"/>
    <w:rsid w:val="00522C51"/>
    <w:rsid w:val="00524F72"/>
    <w:rsid w:val="005263DA"/>
    <w:rsid w:val="00530003"/>
    <w:rsid w:val="00532F6A"/>
    <w:rsid w:val="0053610E"/>
    <w:rsid w:val="00536EBC"/>
    <w:rsid w:val="0053722B"/>
    <w:rsid w:val="00537F32"/>
    <w:rsid w:val="00542305"/>
    <w:rsid w:val="005439B8"/>
    <w:rsid w:val="00543A1D"/>
    <w:rsid w:val="00543AA5"/>
    <w:rsid w:val="00544311"/>
    <w:rsid w:val="00544E8E"/>
    <w:rsid w:val="0055063C"/>
    <w:rsid w:val="00550F5E"/>
    <w:rsid w:val="005510F7"/>
    <w:rsid w:val="00551983"/>
    <w:rsid w:val="00552CA4"/>
    <w:rsid w:val="00552F93"/>
    <w:rsid w:val="00553020"/>
    <w:rsid w:val="00555784"/>
    <w:rsid w:val="00555E1E"/>
    <w:rsid w:val="00556B68"/>
    <w:rsid w:val="00556FA2"/>
    <w:rsid w:val="00561767"/>
    <w:rsid w:val="00562415"/>
    <w:rsid w:val="0056269E"/>
    <w:rsid w:val="00563E25"/>
    <w:rsid w:val="0056476E"/>
    <w:rsid w:val="00566A8E"/>
    <w:rsid w:val="0056706D"/>
    <w:rsid w:val="0056731B"/>
    <w:rsid w:val="005706C9"/>
    <w:rsid w:val="00570ACB"/>
    <w:rsid w:val="00571FDD"/>
    <w:rsid w:val="00573AE6"/>
    <w:rsid w:val="005751F8"/>
    <w:rsid w:val="00575252"/>
    <w:rsid w:val="00576004"/>
    <w:rsid w:val="00576850"/>
    <w:rsid w:val="005769A9"/>
    <w:rsid w:val="00577623"/>
    <w:rsid w:val="005810D3"/>
    <w:rsid w:val="00581F36"/>
    <w:rsid w:val="00582A7C"/>
    <w:rsid w:val="0058319C"/>
    <w:rsid w:val="005907A2"/>
    <w:rsid w:val="005912B3"/>
    <w:rsid w:val="005939A0"/>
    <w:rsid w:val="00596CC5"/>
    <w:rsid w:val="00597EB4"/>
    <w:rsid w:val="005A2565"/>
    <w:rsid w:val="005A295B"/>
    <w:rsid w:val="005A29D7"/>
    <w:rsid w:val="005A6AA8"/>
    <w:rsid w:val="005B132B"/>
    <w:rsid w:val="005B1E15"/>
    <w:rsid w:val="005B2848"/>
    <w:rsid w:val="005B301C"/>
    <w:rsid w:val="005B361C"/>
    <w:rsid w:val="005B38B9"/>
    <w:rsid w:val="005B4456"/>
    <w:rsid w:val="005B50A3"/>
    <w:rsid w:val="005B63B0"/>
    <w:rsid w:val="005B6A7D"/>
    <w:rsid w:val="005B7182"/>
    <w:rsid w:val="005C0AE6"/>
    <w:rsid w:val="005C44BE"/>
    <w:rsid w:val="005C44F2"/>
    <w:rsid w:val="005C5E33"/>
    <w:rsid w:val="005C645A"/>
    <w:rsid w:val="005C6520"/>
    <w:rsid w:val="005C6CE9"/>
    <w:rsid w:val="005D37C0"/>
    <w:rsid w:val="005D4CA6"/>
    <w:rsid w:val="005D4CF2"/>
    <w:rsid w:val="005D5C4E"/>
    <w:rsid w:val="005D7E4F"/>
    <w:rsid w:val="005E0778"/>
    <w:rsid w:val="005E0E5B"/>
    <w:rsid w:val="005E1DE2"/>
    <w:rsid w:val="005E2C5A"/>
    <w:rsid w:val="005E3806"/>
    <w:rsid w:val="005E4295"/>
    <w:rsid w:val="005E46BA"/>
    <w:rsid w:val="005E53BB"/>
    <w:rsid w:val="005E618D"/>
    <w:rsid w:val="005F0291"/>
    <w:rsid w:val="005F06FC"/>
    <w:rsid w:val="005F08F0"/>
    <w:rsid w:val="005F0CCA"/>
    <w:rsid w:val="005F1B12"/>
    <w:rsid w:val="005F4FE4"/>
    <w:rsid w:val="005F5390"/>
    <w:rsid w:val="005F5D2F"/>
    <w:rsid w:val="005F6D36"/>
    <w:rsid w:val="005F7E4D"/>
    <w:rsid w:val="00601254"/>
    <w:rsid w:val="00601C93"/>
    <w:rsid w:val="00602275"/>
    <w:rsid w:val="00602B91"/>
    <w:rsid w:val="00603DB4"/>
    <w:rsid w:val="00603EA9"/>
    <w:rsid w:val="006048ED"/>
    <w:rsid w:val="00604D88"/>
    <w:rsid w:val="0061148C"/>
    <w:rsid w:val="00611FC5"/>
    <w:rsid w:val="006126FB"/>
    <w:rsid w:val="006128F0"/>
    <w:rsid w:val="00613A3A"/>
    <w:rsid w:val="00613DA7"/>
    <w:rsid w:val="0061561D"/>
    <w:rsid w:val="00620C5E"/>
    <w:rsid w:val="006211C0"/>
    <w:rsid w:val="00622625"/>
    <w:rsid w:val="00622F91"/>
    <w:rsid w:val="00624319"/>
    <w:rsid w:val="0062469E"/>
    <w:rsid w:val="00626AA2"/>
    <w:rsid w:val="0062772B"/>
    <w:rsid w:val="00631A84"/>
    <w:rsid w:val="006326C3"/>
    <w:rsid w:val="00632DD1"/>
    <w:rsid w:val="00636800"/>
    <w:rsid w:val="00637426"/>
    <w:rsid w:val="006432D2"/>
    <w:rsid w:val="00643D4B"/>
    <w:rsid w:val="00644E34"/>
    <w:rsid w:val="006504F9"/>
    <w:rsid w:val="00650A37"/>
    <w:rsid w:val="00650A83"/>
    <w:rsid w:val="00650C1A"/>
    <w:rsid w:val="0065136B"/>
    <w:rsid w:val="00652FAB"/>
    <w:rsid w:val="00656A5A"/>
    <w:rsid w:val="00657B04"/>
    <w:rsid w:val="0066027A"/>
    <w:rsid w:val="006610E9"/>
    <w:rsid w:val="006615E8"/>
    <w:rsid w:val="00661A97"/>
    <w:rsid w:val="00662554"/>
    <w:rsid w:val="00663560"/>
    <w:rsid w:val="006639EE"/>
    <w:rsid w:val="0066732A"/>
    <w:rsid w:val="00674713"/>
    <w:rsid w:val="006772A7"/>
    <w:rsid w:val="0068003E"/>
    <w:rsid w:val="00680723"/>
    <w:rsid w:val="00681280"/>
    <w:rsid w:val="006812EE"/>
    <w:rsid w:val="00681D06"/>
    <w:rsid w:val="006850EF"/>
    <w:rsid w:val="00685BDD"/>
    <w:rsid w:val="006879CB"/>
    <w:rsid w:val="00690CC8"/>
    <w:rsid w:val="006931D1"/>
    <w:rsid w:val="00694DAA"/>
    <w:rsid w:val="00696277"/>
    <w:rsid w:val="0069783E"/>
    <w:rsid w:val="00697C85"/>
    <w:rsid w:val="006A0507"/>
    <w:rsid w:val="006A106E"/>
    <w:rsid w:val="006A1959"/>
    <w:rsid w:val="006A3459"/>
    <w:rsid w:val="006A399C"/>
    <w:rsid w:val="006A49E8"/>
    <w:rsid w:val="006A515D"/>
    <w:rsid w:val="006A595D"/>
    <w:rsid w:val="006A60D1"/>
    <w:rsid w:val="006A6966"/>
    <w:rsid w:val="006B04AE"/>
    <w:rsid w:val="006B07A2"/>
    <w:rsid w:val="006B2973"/>
    <w:rsid w:val="006B3299"/>
    <w:rsid w:val="006B37A4"/>
    <w:rsid w:val="006B3E0D"/>
    <w:rsid w:val="006B63F7"/>
    <w:rsid w:val="006C0D12"/>
    <w:rsid w:val="006C368B"/>
    <w:rsid w:val="006C409F"/>
    <w:rsid w:val="006C40A9"/>
    <w:rsid w:val="006C62DF"/>
    <w:rsid w:val="006C6B1F"/>
    <w:rsid w:val="006C76C6"/>
    <w:rsid w:val="006C7BA6"/>
    <w:rsid w:val="006D1E7C"/>
    <w:rsid w:val="006D3E19"/>
    <w:rsid w:val="006E01B1"/>
    <w:rsid w:val="006E16B1"/>
    <w:rsid w:val="006E4107"/>
    <w:rsid w:val="006E55BE"/>
    <w:rsid w:val="006E5DCE"/>
    <w:rsid w:val="006E661C"/>
    <w:rsid w:val="006F1723"/>
    <w:rsid w:val="006F1DCF"/>
    <w:rsid w:val="006F3B9F"/>
    <w:rsid w:val="0070108D"/>
    <w:rsid w:val="0070166E"/>
    <w:rsid w:val="00701D8D"/>
    <w:rsid w:val="00702B8B"/>
    <w:rsid w:val="0070371F"/>
    <w:rsid w:val="00705B1A"/>
    <w:rsid w:val="00705E8C"/>
    <w:rsid w:val="00706283"/>
    <w:rsid w:val="00707918"/>
    <w:rsid w:val="007101FF"/>
    <w:rsid w:val="00710829"/>
    <w:rsid w:val="0071127D"/>
    <w:rsid w:val="007127F4"/>
    <w:rsid w:val="0071344A"/>
    <w:rsid w:val="00715B27"/>
    <w:rsid w:val="0071694A"/>
    <w:rsid w:val="00716A32"/>
    <w:rsid w:val="00720D48"/>
    <w:rsid w:val="00722319"/>
    <w:rsid w:val="007227F1"/>
    <w:rsid w:val="00723644"/>
    <w:rsid w:val="00723DAD"/>
    <w:rsid w:val="00724150"/>
    <w:rsid w:val="0072562C"/>
    <w:rsid w:val="00727FEA"/>
    <w:rsid w:val="007301B3"/>
    <w:rsid w:val="00730EB6"/>
    <w:rsid w:val="0073126F"/>
    <w:rsid w:val="00733CEC"/>
    <w:rsid w:val="00735E6C"/>
    <w:rsid w:val="00736DC4"/>
    <w:rsid w:val="00740287"/>
    <w:rsid w:val="007407D5"/>
    <w:rsid w:val="00740B88"/>
    <w:rsid w:val="00741239"/>
    <w:rsid w:val="00741249"/>
    <w:rsid w:val="00741C13"/>
    <w:rsid w:val="007427CF"/>
    <w:rsid w:val="00745794"/>
    <w:rsid w:val="00746C89"/>
    <w:rsid w:val="0074713C"/>
    <w:rsid w:val="00747D36"/>
    <w:rsid w:val="00750D0B"/>
    <w:rsid w:val="00751E09"/>
    <w:rsid w:val="00752898"/>
    <w:rsid w:val="00752C11"/>
    <w:rsid w:val="00754550"/>
    <w:rsid w:val="007550FA"/>
    <w:rsid w:val="007560B7"/>
    <w:rsid w:val="00757F3E"/>
    <w:rsid w:val="007647CE"/>
    <w:rsid w:val="007650BB"/>
    <w:rsid w:val="0076525D"/>
    <w:rsid w:val="00765654"/>
    <w:rsid w:val="00766E25"/>
    <w:rsid w:val="00766E7D"/>
    <w:rsid w:val="00771796"/>
    <w:rsid w:val="00771F9B"/>
    <w:rsid w:val="00772202"/>
    <w:rsid w:val="007729C7"/>
    <w:rsid w:val="0077358F"/>
    <w:rsid w:val="00773CE3"/>
    <w:rsid w:val="00775DA2"/>
    <w:rsid w:val="007770C5"/>
    <w:rsid w:val="00777B28"/>
    <w:rsid w:val="00781AA9"/>
    <w:rsid w:val="007820E0"/>
    <w:rsid w:val="007830F6"/>
    <w:rsid w:val="007831B8"/>
    <w:rsid w:val="00784508"/>
    <w:rsid w:val="0078598B"/>
    <w:rsid w:val="00786C22"/>
    <w:rsid w:val="00787CBD"/>
    <w:rsid w:val="0079285D"/>
    <w:rsid w:val="00793D0F"/>
    <w:rsid w:val="007946E4"/>
    <w:rsid w:val="00794C22"/>
    <w:rsid w:val="00795E24"/>
    <w:rsid w:val="00796F6F"/>
    <w:rsid w:val="00797E0E"/>
    <w:rsid w:val="007A1305"/>
    <w:rsid w:val="007A1865"/>
    <w:rsid w:val="007A2397"/>
    <w:rsid w:val="007A3394"/>
    <w:rsid w:val="007A5B6F"/>
    <w:rsid w:val="007A7AA8"/>
    <w:rsid w:val="007B0D54"/>
    <w:rsid w:val="007B21DF"/>
    <w:rsid w:val="007B2F24"/>
    <w:rsid w:val="007B318D"/>
    <w:rsid w:val="007B3605"/>
    <w:rsid w:val="007B3C07"/>
    <w:rsid w:val="007B3F47"/>
    <w:rsid w:val="007B463D"/>
    <w:rsid w:val="007B48CD"/>
    <w:rsid w:val="007B5385"/>
    <w:rsid w:val="007B6764"/>
    <w:rsid w:val="007B7429"/>
    <w:rsid w:val="007B7752"/>
    <w:rsid w:val="007C2079"/>
    <w:rsid w:val="007C2582"/>
    <w:rsid w:val="007C2D45"/>
    <w:rsid w:val="007C4B7C"/>
    <w:rsid w:val="007C5E71"/>
    <w:rsid w:val="007C7C71"/>
    <w:rsid w:val="007D23AD"/>
    <w:rsid w:val="007D2B50"/>
    <w:rsid w:val="007D526C"/>
    <w:rsid w:val="007D543A"/>
    <w:rsid w:val="007D7666"/>
    <w:rsid w:val="007E0BEA"/>
    <w:rsid w:val="007E3970"/>
    <w:rsid w:val="007E41BC"/>
    <w:rsid w:val="007E6718"/>
    <w:rsid w:val="007E6F6D"/>
    <w:rsid w:val="007E7AFC"/>
    <w:rsid w:val="007F072E"/>
    <w:rsid w:val="007F197C"/>
    <w:rsid w:val="007F2652"/>
    <w:rsid w:val="007F359C"/>
    <w:rsid w:val="007F3A30"/>
    <w:rsid w:val="00800DA5"/>
    <w:rsid w:val="00800DB4"/>
    <w:rsid w:val="008033AD"/>
    <w:rsid w:val="0080362F"/>
    <w:rsid w:val="00804CB5"/>
    <w:rsid w:val="00804F56"/>
    <w:rsid w:val="008062F5"/>
    <w:rsid w:val="0080679F"/>
    <w:rsid w:val="00806E72"/>
    <w:rsid w:val="008072F5"/>
    <w:rsid w:val="00807380"/>
    <w:rsid w:val="008106E6"/>
    <w:rsid w:val="00810A00"/>
    <w:rsid w:val="00811795"/>
    <w:rsid w:val="00811AF9"/>
    <w:rsid w:val="0081296A"/>
    <w:rsid w:val="008135AA"/>
    <w:rsid w:val="00813C61"/>
    <w:rsid w:val="00813E5C"/>
    <w:rsid w:val="00814BE9"/>
    <w:rsid w:val="0081634B"/>
    <w:rsid w:val="00817434"/>
    <w:rsid w:val="00820386"/>
    <w:rsid w:val="00821CE7"/>
    <w:rsid w:val="00823968"/>
    <w:rsid w:val="0082525A"/>
    <w:rsid w:val="00825851"/>
    <w:rsid w:val="00826165"/>
    <w:rsid w:val="008268C7"/>
    <w:rsid w:val="00826F0A"/>
    <w:rsid w:val="00827A26"/>
    <w:rsid w:val="00827CD9"/>
    <w:rsid w:val="00831660"/>
    <w:rsid w:val="0083208A"/>
    <w:rsid w:val="00834503"/>
    <w:rsid w:val="0083501A"/>
    <w:rsid w:val="008354B0"/>
    <w:rsid w:val="00836C2D"/>
    <w:rsid w:val="00836FA8"/>
    <w:rsid w:val="00837DD6"/>
    <w:rsid w:val="008415C9"/>
    <w:rsid w:val="00841C01"/>
    <w:rsid w:val="008443CE"/>
    <w:rsid w:val="008461FD"/>
    <w:rsid w:val="00846AFA"/>
    <w:rsid w:val="00852DAA"/>
    <w:rsid w:val="008532A2"/>
    <w:rsid w:val="00854670"/>
    <w:rsid w:val="00855B22"/>
    <w:rsid w:val="0085700F"/>
    <w:rsid w:val="00857684"/>
    <w:rsid w:val="008636D6"/>
    <w:rsid w:val="0086496C"/>
    <w:rsid w:val="0086626F"/>
    <w:rsid w:val="00867672"/>
    <w:rsid w:val="008704A6"/>
    <w:rsid w:val="00870D56"/>
    <w:rsid w:val="008718B1"/>
    <w:rsid w:val="0087312C"/>
    <w:rsid w:val="0087351D"/>
    <w:rsid w:val="00874250"/>
    <w:rsid w:val="0087482E"/>
    <w:rsid w:val="008767F1"/>
    <w:rsid w:val="00880DA0"/>
    <w:rsid w:val="008814A1"/>
    <w:rsid w:val="00881CA1"/>
    <w:rsid w:val="00881D0B"/>
    <w:rsid w:val="00882C68"/>
    <w:rsid w:val="00882CCA"/>
    <w:rsid w:val="008840C7"/>
    <w:rsid w:val="0088793D"/>
    <w:rsid w:val="00890107"/>
    <w:rsid w:val="00891973"/>
    <w:rsid w:val="00892E42"/>
    <w:rsid w:val="008931AD"/>
    <w:rsid w:val="008945A9"/>
    <w:rsid w:val="00894648"/>
    <w:rsid w:val="0089521E"/>
    <w:rsid w:val="00896975"/>
    <w:rsid w:val="008A12A3"/>
    <w:rsid w:val="008A1B58"/>
    <w:rsid w:val="008A22E6"/>
    <w:rsid w:val="008A25E5"/>
    <w:rsid w:val="008A27B1"/>
    <w:rsid w:val="008A3D4F"/>
    <w:rsid w:val="008A4CA8"/>
    <w:rsid w:val="008A4FFC"/>
    <w:rsid w:val="008A56D6"/>
    <w:rsid w:val="008A57B3"/>
    <w:rsid w:val="008A7C69"/>
    <w:rsid w:val="008B0346"/>
    <w:rsid w:val="008B07F6"/>
    <w:rsid w:val="008B1CF1"/>
    <w:rsid w:val="008B3820"/>
    <w:rsid w:val="008C04F8"/>
    <w:rsid w:val="008C0C69"/>
    <w:rsid w:val="008C1FDC"/>
    <w:rsid w:val="008C28C6"/>
    <w:rsid w:val="008C2F60"/>
    <w:rsid w:val="008C2F72"/>
    <w:rsid w:val="008C47DD"/>
    <w:rsid w:val="008C5575"/>
    <w:rsid w:val="008C580A"/>
    <w:rsid w:val="008C641C"/>
    <w:rsid w:val="008C7B9D"/>
    <w:rsid w:val="008D25F4"/>
    <w:rsid w:val="008D3942"/>
    <w:rsid w:val="008D45F7"/>
    <w:rsid w:val="008D686F"/>
    <w:rsid w:val="008D6D17"/>
    <w:rsid w:val="008E0752"/>
    <w:rsid w:val="008E1E5F"/>
    <w:rsid w:val="008E39DC"/>
    <w:rsid w:val="008E3E33"/>
    <w:rsid w:val="008E49B5"/>
    <w:rsid w:val="008E5DAA"/>
    <w:rsid w:val="008F15B4"/>
    <w:rsid w:val="008F3C6A"/>
    <w:rsid w:val="008F476E"/>
    <w:rsid w:val="008F54D1"/>
    <w:rsid w:val="00900208"/>
    <w:rsid w:val="0090174D"/>
    <w:rsid w:val="009019F4"/>
    <w:rsid w:val="00901BC6"/>
    <w:rsid w:val="0090289B"/>
    <w:rsid w:val="009042E9"/>
    <w:rsid w:val="00905899"/>
    <w:rsid w:val="00906C71"/>
    <w:rsid w:val="00906F7C"/>
    <w:rsid w:val="0090796C"/>
    <w:rsid w:val="00907CC5"/>
    <w:rsid w:val="00910901"/>
    <w:rsid w:val="009109C2"/>
    <w:rsid w:val="00910A95"/>
    <w:rsid w:val="00911382"/>
    <w:rsid w:val="0091183F"/>
    <w:rsid w:val="00911AF6"/>
    <w:rsid w:val="00913C08"/>
    <w:rsid w:val="0091609D"/>
    <w:rsid w:val="00916361"/>
    <w:rsid w:val="009174AD"/>
    <w:rsid w:val="0092054B"/>
    <w:rsid w:val="00921D59"/>
    <w:rsid w:val="0092230B"/>
    <w:rsid w:val="00924156"/>
    <w:rsid w:val="0092478A"/>
    <w:rsid w:val="00924D32"/>
    <w:rsid w:val="00925F26"/>
    <w:rsid w:val="009273DF"/>
    <w:rsid w:val="0092741F"/>
    <w:rsid w:val="00931A28"/>
    <w:rsid w:val="00932652"/>
    <w:rsid w:val="00932929"/>
    <w:rsid w:val="0093447D"/>
    <w:rsid w:val="00934CCD"/>
    <w:rsid w:val="009402C6"/>
    <w:rsid w:val="0094161B"/>
    <w:rsid w:val="00942192"/>
    <w:rsid w:val="00943F45"/>
    <w:rsid w:val="009443AE"/>
    <w:rsid w:val="0094729E"/>
    <w:rsid w:val="00947CE2"/>
    <w:rsid w:val="00950541"/>
    <w:rsid w:val="0095082C"/>
    <w:rsid w:val="0095106A"/>
    <w:rsid w:val="009519C1"/>
    <w:rsid w:val="00952556"/>
    <w:rsid w:val="00952630"/>
    <w:rsid w:val="0095379C"/>
    <w:rsid w:val="00953992"/>
    <w:rsid w:val="009556F0"/>
    <w:rsid w:val="00955D7A"/>
    <w:rsid w:val="009574E8"/>
    <w:rsid w:val="00957FA5"/>
    <w:rsid w:val="00960260"/>
    <w:rsid w:val="00960F98"/>
    <w:rsid w:val="00961DBD"/>
    <w:rsid w:val="00961FA1"/>
    <w:rsid w:val="0096255C"/>
    <w:rsid w:val="009627E9"/>
    <w:rsid w:val="00963348"/>
    <w:rsid w:val="00970567"/>
    <w:rsid w:val="009707E0"/>
    <w:rsid w:val="00970954"/>
    <w:rsid w:val="00973635"/>
    <w:rsid w:val="009751BC"/>
    <w:rsid w:val="00976E0C"/>
    <w:rsid w:val="0098030E"/>
    <w:rsid w:val="00982239"/>
    <w:rsid w:val="009842CA"/>
    <w:rsid w:val="009858D6"/>
    <w:rsid w:val="0098631D"/>
    <w:rsid w:val="00987122"/>
    <w:rsid w:val="009900BF"/>
    <w:rsid w:val="009908A7"/>
    <w:rsid w:val="00991D0B"/>
    <w:rsid w:val="009929DE"/>
    <w:rsid w:val="0099304F"/>
    <w:rsid w:val="0099319D"/>
    <w:rsid w:val="009936BD"/>
    <w:rsid w:val="0099599D"/>
    <w:rsid w:val="00995F28"/>
    <w:rsid w:val="009A01EE"/>
    <w:rsid w:val="009A19B3"/>
    <w:rsid w:val="009A1B54"/>
    <w:rsid w:val="009A271D"/>
    <w:rsid w:val="009A2775"/>
    <w:rsid w:val="009A2F6F"/>
    <w:rsid w:val="009B112A"/>
    <w:rsid w:val="009B22E9"/>
    <w:rsid w:val="009B4D54"/>
    <w:rsid w:val="009B5DA4"/>
    <w:rsid w:val="009B6923"/>
    <w:rsid w:val="009B69F0"/>
    <w:rsid w:val="009C047C"/>
    <w:rsid w:val="009C3016"/>
    <w:rsid w:val="009C3620"/>
    <w:rsid w:val="009C559E"/>
    <w:rsid w:val="009C56E5"/>
    <w:rsid w:val="009C6CB8"/>
    <w:rsid w:val="009C7BEA"/>
    <w:rsid w:val="009D1D3D"/>
    <w:rsid w:val="009D2128"/>
    <w:rsid w:val="009D3145"/>
    <w:rsid w:val="009D3999"/>
    <w:rsid w:val="009D5494"/>
    <w:rsid w:val="009D5803"/>
    <w:rsid w:val="009E139E"/>
    <w:rsid w:val="009E2450"/>
    <w:rsid w:val="009E2F0E"/>
    <w:rsid w:val="009E415F"/>
    <w:rsid w:val="009E53C7"/>
    <w:rsid w:val="009E7404"/>
    <w:rsid w:val="009E7FB2"/>
    <w:rsid w:val="009F0355"/>
    <w:rsid w:val="009F061B"/>
    <w:rsid w:val="009F3B09"/>
    <w:rsid w:val="009F3D83"/>
    <w:rsid w:val="009F4ED0"/>
    <w:rsid w:val="009F6CE8"/>
    <w:rsid w:val="00A00C2A"/>
    <w:rsid w:val="00A0119C"/>
    <w:rsid w:val="00A01A36"/>
    <w:rsid w:val="00A01E25"/>
    <w:rsid w:val="00A027D0"/>
    <w:rsid w:val="00A02856"/>
    <w:rsid w:val="00A02ED3"/>
    <w:rsid w:val="00A049B4"/>
    <w:rsid w:val="00A04F29"/>
    <w:rsid w:val="00A062AA"/>
    <w:rsid w:val="00A0696C"/>
    <w:rsid w:val="00A07641"/>
    <w:rsid w:val="00A10991"/>
    <w:rsid w:val="00A12275"/>
    <w:rsid w:val="00A123DA"/>
    <w:rsid w:val="00A13924"/>
    <w:rsid w:val="00A1401C"/>
    <w:rsid w:val="00A16747"/>
    <w:rsid w:val="00A17073"/>
    <w:rsid w:val="00A2120D"/>
    <w:rsid w:val="00A21B54"/>
    <w:rsid w:val="00A2249D"/>
    <w:rsid w:val="00A23036"/>
    <w:rsid w:val="00A2587B"/>
    <w:rsid w:val="00A27005"/>
    <w:rsid w:val="00A3220C"/>
    <w:rsid w:val="00A331E0"/>
    <w:rsid w:val="00A3425E"/>
    <w:rsid w:val="00A354AB"/>
    <w:rsid w:val="00A360E4"/>
    <w:rsid w:val="00A36991"/>
    <w:rsid w:val="00A37485"/>
    <w:rsid w:val="00A37C7D"/>
    <w:rsid w:val="00A4038C"/>
    <w:rsid w:val="00A40DA5"/>
    <w:rsid w:val="00A41D0B"/>
    <w:rsid w:val="00A42818"/>
    <w:rsid w:val="00A42E90"/>
    <w:rsid w:val="00A43085"/>
    <w:rsid w:val="00A43521"/>
    <w:rsid w:val="00A435D3"/>
    <w:rsid w:val="00A4363D"/>
    <w:rsid w:val="00A45C0D"/>
    <w:rsid w:val="00A46A94"/>
    <w:rsid w:val="00A4710B"/>
    <w:rsid w:val="00A5130E"/>
    <w:rsid w:val="00A54EC0"/>
    <w:rsid w:val="00A566CF"/>
    <w:rsid w:val="00A56B84"/>
    <w:rsid w:val="00A573FC"/>
    <w:rsid w:val="00A61973"/>
    <w:rsid w:val="00A61F2C"/>
    <w:rsid w:val="00A6322D"/>
    <w:rsid w:val="00A63712"/>
    <w:rsid w:val="00A66A4E"/>
    <w:rsid w:val="00A66F45"/>
    <w:rsid w:val="00A715D4"/>
    <w:rsid w:val="00A7386F"/>
    <w:rsid w:val="00A762E4"/>
    <w:rsid w:val="00A7666E"/>
    <w:rsid w:val="00A77374"/>
    <w:rsid w:val="00A77DF3"/>
    <w:rsid w:val="00A82160"/>
    <w:rsid w:val="00A82E0D"/>
    <w:rsid w:val="00A833B3"/>
    <w:rsid w:val="00A8358B"/>
    <w:rsid w:val="00A8552B"/>
    <w:rsid w:val="00A862FD"/>
    <w:rsid w:val="00A87AA7"/>
    <w:rsid w:val="00A9006E"/>
    <w:rsid w:val="00A90216"/>
    <w:rsid w:val="00A93976"/>
    <w:rsid w:val="00A94498"/>
    <w:rsid w:val="00A962D8"/>
    <w:rsid w:val="00A97692"/>
    <w:rsid w:val="00AA02AD"/>
    <w:rsid w:val="00AA04FF"/>
    <w:rsid w:val="00AA058A"/>
    <w:rsid w:val="00AA0877"/>
    <w:rsid w:val="00AA1DAC"/>
    <w:rsid w:val="00AA6041"/>
    <w:rsid w:val="00AA6A1D"/>
    <w:rsid w:val="00AA781B"/>
    <w:rsid w:val="00AB1775"/>
    <w:rsid w:val="00AB1B5E"/>
    <w:rsid w:val="00AB1DD2"/>
    <w:rsid w:val="00AB1F67"/>
    <w:rsid w:val="00AB35E1"/>
    <w:rsid w:val="00AB52FE"/>
    <w:rsid w:val="00AB5492"/>
    <w:rsid w:val="00AB5BBE"/>
    <w:rsid w:val="00AB6942"/>
    <w:rsid w:val="00AC02B9"/>
    <w:rsid w:val="00AC03D5"/>
    <w:rsid w:val="00AC0868"/>
    <w:rsid w:val="00AD0A26"/>
    <w:rsid w:val="00AD0BA1"/>
    <w:rsid w:val="00AD0C44"/>
    <w:rsid w:val="00AD1CFE"/>
    <w:rsid w:val="00AD2868"/>
    <w:rsid w:val="00AD2944"/>
    <w:rsid w:val="00AD68BB"/>
    <w:rsid w:val="00AD6FC2"/>
    <w:rsid w:val="00AE2436"/>
    <w:rsid w:val="00AE29DC"/>
    <w:rsid w:val="00AE2F10"/>
    <w:rsid w:val="00AE339E"/>
    <w:rsid w:val="00AE36E5"/>
    <w:rsid w:val="00AE3C76"/>
    <w:rsid w:val="00AE428B"/>
    <w:rsid w:val="00AE4AEB"/>
    <w:rsid w:val="00AE693F"/>
    <w:rsid w:val="00AE6FD1"/>
    <w:rsid w:val="00AF104A"/>
    <w:rsid w:val="00AF112F"/>
    <w:rsid w:val="00AF1FB4"/>
    <w:rsid w:val="00AF2DEA"/>
    <w:rsid w:val="00AF3B5D"/>
    <w:rsid w:val="00AF469E"/>
    <w:rsid w:val="00AF48F9"/>
    <w:rsid w:val="00AF54A7"/>
    <w:rsid w:val="00AF6BFD"/>
    <w:rsid w:val="00AF7500"/>
    <w:rsid w:val="00AF7585"/>
    <w:rsid w:val="00AF7FED"/>
    <w:rsid w:val="00B00437"/>
    <w:rsid w:val="00B016F4"/>
    <w:rsid w:val="00B01D82"/>
    <w:rsid w:val="00B027C8"/>
    <w:rsid w:val="00B029BB"/>
    <w:rsid w:val="00B0397D"/>
    <w:rsid w:val="00B0471A"/>
    <w:rsid w:val="00B0592E"/>
    <w:rsid w:val="00B0776E"/>
    <w:rsid w:val="00B07C46"/>
    <w:rsid w:val="00B07EA8"/>
    <w:rsid w:val="00B13481"/>
    <w:rsid w:val="00B14D89"/>
    <w:rsid w:val="00B15EB5"/>
    <w:rsid w:val="00B15F01"/>
    <w:rsid w:val="00B168A9"/>
    <w:rsid w:val="00B1738D"/>
    <w:rsid w:val="00B20498"/>
    <w:rsid w:val="00B21381"/>
    <w:rsid w:val="00B237AE"/>
    <w:rsid w:val="00B23BF2"/>
    <w:rsid w:val="00B24AEA"/>
    <w:rsid w:val="00B260FA"/>
    <w:rsid w:val="00B2627C"/>
    <w:rsid w:val="00B27567"/>
    <w:rsid w:val="00B27A86"/>
    <w:rsid w:val="00B27CC4"/>
    <w:rsid w:val="00B30843"/>
    <w:rsid w:val="00B30CC8"/>
    <w:rsid w:val="00B325F2"/>
    <w:rsid w:val="00B3389C"/>
    <w:rsid w:val="00B33CDE"/>
    <w:rsid w:val="00B349FD"/>
    <w:rsid w:val="00B37BEC"/>
    <w:rsid w:val="00B42E61"/>
    <w:rsid w:val="00B42F27"/>
    <w:rsid w:val="00B4416E"/>
    <w:rsid w:val="00B44502"/>
    <w:rsid w:val="00B44694"/>
    <w:rsid w:val="00B44FDD"/>
    <w:rsid w:val="00B45447"/>
    <w:rsid w:val="00B4638B"/>
    <w:rsid w:val="00B47158"/>
    <w:rsid w:val="00B475FF"/>
    <w:rsid w:val="00B52FE3"/>
    <w:rsid w:val="00B53B50"/>
    <w:rsid w:val="00B545E8"/>
    <w:rsid w:val="00B557EB"/>
    <w:rsid w:val="00B55E1B"/>
    <w:rsid w:val="00B5686A"/>
    <w:rsid w:val="00B56BC9"/>
    <w:rsid w:val="00B56DCB"/>
    <w:rsid w:val="00B606CB"/>
    <w:rsid w:val="00B61C06"/>
    <w:rsid w:val="00B62E6C"/>
    <w:rsid w:val="00B63A76"/>
    <w:rsid w:val="00B63C61"/>
    <w:rsid w:val="00B63D52"/>
    <w:rsid w:val="00B66173"/>
    <w:rsid w:val="00B667C8"/>
    <w:rsid w:val="00B67F0D"/>
    <w:rsid w:val="00B70754"/>
    <w:rsid w:val="00B72287"/>
    <w:rsid w:val="00B7231D"/>
    <w:rsid w:val="00B72A5E"/>
    <w:rsid w:val="00B73D67"/>
    <w:rsid w:val="00B75A46"/>
    <w:rsid w:val="00B75BFF"/>
    <w:rsid w:val="00B76423"/>
    <w:rsid w:val="00B77227"/>
    <w:rsid w:val="00B776CD"/>
    <w:rsid w:val="00B820FF"/>
    <w:rsid w:val="00B82B37"/>
    <w:rsid w:val="00B8366D"/>
    <w:rsid w:val="00B853FB"/>
    <w:rsid w:val="00B87267"/>
    <w:rsid w:val="00B9008C"/>
    <w:rsid w:val="00B910D6"/>
    <w:rsid w:val="00B92214"/>
    <w:rsid w:val="00B9282D"/>
    <w:rsid w:val="00B9324E"/>
    <w:rsid w:val="00B942B9"/>
    <w:rsid w:val="00B94465"/>
    <w:rsid w:val="00B94709"/>
    <w:rsid w:val="00B977C2"/>
    <w:rsid w:val="00BA0F6F"/>
    <w:rsid w:val="00BA2DBB"/>
    <w:rsid w:val="00BA2F61"/>
    <w:rsid w:val="00BA3D38"/>
    <w:rsid w:val="00BA40E6"/>
    <w:rsid w:val="00BA54A0"/>
    <w:rsid w:val="00BA55C4"/>
    <w:rsid w:val="00BA6BAE"/>
    <w:rsid w:val="00BA75F2"/>
    <w:rsid w:val="00BB004C"/>
    <w:rsid w:val="00BB039F"/>
    <w:rsid w:val="00BB0E85"/>
    <w:rsid w:val="00BB14E4"/>
    <w:rsid w:val="00BB1A0A"/>
    <w:rsid w:val="00BB230F"/>
    <w:rsid w:val="00BB2320"/>
    <w:rsid w:val="00BB29BC"/>
    <w:rsid w:val="00BB36CD"/>
    <w:rsid w:val="00BB44F0"/>
    <w:rsid w:val="00BB4D7E"/>
    <w:rsid w:val="00BB7F7D"/>
    <w:rsid w:val="00BC0377"/>
    <w:rsid w:val="00BC12E6"/>
    <w:rsid w:val="00BC17CA"/>
    <w:rsid w:val="00BC4BFB"/>
    <w:rsid w:val="00BC4F0C"/>
    <w:rsid w:val="00BC660E"/>
    <w:rsid w:val="00BC6F3A"/>
    <w:rsid w:val="00BC7398"/>
    <w:rsid w:val="00BC7BB2"/>
    <w:rsid w:val="00BD0B4C"/>
    <w:rsid w:val="00BD1236"/>
    <w:rsid w:val="00BD15FC"/>
    <w:rsid w:val="00BD51E3"/>
    <w:rsid w:val="00BD53EE"/>
    <w:rsid w:val="00BD569A"/>
    <w:rsid w:val="00BD5946"/>
    <w:rsid w:val="00BD5A9D"/>
    <w:rsid w:val="00BD5EC4"/>
    <w:rsid w:val="00BD6279"/>
    <w:rsid w:val="00BD62D1"/>
    <w:rsid w:val="00BD6A57"/>
    <w:rsid w:val="00BD7057"/>
    <w:rsid w:val="00BE0B0A"/>
    <w:rsid w:val="00BE1B65"/>
    <w:rsid w:val="00BE23B1"/>
    <w:rsid w:val="00BE2B9A"/>
    <w:rsid w:val="00BE30BF"/>
    <w:rsid w:val="00BE478F"/>
    <w:rsid w:val="00BE4B3F"/>
    <w:rsid w:val="00BE64D3"/>
    <w:rsid w:val="00BE694C"/>
    <w:rsid w:val="00BE6B78"/>
    <w:rsid w:val="00BE6E73"/>
    <w:rsid w:val="00BF0DBC"/>
    <w:rsid w:val="00BF3774"/>
    <w:rsid w:val="00BF38B9"/>
    <w:rsid w:val="00BF3F11"/>
    <w:rsid w:val="00BF3F83"/>
    <w:rsid w:val="00BF536F"/>
    <w:rsid w:val="00BF5850"/>
    <w:rsid w:val="00BF5BCC"/>
    <w:rsid w:val="00BF620D"/>
    <w:rsid w:val="00BF7984"/>
    <w:rsid w:val="00BF7E5B"/>
    <w:rsid w:val="00C00F35"/>
    <w:rsid w:val="00C017F9"/>
    <w:rsid w:val="00C02313"/>
    <w:rsid w:val="00C0401D"/>
    <w:rsid w:val="00C05A8D"/>
    <w:rsid w:val="00C05DBA"/>
    <w:rsid w:val="00C06B82"/>
    <w:rsid w:val="00C06C76"/>
    <w:rsid w:val="00C10732"/>
    <w:rsid w:val="00C10C65"/>
    <w:rsid w:val="00C114C3"/>
    <w:rsid w:val="00C14202"/>
    <w:rsid w:val="00C14F00"/>
    <w:rsid w:val="00C16AF2"/>
    <w:rsid w:val="00C20AFA"/>
    <w:rsid w:val="00C22A57"/>
    <w:rsid w:val="00C245AD"/>
    <w:rsid w:val="00C24FCC"/>
    <w:rsid w:val="00C256F9"/>
    <w:rsid w:val="00C2700C"/>
    <w:rsid w:val="00C279C3"/>
    <w:rsid w:val="00C30F68"/>
    <w:rsid w:val="00C3103E"/>
    <w:rsid w:val="00C32C1F"/>
    <w:rsid w:val="00C35DF5"/>
    <w:rsid w:val="00C37E22"/>
    <w:rsid w:val="00C4038D"/>
    <w:rsid w:val="00C4281E"/>
    <w:rsid w:val="00C42C2A"/>
    <w:rsid w:val="00C43EAE"/>
    <w:rsid w:val="00C444C4"/>
    <w:rsid w:val="00C447A6"/>
    <w:rsid w:val="00C45215"/>
    <w:rsid w:val="00C46530"/>
    <w:rsid w:val="00C46665"/>
    <w:rsid w:val="00C4714D"/>
    <w:rsid w:val="00C510A7"/>
    <w:rsid w:val="00C54690"/>
    <w:rsid w:val="00C56B2E"/>
    <w:rsid w:val="00C57A5B"/>
    <w:rsid w:val="00C57C47"/>
    <w:rsid w:val="00C612C4"/>
    <w:rsid w:val="00C62221"/>
    <w:rsid w:val="00C62D44"/>
    <w:rsid w:val="00C64453"/>
    <w:rsid w:val="00C64AAA"/>
    <w:rsid w:val="00C6716A"/>
    <w:rsid w:val="00C71548"/>
    <w:rsid w:val="00C73258"/>
    <w:rsid w:val="00C75536"/>
    <w:rsid w:val="00C7754B"/>
    <w:rsid w:val="00C8230E"/>
    <w:rsid w:val="00C82B11"/>
    <w:rsid w:val="00C82DA3"/>
    <w:rsid w:val="00C83C27"/>
    <w:rsid w:val="00C83F7D"/>
    <w:rsid w:val="00C8407F"/>
    <w:rsid w:val="00C841E0"/>
    <w:rsid w:val="00C8469C"/>
    <w:rsid w:val="00C84C35"/>
    <w:rsid w:val="00C851E1"/>
    <w:rsid w:val="00C863E7"/>
    <w:rsid w:val="00C86BFD"/>
    <w:rsid w:val="00C86C64"/>
    <w:rsid w:val="00C904B8"/>
    <w:rsid w:val="00C90AD3"/>
    <w:rsid w:val="00C91560"/>
    <w:rsid w:val="00C9159A"/>
    <w:rsid w:val="00C92519"/>
    <w:rsid w:val="00C94277"/>
    <w:rsid w:val="00C94A09"/>
    <w:rsid w:val="00C94F91"/>
    <w:rsid w:val="00C95896"/>
    <w:rsid w:val="00C9623F"/>
    <w:rsid w:val="00C97F39"/>
    <w:rsid w:val="00CA13E8"/>
    <w:rsid w:val="00CA15ED"/>
    <w:rsid w:val="00CA2AED"/>
    <w:rsid w:val="00CA3878"/>
    <w:rsid w:val="00CA3F31"/>
    <w:rsid w:val="00CA72F9"/>
    <w:rsid w:val="00CB2092"/>
    <w:rsid w:val="00CB2DA6"/>
    <w:rsid w:val="00CB3D4B"/>
    <w:rsid w:val="00CB426E"/>
    <w:rsid w:val="00CB5C0A"/>
    <w:rsid w:val="00CB7239"/>
    <w:rsid w:val="00CB730B"/>
    <w:rsid w:val="00CB7384"/>
    <w:rsid w:val="00CC02EC"/>
    <w:rsid w:val="00CC0499"/>
    <w:rsid w:val="00CC17DA"/>
    <w:rsid w:val="00CC2589"/>
    <w:rsid w:val="00CC3E70"/>
    <w:rsid w:val="00CC46C8"/>
    <w:rsid w:val="00CC6B47"/>
    <w:rsid w:val="00CD1B6B"/>
    <w:rsid w:val="00CD22DD"/>
    <w:rsid w:val="00CD2848"/>
    <w:rsid w:val="00CD4230"/>
    <w:rsid w:val="00CD52E8"/>
    <w:rsid w:val="00CD6192"/>
    <w:rsid w:val="00CD756B"/>
    <w:rsid w:val="00CE093B"/>
    <w:rsid w:val="00CE1C7F"/>
    <w:rsid w:val="00CE1E30"/>
    <w:rsid w:val="00CE1F23"/>
    <w:rsid w:val="00CE2266"/>
    <w:rsid w:val="00CE25D1"/>
    <w:rsid w:val="00CE4331"/>
    <w:rsid w:val="00CE4649"/>
    <w:rsid w:val="00CE4711"/>
    <w:rsid w:val="00CE47C8"/>
    <w:rsid w:val="00CE79E7"/>
    <w:rsid w:val="00CF1FA3"/>
    <w:rsid w:val="00CF28A3"/>
    <w:rsid w:val="00CF2DA8"/>
    <w:rsid w:val="00CF36CB"/>
    <w:rsid w:val="00CF4266"/>
    <w:rsid w:val="00CF47D4"/>
    <w:rsid w:val="00CF6AE0"/>
    <w:rsid w:val="00D008F0"/>
    <w:rsid w:val="00D01EE6"/>
    <w:rsid w:val="00D02E55"/>
    <w:rsid w:val="00D03BA5"/>
    <w:rsid w:val="00D04B6C"/>
    <w:rsid w:val="00D105F0"/>
    <w:rsid w:val="00D106ED"/>
    <w:rsid w:val="00D10F72"/>
    <w:rsid w:val="00D16C0A"/>
    <w:rsid w:val="00D20A5C"/>
    <w:rsid w:val="00D21492"/>
    <w:rsid w:val="00D21B81"/>
    <w:rsid w:val="00D24381"/>
    <w:rsid w:val="00D24DB3"/>
    <w:rsid w:val="00D258C8"/>
    <w:rsid w:val="00D25A7D"/>
    <w:rsid w:val="00D26A5A"/>
    <w:rsid w:val="00D300D9"/>
    <w:rsid w:val="00D30A2D"/>
    <w:rsid w:val="00D32301"/>
    <w:rsid w:val="00D327AC"/>
    <w:rsid w:val="00D32A3E"/>
    <w:rsid w:val="00D34626"/>
    <w:rsid w:val="00D3490A"/>
    <w:rsid w:val="00D35B54"/>
    <w:rsid w:val="00D36147"/>
    <w:rsid w:val="00D408EF"/>
    <w:rsid w:val="00D43404"/>
    <w:rsid w:val="00D43E04"/>
    <w:rsid w:val="00D43E13"/>
    <w:rsid w:val="00D449ED"/>
    <w:rsid w:val="00D45083"/>
    <w:rsid w:val="00D45FC8"/>
    <w:rsid w:val="00D46F5A"/>
    <w:rsid w:val="00D51171"/>
    <w:rsid w:val="00D51750"/>
    <w:rsid w:val="00D53A83"/>
    <w:rsid w:val="00D54324"/>
    <w:rsid w:val="00D55F60"/>
    <w:rsid w:val="00D56991"/>
    <w:rsid w:val="00D64F9A"/>
    <w:rsid w:val="00D65B20"/>
    <w:rsid w:val="00D65DCB"/>
    <w:rsid w:val="00D67BCF"/>
    <w:rsid w:val="00D71235"/>
    <w:rsid w:val="00D717AC"/>
    <w:rsid w:val="00D73503"/>
    <w:rsid w:val="00D748D2"/>
    <w:rsid w:val="00D753BB"/>
    <w:rsid w:val="00D75476"/>
    <w:rsid w:val="00D809E1"/>
    <w:rsid w:val="00D82A95"/>
    <w:rsid w:val="00D83D71"/>
    <w:rsid w:val="00D84EFD"/>
    <w:rsid w:val="00D8513A"/>
    <w:rsid w:val="00D860E8"/>
    <w:rsid w:val="00D86E52"/>
    <w:rsid w:val="00D9041A"/>
    <w:rsid w:val="00D916AD"/>
    <w:rsid w:val="00D93F62"/>
    <w:rsid w:val="00D957EA"/>
    <w:rsid w:val="00DA112B"/>
    <w:rsid w:val="00DA1196"/>
    <w:rsid w:val="00DA139A"/>
    <w:rsid w:val="00DA1975"/>
    <w:rsid w:val="00DA19F6"/>
    <w:rsid w:val="00DA22B0"/>
    <w:rsid w:val="00DA378B"/>
    <w:rsid w:val="00DA44CB"/>
    <w:rsid w:val="00DA6659"/>
    <w:rsid w:val="00DB04A2"/>
    <w:rsid w:val="00DB3548"/>
    <w:rsid w:val="00DB4FC2"/>
    <w:rsid w:val="00DB5448"/>
    <w:rsid w:val="00DB67D0"/>
    <w:rsid w:val="00DB75BD"/>
    <w:rsid w:val="00DC0948"/>
    <w:rsid w:val="00DC0B7E"/>
    <w:rsid w:val="00DC1737"/>
    <w:rsid w:val="00DC2204"/>
    <w:rsid w:val="00DC250C"/>
    <w:rsid w:val="00DC7A21"/>
    <w:rsid w:val="00DD01BF"/>
    <w:rsid w:val="00DD3DA7"/>
    <w:rsid w:val="00DD6602"/>
    <w:rsid w:val="00DD6772"/>
    <w:rsid w:val="00DD6A70"/>
    <w:rsid w:val="00DD6E95"/>
    <w:rsid w:val="00DD708C"/>
    <w:rsid w:val="00DE07F2"/>
    <w:rsid w:val="00DE13A1"/>
    <w:rsid w:val="00DE3E29"/>
    <w:rsid w:val="00DE63EA"/>
    <w:rsid w:val="00DF0E11"/>
    <w:rsid w:val="00DF0F61"/>
    <w:rsid w:val="00DF15FD"/>
    <w:rsid w:val="00DF28E5"/>
    <w:rsid w:val="00DF58E4"/>
    <w:rsid w:val="00DF7A4C"/>
    <w:rsid w:val="00DF7D76"/>
    <w:rsid w:val="00DF7F8C"/>
    <w:rsid w:val="00E03A54"/>
    <w:rsid w:val="00E053E8"/>
    <w:rsid w:val="00E05F36"/>
    <w:rsid w:val="00E065EB"/>
    <w:rsid w:val="00E071BD"/>
    <w:rsid w:val="00E076E4"/>
    <w:rsid w:val="00E07A6B"/>
    <w:rsid w:val="00E07A8F"/>
    <w:rsid w:val="00E10342"/>
    <w:rsid w:val="00E10CE7"/>
    <w:rsid w:val="00E111C8"/>
    <w:rsid w:val="00E12D52"/>
    <w:rsid w:val="00E12EC4"/>
    <w:rsid w:val="00E15A4C"/>
    <w:rsid w:val="00E15CDD"/>
    <w:rsid w:val="00E15F66"/>
    <w:rsid w:val="00E16572"/>
    <w:rsid w:val="00E170A3"/>
    <w:rsid w:val="00E17AFA"/>
    <w:rsid w:val="00E22362"/>
    <w:rsid w:val="00E2252B"/>
    <w:rsid w:val="00E23F92"/>
    <w:rsid w:val="00E25E33"/>
    <w:rsid w:val="00E26399"/>
    <w:rsid w:val="00E278EE"/>
    <w:rsid w:val="00E34025"/>
    <w:rsid w:val="00E360C7"/>
    <w:rsid w:val="00E361D7"/>
    <w:rsid w:val="00E362D8"/>
    <w:rsid w:val="00E37ADA"/>
    <w:rsid w:val="00E37E03"/>
    <w:rsid w:val="00E4321F"/>
    <w:rsid w:val="00E44430"/>
    <w:rsid w:val="00E447FD"/>
    <w:rsid w:val="00E5157D"/>
    <w:rsid w:val="00E51700"/>
    <w:rsid w:val="00E555C1"/>
    <w:rsid w:val="00E55BE8"/>
    <w:rsid w:val="00E562BE"/>
    <w:rsid w:val="00E602CA"/>
    <w:rsid w:val="00E6262E"/>
    <w:rsid w:val="00E64E84"/>
    <w:rsid w:val="00E66950"/>
    <w:rsid w:val="00E71C0F"/>
    <w:rsid w:val="00E73BDC"/>
    <w:rsid w:val="00E73EC7"/>
    <w:rsid w:val="00E74672"/>
    <w:rsid w:val="00E778A6"/>
    <w:rsid w:val="00E77D18"/>
    <w:rsid w:val="00E77FFE"/>
    <w:rsid w:val="00E83509"/>
    <w:rsid w:val="00E83D0B"/>
    <w:rsid w:val="00E86EDE"/>
    <w:rsid w:val="00E870BE"/>
    <w:rsid w:val="00E90226"/>
    <w:rsid w:val="00E904E9"/>
    <w:rsid w:val="00E92788"/>
    <w:rsid w:val="00E93401"/>
    <w:rsid w:val="00E93E94"/>
    <w:rsid w:val="00E958A7"/>
    <w:rsid w:val="00E95A3E"/>
    <w:rsid w:val="00E96F3C"/>
    <w:rsid w:val="00EA0499"/>
    <w:rsid w:val="00EA1C93"/>
    <w:rsid w:val="00EA2173"/>
    <w:rsid w:val="00EA2940"/>
    <w:rsid w:val="00EA3A63"/>
    <w:rsid w:val="00EA3C28"/>
    <w:rsid w:val="00EA45C7"/>
    <w:rsid w:val="00EA50C7"/>
    <w:rsid w:val="00EA6E83"/>
    <w:rsid w:val="00EA7332"/>
    <w:rsid w:val="00EA7850"/>
    <w:rsid w:val="00EB1201"/>
    <w:rsid w:val="00EB19AC"/>
    <w:rsid w:val="00EB1EC9"/>
    <w:rsid w:val="00EB3254"/>
    <w:rsid w:val="00EB5154"/>
    <w:rsid w:val="00EB6D48"/>
    <w:rsid w:val="00EC1F6E"/>
    <w:rsid w:val="00EC2A0C"/>
    <w:rsid w:val="00EC2D87"/>
    <w:rsid w:val="00EC5032"/>
    <w:rsid w:val="00EC6114"/>
    <w:rsid w:val="00ED283D"/>
    <w:rsid w:val="00ED28B2"/>
    <w:rsid w:val="00ED2DA4"/>
    <w:rsid w:val="00ED44A8"/>
    <w:rsid w:val="00ED4AF7"/>
    <w:rsid w:val="00ED4E9D"/>
    <w:rsid w:val="00ED76CB"/>
    <w:rsid w:val="00EE0B6F"/>
    <w:rsid w:val="00EE0F89"/>
    <w:rsid w:val="00EE42A0"/>
    <w:rsid w:val="00EE63A2"/>
    <w:rsid w:val="00EE6993"/>
    <w:rsid w:val="00EF1EFF"/>
    <w:rsid w:val="00EF27A5"/>
    <w:rsid w:val="00EF2AFB"/>
    <w:rsid w:val="00EF4E29"/>
    <w:rsid w:val="00EF5537"/>
    <w:rsid w:val="00EF60CC"/>
    <w:rsid w:val="00EF732A"/>
    <w:rsid w:val="00F02309"/>
    <w:rsid w:val="00F02C9A"/>
    <w:rsid w:val="00F06761"/>
    <w:rsid w:val="00F073EC"/>
    <w:rsid w:val="00F075C6"/>
    <w:rsid w:val="00F101D3"/>
    <w:rsid w:val="00F11295"/>
    <w:rsid w:val="00F123C4"/>
    <w:rsid w:val="00F14950"/>
    <w:rsid w:val="00F1511D"/>
    <w:rsid w:val="00F15CAB"/>
    <w:rsid w:val="00F15D11"/>
    <w:rsid w:val="00F20959"/>
    <w:rsid w:val="00F2159E"/>
    <w:rsid w:val="00F21982"/>
    <w:rsid w:val="00F21BD7"/>
    <w:rsid w:val="00F22479"/>
    <w:rsid w:val="00F22870"/>
    <w:rsid w:val="00F23ADC"/>
    <w:rsid w:val="00F23D55"/>
    <w:rsid w:val="00F24BC2"/>
    <w:rsid w:val="00F24DE7"/>
    <w:rsid w:val="00F255F2"/>
    <w:rsid w:val="00F25E47"/>
    <w:rsid w:val="00F25ED9"/>
    <w:rsid w:val="00F306AE"/>
    <w:rsid w:val="00F30793"/>
    <w:rsid w:val="00F37382"/>
    <w:rsid w:val="00F37DC2"/>
    <w:rsid w:val="00F37E87"/>
    <w:rsid w:val="00F40854"/>
    <w:rsid w:val="00F41210"/>
    <w:rsid w:val="00F42442"/>
    <w:rsid w:val="00F434E2"/>
    <w:rsid w:val="00F43BE3"/>
    <w:rsid w:val="00F451E4"/>
    <w:rsid w:val="00F45F65"/>
    <w:rsid w:val="00F47B47"/>
    <w:rsid w:val="00F51CDA"/>
    <w:rsid w:val="00F523FA"/>
    <w:rsid w:val="00F54ACB"/>
    <w:rsid w:val="00F55D42"/>
    <w:rsid w:val="00F57514"/>
    <w:rsid w:val="00F631B2"/>
    <w:rsid w:val="00F64A1F"/>
    <w:rsid w:val="00F6561F"/>
    <w:rsid w:val="00F657E7"/>
    <w:rsid w:val="00F70149"/>
    <w:rsid w:val="00F712EF"/>
    <w:rsid w:val="00F73E7A"/>
    <w:rsid w:val="00F74D12"/>
    <w:rsid w:val="00F76915"/>
    <w:rsid w:val="00F76E15"/>
    <w:rsid w:val="00F77078"/>
    <w:rsid w:val="00F77E9A"/>
    <w:rsid w:val="00F82E5B"/>
    <w:rsid w:val="00F84B13"/>
    <w:rsid w:val="00F84CDC"/>
    <w:rsid w:val="00F8735D"/>
    <w:rsid w:val="00F9308B"/>
    <w:rsid w:val="00F933B4"/>
    <w:rsid w:val="00F93413"/>
    <w:rsid w:val="00F93CC4"/>
    <w:rsid w:val="00F94620"/>
    <w:rsid w:val="00F96A8F"/>
    <w:rsid w:val="00FA05DE"/>
    <w:rsid w:val="00FA2780"/>
    <w:rsid w:val="00FA308C"/>
    <w:rsid w:val="00FA56BC"/>
    <w:rsid w:val="00FA5703"/>
    <w:rsid w:val="00FB0C09"/>
    <w:rsid w:val="00FB1472"/>
    <w:rsid w:val="00FB6076"/>
    <w:rsid w:val="00FB6386"/>
    <w:rsid w:val="00FB68E7"/>
    <w:rsid w:val="00FC1151"/>
    <w:rsid w:val="00FC1806"/>
    <w:rsid w:val="00FC1EBF"/>
    <w:rsid w:val="00FC3D3B"/>
    <w:rsid w:val="00FD10B5"/>
    <w:rsid w:val="00FD15C4"/>
    <w:rsid w:val="00FD20D4"/>
    <w:rsid w:val="00FD4B29"/>
    <w:rsid w:val="00FD5597"/>
    <w:rsid w:val="00FD56BB"/>
    <w:rsid w:val="00FD7956"/>
    <w:rsid w:val="00FE0396"/>
    <w:rsid w:val="00FE0E17"/>
    <w:rsid w:val="00FE0FF8"/>
    <w:rsid w:val="00FE17A2"/>
    <w:rsid w:val="00FE318B"/>
    <w:rsid w:val="00FE3464"/>
    <w:rsid w:val="00FE356C"/>
    <w:rsid w:val="00FE41D1"/>
    <w:rsid w:val="00FE6CBD"/>
    <w:rsid w:val="00FE6DDA"/>
    <w:rsid w:val="00FE6DDD"/>
    <w:rsid w:val="00FE7403"/>
    <w:rsid w:val="00FF02DA"/>
    <w:rsid w:val="00FF2254"/>
    <w:rsid w:val="00FF3392"/>
    <w:rsid w:val="00FF3BAA"/>
    <w:rsid w:val="00FF3E67"/>
    <w:rsid w:val="00FF7685"/>
    <w:rsid w:val="00FF7A20"/>
    <w:rsid w:val="024067BD"/>
    <w:rsid w:val="0E854105"/>
    <w:rsid w:val="0FC70D42"/>
    <w:rsid w:val="17C40BE1"/>
    <w:rsid w:val="19FA047A"/>
    <w:rsid w:val="1AA67C8F"/>
    <w:rsid w:val="21AC77D0"/>
    <w:rsid w:val="2B4A574B"/>
    <w:rsid w:val="2DE332FF"/>
    <w:rsid w:val="40685353"/>
    <w:rsid w:val="47B0338C"/>
    <w:rsid w:val="4B86083A"/>
    <w:rsid w:val="4CBC2DA2"/>
    <w:rsid w:val="4E29235E"/>
    <w:rsid w:val="54E01787"/>
    <w:rsid w:val="565C7FF7"/>
    <w:rsid w:val="591E505A"/>
    <w:rsid w:val="597E34B9"/>
    <w:rsid w:val="5A2F0AEB"/>
    <w:rsid w:val="5BB50297"/>
    <w:rsid w:val="663E2809"/>
    <w:rsid w:val="66FC7D60"/>
    <w:rsid w:val="6A5001F7"/>
    <w:rsid w:val="6D2B7DDE"/>
    <w:rsid w:val="6F6C6565"/>
    <w:rsid w:val="749A07A5"/>
    <w:rsid w:val="7825615D"/>
    <w:rsid w:val="7CB04CAB"/>
    <w:rsid w:val="7D484586"/>
    <w:rsid w:val="7ECD0BE5"/>
    <w:rsid w:val="7F4A3F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3"/>
      <o:rules v:ext="edit">
        <o:r id="V:Rule1" type="connector" idref="#_x0000_s3357"/>
        <o:r id="V:Rule2" type="connector" idref="#_x0000_s3360"/>
        <o:r id="V:Rule3" type="connector" idref="#_x0000_s3361"/>
        <o:r id="V:Rule4" type="connector" idref="#_x0000_s3362"/>
        <o:r id="V:Rule5" type="connector" idref="#_x0000_s3363"/>
        <o:r id="V:Rule6" type="connector" idref="#_x0000_s3367"/>
        <o:r id="V:Rule7" type="connector" idref="#_x0000_s3370"/>
        <o:r id="V:Rule8" type="connector" idref="#_x0000_s3371"/>
        <o:r id="V:Rule9" type="connector" idref="#_x0000_s3372"/>
        <o:r id="V:Rule10" type="connector" idref="#_x0000_s3375"/>
        <o:r id="V:Rule11" type="connector" idref="#_x0000_s3376"/>
        <o:r id="V:Rule12" type="connector" idref="#_x0000_s3379"/>
        <o:r id="V:Rule13" type="connector" idref="#_x0000_s3381"/>
        <o:r id="V:Rule14" type="connector" idref="#_x0000_s3383"/>
        <o:r id="V:Rule15" type="connector" idref="#_x0000_s3385"/>
        <o:r id="V:Rule16" type="connector" idref="#_x0000_s3387"/>
        <o:r id="V:Rule17" type="connector" idref="#_x0000_s3389"/>
        <o:r id="V:Rule18" type="connector" idref="#_x0000_s339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30"/>
      <w:lang w:val="en-US" w:eastAsia="zh-CN" w:bidi="ar-SA"/>
    </w:rPr>
  </w:style>
  <w:style w:type="paragraph" w:styleId="2">
    <w:name w:val="heading 1"/>
    <w:basedOn w:val="1"/>
    <w:next w:val="3"/>
    <w:qFormat/>
    <w:uiPriority w:val="0"/>
    <w:pPr>
      <w:keepLines/>
      <w:spacing w:before="340" w:after="330"/>
      <w:jc w:val="center"/>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spacing w:before="240" w:after="120"/>
      <w:outlineLvl w:val="2"/>
    </w:pPr>
    <w:rPr>
      <w:rFonts w:eastAsia="黑体"/>
      <w:b/>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snapToGrid w:val="0"/>
      <w:spacing w:beforeLines="30" w:afterLines="20" w:line="0" w:lineRule="atLeast"/>
      <w:jc w:val="left"/>
      <w:outlineLvl w:val="4"/>
    </w:pPr>
    <w:rPr>
      <w:b/>
      <w:kern w:val="24"/>
      <w:sz w:val="24"/>
    </w:rPr>
  </w:style>
  <w:style w:type="paragraph" w:styleId="8">
    <w:name w:val="heading 6"/>
    <w:basedOn w:val="1"/>
    <w:next w:val="1"/>
    <w:qFormat/>
    <w:uiPriority w:val="0"/>
    <w:pPr>
      <w:keepNext/>
      <w:keepLines/>
      <w:numPr>
        <w:ilvl w:val="5"/>
        <w:numId w:val="1"/>
      </w:numPr>
      <w:overflowPunct w:val="0"/>
      <w:textAlignment w:val="baseline"/>
      <w:outlineLvl w:val="5"/>
    </w:pPr>
    <w:rPr>
      <w:rFonts w:ascii="Arial" w:hAnsi="Arial"/>
      <w:b/>
      <w:kern w:val="20"/>
      <w:sz w:val="24"/>
    </w:rPr>
  </w:style>
  <w:style w:type="paragraph" w:styleId="9">
    <w:name w:val="heading 7"/>
    <w:basedOn w:val="1"/>
    <w:next w:val="1"/>
    <w:qFormat/>
    <w:uiPriority w:val="0"/>
    <w:pPr>
      <w:keepNext/>
      <w:keepLines/>
      <w:overflowPunct w:val="0"/>
      <w:jc w:val="left"/>
      <w:textAlignment w:val="baseline"/>
      <w:outlineLvl w:val="6"/>
    </w:pPr>
    <w:rPr>
      <w:spacing w:val="-4"/>
      <w:kern w:val="20"/>
      <w:sz w:val="28"/>
    </w:rPr>
  </w:style>
  <w:style w:type="paragraph" w:styleId="10">
    <w:name w:val="heading 8"/>
    <w:basedOn w:val="1"/>
    <w:next w:val="1"/>
    <w:qFormat/>
    <w:uiPriority w:val="0"/>
    <w:pPr>
      <w:keepNext/>
      <w:keepLines/>
      <w:overflowPunct w:val="0"/>
      <w:spacing w:line="324" w:lineRule="auto"/>
      <w:jc w:val="left"/>
      <w:textAlignment w:val="baseline"/>
      <w:outlineLvl w:val="7"/>
    </w:pPr>
    <w:rPr>
      <w:rFonts w:ascii="Arial" w:hAnsi="Arial"/>
      <w:spacing w:val="-4"/>
      <w:kern w:val="20"/>
      <w:sz w:val="24"/>
    </w:rPr>
  </w:style>
  <w:style w:type="paragraph" w:styleId="11">
    <w:name w:val="heading 9"/>
    <w:basedOn w:val="1"/>
    <w:next w:val="1"/>
    <w:qFormat/>
    <w:uiPriority w:val="0"/>
    <w:pPr>
      <w:keepNext/>
      <w:keepLines/>
      <w:tabs>
        <w:tab w:val="left" w:pos="3780"/>
      </w:tabs>
      <w:overflowPunct w:val="0"/>
      <w:ind w:left="3780"/>
      <w:jc w:val="left"/>
      <w:textAlignment w:val="baseline"/>
      <w:outlineLvl w:val="8"/>
    </w:pPr>
    <w:rPr>
      <w:rFonts w:ascii="Arial" w:hAnsi="Arial"/>
      <w:spacing w:val="-6"/>
      <w:kern w:val="20"/>
      <w:sz w:val="18"/>
    </w:rPr>
  </w:style>
  <w:style w:type="character" w:default="1" w:styleId="34">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51"/>
    <w:qFormat/>
    <w:uiPriority w:val="0"/>
    <w:pPr>
      <w:ind w:firstLine="420"/>
    </w:pPr>
  </w:style>
  <w:style w:type="paragraph" w:styleId="12">
    <w:name w:val="annotation subject"/>
    <w:basedOn w:val="13"/>
    <w:next w:val="13"/>
    <w:link w:val="126"/>
    <w:qFormat/>
    <w:uiPriority w:val="0"/>
    <w:rPr>
      <w:b/>
      <w:bCs/>
    </w:rPr>
  </w:style>
  <w:style w:type="paragraph" w:styleId="13">
    <w:name w:val="annotation text"/>
    <w:basedOn w:val="1"/>
    <w:link w:val="125"/>
    <w:qFormat/>
    <w:uiPriority w:val="0"/>
    <w:pPr>
      <w:jc w:val="left"/>
    </w:pPr>
  </w:style>
  <w:style w:type="paragraph" w:styleId="14">
    <w:name w:val="Body Text First Indent"/>
    <w:basedOn w:val="15"/>
    <w:link w:val="47"/>
    <w:qFormat/>
    <w:uiPriority w:val="0"/>
    <w:pPr>
      <w:spacing w:after="120" w:line="240" w:lineRule="auto"/>
      <w:ind w:firstLine="420" w:firstLineChars="100"/>
    </w:pPr>
    <w:rPr>
      <w:sz w:val="21"/>
      <w:szCs w:val="24"/>
    </w:rPr>
  </w:style>
  <w:style w:type="paragraph" w:styleId="15">
    <w:name w:val="Body Text"/>
    <w:basedOn w:val="1"/>
    <w:link w:val="46"/>
    <w:qFormat/>
    <w:uiPriority w:val="0"/>
    <w:pPr>
      <w:spacing w:line="440" w:lineRule="exact"/>
    </w:pPr>
    <w:rPr>
      <w:sz w:val="24"/>
    </w:rPr>
  </w:style>
  <w:style w:type="paragraph" w:styleId="16">
    <w:name w:val="caption"/>
    <w:basedOn w:val="1"/>
    <w:next w:val="1"/>
    <w:link w:val="88"/>
    <w:qFormat/>
    <w:uiPriority w:val="0"/>
    <w:pPr>
      <w:spacing w:before="6" w:after="6" w:line="0" w:lineRule="atLeast"/>
    </w:pPr>
    <w:rPr>
      <w:rFonts w:ascii="Arial" w:hAnsi="Arial" w:cs="黑体"/>
      <w:kern w:val="24"/>
      <w:sz w:val="24"/>
      <w:szCs w:val="24"/>
    </w:rPr>
  </w:style>
  <w:style w:type="paragraph" w:styleId="17">
    <w:name w:val="Document Map"/>
    <w:basedOn w:val="1"/>
    <w:qFormat/>
    <w:uiPriority w:val="0"/>
    <w:pPr>
      <w:shd w:val="clear" w:color="auto" w:fill="000080"/>
    </w:pPr>
  </w:style>
  <w:style w:type="paragraph" w:styleId="18">
    <w:name w:val="Body Text 3"/>
    <w:basedOn w:val="1"/>
    <w:qFormat/>
    <w:uiPriority w:val="0"/>
    <w:pPr>
      <w:spacing w:after="120"/>
    </w:pPr>
    <w:rPr>
      <w:sz w:val="16"/>
      <w:szCs w:val="16"/>
    </w:rPr>
  </w:style>
  <w:style w:type="paragraph" w:styleId="19">
    <w:name w:val="Body Text Indent"/>
    <w:basedOn w:val="1"/>
    <w:link w:val="139"/>
    <w:qFormat/>
    <w:uiPriority w:val="0"/>
    <w:pPr>
      <w:ind w:firstLine="482"/>
    </w:pPr>
    <w:rPr>
      <w:sz w:val="24"/>
    </w:rPr>
  </w:style>
  <w:style w:type="paragraph" w:styleId="20">
    <w:name w:val="toc 3"/>
    <w:basedOn w:val="1"/>
    <w:next w:val="1"/>
    <w:qFormat/>
    <w:uiPriority w:val="0"/>
    <w:pPr>
      <w:adjustRightInd w:val="0"/>
      <w:spacing w:line="500" w:lineRule="atLeast"/>
    </w:pPr>
    <w:rPr>
      <w:bCs/>
      <w:color w:val="000000"/>
      <w:sz w:val="28"/>
      <w:szCs w:val="24"/>
    </w:rPr>
  </w:style>
  <w:style w:type="paragraph" w:styleId="21">
    <w:name w:val="Plain Text"/>
    <w:basedOn w:val="1"/>
    <w:link w:val="52"/>
    <w:qFormat/>
    <w:uiPriority w:val="0"/>
    <w:pPr>
      <w:ind w:firstLine="567"/>
    </w:pPr>
    <w:rPr>
      <w:rFonts w:ascii="宋体" w:hAnsi="Courier New"/>
      <w:sz w:val="21"/>
    </w:rPr>
  </w:style>
  <w:style w:type="paragraph" w:styleId="22">
    <w:name w:val="toc 8"/>
    <w:basedOn w:val="1"/>
    <w:next w:val="1"/>
    <w:semiHidden/>
    <w:qFormat/>
    <w:uiPriority w:val="0"/>
    <w:pPr>
      <w:ind w:left="2940" w:leftChars="1400"/>
    </w:pPr>
  </w:style>
  <w:style w:type="paragraph" w:styleId="23">
    <w:name w:val="Date"/>
    <w:basedOn w:val="1"/>
    <w:next w:val="1"/>
    <w:link w:val="50"/>
    <w:qFormat/>
    <w:uiPriority w:val="0"/>
    <w:pPr>
      <w:ind w:firstLine="567"/>
    </w:pPr>
    <w:rPr>
      <w:sz w:val="28"/>
    </w:rPr>
  </w:style>
  <w:style w:type="paragraph" w:styleId="24">
    <w:name w:val="Body Text Indent 2"/>
    <w:basedOn w:val="1"/>
    <w:qFormat/>
    <w:uiPriority w:val="0"/>
    <w:pPr>
      <w:spacing w:line="560" w:lineRule="exact"/>
      <w:ind w:firstLine="482"/>
    </w:pPr>
    <w:rPr>
      <w:spacing w:val="-20"/>
      <w:sz w:val="28"/>
    </w:rPr>
  </w:style>
  <w:style w:type="paragraph" w:styleId="25">
    <w:name w:val="Balloon Text"/>
    <w:basedOn w:val="1"/>
    <w:link w:val="89"/>
    <w:qFormat/>
    <w:uiPriority w:val="0"/>
    <w:rPr>
      <w:sz w:val="18"/>
      <w:szCs w:val="18"/>
    </w:rPr>
  </w:style>
  <w:style w:type="paragraph" w:styleId="26">
    <w:name w:val="footer"/>
    <w:basedOn w:val="1"/>
    <w:link w:val="115"/>
    <w:qFormat/>
    <w:uiPriority w:val="99"/>
    <w:pPr>
      <w:tabs>
        <w:tab w:val="center" w:pos="4153"/>
        <w:tab w:val="right" w:pos="8306"/>
      </w:tabs>
      <w:snapToGrid w:val="0"/>
      <w:jc w:val="left"/>
    </w:pPr>
    <w:rPr>
      <w:sz w:val="18"/>
    </w:rPr>
  </w:style>
  <w:style w:type="paragraph" w:styleId="27">
    <w:name w:val="Body Text First Indent 2"/>
    <w:basedOn w:val="19"/>
    <w:qFormat/>
    <w:uiPriority w:val="0"/>
    <w:pPr>
      <w:spacing w:after="120"/>
      <w:ind w:left="420" w:leftChars="200" w:firstLine="420" w:firstLineChars="200"/>
    </w:pPr>
    <w:rPr>
      <w:sz w:val="30"/>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Body Text Indent 3"/>
    <w:basedOn w:val="1"/>
    <w:qFormat/>
    <w:uiPriority w:val="0"/>
    <w:pPr>
      <w:spacing w:line="600" w:lineRule="exact"/>
      <w:ind w:firstLine="482"/>
    </w:pPr>
    <w:rPr>
      <w:sz w:val="21"/>
    </w:rPr>
  </w:style>
  <w:style w:type="paragraph" w:styleId="30">
    <w:name w:val="Body Text 2"/>
    <w:basedOn w:val="1"/>
    <w:qFormat/>
    <w:uiPriority w:val="0"/>
    <w:pPr>
      <w:jc w:val="center"/>
    </w:pPr>
    <w:rPr>
      <w:rFonts w:eastAsia="黑体"/>
      <w:spacing w:val="-30"/>
      <w:sz w:val="28"/>
    </w:rPr>
  </w:style>
  <w:style w:type="paragraph" w:styleId="31">
    <w:name w:val="HTML Preformatted"/>
    <w:basedOn w:val="1"/>
    <w:link w:val="4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Verdana" w:hAnsi="Verdana" w:eastAsia="Times New Roman"/>
      <w:b/>
      <w:bCs/>
      <w:sz w:val="21"/>
      <w:szCs w:val="24"/>
      <w:lang w:eastAsia="en-US"/>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qFormat/>
    <w:uiPriority w:val="0"/>
    <w:pPr>
      <w:tabs>
        <w:tab w:val="center" w:leader="middleDot" w:pos="6510"/>
      </w:tabs>
    </w:pPr>
    <w:rPr>
      <w:sz w:val="21"/>
      <w:szCs w:val="24"/>
    </w:r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basedOn w:val="34"/>
    <w:qFormat/>
    <w:uiPriority w:val="0"/>
    <w:rPr>
      <w:color w:val="800080"/>
      <w:u w:val="single"/>
    </w:rPr>
  </w:style>
  <w:style w:type="character" w:styleId="38">
    <w:name w:val="Emphasis"/>
    <w:basedOn w:val="34"/>
    <w:qFormat/>
    <w:uiPriority w:val="0"/>
    <w:rPr>
      <w:color w:val="CC0000"/>
    </w:rPr>
  </w:style>
  <w:style w:type="character" w:styleId="39">
    <w:name w:val="Hyperlink"/>
    <w:basedOn w:val="34"/>
    <w:qFormat/>
    <w:uiPriority w:val="0"/>
    <w:rPr>
      <w:color w:val="0000CC"/>
      <w:u w:val="single"/>
    </w:rPr>
  </w:style>
  <w:style w:type="character" w:styleId="40">
    <w:name w:val="annotation reference"/>
    <w:basedOn w:val="34"/>
    <w:qFormat/>
    <w:uiPriority w:val="0"/>
    <w:rPr>
      <w:sz w:val="21"/>
      <w:szCs w:val="21"/>
    </w:rPr>
  </w:style>
  <w:style w:type="table" w:styleId="42">
    <w:name w:val="Table Grid"/>
    <w:basedOn w:val="4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HTML 预设格式 Char"/>
    <w:basedOn w:val="34"/>
    <w:link w:val="31"/>
    <w:qFormat/>
    <w:uiPriority w:val="0"/>
    <w:rPr>
      <w:rFonts w:ascii="Verdana" w:hAnsi="Verdana"/>
      <w:b/>
      <w:bCs/>
      <w:kern w:val="2"/>
      <w:sz w:val="21"/>
      <w:szCs w:val="24"/>
      <w:lang w:eastAsia="en-US"/>
    </w:rPr>
  </w:style>
  <w:style w:type="character" w:customStyle="1" w:styleId="44">
    <w:name w:val="unnamed11"/>
    <w:basedOn w:val="34"/>
    <w:qFormat/>
    <w:uiPriority w:val="0"/>
    <w:rPr>
      <w:sz w:val="18"/>
      <w:szCs w:val="18"/>
    </w:rPr>
  </w:style>
  <w:style w:type="character" w:customStyle="1" w:styleId="45">
    <w:name w:val="apple-style-span"/>
    <w:basedOn w:val="34"/>
    <w:qFormat/>
    <w:uiPriority w:val="0"/>
  </w:style>
  <w:style w:type="character" w:customStyle="1" w:styleId="46">
    <w:name w:val="正文文本 Char"/>
    <w:basedOn w:val="34"/>
    <w:link w:val="15"/>
    <w:qFormat/>
    <w:uiPriority w:val="0"/>
    <w:rPr>
      <w:rFonts w:eastAsia="宋体"/>
      <w:kern w:val="2"/>
      <w:sz w:val="24"/>
      <w:lang w:val="en-US" w:eastAsia="zh-CN" w:bidi="ar-SA"/>
    </w:rPr>
  </w:style>
  <w:style w:type="character" w:customStyle="1" w:styleId="47">
    <w:name w:val="正文首行缩进 Char"/>
    <w:basedOn w:val="46"/>
    <w:link w:val="14"/>
    <w:qFormat/>
    <w:uiPriority w:val="0"/>
    <w:rPr>
      <w:rFonts w:eastAsia="宋体"/>
      <w:kern w:val="2"/>
      <w:sz w:val="21"/>
      <w:szCs w:val="24"/>
      <w:lang w:val="en-US" w:eastAsia="zh-CN" w:bidi="ar-SA"/>
    </w:rPr>
  </w:style>
  <w:style w:type="character" w:customStyle="1" w:styleId="48">
    <w:name w:val="表文 Char Char"/>
    <w:basedOn w:val="34"/>
    <w:link w:val="49"/>
    <w:qFormat/>
    <w:uiPriority w:val="0"/>
    <w:rPr>
      <w:rFonts w:ascii="楷体_GB2312" w:hAnsi="Verdana" w:eastAsia="楷体_GB2312"/>
      <w:b/>
      <w:bCs/>
      <w:sz w:val="21"/>
      <w:szCs w:val="21"/>
      <w:lang w:bidi="ar-SA"/>
    </w:rPr>
  </w:style>
  <w:style w:type="paragraph" w:customStyle="1" w:styleId="49">
    <w:name w:val="表文"/>
    <w:basedOn w:val="1"/>
    <w:link w:val="48"/>
    <w:qFormat/>
    <w:uiPriority w:val="0"/>
    <w:pPr>
      <w:tabs>
        <w:tab w:val="left" w:pos="1021"/>
      </w:tabs>
      <w:overflowPunct w:val="0"/>
      <w:autoSpaceDE w:val="0"/>
      <w:autoSpaceDN w:val="0"/>
      <w:adjustRightInd w:val="0"/>
      <w:spacing w:beforeLines="10" w:afterLines="10" w:line="280" w:lineRule="exact"/>
      <w:jc w:val="center"/>
      <w:textAlignment w:val="baseline"/>
    </w:pPr>
    <w:rPr>
      <w:rFonts w:ascii="楷体_GB2312" w:hAnsi="Verdana" w:eastAsia="楷体_GB2312"/>
      <w:b/>
      <w:bCs/>
      <w:kern w:val="0"/>
      <w:sz w:val="21"/>
      <w:szCs w:val="21"/>
    </w:rPr>
  </w:style>
  <w:style w:type="character" w:customStyle="1" w:styleId="50">
    <w:name w:val="日期 Char"/>
    <w:basedOn w:val="34"/>
    <w:link w:val="23"/>
    <w:qFormat/>
    <w:uiPriority w:val="0"/>
    <w:rPr>
      <w:rFonts w:eastAsia="宋体"/>
      <w:kern w:val="2"/>
      <w:sz w:val="28"/>
      <w:lang w:val="en-US" w:eastAsia="zh-CN" w:bidi="ar-SA"/>
    </w:rPr>
  </w:style>
  <w:style w:type="character" w:customStyle="1" w:styleId="51">
    <w:name w:val="正文缩进 Char"/>
    <w:link w:val="5"/>
    <w:qFormat/>
    <w:uiPriority w:val="0"/>
    <w:rPr>
      <w:rFonts w:eastAsia="宋体"/>
      <w:kern w:val="2"/>
      <w:sz w:val="30"/>
      <w:lang w:val="en-US" w:eastAsia="zh-CN" w:bidi="ar-SA"/>
    </w:rPr>
  </w:style>
  <w:style w:type="character" w:customStyle="1" w:styleId="52">
    <w:name w:val="纯文本 Char"/>
    <w:link w:val="21"/>
    <w:qFormat/>
    <w:uiPriority w:val="0"/>
    <w:rPr>
      <w:rFonts w:ascii="宋体" w:hAnsi="Courier New" w:eastAsia="宋体"/>
      <w:kern w:val="2"/>
      <w:sz w:val="21"/>
      <w:lang w:val="en-US" w:eastAsia="zh-CN" w:bidi="ar-SA"/>
    </w:rPr>
  </w:style>
  <w:style w:type="character" w:customStyle="1" w:styleId="53">
    <w:name w:val="grame"/>
    <w:basedOn w:val="34"/>
    <w:qFormat/>
    <w:uiPriority w:val="0"/>
  </w:style>
  <w:style w:type="paragraph" w:customStyle="1" w:styleId="54">
    <w:name w:val="表头 Char Char"/>
    <w:basedOn w:val="1"/>
    <w:qFormat/>
    <w:uiPriority w:val="0"/>
    <w:pPr>
      <w:autoSpaceDE w:val="0"/>
      <w:autoSpaceDN w:val="0"/>
      <w:adjustRightInd w:val="0"/>
      <w:spacing w:before="60" w:line="324" w:lineRule="auto"/>
      <w:ind w:firstLine="200" w:firstLineChars="200"/>
      <w:jc w:val="center"/>
    </w:pPr>
    <w:rPr>
      <w:rFonts w:cs="黑体"/>
      <w:b/>
      <w:bCs/>
      <w:color w:val="000000"/>
      <w:kern w:val="24"/>
      <w:sz w:val="24"/>
      <w:szCs w:val="24"/>
    </w:rPr>
  </w:style>
  <w:style w:type="paragraph" w:customStyle="1" w:styleId="55">
    <w:name w:val="reader-word-layer reader-word-s2-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reader-word-layer reader-word-s2-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Char"/>
    <w:basedOn w:val="1"/>
    <w:semiHidden/>
    <w:qFormat/>
    <w:uiPriority w:val="0"/>
    <w:pPr>
      <w:widowControl/>
      <w:jc w:val="left"/>
    </w:pPr>
    <w:rPr>
      <w:rFonts w:ascii="Verdana" w:hAnsi="Verdana"/>
      <w:b/>
      <w:bCs/>
      <w:kern w:val="0"/>
      <w:sz w:val="21"/>
      <w:szCs w:val="28"/>
      <w:lang w:eastAsia="en-US"/>
    </w:rPr>
  </w:style>
  <w:style w:type="paragraph" w:customStyle="1" w:styleId="58">
    <w:name w:val="xl35"/>
    <w:basedOn w:val="1"/>
    <w:qFormat/>
    <w:uiPriority w:val="0"/>
    <w:pPr>
      <w:widowControl/>
      <w:spacing w:before="100" w:after="100"/>
      <w:jc w:val="center"/>
    </w:pPr>
    <w:rPr>
      <w:rFonts w:hAnsi="宋体" w:eastAsia="仿宋_GB2312"/>
      <w:kern w:val="0"/>
      <w:sz w:val="28"/>
    </w:rPr>
  </w:style>
  <w:style w:type="paragraph" w:customStyle="1" w:styleId="59">
    <w:name w:val="样式1"/>
    <w:basedOn w:val="1"/>
    <w:qFormat/>
    <w:uiPriority w:val="0"/>
    <w:pPr>
      <w:tabs>
        <w:tab w:val="left" w:pos="8820"/>
      </w:tabs>
    </w:pPr>
  </w:style>
  <w:style w:type="paragraph" w:customStyle="1" w:styleId="60">
    <w:name w:val="Char Char Char Char Char Char"/>
    <w:basedOn w:val="1"/>
    <w:qFormat/>
    <w:uiPriority w:val="0"/>
    <w:rPr>
      <w:sz w:val="24"/>
      <w:szCs w:val="24"/>
    </w:rPr>
  </w:style>
  <w:style w:type="paragraph" w:customStyle="1" w:styleId="61">
    <w:name w:val="表格"/>
    <w:basedOn w:val="1"/>
    <w:qFormat/>
    <w:uiPriority w:val="0"/>
    <w:pPr>
      <w:jc w:val="center"/>
    </w:pPr>
    <w:rPr>
      <w:sz w:val="24"/>
      <w:szCs w:val="24"/>
    </w:rPr>
  </w:style>
  <w:style w:type="paragraph" w:customStyle="1" w:styleId="62">
    <w:name w:val="Char11"/>
    <w:basedOn w:val="1"/>
    <w:qFormat/>
    <w:uiPriority w:val="0"/>
    <w:rPr>
      <w:sz w:val="21"/>
    </w:rPr>
  </w:style>
  <w:style w:type="paragraph" w:customStyle="1" w:styleId="63">
    <w:name w:val="Char1"/>
    <w:basedOn w:val="1"/>
    <w:qFormat/>
    <w:uiPriority w:val="0"/>
    <w:rPr>
      <w:sz w:val="21"/>
    </w:rPr>
  </w:style>
  <w:style w:type="paragraph" w:customStyle="1" w:styleId="64">
    <w:name w:val="p0"/>
    <w:basedOn w:val="1"/>
    <w:qFormat/>
    <w:uiPriority w:val="0"/>
    <w:pPr>
      <w:widowControl/>
    </w:pPr>
    <w:rPr>
      <w:kern w:val="0"/>
      <w:sz w:val="21"/>
      <w:szCs w:val="21"/>
    </w:rPr>
  </w:style>
  <w:style w:type="paragraph" w:customStyle="1" w:styleId="65">
    <w:name w:val="Char Char Char Char"/>
    <w:basedOn w:val="1"/>
    <w:qFormat/>
    <w:uiPriority w:val="0"/>
    <w:rPr>
      <w:sz w:val="21"/>
      <w:szCs w:val="24"/>
    </w:rPr>
  </w:style>
  <w:style w:type="paragraph" w:customStyle="1" w:styleId="66">
    <w:name w:val="样式 小四 首行缩进:  0.85 厘米 行距: 1.5 倍行距"/>
    <w:basedOn w:val="1"/>
    <w:qFormat/>
    <w:uiPriority w:val="0"/>
    <w:pPr>
      <w:ind w:firstLine="482"/>
    </w:pPr>
    <w:rPr>
      <w:sz w:val="24"/>
      <w:szCs w:val="24"/>
    </w:rPr>
  </w:style>
  <w:style w:type="paragraph" w:customStyle="1" w:styleId="67">
    <w:name w:val="正文文字1"/>
    <w:basedOn w:val="1"/>
    <w:qFormat/>
    <w:uiPriority w:val="0"/>
    <w:pPr>
      <w:jc w:val="center"/>
    </w:pPr>
    <w:rPr>
      <w:sz w:val="21"/>
      <w:szCs w:val="21"/>
    </w:rPr>
  </w:style>
  <w:style w:type="paragraph" w:customStyle="1" w:styleId="68">
    <w:name w:val="1"/>
    <w:basedOn w:val="1"/>
    <w:next w:val="19"/>
    <w:qFormat/>
    <w:uiPriority w:val="0"/>
    <w:pPr>
      <w:ind w:firstLine="482"/>
    </w:pPr>
    <w:rPr>
      <w:sz w:val="24"/>
    </w:rPr>
  </w:style>
  <w:style w:type="paragraph" w:customStyle="1" w:styleId="69">
    <w:name w:val="段落"/>
    <w:basedOn w:val="1"/>
    <w:link w:val="102"/>
    <w:qFormat/>
    <w:uiPriority w:val="0"/>
    <w:pPr>
      <w:tabs>
        <w:tab w:val="left" w:pos="1021"/>
      </w:tabs>
      <w:adjustRightInd w:val="0"/>
      <w:snapToGrid w:val="0"/>
      <w:spacing w:line="480" w:lineRule="exact"/>
      <w:ind w:firstLine="480" w:firstLineChars="200"/>
    </w:pPr>
    <w:rPr>
      <w:color w:val="000000"/>
      <w:kern w:val="0"/>
      <w:sz w:val="24"/>
      <w:szCs w:val="24"/>
    </w:rPr>
  </w:style>
  <w:style w:type="paragraph" w:customStyle="1" w:styleId="70">
    <w:name w:val="reader-word-layer reader-word-s8-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reader-word-layer reader-word-s8-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2">
    <w:name w:val="表格文字 Char"/>
    <w:link w:val="73"/>
    <w:qFormat/>
    <w:uiPriority w:val="0"/>
    <w:rPr>
      <w:rFonts w:ascii="仿宋_GB2312" w:hAnsi="Arial Black" w:eastAsia="仿宋_GB2312"/>
      <w:kern w:val="44"/>
      <w:sz w:val="24"/>
      <w:lang w:val="en-US" w:eastAsia="zh-CN" w:bidi="ar-SA"/>
    </w:rPr>
  </w:style>
  <w:style w:type="paragraph" w:customStyle="1" w:styleId="73">
    <w:name w:val="表格文字"/>
    <w:basedOn w:val="1"/>
    <w:link w:val="72"/>
    <w:qFormat/>
    <w:uiPriority w:val="0"/>
    <w:pPr>
      <w:jc w:val="center"/>
    </w:pPr>
    <w:rPr>
      <w:rFonts w:ascii="仿宋_GB2312" w:hAnsi="Arial Black" w:eastAsia="仿宋_GB2312"/>
      <w:kern w:val="44"/>
      <w:sz w:val="24"/>
    </w:rPr>
  </w:style>
  <w:style w:type="character" w:customStyle="1" w:styleId="74">
    <w:name w:val="环科院正文 Char"/>
    <w:link w:val="75"/>
    <w:qFormat/>
    <w:uiPriority w:val="0"/>
    <w:rPr>
      <w:rFonts w:hAnsi="宋体" w:eastAsia="宋体"/>
      <w:color w:val="000000"/>
      <w:kern w:val="2"/>
      <w:sz w:val="24"/>
      <w:szCs w:val="24"/>
      <w:lang w:val="en-US" w:eastAsia="zh-CN" w:bidi="ar-SA"/>
    </w:rPr>
  </w:style>
  <w:style w:type="paragraph" w:customStyle="1" w:styleId="75">
    <w:name w:val="环科院正文"/>
    <w:basedOn w:val="1"/>
    <w:link w:val="74"/>
    <w:qFormat/>
    <w:uiPriority w:val="0"/>
    <w:pPr>
      <w:tabs>
        <w:tab w:val="left" w:pos="1620"/>
        <w:tab w:val="left" w:pos="1815"/>
      </w:tabs>
      <w:ind w:left="360"/>
    </w:pPr>
    <w:rPr>
      <w:rFonts w:hAnsi="宋体"/>
      <w:color w:val="000000"/>
      <w:sz w:val="24"/>
      <w:szCs w:val="24"/>
    </w:rPr>
  </w:style>
  <w:style w:type="character" w:customStyle="1" w:styleId="76">
    <w:name w:val="表格文字 Char Char"/>
    <w:qFormat/>
    <w:uiPriority w:val="0"/>
    <w:rPr>
      <w:rFonts w:ascii="仿宋_GB2312" w:hAnsi="Arial Black" w:eastAsia="仿宋_GB2312"/>
      <w:kern w:val="44"/>
      <w:sz w:val="24"/>
      <w:lang w:val="en-US" w:eastAsia="zh-CN" w:bidi="ar-SA"/>
    </w:rPr>
  </w:style>
  <w:style w:type="character" w:customStyle="1" w:styleId="77">
    <w:name w:val="表头样式1 Char"/>
    <w:basedOn w:val="34"/>
    <w:link w:val="78"/>
    <w:qFormat/>
    <w:uiPriority w:val="0"/>
    <w:rPr>
      <w:rFonts w:eastAsia="黑体"/>
      <w:b/>
      <w:kern w:val="2"/>
      <w:sz w:val="24"/>
      <w:lang w:val="en-US" w:eastAsia="zh-CN" w:bidi="ar-SA"/>
    </w:rPr>
  </w:style>
  <w:style w:type="paragraph" w:customStyle="1" w:styleId="78">
    <w:name w:val="表头样式1"/>
    <w:basedOn w:val="1"/>
    <w:link w:val="77"/>
    <w:qFormat/>
    <w:uiPriority w:val="0"/>
    <w:pPr>
      <w:spacing w:after="80" w:line="480" w:lineRule="atLeast"/>
      <w:jc w:val="center"/>
    </w:pPr>
    <w:rPr>
      <w:rFonts w:eastAsia="黑体"/>
      <w:b/>
      <w:sz w:val="24"/>
    </w:rPr>
  </w:style>
  <w:style w:type="character" w:customStyle="1" w:styleId="79">
    <w:name w:val="无间隔 Char"/>
    <w:link w:val="80"/>
    <w:qFormat/>
    <w:uiPriority w:val="0"/>
    <w:rPr>
      <w:rFonts w:eastAsia="Times New Roman"/>
      <w:sz w:val="24"/>
      <w:lang w:val="en-US" w:eastAsia="zh-CN" w:bidi="ar-SA"/>
    </w:rPr>
  </w:style>
  <w:style w:type="paragraph" w:customStyle="1" w:styleId="80">
    <w:name w:val="无间隔1"/>
    <w:link w:val="79"/>
    <w:qFormat/>
    <w:uiPriority w:val="0"/>
    <w:pPr>
      <w:spacing w:before="20" w:after="20" w:line="0" w:lineRule="atLeast"/>
      <w:jc w:val="center"/>
    </w:pPr>
    <w:rPr>
      <w:rFonts w:ascii="Times New Roman" w:hAnsi="Times New Roman" w:eastAsia="Times New Roman" w:cs="Times New Roman"/>
      <w:sz w:val="24"/>
      <w:lang w:val="en-US" w:eastAsia="zh-CN" w:bidi="ar-SA"/>
    </w:rPr>
  </w:style>
  <w:style w:type="character" w:customStyle="1" w:styleId="81">
    <w:name w:val="apple-converted-space"/>
    <w:qFormat/>
    <w:uiPriority w:val="0"/>
  </w:style>
  <w:style w:type="paragraph" w:customStyle="1" w:styleId="82">
    <w:name w:val="无间隔11"/>
    <w:qFormat/>
    <w:uiPriority w:val="0"/>
    <w:pPr>
      <w:spacing w:before="20" w:after="20" w:line="0" w:lineRule="atLeast"/>
      <w:jc w:val="both"/>
    </w:pPr>
    <w:rPr>
      <w:rFonts w:ascii="Calibri" w:hAnsi="Calibri" w:eastAsia="宋体" w:cs="Times New Roman"/>
      <w:sz w:val="24"/>
      <w:lang w:val="en-US" w:eastAsia="zh-CN" w:bidi="ar-SA"/>
    </w:rPr>
  </w:style>
  <w:style w:type="paragraph" w:styleId="83">
    <w:name w:val="List Paragraph"/>
    <w:basedOn w:val="1"/>
    <w:qFormat/>
    <w:uiPriority w:val="34"/>
    <w:pPr>
      <w:ind w:firstLine="420" w:firstLineChars="200"/>
    </w:pPr>
    <w:rPr>
      <w:rFonts w:ascii="Arial" w:hAnsi="Arial" w:eastAsia="仿宋_GB2312"/>
      <w:sz w:val="24"/>
      <w:szCs w:val="22"/>
    </w:rPr>
  </w:style>
  <w:style w:type="paragraph" w:customStyle="1" w:styleId="84">
    <w:name w:val="正文文字"/>
    <w:basedOn w:val="1"/>
    <w:link w:val="85"/>
    <w:qFormat/>
    <w:uiPriority w:val="0"/>
    <w:pPr>
      <w:ind w:firstLine="200" w:firstLineChars="200"/>
    </w:pPr>
    <w:rPr>
      <w:color w:val="000000"/>
      <w:sz w:val="24"/>
      <w:szCs w:val="22"/>
    </w:rPr>
  </w:style>
  <w:style w:type="character" w:customStyle="1" w:styleId="85">
    <w:name w:val="正文文字 Char"/>
    <w:link w:val="84"/>
    <w:qFormat/>
    <w:uiPriority w:val="0"/>
    <w:rPr>
      <w:rFonts w:eastAsia="宋体"/>
      <w:color w:val="000000"/>
      <w:kern w:val="2"/>
      <w:sz w:val="24"/>
      <w:szCs w:val="22"/>
      <w:lang w:val="en-US" w:eastAsia="zh-CN" w:bidi="ar-SA"/>
    </w:rPr>
  </w:style>
  <w:style w:type="paragraph" w:customStyle="1" w:styleId="86">
    <w:name w:val="云龙样式 正文首行缩进 + 首行缩进:  2 字符"/>
    <w:basedOn w:val="14"/>
    <w:link w:val="87"/>
    <w:qFormat/>
    <w:uiPriority w:val="0"/>
    <w:pPr>
      <w:adjustRightInd w:val="0"/>
      <w:snapToGrid w:val="0"/>
      <w:spacing w:after="0" w:line="360" w:lineRule="auto"/>
      <w:ind w:firstLine="200" w:firstLineChars="200"/>
      <w:jc w:val="left"/>
    </w:pPr>
    <w:rPr>
      <w:rFonts w:cs="宋体"/>
      <w:sz w:val="24"/>
      <w:szCs w:val="20"/>
    </w:rPr>
  </w:style>
  <w:style w:type="character" w:customStyle="1" w:styleId="87">
    <w:name w:val="云龙样式 正文首行缩进 + 首行缩进:  2 字符 Char"/>
    <w:link w:val="86"/>
    <w:qFormat/>
    <w:uiPriority w:val="0"/>
    <w:rPr>
      <w:rFonts w:eastAsia="宋体" w:cs="宋体"/>
      <w:kern w:val="2"/>
      <w:sz w:val="24"/>
      <w:lang w:val="en-US" w:eastAsia="zh-CN" w:bidi="ar-SA"/>
    </w:rPr>
  </w:style>
  <w:style w:type="character" w:customStyle="1" w:styleId="88">
    <w:name w:val="题注 Char"/>
    <w:link w:val="16"/>
    <w:qFormat/>
    <w:uiPriority w:val="0"/>
    <w:rPr>
      <w:rFonts w:ascii="Arial" w:hAnsi="Arial" w:eastAsia="宋体" w:cs="黑体"/>
      <w:kern w:val="24"/>
      <w:sz w:val="24"/>
      <w:szCs w:val="24"/>
      <w:lang w:val="en-US" w:eastAsia="zh-CN" w:bidi="ar-SA"/>
    </w:rPr>
  </w:style>
  <w:style w:type="character" w:customStyle="1" w:styleId="89">
    <w:name w:val="批注框文本 Char"/>
    <w:link w:val="25"/>
    <w:qFormat/>
    <w:uiPriority w:val="0"/>
    <w:rPr>
      <w:kern w:val="2"/>
      <w:sz w:val="18"/>
      <w:szCs w:val="18"/>
      <w:lang w:bidi="ar-SA"/>
    </w:rPr>
  </w:style>
  <w:style w:type="paragraph" w:customStyle="1" w:styleId="90">
    <w:name w:val="法规"/>
    <w:basedOn w:val="1"/>
    <w:qFormat/>
    <w:uiPriority w:val="0"/>
    <w:pPr>
      <w:tabs>
        <w:tab w:val="left" w:pos="400"/>
      </w:tabs>
      <w:spacing w:line="440" w:lineRule="exact"/>
      <w:ind w:firstLine="400"/>
    </w:pPr>
    <w:rPr>
      <w:sz w:val="25"/>
    </w:rPr>
  </w:style>
  <w:style w:type="paragraph" w:customStyle="1" w:styleId="91">
    <w:name w:val="表格一"/>
    <w:basedOn w:val="1"/>
    <w:qFormat/>
    <w:uiPriority w:val="0"/>
    <w:pPr>
      <w:jc w:val="center"/>
    </w:pPr>
    <w:rPr>
      <w:sz w:val="24"/>
    </w:rPr>
  </w:style>
  <w:style w:type="paragraph" w:customStyle="1" w:styleId="92">
    <w:name w:val="标准"/>
    <w:basedOn w:val="1"/>
    <w:qFormat/>
    <w:uiPriority w:val="0"/>
    <w:pPr>
      <w:adjustRightInd w:val="0"/>
      <w:spacing w:line="312" w:lineRule="atLeast"/>
      <w:jc w:val="center"/>
      <w:textAlignment w:val="baseline"/>
    </w:pPr>
    <w:rPr>
      <w:kern w:val="0"/>
      <w:sz w:val="21"/>
    </w:rPr>
  </w:style>
  <w:style w:type="paragraph" w:customStyle="1" w:styleId="93">
    <w:name w:val="报告文本"/>
    <w:basedOn w:val="1"/>
    <w:qFormat/>
    <w:uiPriority w:val="0"/>
    <w:pPr>
      <w:widowControl/>
      <w:adjustRightInd w:val="0"/>
      <w:snapToGrid w:val="0"/>
      <w:ind w:firstLine="200" w:firstLineChars="200"/>
      <w:jc w:val="left"/>
    </w:pPr>
    <w:rPr>
      <w:rFonts w:ascii="仿宋_GB2312" w:hAnsi="仿宋_GB2312" w:eastAsia="仿宋_GB2312" w:cs="宋体"/>
      <w:kern w:val="0"/>
      <w:sz w:val="24"/>
      <w:szCs w:val="28"/>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5">
    <w:name w:val="3 Char Char Char Char"/>
    <w:basedOn w:val="1"/>
    <w:next w:val="3"/>
    <w:qFormat/>
    <w:uiPriority w:val="0"/>
    <w:rPr>
      <w:rFonts w:eastAsia="黑体"/>
      <w:sz w:val="24"/>
      <w:szCs w:val="24"/>
    </w:rPr>
  </w:style>
  <w:style w:type="paragraph" w:customStyle="1" w:styleId="96">
    <w:name w:val="图表题☆"/>
    <w:basedOn w:val="1"/>
    <w:next w:val="3"/>
    <w:qFormat/>
    <w:uiPriority w:val="0"/>
    <w:pPr>
      <w:spacing w:beforeLines="20"/>
      <w:jc w:val="center"/>
    </w:pPr>
    <w:rPr>
      <w:rFonts w:ascii="宋体" w:hAnsi="宋体"/>
      <w:b/>
      <w:color w:val="000000"/>
      <w:sz w:val="21"/>
      <w:szCs w:val="21"/>
    </w:rPr>
  </w:style>
  <w:style w:type="paragraph" w:customStyle="1" w:styleId="97">
    <w:name w:val="☆图表文"/>
    <w:basedOn w:val="1"/>
    <w:qFormat/>
    <w:uiPriority w:val="0"/>
    <w:pPr>
      <w:adjustRightInd w:val="0"/>
      <w:snapToGrid w:val="0"/>
      <w:jc w:val="center"/>
    </w:pPr>
    <w:rPr>
      <w:sz w:val="21"/>
      <w:szCs w:val="21"/>
    </w:rPr>
  </w:style>
  <w:style w:type="paragraph" w:customStyle="1" w:styleId="98">
    <w:name w:val="新表"/>
    <w:basedOn w:val="1"/>
    <w:qFormat/>
    <w:uiPriority w:val="0"/>
    <w:pPr>
      <w:spacing w:line="360" w:lineRule="exact"/>
    </w:pPr>
    <w:rPr>
      <w:rFonts w:eastAsia="仿宋_GB2312"/>
      <w:kern w:val="0"/>
      <w:sz w:val="24"/>
    </w:rPr>
  </w:style>
  <w:style w:type="paragraph" w:customStyle="1" w:styleId="99">
    <w:name w:val="正文☆"/>
    <w:basedOn w:val="1"/>
    <w:qFormat/>
    <w:uiPriority w:val="0"/>
    <w:pPr>
      <w:overflowPunct w:val="0"/>
      <w:autoSpaceDE w:val="0"/>
      <w:autoSpaceDN w:val="0"/>
      <w:adjustRightInd w:val="0"/>
      <w:snapToGrid w:val="0"/>
      <w:ind w:firstLine="200" w:firstLineChars="200"/>
      <w:jc w:val="left"/>
      <w:textAlignment w:val="baseline"/>
    </w:pPr>
    <w:rPr>
      <w:kern w:val="0"/>
      <w:sz w:val="24"/>
      <w:szCs w:val="21"/>
    </w:rPr>
  </w:style>
  <w:style w:type="paragraph" w:customStyle="1" w:styleId="100">
    <w:name w:val="样式 标题 2项目标题4标题 2 Char Char Char Char节H2节标题 1.1H21b2第*章..."/>
    <w:basedOn w:val="3"/>
    <w:link w:val="101"/>
    <w:qFormat/>
    <w:uiPriority w:val="0"/>
    <w:pPr>
      <w:keepNext w:val="0"/>
      <w:keepLines w:val="0"/>
      <w:tabs>
        <w:tab w:val="left" w:pos="1021"/>
      </w:tabs>
      <w:adjustRightInd w:val="0"/>
      <w:snapToGrid w:val="0"/>
      <w:spacing w:beforeLines="50" w:after="0" w:line="360" w:lineRule="auto"/>
      <w:ind w:left="-505" w:firstLine="505"/>
    </w:pPr>
    <w:rPr>
      <w:rFonts w:ascii="黑体" w:hAnsi="Times New Roman"/>
      <w:b w:val="0"/>
      <w:kern w:val="32"/>
      <w:sz w:val="28"/>
      <w:szCs w:val="28"/>
    </w:rPr>
  </w:style>
  <w:style w:type="character" w:customStyle="1" w:styleId="101">
    <w:name w:val="样式 标题 2项目标题4标题 2 Char Char Char Char节H2节标题 1.1H21b2第*章... Char"/>
    <w:basedOn w:val="34"/>
    <w:link w:val="100"/>
    <w:qFormat/>
    <w:uiPriority w:val="0"/>
    <w:rPr>
      <w:rFonts w:ascii="黑体" w:eastAsia="黑体"/>
      <w:kern w:val="32"/>
      <w:sz w:val="28"/>
      <w:szCs w:val="28"/>
      <w:lang w:val="en-US" w:eastAsia="zh-CN" w:bidi="ar-SA"/>
    </w:rPr>
  </w:style>
  <w:style w:type="character" w:customStyle="1" w:styleId="102">
    <w:name w:val="段落 Char"/>
    <w:link w:val="69"/>
    <w:qFormat/>
    <w:uiPriority w:val="0"/>
    <w:rPr>
      <w:rFonts w:eastAsia="宋体"/>
      <w:color w:val="000000"/>
      <w:sz w:val="24"/>
      <w:szCs w:val="24"/>
      <w:lang w:val="en-US" w:eastAsia="zh-CN" w:bidi="ar-SA"/>
    </w:rPr>
  </w:style>
  <w:style w:type="character" w:customStyle="1" w:styleId="103">
    <w:name w:val="表文字 Char"/>
    <w:link w:val="104"/>
    <w:qFormat/>
    <w:uiPriority w:val="0"/>
    <w:rPr>
      <w:rFonts w:eastAsia="宋体"/>
      <w:sz w:val="24"/>
      <w:szCs w:val="24"/>
      <w:lang w:val="en-US" w:eastAsia="zh-CN" w:bidi="ar-SA"/>
    </w:rPr>
  </w:style>
  <w:style w:type="paragraph" w:customStyle="1" w:styleId="104">
    <w:name w:val="表文字"/>
    <w:basedOn w:val="1"/>
    <w:link w:val="103"/>
    <w:qFormat/>
    <w:uiPriority w:val="0"/>
    <w:pPr>
      <w:overflowPunct w:val="0"/>
      <w:autoSpaceDE w:val="0"/>
      <w:autoSpaceDN w:val="0"/>
      <w:adjustRightInd w:val="0"/>
      <w:spacing w:line="240" w:lineRule="atLeast"/>
      <w:jc w:val="center"/>
      <w:textAlignment w:val="baseline"/>
    </w:pPr>
    <w:rPr>
      <w:kern w:val="0"/>
      <w:sz w:val="24"/>
      <w:szCs w:val="24"/>
    </w:rPr>
  </w:style>
  <w:style w:type="paragraph" w:customStyle="1" w:styleId="105">
    <w:name w:val="正文（首行不缩进）"/>
    <w:basedOn w:val="1"/>
    <w:qFormat/>
    <w:uiPriority w:val="0"/>
    <w:pPr>
      <w:adjustRightInd w:val="0"/>
      <w:spacing w:line="300" w:lineRule="auto"/>
      <w:ind w:firstLine="200" w:firstLineChars="200"/>
      <w:jc w:val="left"/>
      <w:textAlignment w:val="baseline"/>
    </w:pPr>
    <w:rPr>
      <w:color w:val="000000"/>
      <w:kern w:val="0"/>
      <w:sz w:val="24"/>
      <w:szCs w:val="24"/>
    </w:rPr>
  </w:style>
  <w:style w:type="paragraph" w:customStyle="1" w:styleId="106">
    <w:name w:val="表头"/>
    <w:basedOn w:val="14"/>
    <w:link w:val="108"/>
    <w:qFormat/>
    <w:uiPriority w:val="0"/>
    <w:pPr>
      <w:overflowPunct w:val="0"/>
      <w:autoSpaceDE w:val="0"/>
      <w:autoSpaceDN w:val="0"/>
      <w:adjustRightInd w:val="0"/>
      <w:snapToGrid w:val="0"/>
      <w:spacing w:beforeLines="30" w:after="0" w:line="280" w:lineRule="exact"/>
      <w:ind w:firstLine="0" w:firstLineChars="0"/>
      <w:jc w:val="center"/>
      <w:textAlignment w:val="baseline"/>
    </w:pPr>
    <w:rPr>
      <w:rFonts w:ascii="宋体" w:hAnsi="宋体"/>
      <w:b/>
      <w:snapToGrid w:val="0"/>
      <w:kern w:val="0"/>
      <w:sz w:val="24"/>
      <w:lang w:val="zh-CN"/>
    </w:rPr>
  </w:style>
  <w:style w:type="character" w:customStyle="1" w:styleId="107">
    <w:name w:val="表文 Char"/>
    <w:qFormat/>
    <w:uiPriority w:val="0"/>
    <w:rPr>
      <w:rFonts w:eastAsia="宋体"/>
      <w:position w:val="-24"/>
      <w:sz w:val="21"/>
      <w:szCs w:val="21"/>
      <w:lang w:val="en-US" w:eastAsia="zh-CN" w:bidi="ar-SA"/>
    </w:rPr>
  </w:style>
  <w:style w:type="character" w:customStyle="1" w:styleId="108">
    <w:name w:val="表头 Char"/>
    <w:link w:val="106"/>
    <w:qFormat/>
    <w:uiPriority w:val="0"/>
    <w:rPr>
      <w:rFonts w:ascii="宋体" w:hAnsi="宋体" w:eastAsia="宋体"/>
      <w:b/>
      <w:snapToGrid w:val="0"/>
      <w:sz w:val="24"/>
      <w:szCs w:val="24"/>
      <w:lang w:val="zh-CN" w:eastAsia="zh-CN" w:bidi="ar-SA"/>
    </w:rPr>
  </w:style>
  <w:style w:type="paragraph" w:customStyle="1" w:styleId="109">
    <w:name w:val="报告"/>
    <w:basedOn w:val="1"/>
    <w:link w:val="110"/>
    <w:qFormat/>
    <w:uiPriority w:val="0"/>
    <w:pPr>
      <w:adjustRightInd w:val="0"/>
      <w:ind w:firstLine="505"/>
      <w:textAlignment w:val="baseline"/>
    </w:pPr>
    <w:rPr>
      <w:kern w:val="0"/>
      <w:sz w:val="24"/>
    </w:rPr>
  </w:style>
  <w:style w:type="character" w:customStyle="1" w:styleId="110">
    <w:name w:val="报告 Char"/>
    <w:basedOn w:val="34"/>
    <w:link w:val="109"/>
    <w:qFormat/>
    <w:uiPriority w:val="0"/>
    <w:rPr>
      <w:rFonts w:eastAsia="宋体"/>
      <w:sz w:val="24"/>
      <w:lang w:val="en-US" w:eastAsia="zh-CN" w:bidi="ar-SA"/>
    </w:rPr>
  </w:style>
  <w:style w:type="paragraph" w:customStyle="1" w:styleId="111">
    <w:name w:val="报告表格"/>
    <w:basedOn w:val="1"/>
    <w:qFormat/>
    <w:uiPriority w:val="0"/>
    <w:pPr>
      <w:autoSpaceDE w:val="0"/>
      <w:autoSpaceDN w:val="0"/>
      <w:adjustRightInd w:val="0"/>
      <w:spacing w:before="40" w:after="40"/>
      <w:jc w:val="center"/>
      <w:textAlignment w:val="bottom"/>
    </w:pPr>
    <w:rPr>
      <w:kern w:val="0"/>
      <w:sz w:val="21"/>
    </w:rPr>
  </w:style>
  <w:style w:type="paragraph" w:customStyle="1" w:styleId="112">
    <w:name w:val="图表标题"/>
    <w:basedOn w:val="1"/>
    <w:next w:val="111"/>
    <w:qFormat/>
    <w:uiPriority w:val="0"/>
    <w:pPr>
      <w:adjustRightInd w:val="0"/>
      <w:snapToGrid w:val="0"/>
      <w:spacing w:line="460" w:lineRule="exact"/>
      <w:jc w:val="center"/>
      <w:textAlignment w:val="baseline"/>
    </w:pPr>
    <w:rPr>
      <w:rFonts w:ascii="宋体" w:hAnsi="宋体"/>
      <w:bCs/>
      <w:kern w:val="0"/>
      <w:sz w:val="24"/>
      <w:szCs w:val="24"/>
    </w:rPr>
  </w:style>
  <w:style w:type="character" w:customStyle="1" w:styleId="113">
    <w:name w:val="正文首行缩进 2 Char"/>
    <w:basedOn w:val="34"/>
    <w:link w:val="114"/>
    <w:qFormat/>
    <w:uiPriority w:val="0"/>
    <w:rPr>
      <w:rFonts w:eastAsia="宋体"/>
      <w:szCs w:val="24"/>
      <w:lang w:bidi="ar-SA"/>
    </w:rPr>
  </w:style>
  <w:style w:type="paragraph" w:customStyle="1" w:styleId="114">
    <w:name w:val="正文首行缩进 21"/>
    <w:basedOn w:val="1"/>
    <w:link w:val="113"/>
    <w:qFormat/>
    <w:uiPriority w:val="0"/>
    <w:rPr>
      <w:kern w:val="0"/>
      <w:sz w:val="20"/>
      <w:szCs w:val="24"/>
    </w:rPr>
  </w:style>
  <w:style w:type="character" w:customStyle="1" w:styleId="115">
    <w:name w:val="页脚 Char"/>
    <w:basedOn w:val="34"/>
    <w:link w:val="26"/>
    <w:qFormat/>
    <w:uiPriority w:val="99"/>
    <w:rPr>
      <w:rFonts w:eastAsia="宋体"/>
      <w:kern w:val="2"/>
      <w:sz w:val="18"/>
      <w:lang w:val="en-US" w:eastAsia="zh-CN" w:bidi="ar-SA"/>
    </w:rPr>
  </w:style>
  <w:style w:type="character" w:customStyle="1" w:styleId="116">
    <w:name w:val="三级标题 Char Char"/>
    <w:basedOn w:val="34"/>
    <w:link w:val="117"/>
    <w:qFormat/>
    <w:uiPriority w:val="0"/>
    <w:rPr>
      <w:b/>
      <w:bCs/>
      <w:sz w:val="24"/>
      <w:szCs w:val="24"/>
      <w:lang w:bidi="ar-SA"/>
    </w:rPr>
  </w:style>
  <w:style w:type="paragraph" w:customStyle="1" w:styleId="117">
    <w:name w:val="三级标题"/>
    <w:basedOn w:val="1"/>
    <w:link w:val="116"/>
    <w:qFormat/>
    <w:uiPriority w:val="0"/>
    <w:pPr>
      <w:spacing w:before="300" w:line="460" w:lineRule="exact"/>
      <w:outlineLvl w:val="2"/>
    </w:pPr>
    <w:rPr>
      <w:rFonts w:eastAsia="Times New Roman"/>
      <w:b/>
      <w:bCs/>
      <w:kern w:val="0"/>
      <w:sz w:val="24"/>
      <w:szCs w:val="24"/>
    </w:rPr>
  </w:style>
  <w:style w:type="paragraph" w:customStyle="1" w:styleId="118">
    <w:name w:val="123456"/>
    <w:basedOn w:val="1"/>
    <w:qFormat/>
    <w:uiPriority w:val="0"/>
    <w:pPr>
      <w:spacing w:line="440" w:lineRule="exact"/>
      <w:ind w:firstLine="480" w:firstLineChars="200"/>
    </w:pPr>
    <w:rPr>
      <w:bCs/>
      <w:sz w:val="24"/>
      <w:szCs w:val="24"/>
    </w:rPr>
  </w:style>
  <w:style w:type="paragraph" w:customStyle="1" w:styleId="119">
    <w:name w:val="11111"/>
    <w:basedOn w:val="1"/>
    <w:qFormat/>
    <w:uiPriority w:val="0"/>
    <w:pPr>
      <w:widowControl/>
      <w:spacing w:line="300" w:lineRule="exact"/>
      <w:jc w:val="center"/>
    </w:pPr>
    <w:rPr>
      <w:color w:val="000000"/>
      <w:kern w:val="0"/>
      <w:szCs w:val="21"/>
    </w:rPr>
  </w:style>
  <w:style w:type="character" w:customStyle="1" w:styleId="120">
    <w:name w:val="tocnumber"/>
    <w:basedOn w:val="34"/>
    <w:qFormat/>
    <w:uiPriority w:val="0"/>
  </w:style>
  <w:style w:type="character" w:customStyle="1" w:styleId="121">
    <w:name w:val="toctext"/>
    <w:basedOn w:val="34"/>
    <w:qFormat/>
    <w:uiPriority w:val="0"/>
  </w:style>
  <w:style w:type="character" w:customStyle="1" w:styleId="122">
    <w:name w:val="returntop"/>
    <w:basedOn w:val="34"/>
    <w:qFormat/>
    <w:uiPriority w:val="0"/>
  </w:style>
  <w:style w:type="character" w:customStyle="1" w:styleId="123">
    <w:name w:val="样式 修改的正文 + 首行缩进:  0 字符 Char Char"/>
    <w:link w:val="124"/>
    <w:qFormat/>
    <w:uiPriority w:val="0"/>
    <w:rPr>
      <w:rFonts w:cs="宋体"/>
      <w:sz w:val="24"/>
    </w:rPr>
  </w:style>
  <w:style w:type="paragraph" w:customStyle="1" w:styleId="124">
    <w:name w:val="样式 修改的正文 + 首行缩进:  0 字符"/>
    <w:basedOn w:val="1"/>
    <w:link w:val="123"/>
    <w:qFormat/>
    <w:uiPriority w:val="0"/>
    <w:pPr>
      <w:ind w:firstLine="200" w:firstLineChars="200"/>
    </w:pPr>
    <w:rPr>
      <w:rFonts w:cs="宋体"/>
      <w:kern w:val="0"/>
      <w:sz w:val="24"/>
    </w:rPr>
  </w:style>
  <w:style w:type="character" w:customStyle="1" w:styleId="125">
    <w:name w:val="批注文字 Char"/>
    <w:basedOn w:val="34"/>
    <w:link w:val="13"/>
    <w:qFormat/>
    <w:uiPriority w:val="0"/>
    <w:rPr>
      <w:kern w:val="2"/>
      <w:sz w:val="30"/>
    </w:rPr>
  </w:style>
  <w:style w:type="character" w:customStyle="1" w:styleId="126">
    <w:name w:val="批注主题 Char"/>
    <w:basedOn w:val="125"/>
    <w:link w:val="12"/>
    <w:qFormat/>
    <w:uiPriority w:val="0"/>
    <w:rPr>
      <w:b/>
      <w:bCs/>
    </w:rPr>
  </w:style>
  <w:style w:type="character" w:customStyle="1" w:styleId="127">
    <w:name w:val="表格内容 Char"/>
    <w:basedOn w:val="34"/>
    <w:link w:val="128"/>
    <w:qFormat/>
    <w:uiPriority w:val="0"/>
    <w:rPr>
      <w:rFonts w:cs="宋体"/>
      <w:sz w:val="21"/>
    </w:rPr>
  </w:style>
  <w:style w:type="paragraph" w:customStyle="1" w:styleId="128">
    <w:name w:val="表格内容"/>
    <w:basedOn w:val="1"/>
    <w:link w:val="127"/>
    <w:qFormat/>
    <w:uiPriority w:val="0"/>
    <w:pPr>
      <w:widowControl/>
      <w:spacing w:line="240" w:lineRule="auto"/>
      <w:jc w:val="center"/>
    </w:pPr>
    <w:rPr>
      <w:rFonts w:cs="宋体"/>
      <w:kern w:val="0"/>
      <w:sz w:val="21"/>
    </w:rPr>
  </w:style>
  <w:style w:type="character" w:customStyle="1" w:styleId="129">
    <w:name w:val="t_tag"/>
    <w:basedOn w:val="34"/>
    <w:qFormat/>
    <w:uiPriority w:val="0"/>
  </w:style>
  <w:style w:type="paragraph" w:customStyle="1" w:styleId="130">
    <w:name w:val="南车正文"/>
    <w:basedOn w:val="14"/>
    <w:qFormat/>
    <w:uiPriority w:val="0"/>
    <w:pPr>
      <w:overflowPunct w:val="0"/>
      <w:autoSpaceDE w:val="0"/>
      <w:autoSpaceDN w:val="0"/>
      <w:adjustRightInd w:val="0"/>
      <w:snapToGrid w:val="0"/>
      <w:spacing w:after="0" w:line="360" w:lineRule="auto"/>
      <w:ind w:right="17" w:rightChars="8" w:firstLine="480" w:firstLineChars="200"/>
      <w:jc w:val="left"/>
      <w:textAlignment w:val="baseline"/>
    </w:pPr>
    <w:rPr>
      <w:rFonts w:cs="宋体"/>
      <w:sz w:val="24"/>
      <w:szCs w:val="20"/>
    </w:rPr>
  </w:style>
  <w:style w:type="character" w:customStyle="1" w:styleId="131">
    <w:name w:val="表号 Char Char Char"/>
    <w:basedOn w:val="34"/>
    <w:link w:val="132"/>
    <w:semiHidden/>
    <w:qFormat/>
    <w:uiPriority w:val="0"/>
    <w:rPr>
      <w:rFonts w:ascii="Tahoma" w:hAnsi="Tahoma"/>
      <w:b/>
      <w:spacing w:val="6"/>
      <w:kern w:val="2"/>
      <w:sz w:val="21"/>
      <w:szCs w:val="24"/>
    </w:rPr>
  </w:style>
  <w:style w:type="paragraph" w:customStyle="1" w:styleId="132">
    <w:name w:val="表号 Char Char"/>
    <w:basedOn w:val="1"/>
    <w:link w:val="131"/>
    <w:semiHidden/>
    <w:qFormat/>
    <w:uiPriority w:val="0"/>
    <w:pPr>
      <w:autoSpaceDE w:val="0"/>
      <w:autoSpaceDN w:val="0"/>
      <w:adjustRightInd w:val="0"/>
      <w:spacing w:line="240" w:lineRule="auto"/>
      <w:outlineLvl w:val="4"/>
    </w:pPr>
    <w:rPr>
      <w:rFonts w:ascii="Tahoma" w:hAnsi="Tahoma"/>
      <w:b/>
      <w:spacing w:val="6"/>
      <w:sz w:val="21"/>
      <w:szCs w:val="24"/>
    </w:rPr>
  </w:style>
  <w:style w:type="paragraph" w:customStyle="1" w:styleId="133">
    <w:name w:val="环评1一般正文格式"/>
    <w:basedOn w:val="15"/>
    <w:qFormat/>
    <w:uiPriority w:val="0"/>
    <w:pPr>
      <w:ind w:firstLine="200" w:firstLineChars="200"/>
    </w:pPr>
    <w:rPr>
      <w:rFonts w:hAnsi="宋体" w:eastAsia="Times New Roman"/>
      <w:szCs w:val="24"/>
    </w:rPr>
  </w:style>
  <w:style w:type="paragraph" w:customStyle="1" w:styleId="134">
    <w:name w:val="南车表文"/>
    <w:basedOn w:val="104"/>
    <w:qFormat/>
    <w:uiPriority w:val="0"/>
    <w:pPr>
      <w:spacing w:before="24" w:after="24"/>
    </w:pPr>
    <w:rPr>
      <w:rFonts w:cs="宋体"/>
      <w:color w:val="000000"/>
      <w:sz w:val="21"/>
      <w:szCs w:val="20"/>
    </w:rPr>
  </w:style>
  <w:style w:type="paragraph" w:customStyle="1" w:styleId="135">
    <w:name w:val="南车表头"/>
    <w:basedOn w:val="1"/>
    <w:link w:val="137"/>
    <w:qFormat/>
    <w:uiPriority w:val="0"/>
    <w:pPr>
      <w:spacing w:line="312" w:lineRule="auto"/>
      <w:jc w:val="center"/>
    </w:pPr>
    <w:rPr>
      <w:rFonts w:eastAsia="黑体" w:cs="宋体"/>
      <w:color w:val="000000"/>
      <w:kern w:val="10"/>
      <w:sz w:val="24"/>
    </w:rPr>
  </w:style>
  <w:style w:type="paragraph" w:customStyle="1" w:styleId="136">
    <w:name w:val="表文(G)"/>
    <w:basedOn w:val="1"/>
    <w:link w:val="138"/>
    <w:qFormat/>
    <w:uiPriority w:val="0"/>
    <w:pPr>
      <w:tabs>
        <w:tab w:val="left" w:pos="1021"/>
      </w:tabs>
      <w:spacing w:line="240" w:lineRule="auto"/>
      <w:jc w:val="center"/>
    </w:pPr>
    <w:rPr>
      <w:rFonts w:hAnsi="宋体"/>
      <w:kern w:val="0"/>
      <w:position w:val="-24"/>
      <w:sz w:val="21"/>
      <w:szCs w:val="21"/>
    </w:rPr>
  </w:style>
  <w:style w:type="character" w:customStyle="1" w:styleId="137">
    <w:name w:val="南车表头 Char"/>
    <w:basedOn w:val="34"/>
    <w:link w:val="135"/>
    <w:qFormat/>
    <w:uiPriority w:val="0"/>
    <w:rPr>
      <w:rFonts w:eastAsia="黑体" w:cs="宋体"/>
      <w:color w:val="000000"/>
      <w:kern w:val="10"/>
      <w:sz w:val="24"/>
    </w:rPr>
  </w:style>
  <w:style w:type="character" w:customStyle="1" w:styleId="138">
    <w:name w:val="表文(G) Char"/>
    <w:basedOn w:val="34"/>
    <w:link w:val="136"/>
    <w:qFormat/>
    <w:uiPriority w:val="0"/>
    <w:rPr>
      <w:rFonts w:hAnsi="宋体"/>
      <w:position w:val="-24"/>
      <w:sz w:val="21"/>
      <w:szCs w:val="21"/>
    </w:rPr>
  </w:style>
  <w:style w:type="character" w:customStyle="1" w:styleId="139">
    <w:name w:val="正文文本缩进 Char"/>
    <w:link w:val="19"/>
    <w:qFormat/>
    <w:uiPriority w:val="0"/>
    <w:rPr>
      <w:kern w:val="2"/>
      <w:sz w:val="24"/>
    </w:rPr>
  </w:style>
  <w:style w:type="paragraph" w:customStyle="1" w:styleId="140">
    <w:name w:val="表格 32"/>
    <w:basedOn w:val="1"/>
    <w:qFormat/>
    <w:uiPriority w:val="0"/>
    <w:pPr>
      <w:autoSpaceDE w:val="0"/>
      <w:autoSpaceDN w:val="0"/>
      <w:adjustRightInd w:val="0"/>
      <w:snapToGrid w:val="0"/>
      <w:spacing w:line="240" w:lineRule="auto"/>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100"/>
    <customShpInfo spid="_x0000_s3355"/>
    <customShpInfo spid="_x0000_s3356"/>
    <customShpInfo spid="_x0000_s3357"/>
    <customShpInfo spid="_x0000_s3358"/>
    <customShpInfo spid="_x0000_s3359"/>
    <customShpInfo spid="_x0000_s3360"/>
    <customShpInfo spid="_x0000_s3361"/>
    <customShpInfo spid="_x0000_s3362"/>
    <customShpInfo spid="_x0000_s3354"/>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8"/>
    <customShpInfo spid="_x0000_s3379"/>
    <customShpInfo spid="_x0000_s3380"/>
    <customShpInfo spid="_x0000_s3381"/>
    <customShpInfo spid="_x0000_s3382"/>
    <customShpInfo spid="_x0000_s3383"/>
    <customShpInfo spid="_x0000_s3384"/>
    <customShpInfo spid="_x0000_s3377"/>
    <customShpInfo spid="_x0000_s3390"/>
    <customShpInfo spid="_x0000_s3364"/>
    <customShpInfo spid="_x0000_s3363"/>
    <customShpInfo spid="_x0000_s3389"/>
    <customShpInfo spid="_x0000_s3386"/>
    <customShpInfo spid="_x0000_s3385"/>
    <customShpInfo spid="_x0000_s3388"/>
    <customShpInfo spid="_x0000_s3387"/>
    <customShpInfo spid="_x0000_s3366"/>
    <customShpInfo spid="_x0000_s3392"/>
    <customShpInfo spid="_x0000_s3393"/>
    <customShpInfo spid="_x0000_s3365"/>
    <customShpInfo spid="_x0000_s1471"/>
    <customShpInfo spid="_x0000_s1472"/>
    <customShpInfo spid="_x0000_s1470"/>
    <customShpInfo spid="_x0000_s146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AC899-BD2C-4091-9442-C116ADE3D470}">
  <ds:schemaRefs/>
</ds:datastoreItem>
</file>

<file path=docProps/app.xml><?xml version="1.0" encoding="utf-8"?>
<Properties xmlns="http://schemas.openxmlformats.org/officeDocument/2006/extended-properties" xmlns:vt="http://schemas.openxmlformats.org/officeDocument/2006/docPropsVTypes">
  <Template>Normal.dotm</Template>
  <Company>hb</Company>
  <Pages>44</Pages>
  <Words>4410</Words>
  <Characters>25140</Characters>
  <Lines>209</Lines>
  <Paragraphs>58</Paragraphs>
  <TotalTime>13</TotalTime>
  <ScaleCrop>false</ScaleCrop>
  <LinksUpToDate>false</LinksUpToDate>
  <CharactersWithSpaces>29492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2016-01-04T02:05:00Z</dcterms:created>
  <dc:creator>ly</dc:creator>
  <cp:lastModifiedBy>Administrator</cp:lastModifiedBy>
  <cp:lastPrinted>2015-12-23T01:48:00Z</cp:lastPrinted>
  <dcterms:modified xsi:type="dcterms:W3CDTF">2018-07-23T00:45:54Z</dcterms:modified>
  <dc:title>建设项目环境影响报告表</dc:title>
  <cp:revision>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