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DC" w:rsidRDefault="000E33DC" w:rsidP="00335933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965EC4" w:rsidRDefault="000E33DC" w:rsidP="00965EC4">
      <w:pPr>
        <w:spacing w:line="360" w:lineRule="exact"/>
        <w:ind w:leftChars="-32" w:left="-67"/>
        <w:rPr>
          <w:rFonts w:ascii="仿宋" w:eastAsia="仿宋" w:hAnsi="仿宋" w:hint="eastAsia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 xml:space="preserve">项目单位：石峰区教育局  （盖章）  </w:t>
      </w:r>
    </w:p>
    <w:p w:rsidR="00965EC4" w:rsidRDefault="000E33DC" w:rsidP="00965EC4">
      <w:pPr>
        <w:spacing w:line="360" w:lineRule="exact"/>
        <w:ind w:leftChars="-32" w:left="-67"/>
        <w:rPr>
          <w:rFonts w:ascii="仿宋" w:eastAsia="仿宋" w:hAnsi="仿宋" w:hint="eastAsia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项目名称：</w:t>
      </w:r>
      <w:r w:rsidR="00965EC4" w:rsidRPr="00965EC4">
        <w:rPr>
          <w:rFonts w:ascii="仿宋" w:eastAsia="仿宋" w:hAnsi="仿宋" w:hint="eastAsia"/>
          <w:b/>
          <w:sz w:val="28"/>
          <w:szCs w:val="32"/>
        </w:rPr>
        <w:t>2017年国培计划中央专项资金</w:t>
      </w:r>
      <w:r w:rsidR="00FF46D0">
        <w:rPr>
          <w:rFonts w:ascii="仿宋" w:eastAsia="仿宋" w:hAnsi="仿宋" w:hint="eastAsia"/>
          <w:b/>
          <w:sz w:val="28"/>
          <w:szCs w:val="32"/>
        </w:rPr>
        <w:t xml:space="preserve"> </w:t>
      </w:r>
    </w:p>
    <w:p w:rsidR="00965EC4" w:rsidRDefault="00965EC4" w:rsidP="00965EC4">
      <w:pPr>
        <w:spacing w:line="360" w:lineRule="exact"/>
        <w:ind w:firstLineChars="492" w:firstLine="1383"/>
        <w:rPr>
          <w:rFonts w:ascii="仿宋" w:eastAsia="仿宋" w:hAnsi="仿宋" w:hint="eastAsia"/>
          <w:b/>
          <w:sz w:val="28"/>
          <w:szCs w:val="32"/>
        </w:rPr>
      </w:pPr>
      <w:r w:rsidRPr="00965EC4">
        <w:rPr>
          <w:rFonts w:ascii="仿宋" w:eastAsia="仿宋" w:hAnsi="仿宋" w:hint="eastAsia"/>
          <w:b/>
          <w:sz w:val="28"/>
          <w:szCs w:val="32"/>
        </w:rPr>
        <w:t>2016年国培计划中央专项（第二批）</w:t>
      </w:r>
      <w:r w:rsidR="00FF46D0">
        <w:rPr>
          <w:rFonts w:ascii="仿宋" w:eastAsia="仿宋" w:hAnsi="仿宋" w:hint="eastAsia"/>
          <w:b/>
          <w:sz w:val="28"/>
          <w:szCs w:val="32"/>
        </w:rPr>
        <w:t xml:space="preserve"> </w:t>
      </w:r>
    </w:p>
    <w:p w:rsidR="000E33DC" w:rsidRDefault="00965EC4" w:rsidP="00965EC4">
      <w:pPr>
        <w:spacing w:line="360" w:lineRule="exact"/>
        <w:ind w:firstLineChars="492" w:firstLine="1383"/>
        <w:rPr>
          <w:rFonts w:ascii="仿宋" w:eastAsia="仿宋" w:hAnsi="仿宋" w:hint="eastAsia"/>
          <w:b/>
          <w:sz w:val="28"/>
          <w:szCs w:val="32"/>
        </w:rPr>
      </w:pPr>
      <w:r w:rsidRPr="00965EC4">
        <w:rPr>
          <w:rFonts w:ascii="仿宋" w:eastAsia="仿宋" w:hAnsi="仿宋" w:hint="eastAsia"/>
          <w:b/>
          <w:sz w:val="28"/>
          <w:szCs w:val="32"/>
        </w:rPr>
        <w:t>2017年国培计划中央专项资金</w:t>
      </w:r>
    </w:p>
    <w:p w:rsidR="00965EC4" w:rsidRPr="00965EC4" w:rsidRDefault="00965EC4" w:rsidP="00965EC4">
      <w:pPr>
        <w:spacing w:line="360" w:lineRule="exact"/>
        <w:ind w:firstLineChars="492" w:firstLine="1383"/>
        <w:rPr>
          <w:rFonts w:ascii="仿宋" w:eastAsia="仿宋" w:hAnsi="仿宋" w:hint="eastAsia"/>
          <w:b/>
          <w:sz w:val="28"/>
          <w:szCs w:val="32"/>
        </w:rPr>
      </w:pPr>
      <w:r w:rsidRPr="00965EC4">
        <w:rPr>
          <w:rFonts w:ascii="仿宋" w:eastAsia="仿宋" w:hAnsi="仿宋" w:hint="eastAsia"/>
          <w:b/>
          <w:sz w:val="28"/>
          <w:szCs w:val="32"/>
        </w:rPr>
        <w:t>职业教育发展专项经费－终身教育发展项目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0E33DC" w:rsidTr="00965EC4">
        <w:trPr>
          <w:trHeight w:val="193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tbl>
            <w:tblPr>
              <w:tblW w:w="11160" w:type="dxa"/>
              <w:tblInd w:w="0" w:type="dxa"/>
              <w:tblLayout w:type="fixed"/>
              <w:tblLook w:val="04A0"/>
            </w:tblPr>
            <w:tblGrid>
              <w:gridCol w:w="11160"/>
            </w:tblGrid>
            <w:tr w:rsidR="00965EC4" w:rsidRPr="00965EC4" w:rsidTr="00AF168B">
              <w:trPr>
                <w:trHeight w:val="390"/>
              </w:trPr>
              <w:tc>
                <w:tcPr>
                  <w:tcW w:w="1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65EC4" w:rsidRPr="00965EC4" w:rsidRDefault="00965EC4" w:rsidP="00965EC4">
                  <w:pPr>
                    <w:spacing w:line="360" w:lineRule="exact"/>
                    <w:ind w:firstLineChars="150" w:firstLine="360"/>
                    <w:rPr>
                      <w:rFonts w:ascii="宋体" w:hAnsi="宋体" w:hint="eastAsia"/>
                      <w:sz w:val="24"/>
                    </w:rPr>
                  </w:pPr>
                  <w:r w:rsidRPr="00965EC4">
                    <w:rPr>
                      <w:rFonts w:ascii="宋体" w:hAnsi="宋体" w:hint="eastAsia"/>
                      <w:sz w:val="24"/>
                    </w:rPr>
                    <w:t>2017年国培计划中央专项资金 0.36万元；</w:t>
                  </w:r>
                </w:p>
              </w:tc>
            </w:tr>
            <w:tr w:rsidR="00965EC4" w:rsidRPr="00965EC4" w:rsidTr="00AF168B">
              <w:trPr>
                <w:trHeight w:val="390"/>
              </w:trPr>
              <w:tc>
                <w:tcPr>
                  <w:tcW w:w="1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65EC4" w:rsidRPr="00965EC4" w:rsidRDefault="00965EC4" w:rsidP="00965EC4">
                  <w:pPr>
                    <w:spacing w:line="360" w:lineRule="exact"/>
                    <w:ind w:firstLineChars="150" w:firstLine="360"/>
                    <w:rPr>
                      <w:rFonts w:ascii="宋体" w:hAnsi="宋体" w:hint="eastAsia"/>
                      <w:sz w:val="24"/>
                    </w:rPr>
                  </w:pPr>
                  <w:r w:rsidRPr="00965EC4">
                    <w:rPr>
                      <w:rFonts w:ascii="宋体" w:hAnsi="宋体" w:hint="eastAsia"/>
                      <w:sz w:val="24"/>
                    </w:rPr>
                    <w:t xml:space="preserve">2016年国培计划中央专项（第二批）0.56万元； </w:t>
                  </w:r>
                </w:p>
              </w:tc>
            </w:tr>
            <w:tr w:rsidR="00965EC4" w:rsidRPr="00965EC4" w:rsidTr="00AF168B">
              <w:trPr>
                <w:trHeight w:val="390"/>
              </w:trPr>
              <w:tc>
                <w:tcPr>
                  <w:tcW w:w="1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65EC4" w:rsidRDefault="00965EC4" w:rsidP="00965EC4">
                  <w:pPr>
                    <w:spacing w:line="360" w:lineRule="exact"/>
                    <w:ind w:firstLineChars="150" w:firstLine="360"/>
                    <w:rPr>
                      <w:rFonts w:ascii="宋体" w:hAnsi="宋体" w:hint="eastAsia"/>
                      <w:sz w:val="24"/>
                    </w:rPr>
                  </w:pPr>
                  <w:r w:rsidRPr="00965EC4">
                    <w:rPr>
                      <w:rFonts w:ascii="宋体" w:hAnsi="宋体" w:hint="eastAsia"/>
                      <w:sz w:val="24"/>
                    </w:rPr>
                    <w:t>2017年国培计划中央专项资金：枫叶中学22.29万元、田心</w:t>
                  </w:r>
                </w:p>
                <w:p w:rsidR="00965EC4" w:rsidRPr="00965EC4" w:rsidRDefault="00965EC4" w:rsidP="00965EC4">
                  <w:pPr>
                    <w:spacing w:line="360" w:lineRule="exact"/>
                    <w:rPr>
                      <w:rFonts w:ascii="宋体" w:hAnsi="宋体" w:hint="eastAsia"/>
                      <w:sz w:val="24"/>
                    </w:rPr>
                  </w:pPr>
                  <w:r w:rsidRPr="00965EC4">
                    <w:rPr>
                      <w:rFonts w:ascii="宋体" w:hAnsi="宋体" w:hint="eastAsia"/>
                      <w:sz w:val="24"/>
                    </w:rPr>
                    <w:t>中学11.15万元；</w:t>
                  </w:r>
                </w:p>
              </w:tc>
            </w:tr>
            <w:tr w:rsidR="00965EC4" w:rsidRPr="00965EC4" w:rsidTr="00AF168B">
              <w:trPr>
                <w:trHeight w:val="390"/>
              </w:trPr>
              <w:tc>
                <w:tcPr>
                  <w:tcW w:w="1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65EC4" w:rsidRPr="00965EC4" w:rsidRDefault="00965EC4" w:rsidP="00965EC4">
                  <w:pPr>
                    <w:spacing w:line="360" w:lineRule="exact"/>
                    <w:ind w:firstLineChars="150" w:firstLine="360"/>
                    <w:rPr>
                      <w:rFonts w:ascii="宋体" w:hAnsi="宋体" w:hint="eastAsia"/>
                      <w:sz w:val="24"/>
                    </w:rPr>
                  </w:pPr>
                  <w:r w:rsidRPr="00965EC4">
                    <w:rPr>
                      <w:rFonts w:ascii="宋体" w:hAnsi="宋体" w:hint="eastAsia"/>
                      <w:sz w:val="24"/>
                    </w:rPr>
                    <w:t>职业教育发展专项经费－终身教育发展项目5万元。</w:t>
                  </w:r>
                </w:p>
              </w:tc>
            </w:tr>
          </w:tbl>
          <w:p w:rsidR="000E33DC" w:rsidRPr="00E32BFF" w:rsidRDefault="000E33D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965EC4" w:rsidTr="00965EC4">
        <w:trPr>
          <w:trHeight w:val="1860"/>
        </w:trPr>
        <w:tc>
          <w:tcPr>
            <w:tcW w:w="2703" w:type="dxa"/>
            <w:gridSpan w:val="2"/>
            <w:vAlign w:val="center"/>
          </w:tcPr>
          <w:p w:rsidR="00965EC4" w:rsidRDefault="00965EC4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965EC4" w:rsidRDefault="00965EC4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965EC4" w:rsidRPr="00197287" w:rsidRDefault="00965EC4" w:rsidP="00AF168B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市下专项39.36万元</w:t>
            </w:r>
            <w:r w:rsidRPr="00197287">
              <w:rPr>
                <w:rFonts w:ascii="宋体" w:hAnsi="宋体" w:hint="eastAsia"/>
                <w:sz w:val="24"/>
              </w:rPr>
              <w:t>。</w:t>
            </w:r>
          </w:p>
          <w:p w:rsidR="00965EC4" w:rsidRPr="00197287" w:rsidRDefault="00965EC4" w:rsidP="00AF168B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>
              <w:rPr>
                <w:rFonts w:ascii="宋体" w:hAnsi="宋体" w:hint="eastAsia"/>
                <w:sz w:val="24"/>
              </w:rPr>
              <w:t>34万元，结转下年使用5.36万元</w:t>
            </w:r>
            <w:r w:rsidRPr="00197287">
              <w:rPr>
                <w:rFonts w:ascii="宋体" w:hAnsi="宋体" w:hint="eastAsia"/>
                <w:sz w:val="24"/>
              </w:rPr>
              <w:t>。</w:t>
            </w:r>
          </w:p>
          <w:p w:rsidR="00965EC4" w:rsidRPr="00965EC4" w:rsidRDefault="00965EC4" w:rsidP="00AF168B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0E33DC" w:rsidTr="00965EC4">
        <w:trPr>
          <w:trHeight w:val="687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0E33DC" w:rsidRDefault="00E750C1" w:rsidP="00E750C1">
            <w:pPr>
              <w:spacing w:line="276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750C1">
              <w:rPr>
                <w:rFonts w:ascii="宋体" w:hAnsi="宋体" w:hint="eastAsia"/>
                <w:color w:val="000000"/>
                <w:kern w:val="0"/>
                <w:sz w:val="24"/>
              </w:rPr>
              <w:t>国培计划中央专项资金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使用情况：</w:t>
            </w:r>
            <w:r w:rsidRPr="00E750C1">
              <w:rPr>
                <w:rFonts w:ascii="宋体" w:hAnsi="宋体" w:hint="eastAsia"/>
                <w:sz w:val="24"/>
              </w:rPr>
              <w:t>我区田心中学和枫叶中学为培训基地，各级领导高度关心和重视，湖南省电教馆杨颖馆长、温安顺副馆长、</w:t>
            </w:r>
            <w:r w:rsidRPr="00E750C1">
              <w:rPr>
                <w:rFonts w:ascii="宋体" w:hAnsi="宋体" w:cs="Arial" w:hint="eastAsia"/>
                <w:sz w:val="24"/>
                <w:shd w:val="clear" w:color="auto" w:fill="FFFFFF"/>
              </w:rPr>
              <w:t>培训部</w:t>
            </w:r>
            <w:r w:rsidRPr="00E750C1">
              <w:rPr>
                <w:rFonts w:ascii="宋体" w:hAnsi="宋体" w:hint="eastAsia"/>
                <w:sz w:val="24"/>
              </w:rPr>
              <w:t>李湘主任、株洲市教育局李建国副局长、市教师培训中心姜野军主任、石峰区政府欧阳政副区长、石峰区教育局局长书记都先后亲临学校视察指导。学校</w:t>
            </w:r>
            <w:r w:rsidRPr="00E750C1">
              <w:rPr>
                <w:rFonts w:ascii="宋体" w:hAnsi="宋体" w:hint="eastAsia"/>
                <w:bCs/>
                <w:sz w:val="24"/>
              </w:rPr>
              <w:t>成立了“国培计划”领导小组和管理团队，明确职责和分工。确定了由教研室牵头的领导组、教学组、协调组、接待组、后勤组、技术组等12个工作小组，制定了 “国培计划”实施方案，同时在全校教职工大会上做宣传、发动和各项部署。</w:t>
            </w:r>
            <w:r w:rsidRPr="00E750C1">
              <w:rPr>
                <w:rFonts w:ascii="宋体" w:hAnsi="宋体" w:hint="eastAsia"/>
                <w:sz w:val="24"/>
              </w:rPr>
              <w:t>两校分别新建了可容纳200多人的阶梯教室和同步录播教室，添置了平板电脑等设备，进行了</w:t>
            </w:r>
            <w:r w:rsidRPr="00E750C1">
              <w:rPr>
                <w:rFonts w:ascii="宋体" w:hAnsi="宋体" w:hint="eastAsia"/>
                <w:bCs/>
                <w:sz w:val="24"/>
              </w:rPr>
              <w:t>校园环境的美化特别是学校文化墙的翻新，</w:t>
            </w:r>
            <w:r w:rsidRPr="00E750C1">
              <w:rPr>
                <w:rFonts w:ascii="宋体" w:hAnsi="宋体" w:hint="eastAsia"/>
                <w:sz w:val="24"/>
              </w:rPr>
              <w:t>共投入近160万元，以最好的姿态迎接国培的到来。此次培训总报名120人，实际参培人员113人，每人参与集中实践培训50学时，网络远程培训30学时。每期集中研训都组织学员观摩了4节案例课，2节学员汇报课，学员们都积极的参与了听课与评课活动，每个学员都进行了备课、磨课和说课。</w:t>
            </w:r>
          </w:p>
          <w:p w:rsidR="00965EC4" w:rsidRPr="00E750C1" w:rsidRDefault="00965EC4" w:rsidP="00E750C1">
            <w:pPr>
              <w:spacing w:line="276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65EC4">
              <w:rPr>
                <w:rFonts w:ascii="宋体" w:hAnsi="宋体" w:hint="eastAsia"/>
                <w:sz w:val="24"/>
              </w:rPr>
              <w:t>职业教育发展专项经费－终身教育发展项目5万元</w:t>
            </w:r>
            <w:r>
              <w:rPr>
                <w:rFonts w:ascii="宋体" w:hAnsi="宋体" w:hint="eastAsia"/>
                <w:sz w:val="24"/>
              </w:rPr>
              <w:t>，结转下年使用</w:t>
            </w:r>
            <w:r w:rsidRPr="00965EC4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0E33DC" w:rsidTr="00965EC4">
        <w:trPr>
          <w:trHeight w:val="964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E750C1" w:rsidRDefault="00E750C1" w:rsidP="00E750C1">
            <w:pPr>
              <w:ind w:firstLineChars="200" w:firstLine="624"/>
              <w:rPr>
                <w:rFonts w:ascii="仿宋" w:eastAsia="仿宋" w:hAnsi="仿宋" w:hint="eastAsia"/>
                <w:spacing w:val="-4"/>
                <w:sz w:val="32"/>
                <w:szCs w:val="32"/>
              </w:rPr>
            </w:pPr>
            <w:r w:rsidRPr="00502F0C">
              <w:rPr>
                <w:rFonts w:ascii="仿宋" w:eastAsia="仿宋" w:hAnsi="仿宋" w:hint="eastAsia"/>
                <w:spacing w:val="-4"/>
                <w:sz w:val="32"/>
                <w:szCs w:val="32"/>
              </w:rPr>
              <w:t>开展教师培训，落实“国培计划”。采取集中现场实践性培训与网络研修相结合的混合式培训模式，有效实施网络研修与校本研修整合培训</w:t>
            </w:r>
            <w:r>
              <w:rPr>
                <w:rFonts w:ascii="仿宋" w:eastAsia="仿宋" w:hAnsi="仿宋" w:hint="eastAsia"/>
                <w:spacing w:val="-4"/>
                <w:sz w:val="32"/>
                <w:szCs w:val="32"/>
              </w:rPr>
              <w:t>，取得了良好的效果。</w:t>
            </w:r>
            <w:r w:rsidR="00F4431A" w:rsidRPr="00F4431A">
              <w:rPr>
                <w:rFonts w:ascii="仿宋" w:eastAsia="仿宋" w:hAnsi="仿宋"/>
                <w:sz w:val="28"/>
                <w:szCs w:val="32"/>
              </w:rPr>
              <w:t> </w:t>
            </w:r>
          </w:p>
        </w:tc>
      </w:tr>
      <w:tr w:rsidR="000E33DC" w:rsidTr="00965EC4">
        <w:trPr>
          <w:trHeight w:val="3262"/>
        </w:trPr>
        <w:tc>
          <w:tcPr>
            <w:tcW w:w="1368" w:type="dxa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0E33DC" w:rsidRDefault="000E33D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 xml:space="preserve">填报人： </w:t>
      </w:r>
      <w:r w:rsidR="00D2513E">
        <w:rPr>
          <w:rFonts w:ascii="仿宋" w:eastAsia="仿宋" w:hAnsi="仿宋" w:hint="eastAsia"/>
          <w:b/>
          <w:kern w:val="0"/>
          <w:sz w:val="24"/>
        </w:rPr>
        <w:t>刘一鸣</w:t>
      </w:r>
      <w:r>
        <w:rPr>
          <w:rFonts w:ascii="仿宋" w:eastAsia="仿宋" w:hAnsi="仿宋"/>
          <w:b/>
          <w:kern w:val="0"/>
          <w:sz w:val="24"/>
        </w:rPr>
        <w:t xml:space="preserve">    联系电话：</w:t>
      </w:r>
      <w:r>
        <w:rPr>
          <w:rFonts w:ascii="仿宋" w:eastAsia="仿宋" w:hAnsi="仿宋" w:hint="eastAsia"/>
          <w:b/>
          <w:kern w:val="0"/>
          <w:sz w:val="24"/>
        </w:rPr>
        <w:t>18973303187</w:t>
      </w:r>
      <w:r>
        <w:rPr>
          <w:rFonts w:ascii="仿宋" w:eastAsia="仿宋" w:hAnsi="仿宋"/>
          <w:b/>
          <w:kern w:val="0"/>
          <w:sz w:val="24"/>
        </w:rPr>
        <w:t xml:space="preserve">    填报日期：</w:t>
      </w:r>
      <w:r>
        <w:rPr>
          <w:rFonts w:ascii="仿宋" w:eastAsia="仿宋" w:hAnsi="仿宋" w:hint="eastAsia"/>
          <w:b/>
          <w:kern w:val="0"/>
          <w:sz w:val="24"/>
        </w:rPr>
        <w:t>2017年5月15日</w:t>
      </w:r>
    </w:p>
    <w:p w:rsidR="000E33DC" w:rsidRDefault="000E33DC"/>
    <w:sectPr w:rsidR="000E33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B1E" w:rsidRDefault="006D5B1E" w:rsidP="00335933">
      <w:r>
        <w:separator/>
      </w:r>
    </w:p>
  </w:endnote>
  <w:endnote w:type="continuationSeparator" w:id="1">
    <w:p w:rsidR="006D5B1E" w:rsidRDefault="006D5B1E" w:rsidP="00335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B1E" w:rsidRDefault="006D5B1E" w:rsidP="00335933">
      <w:r>
        <w:separator/>
      </w:r>
    </w:p>
  </w:footnote>
  <w:footnote w:type="continuationSeparator" w:id="1">
    <w:p w:rsidR="006D5B1E" w:rsidRDefault="006D5B1E" w:rsidP="00335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0ADC"/>
    <w:multiLevelType w:val="singleLevel"/>
    <w:tmpl w:val="59190AD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33D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5933"/>
    <w:rsid w:val="00336875"/>
    <w:rsid w:val="00341FFA"/>
    <w:rsid w:val="00342B49"/>
    <w:rsid w:val="0034349D"/>
    <w:rsid w:val="00343FEE"/>
    <w:rsid w:val="00344C96"/>
    <w:rsid w:val="00345714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5B1E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00A5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49D2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5EC4"/>
    <w:rsid w:val="00966BB7"/>
    <w:rsid w:val="00966CF9"/>
    <w:rsid w:val="00967D83"/>
    <w:rsid w:val="00971A52"/>
    <w:rsid w:val="009727EA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3A3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168B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645D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513E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2BFF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0C1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31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6E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6D0"/>
    <w:rsid w:val="00FF4E3F"/>
    <w:rsid w:val="00FF61A9"/>
    <w:rsid w:val="0B106322"/>
    <w:rsid w:val="6EF0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rsid w:val="00F44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256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66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609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0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7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4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5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17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70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4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332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6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33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7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7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4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7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4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04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8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67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37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79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080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3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5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39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4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4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3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8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24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99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1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3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8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5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98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66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2017-05-15T01:43:00Z</cp:lastPrinted>
  <dcterms:created xsi:type="dcterms:W3CDTF">2018-07-13T06:39:00Z</dcterms:created>
  <dcterms:modified xsi:type="dcterms:W3CDTF">2018-07-13T06:39:00Z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