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4E2" w:rsidRDefault="00974D09">
      <w:pPr>
        <w:pStyle w:val="13"/>
        <w:ind w:firstLine="0"/>
        <w:rPr>
          <w:sz w:val="36"/>
        </w:rPr>
      </w:pPr>
      <w:r w:rsidRPr="00974D09">
        <w:pict>
          <v:shapetype id="_x0000_t202" coordsize="21600,21600" o:spt="202" path="m,l,21600r21600,l21600,xe">
            <v:stroke joinstyle="miter"/>
            <v:path gradientshapeok="t" o:connecttype="rect"/>
          </v:shapetype>
          <v:shape id="_x0000_s1026" type="#_x0000_t202" style="position:absolute;left:0;text-align:left;margin-left:-39.75pt;margin-top:8.25pt;width:187.5pt;height:38.25pt;z-index:251656704;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" stroked="f">
            <v:textbox>
              <w:txbxContent>
                <w:p w:rsidR="00520DAF" w:rsidRDefault="00520DAF">
                  <w:pPr>
                    <w:spacing w:line="276" w:lineRule="auto"/>
                    <w:ind w:firstLineChars="71"/>
                    <w:rPr>
                      <w:b/>
                      <w:bCs/>
                      <w:sz w:val="28"/>
                      <w:szCs w:val="28"/>
                    </w:rPr>
                  </w:pPr>
                  <w:r>
                    <w:rPr>
                      <w:b/>
                      <w:bCs/>
                      <w:sz w:val="28"/>
                      <w:szCs w:val="28"/>
                    </w:rPr>
                    <w:t>国环评证乙字第</w:t>
                  </w:r>
                  <w:r>
                    <w:rPr>
                      <w:b/>
                      <w:bCs/>
                      <w:sz w:val="28"/>
                      <w:szCs w:val="28"/>
                    </w:rPr>
                    <w:t>27</w:t>
                  </w:r>
                  <w:r>
                    <w:rPr>
                      <w:rFonts w:hint="eastAsia"/>
                      <w:b/>
                      <w:bCs/>
                      <w:sz w:val="28"/>
                      <w:szCs w:val="28"/>
                    </w:rPr>
                    <w:t>41</w:t>
                  </w:r>
                  <w:r>
                    <w:rPr>
                      <w:b/>
                      <w:bCs/>
                      <w:sz w:val="28"/>
                      <w:szCs w:val="28"/>
                    </w:rPr>
                    <w:t>号</w:t>
                  </w:r>
                </w:p>
              </w:txbxContent>
            </v:textbox>
          </v:shape>
        </w:pict>
      </w:r>
    </w:p>
    <w:p w:rsidR="007004E2" w:rsidRDefault="00E50A33">
      <w:pPr>
        <w:spacing w:before="2400"/>
        <w:ind w:firstLineChars="0" w:firstLine="0"/>
        <w:rPr>
          <w:b/>
          <w:sz w:val="72"/>
        </w:rPr>
      </w:pPr>
      <w:r>
        <w:rPr>
          <w:b/>
          <w:sz w:val="72"/>
        </w:rPr>
        <w:t>建设项目环境影响报告表</w:t>
      </w:r>
    </w:p>
    <w:p w:rsidR="007004E2" w:rsidRDefault="00E50A33">
      <w:pPr>
        <w:spacing w:before="400"/>
        <w:ind w:firstLineChars="55" w:firstLine="198"/>
        <w:jc w:val="center"/>
        <w:rPr>
          <w:sz w:val="36"/>
        </w:rPr>
      </w:pPr>
      <w:r>
        <w:rPr>
          <w:rFonts w:hint="eastAsia"/>
          <w:sz w:val="36"/>
        </w:rPr>
        <w:t>(</w:t>
      </w:r>
      <w:r>
        <w:rPr>
          <w:rFonts w:hint="eastAsia"/>
          <w:sz w:val="36"/>
        </w:rPr>
        <w:t>报批稿</w:t>
      </w:r>
      <w:r>
        <w:rPr>
          <w:rFonts w:hint="eastAsia"/>
          <w:sz w:val="36"/>
        </w:rPr>
        <w:t>)</w:t>
      </w:r>
    </w:p>
    <w:p w:rsidR="007004E2" w:rsidRDefault="007004E2">
      <w:pPr>
        <w:spacing w:before="400"/>
        <w:ind w:firstLineChars="0" w:firstLine="0"/>
        <w:jc w:val="left"/>
        <w:rPr>
          <w:sz w:val="36"/>
        </w:rPr>
      </w:pPr>
    </w:p>
    <w:p w:rsidR="00517877" w:rsidRDefault="00517877">
      <w:pPr>
        <w:spacing w:before="400"/>
        <w:ind w:firstLineChars="0" w:firstLine="0"/>
        <w:jc w:val="left"/>
        <w:rPr>
          <w:sz w:val="36"/>
        </w:rPr>
      </w:pPr>
    </w:p>
    <w:p w:rsidR="00892103" w:rsidRDefault="00E50A33" w:rsidP="00C272CE">
      <w:pPr>
        <w:ind w:firstLineChars="98" w:firstLine="354"/>
        <w:rPr>
          <w:b/>
          <w:sz w:val="36"/>
          <w:szCs w:val="36"/>
          <w:u w:val="single" w:color="000000" w:themeColor="text1"/>
        </w:rPr>
      </w:pPr>
      <w:r>
        <w:rPr>
          <w:b/>
          <w:sz w:val="36"/>
          <w:szCs w:val="36"/>
        </w:rPr>
        <w:t>项目名称：</w:t>
      </w:r>
      <w:r w:rsidR="00892103">
        <w:rPr>
          <w:b/>
          <w:sz w:val="36"/>
          <w:szCs w:val="36"/>
          <w:u w:val="single" w:color="000000" w:themeColor="text1"/>
        </w:rPr>
        <w:t>湖南高创电气有限公司</w:t>
      </w:r>
    </w:p>
    <w:p w:rsidR="007004E2" w:rsidRDefault="00E50A33" w:rsidP="00C272CE">
      <w:pPr>
        <w:ind w:firstLineChars="595" w:firstLine="2150"/>
        <w:rPr>
          <w:b/>
          <w:sz w:val="36"/>
          <w:szCs w:val="36"/>
          <w:u w:val="single"/>
        </w:rPr>
      </w:pPr>
      <w:r>
        <w:rPr>
          <w:b/>
          <w:sz w:val="36"/>
          <w:szCs w:val="36"/>
          <w:u w:val="single"/>
        </w:rPr>
        <w:t>机械设备、金属构件加工改扩建项目</w:t>
      </w:r>
    </w:p>
    <w:p w:rsidR="00892103" w:rsidRDefault="00892103" w:rsidP="00517877">
      <w:pPr>
        <w:ind w:firstLineChars="0" w:firstLine="0"/>
        <w:rPr>
          <w:b/>
          <w:sz w:val="36"/>
          <w:szCs w:val="36"/>
        </w:rPr>
      </w:pPr>
    </w:p>
    <w:p w:rsidR="007004E2" w:rsidRDefault="00E50A33" w:rsidP="00C272CE">
      <w:pPr>
        <w:ind w:firstLineChars="98" w:firstLine="354"/>
        <w:rPr>
          <w:b/>
          <w:sz w:val="36"/>
          <w:szCs w:val="36"/>
          <w:u w:val="single"/>
        </w:rPr>
      </w:pPr>
      <w:r>
        <w:rPr>
          <w:b/>
          <w:sz w:val="36"/>
          <w:szCs w:val="36"/>
        </w:rPr>
        <w:t>建设单位：</w:t>
      </w:r>
      <w:r>
        <w:rPr>
          <w:b/>
          <w:sz w:val="36"/>
          <w:szCs w:val="36"/>
          <w:u w:val="single" w:color="000000" w:themeColor="text1"/>
        </w:rPr>
        <w:t>湖南高创电气有限公司</w:t>
      </w:r>
    </w:p>
    <w:p w:rsidR="007004E2" w:rsidRDefault="007004E2">
      <w:pPr>
        <w:ind w:firstLineChars="0" w:firstLine="0"/>
        <w:rPr>
          <w:sz w:val="36"/>
        </w:rPr>
      </w:pPr>
    </w:p>
    <w:p w:rsidR="007004E2" w:rsidRDefault="007004E2">
      <w:pPr>
        <w:ind w:firstLine="720"/>
        <w:rPr>
          <w:sz w:val="36"/>
        </w:rPr>
      </w:pPr>
    </w:p>
    <w:p w:rsidR="007004E2" w:rsidRDefault="007004E2">
      <w:pPr>
        <w:ind w:firstLine="720"/>
        <w:rPr>
          <w:sz w:val="36"/>
        </w:rPr>
      </w:pPr>
    </w:p>
    <w:p w:rsidR="007004E2" w:rsidRDefault="00E50A33" w:rsidP="00892103">
      <w:pPr>
        <w:ind w:firstLineChars="0" w:firstLine="0"/>
        <w:jc w:val="center"/>
        <w:rPr>
          <w:b/>
          <w:bCs/>
          <w:sz w:val="36"/>
          <w:szCs w:val="36"/>
        </w:rPr>
      </w:pPr>
      <w:r>
        <w:rPr>
          <w:b/>
          <w:bCs/>
          <w:sz w:val="36"/>
          <w:szCs w:val="36"/>
        </w:rPr>
        <w:t>编制单位：湖南汇恒环境保护科技发展有限公司</w:t>
      </w:r>
    </w:p>
    <w:p w:rsidR="007004E2" w:rsidRDefault="00E50A33">
      <w:pPr>
        <w:ind w:firstLineChars="0" w:firstLine="0"/>
        <w:jc w:val="center"/>
        <w:rPr>
          <w:b/>
          <w:bCs/>
          <w:sz w:val="36"/>
          <w:szCs w:val="36"/>
        </w:rPr>
      </w:pPr>
      <w:r>
        <w:rPr>
          <w:b/>
          <w:bCs/>
          <w:sz w:val="36"/>
          <w:szCs w:val="36"/>
        </w:rPr>
        <w:t>二〇一</w:t>
      </w:r>
      <w:r>
        <w:rPr>
          <w:rFonts w:hint="eastAsia"/>
          <w:b/>
          <w:bCs/>
          <w:sz w:val="36"/>
          <w:szCs w:val="36"/>
        </w:rPr>
        <w:t>八</w:t>
      </w:r>
      <w:r>
        <w:rPr>
          <w:b/>
          <w:bCs/>
          <w:sz w:val="36"/>
          <w:szCs w:val="36"/>
        </w:rPr>
        <w:t>年</w:t>
      </w:r>
      <w:r>
        <w:rPr>
          <w:rFonts w:hint="eastAsia"/>
          <w:b/>
          <w:bCs/>
          <w:sz w:val="36"/>
          <w:szCs w:val="36"/>
        </w:rPr>
        <w:t>一</w:t>
      </w:r>
      <w:r>
        <w:rPr>
          <w:b/>
          <w:bCs/>
          <w:sz w:val="36"/>
          <w:szCs w:val="36"/>
        </w:rPr>
        <w:t>月</w:t>
      </w:r>
    </w:p>
    <w:p w:rsidR="007004E2" w:rsidRPr="00892103" w:rsidRDefault="007004E2" w:rsidP="00892103">
      <w:pPr>
        <w:ind w:firstLineChars="0" w:firstLine="0"/>
      </w:pPr>
    </w:p>
    <w:p w:rsidR="007004E2" w:rsidRDefault="00E50A33">
      <w:pPr>
        <w:ind w:firstLineChars="0" w:firstLine="0"/>
        <w:jc w:val="center"/>
        <w:rPr>
          <w:b/>
          <w:sz w:val="32"/>
          <w:szCs w:val="32"/>
        </w:rPr>
      </w:pPr>
      <w:r>
        <w:br w:type="page"/>
      </w:r>
      <w:r>
        <w:rPr>
          <w:b/>
          <w:sz w:val="32"/>
          <w:szCs w:val="32"/>
        </w:rPr>
        <w:lastRenderedPageBreak/>
        <w:t>目</w:t>
      </w:r>
      <w:r>
        <w:rPr>
          <w:b/>
          <w:sz w:val="32"/>
          <w:szCs w:val="32"/>
        </w:rPr>
        <w:t xml:space="preserve"> </w:t>
      </w:r>
      <w:r>
        <w:rPr>
          <w:b/>
          <w:sz w:val="32"/>
          <w:szCs w:val="32"/>
        </w:rPr>
        <w:t>录</w:t>
      </w:r>
    </w:p>
    <w:p w:rsidR="007004E2" w:rsidRDefault="00974D09">
      <w:pPr>
        <w:ind w:firstLineChars="0" w:firstLine="0"/>
        <w:rPr>
          <w:b/>
          <w:szCs w:val="28"/>
        </w:rPr>
      </w:pPr>
      <w:r w:rsidRPr="00974D09">
        <w:rPr>
          <w:b/>
          <w:sz w:val="28"/>
          <w:szCs w:val="28"/>
        </w:rPr>
        <w:fldChar w:fldCharType="begin"/>
      </w:r>
      <w:r w:rsidR="00E50A33">
        <w:rPr>
          <w:b/>
          <w:sz w:val="28"/>
          <w:szCs w:val="28"/>
        </w:rPr>
        <w:instrText xml:space="preserve"> TOC \o "1-1" \h \z \u </w:instrText>
      </w:r>
      <w:r w:rsidRPr="00974D09">
        <w:rPr>
          <w:b/>
          <w:sz w:val="28"/>
          <w:szCs w:val="28"/>
        </w:rPr>
        <w:fldChar w:fldCharType="separate"/>
      </w:r>
    </w:p>
    <w:p w:rsidR="007004E2" w:rsidRDefault="00974D09">
      <w:pPr>
        <w:pStyle w:val="10"/>
        <w:tabs>
          <w:tab w:val="right" w:leader="dot" w:pos="8306"/>
        </w:tabs>
        <w:ind w:firstLine="482"/>
      </w:pPr>
      <w:hyperlink w:anchor="_Toc22384" w:history="1">
        <w:r w:rsidR="00E50A33">
          <w:t>一、项目基本情况</w:t>
        </w:r>
        <w:r w:rsidR="00E50A33">
          <w:tab/>
        </w:r>
        <w:r>
          <w:fldChar w:fldCharType="begin"/>
        </w:r>
        <w:r w:rsidR="00E50A33">
          <w:instrText xml:space="preserve"> PAGEREF _Toc22384 </w:instrText>
        </w:r>
        <w:r>
          <w:fldChar w:fldCharType="separate"/>
        </w:r>
        <w:r w:rsidR="00E50A33">
          <w:t>1</w:t>
        </w:r>
        <w:r>
          <w:fldChar w:fldCharType="end"/>
        </w:r>
      </w:hyperlink>
    </w:p>
    <w:p w:rsidR="007004E2" w:rsidRDefault="00974D09">
      <w:pPr>
        <w:pStyle w:val="10"/>
        <w:tabs>
          <w:tab w:val="right" w:leader="dot" w:pos="8306"/>
        </w:tabs>
        <w:ind w:firstLine="482"/>
      </w:pPr>
      <w:hyperlink w:anchor="_Toc11893" w:history="1">
        <w:r w:rsidR="00E50A33">
          <w:t>二、建设项目所在地自然社会环境简况</w:t>
        </w:r>
        <w:r w:rsidR="00E50A33">
          <w:tab/>
        </w:r>
        <w:r>
          <w:fldChar w:fldCharType="begin"/>
        </w:r>
        <w:r w:rsidR="00E50A33">
          <w:instrText xml:space="preserve"> PAGEREF _Toc11893 </w:instrText>
        </w:r>
        <w:r>
          <w:fldChar w:fldCharType="separate"/>
        </w:r>
        <w:r w:rsidR="00E50A33">
          <w:t>11</w:t>
        </w:r>
        <w:r>
          <w:fldChar w:fldCharType="end"/>
        </w:r>
      </w:hyperlink>
    </w:p>
    <w:p w:rsidR="007004E2" w:rsidRDefault="00974D09">
      <w:pPr>
        <w:pStyle w:val="10"/>
        <w:tabs>
          <w:tab w:val="right" w:leader="dot" w:pos="8306"/>
        </w:tabs>
        <w:ind w:firstLine="482"/>
      </w:pPr>
      <w:hyperlink w:anchor="_Toc9336" w:history="1">
        <w:r w:rsidR="00E50A33">
          <w:t>三、环境质量</w:t>
        </w:r>
        <w:bookmarkStart w:id="0" w:name="_Hlt497489556"/>
        <w:r w:rsidR="00E50A33">
          <w:t>状</w:t>
        </w:r>
        <w:bookmarkStart w:id="1" w:name="_Hlt497483954"/>
        <w:bookmarkStart w:id="2" w:name="_Hlt497483955"/>
        <w:bookmarkEnd w:id="0"/>
        <w:r w:rsidR="00E50A33">
          <w:t>况</w:t>
        </w:r>
        <w:bookmarkEnd w:id="1"/>
        <w:bookmarkEnd w:id="2"/>
        <w:r w:rsidR="00E50A33">
          <w:tab/>
        </w:r>
        <w:r>
          <w:fldChar w:fldCharType="begin"/>
        </w:r>
        <w:r w:rsidR="00E50A33">
          <w:instrText xml:space="preserve"> PAGEREF _Toc9336 </w:instrText>
        </w:r>
        <w:r>
          <w:fldChar w:fldCharType="separate"/>
        </w:r>
        <w:r w:rsidR="00E50A33">
          <w:t>14</w:t>
        </w:r>
        <w:r>
          <w:fldChar w:fldCharType="end"/>
        </w:r>
      </w:hyperlink>
    </w:p>
    <w:p w:rsidR="007004E2" w:rsidRDefault="00974D09">
      <w:pPr>
        <w:pStyle w:val="10"/>
        <w:tabs>
          <w:tab w:val="right" w:leader="dot" w:pos="8306"/>
        </w:tabs>
        <w:ind w:firstLine="482"/>
      </w:pPr>
      <w:hyperlink w:anchor="_Toc32496" w:history="1">
        <w:r w:rsidR="00E50A33">
          <w:t>四、评价适用标准</w:t>
        </w:r>
        <w:r w:rsidR="00E50A33">
          <w:tab/>
        </w:r>
        <w:r>
          <w:fldChar w:fldCharType="begin"/>
        </w:r>
        <w:r w:rsidR="00E50A33">
          <w:instrText xml:space="preserve"> PAGEREF _Toc32496 </w:instrText>
        </w:r>
        <w:r>
          <w:fldChar w:fldCharType="separate"/>
        </w:r>
        <w:r w:rsidR="00E50A33">
          <w:t>18</w:t>
        </w:r>
        <w:r>
          <w:fldChar w:fldCharType="end"/>
        </w:r>
      </w:hyperlink>
    </w:p>
    <w:p w:rsidR="007004E2" w:rsidRDefault="00974D09">
      <w:pPr>
        <w:pStyle w:val="10"/>
        <w:tabs>
          <w:tab w:val="right" w:leader="dot" w:pos="8306"/>
        </w:tabs>
        <w:ind w:firstLine="482"/>
      </w:pPr>
      <w:hyperlink w:anchor="_Toc28916" w:history="1">
        <w:r w:rsidR="00E50A33">
          <w:t>五、建设项目工</w:t>
        </w:r>
        <w:bookmarkStart w:id="3" w:name="_Hlt497492485"/>
        <w:r w:rsidR="00E50A33">
          <w:t>程</w:t>
        </w:r>
        <w:bookmarkEnd w:id="3"/>
        <w:r w:rsidR="00E50A33">
          <w:t>分析</w:t>
        </w:r>
        <w:r w:rsidR="00E50A33">
          <w:tab/>
        </w:r>
        <w:r>
          <w:fldChar w:fldCharType="begin"/>
        </w:r>
        <w:r w:rsidR="00E50A33">
          <w:instrText xml:space="preserve"> PAGEREF _Toc28916 </w:instrText>
        </w:r>
        <w:r>
          <w:fldChar w:fldCharType="separate"/>
        </w:r>
        <w:r w:rsidR="00E50A33">
          <w:t>21</w:t>
        </w:r>
        <w:r>
          <w:fldChar w:fldCharType="end"/>
        </w:r>
      </w:hyperlink>
    </w:p>
    <w:p w:rsidR="007004E2" w:rsidRDefault="00974D09">
      <w:pPr>
        <w:pStyle w:val="10"/>
        <w:tabs>
          <w:tab w:val="right" w:leader="dot" w:pos="8306"/>
        </w:tabs>
        <w:ind w:firstLine="482"/>
      </w:pPr>
      <w:hyperlink w:anchor="_Toc12754" w:history="1">
        <w:r w:rsidR="00E50A33">
          <w:t>六、项目主要污染物产生及预计排放情况</w:t>
        </w:r>
        <w:r w:rsidR="00E50A33">
          <w:tab/>
        </w:r>
        <w:r>
          <w:fldChar w:fldCharType="begin"/>
        </w:r>
        <w:r w:rsidR="00E50A33">
          <w:instrText xml:space="preserve"> PAGEREF _Toc12754 </w:instrText>
        </w:r>
        <w:r>
          <w:fldChar w:fldCharType="separate"/>
        </w:r>
        <w:r w:rsidR="00E50A33">
          <w:t>27</w:t>
        </w:r>
        <w:r>
          <w:fldChar w:fldCharType="end"/>
        </w:r>
      </w:hyperlink>
    </w:p>
    <w:p w:rsidR="007004E2" w:rsidRDefault="00974D09">
      <w:pPr>
        <w:pStyle w:val="10"/>
        <w:tabs>
          <w:tab w:val="right" w:leader="dot" w:pos="8306"/>
        </w:tabs>
        <w:ind w:firstLine="482"/>
      </w:pPr>
      <w:hyperlink w:anchor="_Toc6381" w:history="1">
        <w:r w:rsidR="00E50A33">
          <w:t>七、环境影响分析</w:t>
        </w:r>
        <w:r w:rsidR="00E50A33">
          <w:tab/>
        </w:r>
        <w:r>
          <w:fldChar w:fldCharType="begin"/>
        </w:r>
        <w:r w:rsidR="00E50A33">
          <w:instrText xml:space="preserve"> PAGEREF _Toc6381 </w:instrText>
        </w:r>
        <w:r>
          <w:fldChar w:fldCharType="separate"/>
        </w:r>
        <w:r w:rsidR="00E50A33">
          <w:t>28</w:t>
        </w:r>
        <w:r>
          <w:fldChar w:fldCharType="end"/>
        </w:r>
      </w:hyperlink>
    </w:p>
    <w:p w:rsidR="007004E2" w:rsidRDefault="00974D09">
      <w:pPr>
        <w:pStyle w:val="10"/>
        <w:tabs>
          <w:tab w:val="right" w:leader="dot" w:pos="8306"/>
        </w:tabs>
        <w:ind w:firstLine="482"/>
      </w:pPr>
      <w:hyperlink w:anchor="_Toc23340" w:history="1">
        <w:r w:rsidR="00E50A33">
          <w:t>八、建设项目拟采取的防治措施及预期治理效果</w:t>
        </w:r>
        <w:r w:rsidR="00E50A33">
          <w:tab/>
        </w:r>
        <w:r>
          <w:fldChar w:fldCharType="begin"/>
        </w:r>
        <w:r w:rsidR="00E50A33">
          <w:instrText xml:space="preserve"> PAGEREF _Toc23340 </w:instrText>
        </w:r>
        <w:r>
          <w:fldChar w:fldCharType="separate"/>
        </w:r>
        <w:r w:rsidR="00E50A33">
          <w:t>40</w:t>
        </w:r>
        <w:r>
          <w:fldChar w:fldCharType="end"/>
        </w:r>
      </w:hyperlink>
    </w:p>
    <w:p w:rsidR="007004E2" w:rsidRDefault="00974D09">
      <w:pPr>
        <w:pStyle w:val="10"/>
        <w:tabs>
          <w:tab w:val="right" w:leader="dot" w:pos="8306"/>
        </w:tabs>
        <w:ind w:firstLine="482"/>
      </w:pPr>
      <w:hyperlink w:anchor="_Toc4015" w:history="1">
        <w:r w:rsidR="00E50A33">
          <w:t>九、结论与建议</w:t>
        </w:r>
        <w:r w:rsidR="00E50A33">
          <w:tab/>
        </w:r>
        <w:r>
          <w:fldChar w:fldCharType="begin"/>
        </w:r>
        <w:r w:rsidR="00E50A33">
          <w:instrText xml:space="preserve"> PAGEREF _Toc4015 </w:instrText>
        </w:r>
        <w:r>
          <w:fldChar w:fldCharType="separate"/>
        </w:r>
        <w:r w:rsidR="00E50A33">
          <w:t>41</w:t>
        </w:r>
        <w:r>
          <w:fldChar w:fldCharType="end"/>
        </w:r>
      </w:hyperlink>
    </w:p>
    <w:p w:rsidR="007004E2" w:rsidRDefault="00974D09">
      <w:pPr>
        <w:pStyle w:val="10"/>
        <w:tabs>
          <w:tab w:val="right" w:leader="dot" w:pos="8306"/>
        </w:tabs>
        <w:ind w:firstLineChars="0" w:firstLine="0"/>
      </w:pPr>
      <w:r>
        <w:rPr>
          <w:b w:val="0"/>
          <w:szCs w:val="28"/>
        </w:rPr>
        <w:fldChar w:fldCharType="end"/>
      </w:r>
      <w:r w:rsidR="00E50A33">
        <w:t>附图</w:t>
      </w:r>
      <w:r w:rsidR="00E50A33">
        <w:t>:</w:t>
      </w:r>
    </w:p>
    <w:p w:rsidR="007004E2" w:rsidRDefault="00E50A33">
      <w:pPr>
        <w:ind w:firstLineChars="179" w:firstLine="431"/>
        <w:rPr>
          <w:b/>
        </w:rPr>
      </w:pPr>
      <w:r>
        <w:rPr>
          <w:b/>
        </w:rPr>
        <w:t>附图</w:t>
      </w:r>
      <w:r>
        <w:rPr>
          <w:b/>
        </w:rPr>
        <w:t>1</w:t>
      </w:r>
      <w:r>
        <w:rPr>
          <w:b/>
        </w:rPr>
        <w:t>项目地理位置图</w:t>
      </w:r>
    </w:p>
    <w:p w:rsidR="007004E2" w:rsidRDefault="00E50A33">
      <w:pPr>
        <w:ind w:firstLineChars="180" w:firstLine="434"/>
        <w:rPr>
          <w:b/>
        </w:rPr>
      </w:pPr>
      <w:r>
        <w:rPr>
          <w:b/>
        </w:rPr>
        <w:t>附图</w:t>
      </w:r>
      <w:r>
        <w:rPr>
          <w:b/>
        </w:rPr>
        <w:t>2</w:t>
      </w:r>
      <w:r>
        <w:rPr>
          <w:b/>
        </w:rPr>
        <w:t>项目环境保护目标和声环境监测布点图</w:t>
      </w:r>
    </w:p>
    <w:p w:rsidR="007004E2" w:rsidRDefault="00E50A33">
      <w:pPr>
        <w:ind w:firstLineChars="180" w:firstLine="434"/>
        <w:rPr>
          <w:b/>
        </w:rPr>
      </w:pPr>
      <w:r>
        <w:rPr>
          <w:b/>
        </w:rPr>
        <w:t>附图</w:t>
      </w:r>
      <w:r>
        <w:rPr>
          <w:b/>
        </w:rPr>
        <w:t>3</w:t>
      </w:r>
      <w:r>
        <w:rPr>
          <w:b/>
        </w:rPr>
        <w:t>项目引用大气监测布点图和地表水监测布点图</w:t>
      </w:r>
    </w:p>
    <w:p w:rsidR="007004E2" w:rsidRDefault="00E50A33">
      <w:pPr>
        <w:ind w:firstLineChars="180" w:firstLine="434"/>
        <w:rPr>
          <w:b/>
        </w:rPr>
      </w:pPr>
      <w:r>
        <w:rPr>
          <w:b/>
        </w:rPr>
        <w:t>附图</w:t>
      </w:r>
      <w:r>
        <w:rPr>
          <w:b/>
        </w:rPr>
        <w:t>4</w:t>
      </w:r>
      <w:r>
        <w:rPr>
          <w:b/>
        </w:rPr>
        <w:t>项目污水管网图</w:t>
      </w:r>
    </w:p>
    <w:p w:rsidR="007004E2" w:rsidRDefault="00E50A33">
      <w:pPr>
        <w:ind w:firstLineChars="180" w:firstLine="434"/>
        <w:rPr>
          <w:b/>
        </w:rPr>
      </w:pPr>
      <w:r>
        <w:rPr>
          <w:b/>
        </w:rPr>
        <w:t>附图</w:t>
      </w:r>
      <w:r>
        <w:rPr>
          <w:b/>
        </w:rPr>
        <w:t>5</w:t>
      </w:r>
      <w:r>
        <w:rPr>
          <w:b/>
        </w:rPr>
        <w:t>项目原有总平面布置图</w:t>
      </w:r>
    </w:p>
    <w:p w:rsidR="007004E2" w:rsidRDefault="00E50A33">
      <w:pPr>
        <w:ind w:firstLineChars="180" w:firstLine="434"/>
        <w:rPr>
          <w:b/>
        </w:rPr>
      </w:pPr>
      <w:r>
        <w:rPr>
          <w:b/>
        </w:rPr>
        <w:t>附图</w:t>
      </w:r>
      <w:r>
        <w:rPr>
          <w:b/>
        </w:rPr>
        <w:t>6</w:t>
      </w:r>
      <w:r>
        <w:rPr>
          <w:b/>
        </w:rPr>
        <w:t>项目改扩建后总平面布置图</w:t>
      </w:r>
    </w:p>
    <w:p w:rsidR="007004E2" w:rsidRDefault="00E50A33">
      <w:pPr>
        <w:ind w:firstLineChars="180" w:firstLine="434"/>
        <w:rPr>
          <w:b/>
        </w:rPr>
      </w:pPr>
      <w:r>
        <w:rPr>
          <w:b/>
        </w:rPr>
        <w:t>附图</w:t>
      </w:r>
      <w:r w:rsidR="00C272CE">
        <w:rPr>
          <w:rFonts w:hint="eastAsia"/>
          <w:b/>
        </w:rPr>
        <w:t>7</w:t>
      </w:r>
      <w:r>
        <w:rPr>
          <w:b/>
        </w:rPr>
        <w:t>项目周边</w:t>
      </w:r>
      <w:r>
        <w:rPr>
          <w:rFonts w:hint="eastAsia"/>
          <w:b/>
        </w:rPr>
        <w:t>现状</w:t>
      </w:r>
      <w:r>
        <w:rPr>
          <w:b/>
        </w:rPr>
        <w:t>图</w:t>
      </w:r>
    </w:p>
    <w:p w:rsidR="007004E2" w:rsidRDefault="00E50A33">
      <w:pPr>
        <w:ind w:firstLineChars="0" w:firstLine="0"/>
        <w:rPr>
          <w:b/>
        </w:rPr>
      </w:pPr>
      <w:r>
        <w:rPr>
          <w:b/>
        </w:rPr>
        <w:t>附件</w:t>
      </w:r>
      <w:r>
        <w:rPr>
          <w:b/>
        </w:rPr>
        <w:t>:</w:t>
      </w:r>
    </w:p>
    <w:p w:rsidR="007004E2" w:rsidRDefault="00E50A33">
      <w:pPr>
        <w:ind w:firstLineChars="180" w:firstLine="434"/>
        <w:rPr>
          <w:b/>
        </w:rPr>
      </w:pPr>
      <w:r>
        <w:rPr>
          <w:b/>
        </w:rPr>
        <w:t>附件</w:t>
      </w:r>
      <w:r>
        <w:rPr>
          <w:b/>
        </w:rPr>
        <w:t>1</w:t>
      </w:r>
      <w:r>
        <w:rPr>
          <w:b/>
        </w:rPr>
        <w:t>委托书</w:t>
      </w:r>
    </w:p>
    <w:p w:rsidR="007004E2" w:rsidRDefault="00E50A33">
      <w:pPr>
        <w:ind w:firstLineChars="180" w:firstLine="434"/>
        <w:rPr>
          <w:b/>
        </w:rPr>
      </w:pPr>
      <w:r>
        <w:rPr>
          <w:b/>
        </w:rPr>
        <w:t>附件</w:t>
      </w:r>
      <w:r>
        <w:rPr>
          <w:b/>
        </w:rPr>
        <w:t>2</w:t>
      </w:r>
      <w:r>
        <w:rPr>
          <w:b/>
        </w:rPr>
        <w:t>租赁协议</w:t>
      </w:r>
    </w:p>
    <w:p w:rsidR="007004E2" w:rsidRDefault="00E50A33">
      <w:pPr>
        <w:ind w:firstLineChars="180" w:firstLine="434"/>
        <w:rPr>
          <w:b/>
        </w:rPr>
      </w:pPr>
      <w:r>
        <w:rPr>
          <w:b/>
        </w:rPr>
        <w:t>附件</w:t>
      </w:r>
      <w:r>
        <w:rPr>
          <w:b/>
        </w:rPr>
        <w:t>3</w:t>
      </w:r>
      <w:r>
        <w:rPr>
          <w:b/>
        </w:rPr>
        <w:t>原有环评登记表</w:t>
      </w:r>
    </w:p>
    <w:p w:rsidR="007004E2" w:rsidRDefault="00E50A33">
      <w:pPr>
        <w:ind w:firstLineChars="180" w:firstLine="434"/>
        <w:rPr>
          <w:b/>
        </w:rPr>
      </w:pPr>
      <w:r>
        <w:rPr>
          <w:b/>
        </w:rPr>
        <w:t>附件</w:t>
      </w:r>
      <w:r>
        <w:rPr>
          <w:b/>
        </w:rPr>
        <w:t>4</w:t>
      </w:r>
      <w:r>
        <w:rPr>
          <w:b/>
        </w:rPr>
        <w:t>原有竣工验收登记表</w:t>
      </w:r>
    </w:p>
    <w:p w:rsidR="007004E2" w:rsidRDefault="00E50A33">
      <w:pPr>
        <w:ind w:firstLineChars="180" w:firstLine="434"/>
        <w:rPr>
          <w:b/>
        </w:rPr>
      </w:pPr>
      <w:r>
        <w:rPr>
          <w:b/>
        </w:rPr>
        <w:t>附件</w:t>
      </w:r>
      <w:r>
        <w:rPr>
          <w:b/>
        </w:rPr>
        <w:t>5</w:t>
      </w:r>
      <w:r>
        <w:rPr>
          <w:b/>
        </w:rPr>
        <w:t>喷</w:t>
      </w:r>
      <w:r>
        <w:rPr>
          <w:rFonts w:hint="eastAsia"/>
          <w:b/>
        </w:rPr>
        <w:t>塑</w:t>
      </w:r>
      <w:r>
        <w:rPr>
          <w:b/>
        </w:rPr>
        <w:t>外委协议</w:t>
      </w:r>
    </w:p>
    <w:p w:rsidR="007004E2" w:rsidRDefault="00E50A33">
      <w:pPr>
        <w:ind w:firstLineChars="180" w:firstLine="434"/>
        <w:rPr>
          <w:b/>
        </w:rPr>
      </w:pPr>
      <w:r>
        <w:rPr>
          <w:b/>
        </w:rPr>
        <w:t>附件</w:t>
      </w:r>
      <w:r>
        <w:rPr>
          <w:b/>
        </w:rPr>
        <w:t>6</w:t>
      </w:r>
      <w:r>
        <w:rPr>
          <w:b/>
        </w:rPr>
        <w:t>监测报告及质保单</w:t>
      </w:r>
    </w:p>
    <w:p w:rsidR="007004E2" w:rsidRDefault="00E50A33">
      <w:pPr>
        <w:ind w:firstLineChars="180" w:firstLine="434"/>
        <w:rPr>
          <w:b/>
        </w:rPr>
      </w:pPr>
      <w:r>
        <w:rPr>
          <w:b/>
        </w:rPr>
        <w:t>附件</w:t>
      </w:r>
      <w:r>
        <w:rPr>
          <w:rFonts w:hint="eastAsia"/>
          <w:b/>
        </w:rPr>
        <w:t>7</w:t>
      </w:r>
      <w:r>
        <w:rPr>
          <w:rFonts w:hint="eastAsia"/>
          <w:b/>
        </w:rPr>
        <w:t>会议纪要、专家意见及签到表</w:t>
      </w:r>
    </w:p>
    <w:p w:rsidR="007004E2" w:rsidRDefault="00E50A33">
      <w:pPr>
        <w:ind w:firstLineChars="0" w:firstLine="0"/>
      </w:pPr>
      <w:r>
        <w:rPr>
          <w:b/>
        </w:rPr>
        <w:t>附表</w:t>
      </w:r>
      <w:r>
        <w:rPr>
          <w:b/>
        </w:rPr>
        <w:t>1</w:t>
      </w:r>
      <w:r>
        <w:rPr>
          <w:b/>
        </w:rPr>
        <w:t>建设项目环评审批基础信息表</w:t>
      </w:r>
    </w:p>
    <w:p w:rsidR="007004E2" w:rsidRDefault="007004E2">
      <w:pPr>
        <w:pStyle w:val="1"/>
        <w:sectPr w:rsidR="007004E2">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1"/>
          <w:cols w:space="720"/>
          <w:docGrid w:type="lines" w:linePitch="312"/>
        </w:sectPr>
      </w:pPr>
    </w:p>
    <w:p w:rsidR="007004E2" w:rsidRDefault="00E50A33">
      <w:pPr>
        <w:pStyle w:val="1"/>
      </w:pPr>
      <w:bookmarkStart w:id="4" w:name="_Toc22384"/>
      <w:r>
        <w:lastRenderedPageBreak/>
        <w:t>一、项目基本情况</w:t>
      </w:r>
      <w:bookmarkEnd w:id="4"/>
    </w:p>
    <w:tbl>
      <w:tblPr>
        <w:tblW w:w="882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701"/>
        <w:gridCol w:w="1607"/>
        <w:gridCol w:w="585"/>
        <w:gridCol w:w="909"/>
        <w:gridCol w:w="72"/>
        <w:gridCol w:w="338"/>
        <w:gridCol w:w="742"/>
        <w:gridCol w:w="494"/>
        <w:gridCol w:w="592"/>
        <w:gridCol w:w="440"/>
        <w:gridCol w:w="1344"/>
      </w:tblGrid>
      <w:tr w:rsidR="007004E2">
        <w:trPr>
          <w:trHeight w:val="352"/>
        </w:trPr>
        <w:tc>
          <w:tcPr>
            <w:tcW w:w="1701" w:type="dxa"/>
            <w:vAlign w:val="center"/>
          </w:tcPr>
          <w:p w:rsidR="007004E2" w:rsidRDefault="00E50A33">
            <w:pPr>
              <w:suppressAutoHyphens w:val="0"/>
              <w:topLinePunct w:val="0"/>
              <w:ind w:firstLineChars="0" w:firstLine="0"/>
              <w:jc w:val="center"/>
              <w:rPr>
                <w:b/>
              </w:rPr>
            </w:pPr>
            <w:r>
              <w:rPr>
                <w:b/>
              </w:rPr>
              <w:t>项目名称</w:t>
            </w:r>
          </w:p>
        </w:tc>
        <w:tc>
          <w:tcPr>
            <w:tcW w:w="7123" w:type="dxa"/>
            <w:gridSpan w:val="10"/>
            <w:vAlign w:val="center"/>
          </w:tcPr>
          <w:p w:rsidR="007004E2" w:rsidRDefault="00E50A33">
            <w:pPr>
              <w:suppressAutoHyphens w:val="0"/>
              <w:topLinePunct w:val="0"/>
              <w:ind w:firstLineChars="0" w:firstLine="0"/>
              <w:jc w:val="center"/>
              <w:rPr>
                <w:bCs/>
              </w:rPr>
            </w:pPr>
            <w:r>
              <w:rPr>
                <w:bCs/>
              </w:rPr>
              <w:t>机械设备、金属构件加工改扩建项目</w:t>
            </w:r>
          </w:p>
        </w:tc>
      </w:tr>
      <w:tr w:rsidR="007004E2">
        <w:trPr>
          <w:trHeight w:val="216"/>
        </w:trPr>
        <w:tc>
          <w:tcPr>
            <w:tcW w:w="1701" w:type="dxa"/>
            <w:vAlign w:val="center"/>
          </w:tcPr>
          <w:p w:rsidR="007004E2" w:rsidRDefault="00E50A33">
            <w:pPr>
              <w:suppressAutoHyphens w:val="0"/>
              <w:topLinePunct w:val="0"/>
              <w:ind w:firstLineChars="0" w:firstLine="0"/>
              <w:jc w:val="center"/>
              <w:rPr>
                <w:b/>
              </w:rPr>
            </w:pPr>
            <w:r>
              <w:rPr>
                <w:b/>
              </w:rPr>
              <w:t>建设单位</w:t>
            </w:r>
          </w:p>
        </w:tc>
        <w:tc>
          <w:tcPr>
            <w:tcW w:w="7123" w:type="dxa"/>
            <w:gridSpan w:val="10"/>
            <w:vAlign w:val="center"/>
          </w:tcPr>
          <w:p w:rsidR="007004E2" w:rsidRDefault="00E50A33">
            <w:pPr>
              <w:suppressAutoHyphens w:val="0"/>
              <w:topLinePunct w:val="0"/>
              <w:ind w:firstLineChars="0" w:firstLine="0"/>
              <w:jc w:val="center"/>
              <w:rPr>
                <w:bCs/>
              </w:rPr>
            </w:pPr>
            <w:r>
              <w:rPr>
                <w:bCs/>
              </w:rPr>
              <w:t>湖南高创电气有限公司</w:t>
            </w:r>
          </w:p>
        </w:tc>
      </w:tr>
      <w:tr w:rsidR="007004E2">
        <w:trPr>
          <w:trHeight w:val="391"/>
        </w:trPr>
        <w:tc>
          <w:tcPr>
            <w:tcW w:w="1701" w:type="dxa"/>
            <w:vAlign w:val="center"/>
          </w:tcPr>
          <w:p w:rsidR="007004E2" w:rsidRDefault="00E50A33">
            <w:pPr>
              <w:suppressAutoHyphens w:val="0"/>
              <w:topLinePunct w:val="0"/>
              <w:spacing w:line="240" w:lineRule="auto"/>
              <w:ind w:firstLineChars="0" w:firstLine="0"/>
              <w:jc w:val="center"/>
              <w:rPr>
                <w:b/>
              </w:rPr>
            </w:pPr>
            <w:r>
              <w:rPr>
                <w:b/>
              </w:rPr>
              <w:t>法人代表</w:t>
            </w:r>
          </w:p>
        </w:tc>
        <w:tc>
          <w:tcPr>
            <w:tcW w:w="3101" w:type="dxa"/>
            <w:gridSpan w:val="3"/>
            <w:vAlign w:val="center"/>
          </w:tcPr>
          <w:p w:rsidR="007004E2" w:rsidRDefault="00E50A33">
            <w:pPr>
              <w:suppressAutoHyphens w:val="0"/>
              <w:topLinePunct w:val="0"/>
              <w:spacing w:line="240" w:lineRule="auto"/>
              <w:ind w:firstLineChars="50" w:firstLine="120"/>
              <w:jc w:val="center"/>
            </w:pPr>
            <w:r>
              <w:t>廖云子</w:t>
            </w:r>
          </w:p>
        </w:tc>
        <w:tc>
          <w:tcPr>
            <w:tcW w:w="1646" w:type="dxa"/>
            <w:gridSpan w:val="4"/>
            <w:vAlign w:val="center"/>
          </w:tcPr>
          <w:p w:rsidR="007004E2" w:rsidRDefault="00E50A33">
            <w:pPr>
              <w:suppressAutoHyphens w:val="0"/>
              <w:topLinePunct w:val="0"/>
              <w:spacing w:line="240" w:lineRule="auto"/>
              <w:ind w:firstLineChars="0" w:firstLine="0"/>
              <w:jc w:val="center"/>
              <w:rPr>
                <w:b/>
              </w:rPr>
            </w:pPr>
            <w:r>
              <w:rPr>
                <w:b/>
              </w:rPr>
              <w:t>联系人</w:t>
            </w:r>
          </w:p>
        </w:tc>
        <w:tc>
          <w:tcPr>
            <w:tcW w:w="2376" w:type="dxa"/>
            <w:gridSpan w:val="3"/>
            <w:vAlign w:val="center"/>
          </w:tcPr>
          <w:p w:rsidR="007004E2" w:rsidRDefault="00793D02">
            <w:pPr>
              <w:suppressAutoHyphens w:val="0"/>
              <w:topLinePunct w:val="0"/>
              <w:spacing w:line="240" w:lineRule="auto"/>
              <w:ind w:firstLineChars="0" w:firstLine="0"/>
              <w:jc w:val="center"/>
            </w:pPr>
            <w:r>
              <w:t>廖云子</w:t>
            </w:r>
          </w:p>
        </w:tc>
      </w:tr>
      <w:tr w:rsidR="007004E2">
        <w:trPr>
          <w:trHeight w:val="385"/>
        </w:trPr>
        <w:tc>
          <w:tcPr>
            <w:tcW w:w="1701" w:type="dxa"/>
            <w:vAlign w:val="center"/>
          </w:tcPr>
          <w:p w:rsidR="007004E2" w:rsidRDefault="00E50A33">
            <w:pPr>
              <w:suppressAutoHyphens w:val="0"/>
              <w:topLinePunct w:val="0"/>
              <w:spacing w:line="240" w:lineRule="auto"/>
              <w:ind w:firstLineChars="0" w:firstLine="0"/>
              <w:jc w:val="center"/>
              <w:rPr>
                <w:b/>
              </w:rPr>
            </w:pPr>
            <w:r>
              <w:rPr>
                <w:b/>
              </w:rPr>
              <w:t>通讯地址</w:t>
            </w:r>
          </w:p>
        </w:tc>
        <w:tc>
          <w:tcPr>
            <w:tcW w:w="7123" w:type="dxa"/>
            <w:gridSpan w:val="10"/>
            <w:vAlign w:val="center"/>
          </w:tcPr>
          <w:p w:rsidR="007004E2" w:rsidRDefault="00E50A33">
            <w:pPr>
              <w:suppressAutoHyphens w:val="0"/>
              <w:topLinePunct w:val="0"/>
              <w:spacing w:line="240" w:lineRule="auto"/>
              <w:ind w:firstLineChars="0" w:firstLine="0"/>
              <w:jc w:val="center"/>
            </w:pPr>
            <w:r>
              <w:rPr>
                <w:szCs w:val="21"/>
              </w:rPr>
              <w:t>株洲市石峰区建设北路</w:t>
            </w:r>
            <w:r>
              <w:rPr>
                <w:szCs w:val="21"/>
              </w:rPr>
              <w:t>79</w:t>
            </w:r>
            <w:r>
              <w:rPr>
                <w:szCs w:val="21"/>
              </w:rPr>
              <w:t>号</w:t>
            </w:r>
          </w:p>
        </w:tc>
      </w:tr>
      <w:tr w:rsidR="007004E2">
        <w:trPr>
          <w:trHeight w:val="417"/>
        </w:trPr>
        <w:tc>
          <w:tcPr>
            <w:tcW w:w="1701" w:type="dxa"/>
            <w:vAlign w:val="center"/>
          </w:tcPr>
          <w:p w:rsidR="007004E2" w:rsidRDefault="00E50A33">
            <w:pPr>
              <w:suppressAutoHyphens w:val="0"/>
              <w:topLinePunct w:val="0"/>
              <w:spacing w:line="240" w:lineRule="auto"/>
              <w:ind w:firstLineChars="0" w:firstLine="0"/>
              <w:jc w:val="center"/>
              <w:rPr>
                <w:b/>
              </w:rPr>
            </w:pPr>
            <w:r>
              <w:rPr>
                <w:b/>
              </w:rPr>
              <w:t>联系电话</w:t>
            </w:r>
          </w:p>
        </w:tc>
        <w:tc>
          <w:tcPr>
            <w:tcW w:w="2192" w:type="dxa"/>
            <w:gridSpan w:val="2"/>
            <w:vAlign w:val="center"/>
          </w:tcPr>
          <w:p w:rsidR="007004E2" w:rsidRDefault="00E50A33">
            <w:pPr>
              <w:suppressAutoHyphens w:val="0"/>
              <w:topLinePunct w:val="0"/>
              <w:spacing w:line="240" w:lineRule="auto"/>
              <w:ind w:firstLineChars="0" w:firstLine="0"/>
              <w:jc w:val="center"/>
            </w:pPr>
            <w:r>
              <w:rPr>
                <w:kern w:val="0"/>
              </w:rPr>
              <w:t>13807410320</w:t>
            </w:r>
          </w:p>
        </w:tc>
        <w:tc>
          <w:tcPr>
            <w:tcW w:w="909" w:type="dxa"/>
            <w:vAlign w:val="center"/>
          </w:tcPr>
          <w:p w:rsidR="007004E2" w:rsidRDefault="00E50A33">
            <w:pPr>
              <w:suppressAutoHyphens w:val="0"/>
              <w:topLinePunct w:val="0"/>
              <w:spacing w:line="240" w:lineRule="auto"/>
              <w:ind w:firstLineChars="0" w:firstLine="0"/>
              <w:jc w:val="center"/>
              <w:rPr>
                <w:b/>
              </w:rPr>
            </w:pPr>
            <w:r>
              <w:rPr>
                <w:b/>
              </w:rPr>
              <w:t>传真</w:t>
            </w:r>
          </w:p>
        </w:tc>
        <w:tc>
          <w:tcPr>
            <w:tcW w:w="1646" w:type="dxa"/>
            <w:gridSpan w:val="4"/>
            <w:vAlign w:val="center"/>
          </w:tcPr>
          <w:p w:rsidR="007004E2" w:rsidRDefault="00E50A33">
            <w:pPr>
              <w:suppressAutoHyphens w:val="0"/>
              <w:topLinePunct w:val="0"/>
              <w:spacing w:line="240" w:lineRule="auto"/>
              <w:ind w:firstLineChars="0" w:firstLine="0"/>
              <w:jc w:val="center"/>
            </w:pPr>
            <w:r>
              <w:t>/</w:t>
            </w:r>
          </w:p>
        </w:tc>
        <w:tc>
          <w:tcPr>
            <w:tcW w:w="1032" w:type="dxa"/>
            <w:gridSpan w:val="2"/>
            <w:vAlign w:val="center"/>
          </w:tcPr>
          <w:p w:rsidR="007004E2" w:rsidRDefault="00E50A33">
            <w:pPr>
              <w:suppressAutoHyphens w:val="0"/>
              <w:topLinePunct w:val="0"/>
              <w:spacing w:line="240" w:lineRule="auto"/>
              <w:ind w:firstLineChars="0" w:firstLine="0"/>
              <w:jc w:val="center"/>
              <w:rPr>
                <w:b/>
              </w:rPr>
            </w:pPr>
            <w:r>
              <w:rPr>
                <w:b/>
              </w:rPr>
              <w:t>邮政编码</w:t>
            </w:r>
          </w:p>
        </w:tc>
        <w:tc>
          <w:tcPr>
            <w:tcW w:w="1344" w:type="dxa"/>
            <w:vAlign w:val="center"/>
          </w:tcPr>
          <w:p w:rsidR="007004E2" w:rsidRDefault="00E50A33">
            <w:pPr>
              <w:suppressAutoHyphens w:val="0"/>
              <w:topLinePunct w:val="0"/>
              <w:spacing w:line="240" w:lineRule="auto"/>
              <w:ind w:firstLineChars="0" w:firstLine="0"/>
              <w:jc w:val="center"/>
            </w:pPr>
            <w:r>
              <w:t>412004</w:t>
            </w:r>
          </w:p>
        </w:tc>
      </w:tr>
      <w:tr w:rsidR="007004E2">
        <w:trPr>
          <w:trHeight w:val="359"/>
        </w:trPr>
        <w:tc>
          <w:tcPr>
            <w:tcW w:w="1701" w:type="dxa"/>
            <w:vAlign w:val="center"/>
          </w:tcPr>
          <w:p w:rsidR="007004E2" w:rsidRDefault="00E50A33">
            <w:pPr>
              <w:suppressAutoHyphens w:val="0"/>
              <w:topLinePunct w:val="0"/>
              <w:spacing w:line="240" w:lineRule="auto"/>
              <w:ind w:firstLineChars="0" w:firstLine="0"/>
              <w:jc w:val="center"/>
              <w:rPr>
                <w:b/>
              </w:rPr>
            </w:pPr>
            <w:r>
              <w:rPr>
                <w:b/>
              </w:rPr>
              <w:t>建设地点</w:t>
            </w:r>
          </w:p>
        </w:tc>
        <w:tc>
          <w:tcPr>
            <w:tcW w:w="7123" w:type="dxa"/>
            <w:gridSpan w:val="10"/>
            <w:vAlign w:val="center"/>
          </w:tcPr>
          <w:p w:rsidR="007004E2" w:rsidRDefault="00E50A33">
            <w:pPr>
              <w:suppressAutoHyphens w:val="0"/>
              <w:topLinePunct w:val="0"/>
              <w:spacing w:line="240" w:lineRule="auto"/>
              <w:ind w:firstLineChars="50" w:firstLine="120"/>
              <w:jc w:val="center"/>
            </w:pPr>
            <w:r>
              <w:rPr>
                <w:szCs w:val="21"/>
              </w:rPr>
              <w:t>株洲市石峰区建设北路</w:t>
            </w:r>
            <w:r>
              <w:rPr>
                <w:szCs w:val="21"/>
              </w:rPr>
              <w:t>79</w:t>
            </w:r>
            <w:r>
              <w:rPr>
                <w:szCs w:val="21"/>
              </w:rPr>
              <w:t>号厂房</w:t>
            </w:r>
          </w:p>
        </w:tc>
      </w:tr>
      <w:tr w:rsidR="007004E2">
        <w:trPr>
          <w:trHeight w:val="347"/>
        </w:trPr>
        <w:tc>
          <w:tcPr>
            <w:tcW w:w="1701" w:type="dxa"/>
            <w:vAlign w:val="center"/>
          </w:tcPr>
          <w:p w:rsidR="007004E2" w:rsidRDefault="00E50A33">
            <w:pPr>
              <w:suppressAutoHyphens w:val="0"/>
              <w:topLinePunct w:val="0"/>
              <w:spacing w:line="240" w:lineRule="auto"/>
              <w:ind w:firstLineChars="0" w:firstLine="0"/>
              <w:jc w:val="center"/>
              <w:rPr>
                <w:b/>
              </w:rPr>
            </w:pPr>
            <w:r>
              <w:rPr>
                <w:b/>
              </w:rPr>
              <w:t>立项审批部门</w:t>
            </w:r>
          </w:p>
        </w:tc>
        <w:tc>
          <w:tcPr>
            <w:tcW w:w="3511" w:type="dxa"/>
            <w:gridSpan w:val="5"/>
            <w:vAlign w:val="center"/>
          </w:tcPr>
          <w:p w:rsidR="007004E2" w:rsidRDefault="00E50A33">
            <w:pPr>
              <w:suppressAutoHyphens w:val="0"/>
              <w:topLinePunct w:val="0"/>
              <w:spacing w:line="240" w:lineRule="auto"/>
              <w:ind w:firstLineChars="0" w:firstLine="0"/>
              <w:jc w:val="center"/>
            </w:pPr>
            <w:r>
              <w:t>-</w:t>
            </w:r>
          </w:p>
        </w:tc>
        <w:tc>
          <w:tcPr>
            <w:tcW w:w="1236" w:type="dxa"/>
            <w:gridSpan w:val="2"/>
            <w:vAlign w:val="center"/>
          </w:tcPr>
          <w:p w:rsidR="007004E2" w:rsidRDefault="00E50A33">
            <w:pPr>
              <w:suppressAutoHyphens w:val="0"/>
              <w:topLinePunct w:val="0"/>
              <w:spacing w:line="240" w:lineRule="auto"/>
              <w:ind w:firstLineChars="0" w:firstLine="0"/>
              <w:jc w:val="center"/>
              <w:rPr>
                <w:b/>
              </w:rPr>
            </w:pPr>
            <w:r>
              <w:rPr>
                <w:b/>
              </w:rPr>
              <w:t>批准文号</w:t>
            </w:r>
          </w:p>
        </w:tc>
        <w:tc>
          <w:tcPr>
            <w:tcW w:w="2376" w:type="dxa"/>
            <w:gridSpan w:val="3"/>
            <w:vAlign w:val="center"/>
          </w:tcPr>
          <w:p w:rsidR="007004E2" w:rsidRDefault="00E50A33">
            <w:pPr>
              <w:suppressAutoHyphens w:val="0"/>
              <w:topLinePunct w:val="0"/>
              <w:spacing w:line="240" w:lineRule="auto"/>
              <w:ind w:firstLineChars="0" w:firstLine="0"/>
              <w:jc w:val="center"/>
            </w:pPr>
            <w:r>
              <w:t>-</w:t>
            </w:r>
          </w:p>
        </w:tc>
      </w:tr>
      <w:tr w:rsidR="007004E2">
        <w:trPr>
          <w:trHeight w:val="618"/>
        </w:trPr>
        <w:tc>
          <w:tcPr>
            <w:tcW w:w="1701" w:type="dxa"/>
            <w:vAlign w:val="center"/>
          </w:tcPr>
          <w:p w:rsidR="007004E2" w:rsidRDefault="00E50A33">
            <w:pPr>
              <w:suppressAutoHyphens w:val="0"/>
              <w:topLinePunct w:val="0"/>
              <w:spacing w:line="240" w:lineRule="auto"/>
              <w:ind w:firstLineChars="0" w:firstLine="0"/>
              <w:jc w:val="center"/>
              <w:rPr>
                <w:b/>
              </w:rPr>
            </w:pPr>
            <w:r>
              <w:rPr>
                <w:b/>
              </w:rPr>
              <w:t>建设性质</w:t>
            </w:r>
          </w:p>
        </w:tc>
        <w:tc>
          <w:tcPr>
            <w:tcW w:w="3511" w:type="dxa"/>
            <w:gridSpan w:val="5"/>
            <w:vAlign w:val="center"/>
          </w:tcPr>
          <w:p w:rsidR="007004E2" w:rsidRDefault="00E50A33">
            <w:pPr>
              <w:suppressAutoHyphens w:val="0"/>
              <w:topLinePunct w:val="0"/>
              <w:spacing w:line="240" w:lineRule="auto"/>
              <w:ind w:firstLineChars="0" w:firstLine="0"/>
              <w:jc w:val="center"/>
              <w:rPr>
                <w:spacing w:val="-8"/>
              </w:rPr>
            </w:pPr>
            <w:r>
              <w:rPr>
                <w:spacing w:val="-8"/>
              </w:rPr>
              <w:t>新建</w:t>
            </w:r>
            <w:r>
              <w:rPr>
                <w:spacing w:val="-8"/>
              </w:rPr>
              <w:t> </w:t>
            </w:r>
            <w:r>
              <w:rPr>
                <w:spacing w:val="-8"/>
              </w:rPr>
              <w:t>改扩建</w:t>
            </w:r>
            <w:r>
              <w:rPr>
                <w:spacing w:val="-8"/>
                <w:bdr w:val="single" w:sz="4" w:space="0" w:color="auto"/>
              </w:rPr>
              <w:t xml:space="preserve"> √ </w:t>
            </w:r>
            <w:r>
              <w:rPr>
                <w:spacing w:val="-8"/>
              </w:rPr>
              <w:t>技改</w:t>
            </w:r>
            <w:r>
              <w:rPr>
                <w:spacing w:val="-8"/>
              </w:rPr>
              <w:t> </w:t>
            </w:r>
          </w:p>
        </w:tc>
        <w:tc>
          <w:tcPr>
            <w:tcW w:w="1236" w:type="dxa"/>
            <w:gridSpan w:val="2"/>
            <w:vAlign w:val="center"/>
          </w:tcPr>
          <w:p w:rsidR="007004E2" w:rsidRDefault="00E50A33">
            <w:pPr>
              <w:suppressAutoHyphens w:val="0"/>
              <w:topLinePunct w:val="0"/>
              <w:spacing w:line="240" w:lineRule="auto"/>
              <w:ind w:firstLineChars="0" w:firstLine="0"/>
              <w:jc w:val="center"/>
              <w:rPr>
                <w:b/>
              </w:rPr>
            </w:pPr>
            <w:r>
              <w:rPr>
                <w:b/>
              </w:rPr>
              <w:t>行业类别及代码</w:t>
            </w:r>
          </w:p>
        </w:tc>
        <w:tc>
          <w:tcPr>
            <w:tcW w:w="2376" w:type="dxa"/>
            <w:gridSpan w:val="3"/>
            <w:vAlign w:val="center"/>
          </w:tcPr>
          <w:p w:rsidR="007004E2" w:rsidRDefault="00E50A33">
            <w:pPr>
              <w:suppressAutoHyphens w:val="0"/>
              <w:topLinePunct w:val="0"/>
              <w:spacing w:line="240" w:lineRule="auto"/>
              <w:ind w:firstLineChars="50" w:firstLine="120"/>
              <w:jc w:val="center"/>
            </w:pPr>
            <w:r>
              <w:t>金属结构制造</w:t>
            </w:r>
          </w:p>
          <w:p w:rsidR="007004E2" w:rsidRDefault="00E50A33">
            <w:pPr>
              <w:suppressAutoHyphens w:val="0"/>
              <w:topLinePunct w:val="0"/>
              <w:spacing w:line="240" w:lineRule="auto"/>
              <w:ind w:firstLineChars="50" w:firstLine="120"/>
              <w:jc w:val="center"/>
            </w:pPr>
            <w:r>
              <w:t>（</w:t>
            </w:r>
            <w:r>
              <w:t>C3311</w:t>
            </w:r>
            <w:r>
              <w:t>）</w:t>
            </w:r>
          </w:p>
        </w:tc>
      </w:tr>
      <w:tr w:rsidR="007004E2">
        <w:trPr>
          <w:trHeight w:val="71"/>
        </w:trPr>
        <w:tc>
          <w:tcPr>
            <w:tcW w:w="1701" w:type="dxa"/>
            <w:vAlign w:val="center"/>
          </w:tcPr>
          <w:p w:rsidR="007004E2" w:rsidRDefault="00E50A33">
            <w:pPr>
              <w:suppressAutoHyphens w:val="0"/>
              <w:topLinePunct w:val="0"/>
              <w:spacing w:line="240" w:lineRule="auto"/>
              <w:ind w:firstLineChars="0" w:firstLine="0"/>
              <w:jc w:val="center"/>
              <w:rPr>
                <w:b/>
              </w:rPr>
            </w:pPr>
            <w:r>
              <w:rPr>
                <w:b/>
              </w:rPr>
              <w:t>占地面积</w:t>
            </w:r>
          </w:p>
          <w:p w:rsidR="007004E2" w:rsidRDefault="00E50A33">
            <w:pPr>
              <w:suppressAutoHyphens w:val="0"/>
              <w:topLinePunct w:val="0"/>
              <w:spacing w:line="240" w:lineRule="auto"/>
              <w:ind w:firstLineChars="0" w:firstLine="0"/>
              <w:jc w:val="center"/>
              <w:rPr>
                <w:b/>
              </w:rPr>
            </w:pPr>
            <w:r>
              <w:rPr>
                <w:b/>
              </w:rPr>
              <w:t>(</w:t>
            </w:r>
            <w:r>
              <w:rPr>
                <w:b/>
              </w:rPr>
              <w:t>平方米</w:t>
            </w:r>
            <w:r>
              <w:rPr>
                <w:b/>
              </w:rPr>
              <w:t>)</w:t>
            </w:r>
          </w:p>
        </w:tc>
        <w:tc>
          <w:tcPr>
            <w:tcW w:w="3511" w:type="dxa"/>
            <w:gridSpan w:val="5"/>
            <w:vAlign w:val="center"/>
          </w:tcPr>
          <w:p w:rsidR="007004E2" w:rsidRDefault="00E50A33">
            <w:pPr>
              <w:suppressAutoHyphens w:val="0"/>
              <w:topLinePunct w:val="0"/>
              <w:spacing w:line="240" w:lineRule="auto"/>
              <w:ind w:firstLineChars="0" w:firstLine="0"/>
              <w:jc w:val="center"/>
            </w:pPr>
            <w:r>
              <w:rPr>
                <w:rFonts w:eastAsia="仿宋_GB2312" w:hint="eastAsia"/>
              </w:rPr>
              <w:t>2800</w:t>
            </w:r>
            <w:r>
              <w:rPr>
                <w:rFonts w:eastAsia="仿宋_GB2312"/>
              </w:rPr>
              <w:t>m</w:t>
            </w:r>
            <w:r>
              <w:rPr>
                <w:rFonts w:eastAsia="仿宋_GB2312"/>
                <w:vertAlign w:val="superscript"/>
              </w:rPr>
              <w:t>2</w:t>
            </w:r>
          </w:p>
        </w:tc>
        <w:tc>
          <w:tcPr>
            <w:tcW w:w="1236" w:type="dxa"/>
            <w:gridSpan w:val="2"/>
            <w:vAlign w:val="center"/>
          </w:tcPr>
          <w:p w:rsidR="007004E2" w:rsidRDefault="00E50A33">
            <w:pPr>
              <w:suppressAutoHyphens w:val="0"/>
              <w:topLinePunct w:val="0"/>
              <w:spacing w:line="240" w:lineRule="auto"/>
              <w:ind w:firstLineChars="0" w:firstLine="0"/>
              <w:jc w:val="center"/>
              <w:rPr>
                <w:b/>
              </w:rPr>
            </w:pPr>
            <w:r>
              <w:rPr>
                <w:b/>
              </w:rPr>
              <w:t>绿化面积</w:t>
            </w:r>
            <w:r>
              <w:rPr>
                <w:b/>
              </w:rPr>
              <w:t>(</w:t>
            </w:r>
            <w:r>
              <w:rPr>
                <w:b/>
              </w:rPr>
              <w:t>平方米</w:t>
            </w:r>
            <w:r>
              <w:rPr>
                <w:b/>
              </w:rPr>
              <w:t>)</w:t>
            </w:r>
          </w:p>
        </w:tc>
        <w:tc>
          <w:tcPr>
            <w:tcW w:w="2376" w:type="dxa"/>
            <w:gridSpan w:val="3"/>
            <w:vAlign w:val="center"/>
          </w:tcPr>
          <w:p w:rsidR="007004E2" w:rsidRDefault="00E50A33">
            <w:pPr>
              <w:suppressAutoHyphens w:val="0"/>
              <w:topLinePunct w:val="0"/>
              <w:spacing w:line="240" w:lineRule="auto"/>
              <w:ind w:firstLineChars="0" w:firstLine="0"/>
              <w:jc w:val="center"/>
            </w:pPr>
            <w:r>
              <w:t>/</w:t>
            </w:r>
          </w:p>
        </w:tc>
      </w:tr>
      <w:tr w:rsidR="007004E2">
        <w:trPr>
          <w:trHeight w:val="733"/>
        </w:trPr>
        <w:tc>
          <w:tcPr>
            <w:tcW w:w="1701" w:type="dxa"/>
            <w:vAlign w:val="center"/>
          </w:tcPr>
          <w:p w:rsidR="007004E2" w:rsidRDefault="00E50A33">
            <w:pPr>
              <w:suppressAutoHyphens w:val="0"/>
              <w:topLinePunct w:val="0"/>
              <w:spacing w:line="240" w:lineRule="auto"/>
              <w:ind w:firstLineChars="0" w:firstLine="0"/>
              <w:jc w:val="center"/>
              <w:rPr>
                <w:b/>
              </w:rPr>
            </w:pPr>
            <w:r>
              <w:rPr>
                <w:b/>
              </w:rPr>
              <w:t>总投资（万元）</w:t>
            </w:r>
          </w:p>
        </w:tc>
        <w:tc>
          <w:tcPr>
            <w:tcW w:w="1607" w:type="dxa"/>
            <w:vAlign w:val="center"/>
          </w:tcPr>
          <w:p w:rsidR="007004E2" w:rsidRDefault="00E50A33">
            <w:pPr>
              <w:suppressAutoHyphens w:val="0"/>
              <w:topLinePunct w:val="0"/>
              <w:spacing w:line="240" w:lineRule="auto"/>
              <w:ind w:firstLineChars="0" w:firstLine="0"/>
              <w:jc w:val="center"/>
              <w:rPr>
                <w:bCs/>
              </w:rPr>
            </w:pPr>
            <w:r>
              <w:rPr>
                <w:bCs/>
              </w:rPr>
              <w:t>200.00</w:t>
            </w:r>
          </w:p>
        </w:tc>
        <w:tc>
          <w:tcPr>
            <w:tcW w:w="1566" w:type="dxa"/>
            <w:gridSpan w:val="3"/>
            <w:vAlign w:val="center"/>
          </w:tcPr>
          <w:p w:rsidR="007004E2" w:rsidRDefault="00E50A33">
            <w:pPr>
              <w:suppressAutoHyphens w:val="0"/>
              <w:topLinePunct w:val="0"/>
              <w:spacing w:line="240" w:lineRule="auto"/>
              <w:ind w:firstLineChars="0" w:firstLine="0"/>
              <w:jc w:val="center"/>
              <w:rPr>
                <w:b/>
              </w:rPr>
            </w:pPr>
            <w:r>
              <w:rPr>
                <w:b/>
              </w:rPr>
              <w:t>其中：环保投资（万元）</w:t>
            </w:r>
          </w:p>
        </w:tc>
        <w:tc>
          <w:tcPr>
            <w:tcW w:w="1080" w:type="dxa"/>
            <w:gridSpan w:val="2"/>
            <w:vAlign w:val="center"/>
          </w:tcPr>
          <w:p w:rsidR="007004E2" w:rsidRDefault="00520DAF">
            <w:pPr>
              <w:suppressAutoHyphens w:val="0"/>
              <w:topLinePunct w:val="0"/>
              <w:spacing w:line="240" w:lineRule="auto"/>
              <w:ind w:firstLineChars="100" w:firstLine="240"/>
            </w:pPr>
            <w:r>
              <w:rPr>
                <w:rFonts w:hint="eastAsia"/>
              </w:rPr>
              <w:t>10.0</w:t>
            </w:r>
          </w:p>
        </w:tc>
        <w:tc>
          <w:tcPr>
            <w:tcW w:w="1086" w:type="dxa"/>
            <w:gridSpan w:val="2"/>
            <w:vAlign w:val="center"/>
          </w:tcPr>
          <w:p w:rsidR="007004E2" w:rsidRDefault="00E50A33">
            <w:pPr>
              <w:suppressAutoHyphens w:val="0"/>
              <w:topLinePunct w:val="0"/>
              <w:spacing w:line="240" w:lineRule="auto"/>
              <w:ind w:firstLineChars="0" w:firstLine="0"/>
              <w:jc w:val="center"/>
              <w:rPr>
                <w:b/>
              </w:rPr>
            </w:pPr>
            <w:r>
              <w:rPr>
                <w:b/>
              </w:rPr>
              <w:t>环保投资占总投资比例</w:t>
            </w:r>
          </w:p>
        </w:tc>
        <w:tc>
          <w:tcPr>
            <w:tcW w:w="1784" w:type="dxa"/>
            <w:gridSpan w:val="2"/>
            <w:vAlign w:val="center"/>
          </w:tcPr>
          <w:p w:rsidR="007004E2" w:rsidRDefault="00520DAF">
            <w:pPr>
              <w:suppressAutoHyphens w:val="0"/>
              <w:topLinePunct w:val="0"/>
              <w:spacing w:line="240" w:lineRule="auto"/>
              <w:ind w:firstLineChars="0" w:firstLine="0"/>
              <w:jc w:val="center"/>
              <w:rPr>
                <w:highlight w:val="yellow"/>
              </w:rPr>
            </w:pPr>
            <w:r>
              <w:rPr>
                <w:rFonts w:hint="eastAsia"/>
              </w:rPr>
              <w:t>5.0</w:t>
            </w:r>
            <w:r w:rsidR="00E50A33">
              <w:t>%</w:t>
            </w:r>
          </w:p>
        </w:tc>
      </w:tr>
      <w:tr w:rsidR="007004E2">
        <w:trPr>
          <w:trHeight w:val="367"/>
        </w:trPr>
        <w:tc>
          <w:tcPr>
            <w:tcW w:w="1701" w:type="dxa"/>
            <w:vAlign w:val="center"/>
          </w:tcPr>
          <w:p w:rsidR="007004E2" w:rsidRDefault="00E50A33">
            <w:pPr>
              <w:suppressAutoHyphens w:val="0"/>
              <w:topLinePunct w:val="0"/>
              <w:spacing w:line="240" w:lineRule="auto"/>
              <w:ind w:firstLineChars="0" w:firstLine="0"/>
              <w:jc w:val="center"/>
              <w:rPr>
                <w:b/>
              </w:rPr>
            </w:pPr>
            <w:r>
              <w:rPr>
                <w:b/>
              </w:rPr>
              <w:t>评价经费</w:t>
            </w:r>
            <w:r>
              <w:rPr>
                <w:b/>
              </w:rPr>
              <w:t>(</w:t>
            </w:r>
            <w:r>
              <w:rPr>
                <w:b/>
              </w:rPr>
              <w:t>万元</w:t>
            </w:r>
            <w:r>
              <w:rPr>
                <w:b/>
              </w:rPr>
              <w:t>)</w:t>
            </w:r>
          </w:p>
        </w:tc>
        <w:tc>
          <w:tcPr>
            <w:tcW w:w="1607" w:type="dxa"/>
            <w:vAlign w:val="center"/>
          </w:tcPr>
          <w:p w:rsidR="007004E2" w:rsidRDefault="00E50A33">
            <w:pPr>
              <w:suppressAutoHyphens w:val="0"/>
              <w:topLinePunct w:val="0"/>
              <w:spacing w:line="240" w:lineRule="auto"/>
              <w:ind w:firstLineChars="0" w:firstLine="0"/>
              <w:jc w:val="center"/>
            </w:pPr>
            <w:r>
              <w:t>—</w:t>
            </w:r>
          </w:p>
        </w:tc>
        <w:tc>
          <w:tcPr>
            <w:tcW w:w="3140" w:type="dxa"/>
            <w:gridSpan w:val="6"/>
            <w:vAlign w:val="center"/>
          </w:tcPr>
          <w:p w:rsidR="007004E2" w:rsidRDefault="00E50A33">
            <w:pPr>
              <w:suppressAutoHyphens w:val="0"/>
              <w:topLinePunct w:val="0"/>
              <w:spacing w:line="240" w:lineRule="auto"/>
              <w:ind w:firstLineChars="0" w:firstLine="0"/>
              <w:jc w:val="center"/>
              <w:rPr>
                <w:b/>
              </w:rPr>
            </w:pPr>
            <w:r>
              <w:rPr>
                <w:b/>
              </w:rPr>
              <w:t>预期运营日期</w:t>
            </w:r>
          </w:p>
        </w:tc>
        <w:tc>
          <w:tcPr>
            <w:tcW w:w="2376" w:type="dxa"/>
            <w:gridSpan w:val="3"/>
            <w:vAlign w:val="center"/>
          </w:tcPr>
          <w:p w:rsidR="007004E2" w:rsidRDefault="00E50A33">
            <w:pPr>
              <w:suppressAutoHyphens w:val="0"/>
              <w:topLinePunct w:val="0"/>
              <w:spacing w:line="240" w:lineRule="auto"/>
              <w:ind w:firstLineChars="0" w:firstLine="0"/>
              <w:jc w:val="center"/>
            </w:pPr>
            <w:r>
              <w:t>201</w:t>
            </w:r>
            <w:r>
              <w:rPr>
                <w:rFonts w:hint="eastAsia"/>
              </w:rPr>
              <w:t>8</w:t>
            </w:r>
            <w:r>
              <w:t>年</w:t>
            </w:r>
            <w:r>
              <w:rPr>
                <w:rFonts w:hint="eastAsia"/>
              </w:rPr>
              <w:t>02</w:t>
            </w:r>
            <w:r>
              <w:t>月</w:t>
            </w:r>
          </w:p>
        </w:tc>
      </w:tr>
      <w:tr w:rsidR="007004E2">
        <w:tblPrEx>
          <w:tblCellMar>
            <w:left w:w="108" w:type="dxa"/>
            <w:right w:w="108" w:type="dxa"/>
          </w:tblCellMar>
        </w:tblPrEx>
        <w:trPr>
          <w:trHeight w:val="70"/>
        </w:trPr>
        <w:tc>
          <w:tcPr>
            <w:tcW w:w="8824" w:type="dxa"/>
            <w:gridSpan w:val="11"/>
            <w:vAlign w:val="center"/>
          </w:tcPr>
          <w:p w:rsidR="007004E2" w:rsidRDefault="00E50A33">
            <w:pPr>
              <w:suppressAutoHyphens w:val="0"/>
              <w:topLinePunct w:val="0"/>
              <w:snapToGrid w:val="0"/>
              <w:ind w:firstLineChars="0" w:firstLine="0"/>
              <w:rPr>
                <w:b/>
                <w:sz w:val="28"/>
                <w:szCs w:val="28"/>
              </w:rPr>
            </w:pPr>
            <w:r>
              <w:rPr>
                <w:b/>
                <w:sz w:val="28"/>
                <w:szCs w:val="28"/>
              </w:rPr>
              <w:t>工程内容及规模：</w:t>
            </w:r>
          </w:p>
          <w:p w:rsidR="007004E2" w:rsidRDefault="00E50A33">
            <w:pPr>
              <w:suppressAutoHyphens w:val="0"/>
              <w:topLinePunct w:val="0"/>
              <w:snapToGrid w:val="0"/>
              <w:ind w:firstLineChars="0" w:firstLine="0"/>
              <w:rPr>
                <w:b/>
                <w:sz w:val="28"/>
                <w:szCs w:val="28"/>
              </w:rPr>
            </w:pPr>
            <w:r>
              <w:rPr>
                <w:b/>
                <w:sz w:val="28"/>
                <w:szCs w:val="28"/>
              </w:rPr>
              <w:t>1.1</w:t>
            </w:r>
            <w:r>
              <w:rPr>
                <w:b/>
                <w:sz w:val="28"/>
                <w:szCs w:val="28"/>
              </w:rPr>
              <w:t>项目由来</w:t>
            </w:r>
          </w:p>
          <w:p w:rsidR="007004E2" w:rsidRDefault="00E50A33">
            <w:pPr>
              <w:ind w:firstLine="480"/>
              <w:rPr>
                <w:u w:val="single"/>
              </w:rPr>
            </w:pPr>
            <w:r>
              <w:rPr>
                <w:u w:val="single"/>
              </w:rPr>
              <w:t>湖南高创电气有限公司</w:t>
            </w:r>
            <w:r>
              <w:rPr>
                <w:rFonts w:hint="eastAsia"/>
                <w:u w:val="single"/>
              </w:rPr>
              <w:t>前身原为湖南省五公司服务总公司的一个部门，最早于</w:t>
            </w:r>
            <w:r>
              <w:rPr>
                <w:rFonts w:hint="eastAsia"/>
                <w:u w:val="single"/>
              </w:rPr>
              <w:t>1993</w:t>
            </w:r>
            <w:r>
              <w:rPr>
                <w:rFonts w:hint="eastAsia"/>
                <w:u w:val="single"/>
              </w:rPr>
              <w:t>年开始在</w:t>
            </w:r>
            <w:r>
              <w:rPr>
                <w:szCs w:val="21"/>
                <w:u w:val="single"/>
              </w:rPr>
              <w:t>株洲市石峰区建设北路</w:t>
            </w:r>
            <w:r>
              <w:rPr>
                <w:szCs w:val="21"/>
                <w:u w:val="single"/>
              </w:rPr>
              <w:t>79</w:t>
            </w:r>
            <w:r>
              <w:rPr>
                <w:szCs w:val="21"/>
                <w:u w:val="single"/>
              </w:rPr>
              <w:t>号厂房</w:t>
            </w:r>
            <w:r>
              <w:rPr>
                <w:rFonts w:hint="eastAsia"/>
                <w:szCs w:val="21"/>
                <w:u w:val="single"/>
              </w:rPr>
              <w:t>进行简单的机加工生产，同时原有项目所在楼栋设计为车间和员工休息一体建筑，楼上</w:t>
            </w:r>
            <w:r>
              <w:rPr>
                <w:rFonts w:hint="eastAsia"/>
                <w:szCs w:val="21"/>
                <w:u w:val="single"/>
              </w:rPr>
              <w:t>2F-6F</w:t>
            </w:r>
            <w:r>
              <w:rPr>
                <w:rFonts w:hint="eastAsia"/>
                <w:u w:val="single"/>
              </w:rPr>
              <w:t>为公司配套宿舍。</w:t>
            </w:r>
            <w:r w:rsidR="00562E86">
              <w:rPr>
                <w:rFonts w:hint="eastAsia"/>
                <w:u w:val="single"/>
              </w:rPr>
              <w:t>后期经过一系列发展，</w:t>
            </w:r>
            <w:r>
              <w:rPr>
                <w:rFonts w:hint="eastAsia"/>
                <w:u w:val="single"/>
              </w:rPr>
              <w:t>企业</w:t>
            </w:r>
            <w:r w:rsidR="00562E86">
              <w:rPr>
                <w:rFonts w:hint="eastAsia"/>
                <w:u w:val="single"/>
              </w:rPr>
              <w:t>于</w:t>
            </w:r>
            <w:r>
              <w:rPr>
                <w:u w:val="single"/>
              </w:rPr>
              <w:t>2002</w:t>
            </w:r>
            <w:r>
              <w:rPr>
                <w:rFonts w:hint="eastAsia"/>
                <w:u w:val="single"/>
              </w:rPr>
              <w:t>年从</w:t>
            </w:r>
            <w:r w:rsidR="00562E86">
              <w:rPr>
                <w:rFonts w:hint="eastAsia"/>
                <w:u w:val="single"/>
              </w:rPr>
              <w:t>湖南省</w:t>
            </w:r>
            <w:r>
              <w:rPr>
                <w:rFonts w:hint="eastAsia"/>
                <w:u w:val="single"/>
              </w:rPr>
              <w:t>五公司服务总公司独立出来，成立</w:t>
            </w:r>
            <w:r w:rsidR="00562E86">
              <w:rPr>
                <w:rFonts w:hint="eastAsia"/>
                <w:u w:val="single"/>
              </w:rPr>
              <w:t>了</w:t>
            </w:r>
            <w:r>
              <w:rPr>
                <w:u w:val="single"/>
              </w:rPr>
              <w:t>湖南高创电气有限公司</w:t>
            </w:r>
            <w:r>
              <w:rPr>
                <w:szCs w:val="21"/>
                <w:u w:val="single"/>
              </w:rPr>
              <w:t>，主要从事</w:t>
            </w:r>
            <w:r>
              <w:rPr>
                <w:u w:val="single"/>
              </w:rPr>
              <w:t>金属加工、机械制造、铁路电力、电气化成套设备组装等。</w:t>
            </w:r>
          </w:p>
          <w:p w:rsidR="007004E2" w:rsidRDefault="00562E86">
            <w:pPr>
              <w:ind w:firstLine="480"/>
              <w:rPr>
                <w:u w:val="single"/>
              </w:rPr>
            </w:pPr>
            <w:r>
              <w:rPr>
                <w:rFonts w:hint="eastAsia"/>
                <w:u w:val="single"/>
              </w:rPr>
              <w:t>目前，</w:t>
            </w:r>
            <w:r w:rsidR="00E50A33">
              <w:rPr>
                <w:u w:val="single"/>
              </w:rPr>
              <w:t>企业已于</w:t>
            </w:r>
            <w:r w:rsidR="00E50A33">
              <w:rPr>
                <w:u w:val="single"/>
              </w:rPr>
              <w:t>2006</w:t>
            </w:r>
            <w:r w:rsidR="00E50A33">
              <w:rPr>
                <w:u w:val="single"/>
              </w:rPr>
              <w:t>年</w:t>
            </w:r>
            <w:r w:rsidR="00E50A33">
              <w:rPr>
                <w:u w:val="single"/>
              </w:rPr>
              <w:t>9</w:t>
            </w:r>
            <w:r w:rsidR="00E50A33">
              <w:rPr>
                <w:u w:val="single"/>
              </w:rPr>
              <w:t>月填报了</w:t>
            </w:r>
            <w:r w:rsidR="00E50A33">
              <w:rPr>
                <w:u w:val="single"/>
              </w:rPr>
              <w:t>“</w:t>
            </w:r>
            <w:r w:rsidR="00E50A33">
              <w:rPr>
                <w:u w:val="single"/>
              </w:rPr>
              <w:t>电气化工程成套设备建设项目</w:t>
            </w:r>
            <w:r w:rsidR="00E50A33">
              <w:rPr>
                <w:u w:val="single"/>
              </w:rPr>
              <w:t>”</w:t>
            </w:r>
            <w:r w:rsidR="00E50A33">
              <w:rPr>
                <w:u w:val="single"/>
              </w:rPr>
              <w:t>的环境影响登记表，于</w:t>
            </w:r>
            <w:r w:rsidR="00E50A33">
              <w:rPr>
                <w:u w:val="single"/>
              </w:rPr>
              <w:t>2006</w:t>
            </w:r>
            <w:r w:rsidR="00E50A33">
              <w:rPr>
                <w:u w:val="single"/>
              </w:rPr>
              <w:t>年</w:t>
            </w:r>
            <w:r w:rsidR="00E50A33">
              <w:rPr>
                <w:u w:val="single"/>
              </w:rPr>
              <w:t>10</w:t>
            </w:r>
            <w:r w:rsidR="00E50A33">
              <w:rPr>
                <w:u w:val="single"/>
              </w:rPr>
              <w:t>月</w:t>
            </w:r>
            <w:r w:rsidR="00E50A33">
              <w:rPr>
                <w:u w:val="single"/>
              </w:rPr>
              <w:t>11</w:t>
            </w:r>
            <w:r w:rsidR="00E50A33">
              <w:rPr>
                <w:u w:val="single"/>
              </w:rPr>
              <w:t>日通过株洲市环境保护局石峰分局的审批（登记表详见附件</w:t>
            </w:r>
            <w:r w:rsidR="00E50A33">
              <w:rPr>
                <w:u w:val="single"/>
              </w:rPr>
              <w:t>3</w:t>
            </w:r>
            <w:r w:rsidR="00E50A33">
              <w:rPr>
                <w:u w:val="single"/>
              </w:rPr>
              <w:t>）。企业</w:t>
            </w:r>
            <w:r w:rsidR="00E50A33">
              <w:rPr>
                <w:rFonts w:hint="eastAsia"/>
                <w:u w:val="single"/>
              </w:rPr>
              <w:t>目前年加工及组装</w:t>
            </w:r>
            <w:r w:rsidR="00E50A33">
              <w:rPr>
                <w:u w:val="single"/>
              </w:rPr>
              <w:t>电气化工程成套设备</w:t>
            </w:r>
            <w:r w:rsidR="00E50A33">
              <w:rPr>
                <w:u w:val="single"/>
              </w:rPr>
              <w:t>350t/a</w:t>
            </w:r>
            <w:r w:rsidR="00E50A33">
              <w:rPr>
                <w:u w:val="single"/>
              </w:rPr>
              <w:t>。</w:t>
            </w:r>
          </w:p>
          <w:p w:rsidR="007004E2" w:rsidRDefault="00E50A33" w:rsidP="00562E86">
            <w:pPr>
              <w:ind w:firstLine="480"/>
            </w:pPr>
            <w:r>
              <w:t>随着企业近年来自身的不断发展，厂内现有生产能力已难以满足日益增长的市场需求，加之厂内现有的各类设备已较为陈旧落后、厂区布置</w:t>
            </w:r>
            <w:r>
              <w:rPr>
                <w:rFonts w:hint="eastAsia"/>
              </w:rPr>
              <w:t>不</w:t>
            </w:r>
            <w:r>
              <w:t>合理等，已严重制约公司的进一步发展</w:t>
            </w:r>
            <w:r w:rsidR="00562E86">
              <w:rPr>
                <w:rFonts w:hint="eastAsia"/>
              </w:rPr>
              <w:t>，同时较为集中的设备布置也给周边带来部分影响</w:t>
            </w:r>
            <w:r>
              <w:t>。湖南高创电气有限公司</w:t>
            </w:r>
            <w:r w:rsidR="00562E86">
              <w:rPr>
                <w:rFonts w:hint="eastAsia"/>
              </w:rPr>
              <w:t>为降低对周边环境的影响、合理布置厂房，</w:t>
            </w:r>
            <w:r>
              <w:rPr>
                <w:rFonts w:hint="eastAsia"/>
              </w:rPr>
              <w:t>已于</w:t>
            </w:r>
            <w:r>
              <w:rPr>
                <w:rFonts w:hint="eastAsia"/>
              </w:rPr>
              <w:t>2015</w:t>
            </w:r>
            <w:r>
              <w:rPr>
                <w:rFonts w:hint="eastAsia"/>
              </w:rPr>
              <w:t>年</w:t>
            </w:r>
            <w:r>
              <w:rPr>
                <w:rFonts w:hint="eastAsia"/>
              </w:rPr>
              <w:t>1</w:t>
            </w:r>
            <w:r>
              <w:rPr>
                <w:rFonts w:hint="eastAsia"/>
              </w:rPr>
              <w:t>月</w:t>
            </w:r>
            <w:r>
              <w:t>租赁厂区西侧湖南省五公司劳务服务总公司</w:t>
            </w:r>
            <w:r>
              <w:t>4</w:t>
            </w:r>
            <w:r>
              <w:t>个闲置车间及</w:t>
            </w:r>
            <w:r>
              <w:rPr>
                <w:rFonts w:hint="eastAsia"/>
              </w:rPr>
              <w:t>临建设北路</w:t>
            </w:r>
            <w:r>
              <w:t>门面（租赁协议详</w:t>
            </w:r>
            <w:r>
              <w:lastRenderedPageBreak/>
              <w:t>见附件</w:t>
            </w:r>
            <w:r>
              <w:t>2</w:t>
            </w:r>
            <w:r>
              <w:t>）</w:t>
            </w:r>
            <w:r>
              <w:rPr>
                <w:rFonts w:hint="eastAsia"/>
              </w:rPr>
              <w:t>，但由于资金及设备不足，当时未进行建设。随着资金的筹备到账，</w:t>
            </w:r>
            <w:r>
              <w:rPr>
                <w:rFonts w:hint="eastAsia"/>
              </w:rPr>
              <w:t>2017</w:t>
            </w:r>
            <w:r>
              <w:rPr>
                <w:rFonts w:hint="eastAsia"/>
              </w:rPr>
              <w:t>年</w:t>
            </w:r>
            <w:r w:rsidR="00562E86">
              <w:rPr>
                <w:rFonts w:hint="eastAsia"/>
              </w:rPr>
              <w:t>12</w:t>
            </w:r>
            <w:r w:rsidR="00562E86">
              <w:rPr>
                <w:rFonts w:hint="eastAsia"/>
              </w:rPr>
              <w:t>月</w:t>
            </w:r>
            <w:r>
              <w:t>湖南高创电气有限公司拟投资</w:t>
            </w:r>
            <w:r>
              <w:t>200</w:t>
            </w:r>
            <w:r>
              <w:t>万元，</w:t>
            </w:r>
            <w:r>
              <w:rPr>
                <w:rFonts w:hint="eastAsia"/>
              </w:rPr>
              <w:t>在</w:t>
            </w:r>
            <w:r>
              <w:t>湖南省五公司劳务服务总公司</w:t>
            </w:r>
            <w:r>
              <w:t>4</w:t>
            </w:r>
            <w:r>
              <w:t>个闲置车间及门面，</w:t>
            </w:r>
            <w:r>
              <w:rPr>
                <w:rFonts w:hint="eastAsia"/>
              </w:rPr>
              <w:t>建设</w:t>
            </w:r>
            <w:r>
              <w:rPr>
                <w:bCs/>
              </w:rPr>
              <w:t>机械设备、金属构件加工改扩建项目。</w:t>
            </w:r>
          </w:p>
          <w:p w:rsidR="007004E2" w:rsidRDefault="00E50A33">
            <w:pPr>
              <w:ind w:firstLine="480"/>
            </w:pPr>
            <w:r>
              <w:rPr>
                <w:bCs/>
              </w:rPr>
              <w:t>项目</w:t>
            </w:r>
            <w:r>
              <w:t>改扩建完成后，可实现年产电气化工程成套设备及非标构件</w:t>
            </w:r>
            <w:r>
              <w:t>350t/a</w:t>
            </w:r>
            <w:r>
              <w:rPr>
                <w:rFonts w:hint="eastAsia"/>
              </w:rPr>
              <w:t>、</w:t>
            </w:r>
            <w:r>
              <w:t>母排铜构件</w:t>
            </w:r>
            <w:r>
              <w:t>230t/a</w:t>
            </w:r>
            <w:r>
              <w:t>的生产能力（本项目表面处理工艺全部外委）。</w:t>
            </w:r>
          </w:p>
          <w:p w:rsidR="007004E2" w:rsidRDefault="00E50A33">
            <w:pPr>
              <w:ind w:firstLine="480"/>
              <w:jc w:val="left"/>
              <w:rPr>
                <w:b/>
                <w:bCs/>
              </w:rPr>
            </w:pPr>
            <w:r>
              <w:rPr>
                <w:bCs/>
                <w:kern w:val="24"/>
              </w:rPr>
              <w:t>根据《中华人民共和国环境影响评价法》和《建设项目环境影响评价分类管理名录》（</w:t>
            </w:r>
            <w:r>
              <w:rPr>
                <w:bCs/>
                <w:kern w:val="24"/>
              </w:rPr>
              <w:t>2017</w:t>
            </w:r>
            <w:r>
              <w:rPr>
                <w:bCs/>
                <w:kern w:val="24"/>
              </w:rPr>
              <w:t>年</w:t>
            </w:r>
            <w:r>
              <w:rPr>
                <w:bCs/>
                <w:kern w:val="24"/>
              </w:rPr>
              <w:t>9</w:t>
            </w:r>
            <w:r>
              <w:rPr>
                <w:bCs/>
                <w:kern w:val="24"/>
              </w:rPr>
              <w:t>月</w:t>
            </w:r>
            <w:r>
              <w:rPr>
                <w:bCs/>
                <w:kern w:val="24"/>
              </w:rPr>
              <w:t>1</w:t>
            </w:r>
            <w:r>
              <w:rPr>
                <w:bCs/>
                <w:kern w:val="24"/>
              </w:rPr>
              <w:t>日起施行）中的有关规定，本项目主要</w:t>
            </w:r>
            <w:r>
              <w:rPr>
                <w:rFonts w:hint="eastAsia"/>
                <w:bCs/>
                <w:kern w:val="24"/>
              </w:rPr>
              <w:t>对金属制品进行简单加工</w:t>
            </w:r>
            <w:r>
              <w:rPr>
                <w:bCs/>
                <w:kern w:val="24"/>
              </w:rPr>
              <w:t>，属于</w:t>
            </w:r>
            <w:r>
              <w:rPr>
                <w:bCs/>
                <w:kern w:val="24"/>
              </w:rPr>
              <w:t>“</w:t>
            </w:r>
            <w:r>
              <w:rPr>
                <w:bCs/>
                <w:kern w:val="24"/>
              </w:rPr>
              <w:t>二十二、金属制品业</w:t>
            </w:r>
            <w:r>
              <w:rPr>
                <w:bCs/>
                <w:kern w:val="24"/>
              </w:rPr>
              <w:t>”- 67</w:t>
            </w:r>
            <w:r>
              <w:rPr>
                <w:bCs/>
                <w:kern w:val="24"/>
              </w:rPr>
              <w:t>金属制品加工制造中</w:t>
            </w:r>
            <w:r>
              <w:rPr>
                <w:bCs/>
                <w:kern w:val="24"/>
              </w:rPr>
              <w:t>“</w:t>
            </w:r>
            <w:r>
              <w:rPr>
                <w:bCs/>
                <w:kern w:val="24"/>
              </w:rPr>
              <w:t>其他</w:t>
            </w:r>
            <w:r>
              <w:rPr>
                <w:bCs/>
                <w:kern w:val="24"/>
              </w:rPr>
              <w:t>”</w:t>
            </w:r>
            <w:r>
              <w:rPr>
                <w:bCs/>
                <w:kern w:val="24"/>
              </w:rPr>
              <w:t>类别，应编制环境影响报告表。</w:t>
            </w:r>
            <w:r>
              <w:t>为此，建设单位委托</w:t>
            </w:r>
            <w:r>
              <w:rPr>
                <w:bCs/>
              </w:rPr>
              <w:t>湖南汇恒环境保护科技发展有限公司</w:t>
            </w:r>
            <w:r>
              <w:t>承担</w:t>
            </w:r>
            <w:r>
              <w:t>“</w:t>
            </w:r>
            <w:r>
              <w:t>湖南高创电气有限公司</w:t>
            </w:r>
            <w:r>
              <w:rPr>
                <w:bCs/>
              </w:rPr>
              <w:t>机械设备、金属构件加工改扩建项目</w:t>
            </w:r>
            <w:r>
              <w:t>”</w:t>
            </w:r>
            <w:r>
              <w:t>的环境影响评价工作。接受委托后，评价单位组织有关人员对项目选址及其周围环境状况进行了详细踏勘，并收集有关本项目的工程资料，在此基础上按照《环境影响评价技术导则》的规定及环保部门的具体意见，完成了本项目环境影响报告表的编制工作。</w:t>
            </w:r>
          </w:p>
          <w:p w:rsidR="007004E2" w:rsidRDefault="00E50A33">
            <w:pPr>
              <w:pStyle w:val="20"/>
            </w:pPr>
            <w:r>
              <w:t xml:space="preserve">1.2 </w:t>
            </w:r>
            <w:r>
              <w:t>项目概况</w:t>
            </w:r>
          </w:p>
          <w:p w:rsidR="007004E2" w:rsidRDefault="00E50A33">
            <w:pPr>
              <w:ind w:firstLine="480"/>
            </w:pPr>
            <w:r>
              <w:t>项目名称：</w:t>
            </w:r>
            <w:r>
              <w:rPr>
                <w:bCs/>
              </w:rPr>
              <w:t>机械设备、金属构件加工改扩建项目</w:t>
            </w:r>
          </w:p>
          <w:p w:rsidR="007004E2" w:rsidRDefault="00E50A33">
            <w:pPr>
              <w:ind w:firstLine="480"/>
            </w:pPr>
            <w:r>
              <w:t>建设性质：改扩建</w:t>
            </w:r>
          </w:p>
          <w:p w:rsidR="007004E2" w:rsidRDefault="00E50A33">
            <w:pPr>
              <w:ind w:firstLine="480"/>
            </w:pPr>
            <w:r>
              <w:t>建设规模：电气化工程成套设备及非标构件</w:t>
            </w:r>
            <w:r>
              <w:t>350t/a</w:t>
            </w:r>
            <w:r>
              <w:rPr>
                <w:rFonts w:hint="eastAsia"/>
              </w:rPr>
              <w:t>、</w:t>
            </w:r>
            <w:r>
              <w:t>母排铜构件</w:t>
            </w:r>
            <w:r>
              <w:t>230t/a</w:t>
            </w:r>
          </w:p>
          <w:p w:rsidR="007004E2" w:rsidRDefault="00E50A33">
            <w:pPr>
              <w:ind w:firstLine="480"/>
            </w:pPr>
            <w:r>
              <w:t>建设单位：湖南高创电气有限公司</w:t>
            </w:r>
          </w:p>
          <w:p w:rsidR="007004E2" w:rsidRDefault="00E50A33">
            <w:pPr>
              <w:ind w:firstLine="480"/>
            </w:pPr>
            <w:r>
              <w:t>建设地点：</w:t>
            </w:r>
            <w:r>
              <w:rPr>
                <w:szCs w:val="21"/>
              </w:rPr>
              <w:t>株洲市石峰区建设北路</w:t>
            </w:r>
            <w:r>
              <w:rPr>
                <w:szCs w:val="21"/>
              </w:rPr>
              <w:t>79</w:t>
            </w:r>
            <w:r>
              <w:rPr>
                <w:szCs w:val="21"/>
              </w:rPr>
              <w:t>号</w:t>
            </w:r>
            <w:r>
              <w:t>，具体坐标为东经</w:t>
            </w:r>
            <w:r>
              <w:t>117°7′21.86″</w:t>
            </w:r>
            <w:r>
              <w:t>，北纬</w:t>
            </w:r>
            <w:r>
              <w:t>27°51′37.45″</w:t>
            </w:r>
            <w:r>
              <w:t>。地理位置图见附图</w:t>
            </w:r>
            <w:r>
              <w:t>1</w:t>
            </w:r>
            <w:r>
              <w:t>。</w:t>
            </w:r>
          </w:p>
          <w:p w:rsidR="007004E2" w:rsidRDefault="00E50A33">
            <w:pPr>
              <w:pStyle w:val="20"/>
            </w:pPr>
            <w:r>
              <w:t xml:space="preserve">1.3 </w:t>
            </w:r>
            <w:r>
              <w:t>建设内容与规模</w:t>
            </w:r>
          </w:p>
          <w:p w:rsidR="007004E2" w:rsidRDefault="00E50A33">
            <w:pPr>
              <w:ind w:firstLine="480"/>
              <w:rPr>
                <w:u w:val="single"/>
              </w:rPr>
            </w:pPr>
            <w:r>
              <w:rPr>
                <w:u w:val="single"/>
              </w:rPr>
              <w:t>改扩建建设内容：</w:t>
            </w:r>
            <w:r>
              <w:rPr>
                <w:rFonts w:hint="eastAsia"/>
                <w:u w:val="single"/>
              </w:rPr>
              <w:t>项目</w:t>
            </w:r>
            <w:r>
              <w:rPr>
                <w:u w:val="single"/>
              </w:rPr>
              <w:t>无需新增用地，仅需租赁西侧闲置厂房及</w:t>
            </w:r>
            <w:r>
              <w:rPr>
                <w:rFonts w:hint="eastAsia"/>
                <w:u w:val="single"/>
              </w:rPr>
              <w:t>临建设北路</w:t>
            </w:r>
            <w:r>
              <w:rPr>
                <w:u w:val="single"/>
              </w:rPr>
              <w:t>门面，租赁厂房面积约</w:t>
            </w:r>
            <w:r>
              <w:rPr>
                <w:u w:val="single"/>
              </w:rPr>
              <w:t>2400m</w:t>
            </w:r>
            <w:r>
              <w:rPr>
                <w:u w:val="single"/>
                <w:vertAlign w:val="superscript"/>
              </w:rPr>
              <w:t>2</w:t>
            </w:r>
            <w:r>
              <w:rPr>
                <w:u w:val="single"/>
              </w:rPr>
              <w:t>，总体建筑面积</w:t>
            </w:r>
            <w:r>
              <w:rPr>
                <w:u w:val="single"/>
              </w:rPr>
              <w:t>1420m</w:t>
            </w:r>
            <w:r>
              <w:rPr>
                <w:u w:val="single"/>
                <w:vertAlign w:val="superscript"/>
              </w:rPr>
              <w:t>2</w:t>
            </w:r>
            <w:r>
              <w:rPr>
                <w:rFonts w:hint="eastAsia"/>
                <w:u w:val="single"/>
              </w:rPr>
              <w:t>。项目</w:t>
            </w:r>
            <w:r>
              <w:rPr>
                <w:u w:val="single"/>
              </w:rPr>
              <w:t>租赁西侧闲置</w:t>
            </w:r>
            <w:r>
              <w:rPr>
                <w:rFonts w:hint="eastAsia"/>
                <w:u w:val="single"/>
              </w:rPr>
              <w:t>车间为四间砖混结构闲置车间，</w:t>
            </w:r>
            <w:r>
              <w:rPr>
                <w:rFonts w:hint="eastAsia"/>
                <w:u w:val="single"/>
              </w:rPr>
              <w:t>10</w:t>
            </w:r>
            <w:r>
              <w:rPr>
                <w:rFonts w:hint="eastAsia"/>
                <w:u w:val="single"/>
              </w:rPr>
              <w:t>间门面位于原生产车间东侧，目前临建设北路。项目通过新增的厂房，</w:t>
            </w:r>
            <w:r w:rsidR="00BF0989">
              <w:rPr>
                <w:rFonts w:hint="eastAsia"/>
                <w:kern w:val="21"/>
                <w:u w:val="single"/>
              </w:rPr>
              <w:t>进行平面布局调整，同时</w:t>
            </w:r>
            <w:r>
              <w:rPr>
                <w:rFonts w:hint="eastAsia"/>
                <w:u w:val="single"/>
              </w:rPr>
              <w:t>增加</w:t>
            </w:r>
            <w:r>
              <w:rPr>
                <w:kern w:val="21"/>
                <w:u w:val="single"/>
              </w:rPr>
              <w:t>母排铜构件</w:t>
            </w:r>
            <w:r>
              <w:rPr>
                <w:rFonts w:hint="eastAsia"/>
                <w:kern w:val="21"/>
                <w:u w:val="single"/>
              </w:rPr>
              <w:t>生产线一条，淘汰部分老旧设备，项目废水处理及生活办公设施依托原有工程。</w:t>
            </w:r>
          </w:p>
          <w:p w:rsidR="007004E2" w:rsidRDefault="00E50A33">
            <w:pPr>
              <w:ind w:firstLine="480"/>
            </w:pPr>
            <w:r>
              <w:t>项目主体工程及辅助工程见下表</w:t>
            </w:r>
            <w:r w:rsidR="00BF0989">
              <w:t>1-</w:t>
            </w:r>
            <w:r w:rsidR="00BF0989">
              <w:rPr>
                <w:rFonts w:hint="eastAsia"/>
              </w:rPr>
              <w:t>1</w:t>
            </w:r>
            <w:r>
              <w:t>。</w:t>
            </w:r>
          </w:p>
          <w:p w:rsidR="007004E2" w:rsidRDefault="007004E2">
            <w:pPr>
              <w:ind w:firstLine="480"/>
            </w:pPr>
          </w:p>
          <w:p w:rsidR="007004E2" w:rsidRDefault="007004E2">
            <w:pPr>
              <w:ind w:firstLine="480"/>
            </w:pPr>
          </w:p>
          <w:p w:rsidR="007004E2" w:rsidRDefault="00E50A33">
            <w:pPr>
              <w:tabs>
                <w:tab w:val="left" w:pos="9414"/>
                <w:tab w:val="left" w:pos="9612"/>
                <w:tab w:val="left" w:pos="9792"/>
              </w:tabs>
              <w:suppressAutoHyphens w:val="0"/>
              <w:topLinePunct w:val="0"/>
              <w:spacing w:line="240" w:lineRule="auto"/>
              <w:ind w:firstLineChars="0" w:firstLine="0"/>
              <w:jc w:val="center"/>
              <w:rPr>
                <w:b/>
                <w:sz w:val="21"/>
                <w:szCs w:val="21"/>
              </w:rPr>
            </w:pPr>
            <w:r>
              <w:rPr>
                <w:b/>
                <w:sz w:val="21"/>
                <w:szCs w:val="21"/>
              </w:rPr>
              <w:lastRenderedPageBreak/>
              <w:t>表</w:t>
            </w:r>
            <w:r w:rsidR="00BF0989">
              <w:rPr>
                <w:b/>
                <w:sz w:val="21"/>
                <w:szCs w:val="21"/>
              </w:rPr>
              <w:t>1-</w:t>
            </w:r>
            <w:r w:rsidR="00BF0989">
              <w:rPr>
                <w:rFonts w:hint="eastAsia"/>
                <w:b/>
                <w:sz w:val="21"/>
                <w:szCs w:val="21"/>
              </w:rPr>
              <w:t>1</w:t>
            </w:r>
            <w:r>
              <w:rPr>
                <w:b/>
                <w:sz w:val="21"/>
                <w:szCs w:val="21"/>
              </w:rPr>
              <w:t xml:space="preserve">  </w:t>
            </w:r>
            <w:r>
              <w:rPr>
                <w:b/>
                <w:sz w:val="21"/>
                <w:szCs w:val="21"/>
              </w:rPr>
              <w:t>项目主体工程及辅助工程一览表</w:t>
            </w:r>
          </w:p>
          <w:tbl>
            <w:tblPr>
              <w:tblW w:w="7778" w:type="dxa"/>
              <w:jc w:val="center"/>
              <w:tblBorders>
                <w:top w:val="single" w:sz="8" w:space="0" w:color="auto"/>
                <w:bottom w:val="single" w:sz="8" w:space="0" w:color="auto"/>
                <w:insideH w:val="single" w:sz="6" w:space="0" w:color="auto"/>
                <w:insideV w:val="single" w:sz="6" w:space="0" w:color="auto"/>
              </w:tblBorders>
              <w:tblLayout w:type="fixed"/>
              <w:tblLook w:val="04A0"/>
            </w:tblPr>
            <w:tblGrid>
              <w:gridCol w:w="680"/>
              <w:gridCol w:w="1491"/>
              <w:gridCol w:w="4110"/>
              <w:gridCol w:w="1497"/>
            </w:tblGrid>
            <w:tr w:rsidR="007004E2">
              <w:trPr>
                <w:trHeight w:val="258"/>
                <w:jc w:val="center"/>
              </w:trPr>
              <w:tc>
                <w:tcPr>
                  <w:tcW w:w="680" w:type="dxa"/>
                  <w:vAlign w:val="center"/>
                </w:tcPr>
                <w:p w:rsidR="007004E2" w:rsidRDefault="00E50A33">
                  <w:pPr>
                    <w:pStyle w:val="sheet"/>
                    <w:rPr>
                      <w:kern w:val="21"/>
                    </w:rPr>
                  </w:pPr>
                  <w:r>
                    <w:rPr>
                      <w:kern w:val="21"/>
                    </w:rPr>
                    <w:t>项目</w:t>
                  </w:r>
                </w:p>
              </w:tc>
              <w:tc>
                <w:tcPr>
                  <w:tcW w:w="1491" w:type="dxa"/>
                  <w:vAlign w:val="center"/>
                </w:tcPr>
                <w:p w:rsidR="007004E2" w:rsidRDefault="00E50A33">
                  <w:pPr>
                    <w:pStyle w:val="sheet"/>
                    <w:rPr>
                      <w:kern w:val="21"/>
                    </w:rPr>
                  </w:pPr>
                  <w:r>
                    <w:rPr>
                      <w:kern w:val="21"/>
                    </w:rPr>
                    <w:t>建设名称</w:t>
                  </w:r>
                </w:p>
              </w:tc>
              <w:tc>
                <w:tcPr>
                  <w:tcW w:w="4110" w:type="dxa"/>
                  <w:vAlign w:val="center"/>
                </w:tcPr>
                <w:p w:rsidR="007004E2" w:rsidRDefault="00E50A33">
                  <w:pPr>
                    <w:pStyle w:val="sheet"/>
                    <w:rPr>
                      <w:kern w:val="21"/>
                    </w:rPr>
                  </w:pPr>
                  <w:r>
                    <w:rPr>
                      <w:kern w:val="21"/>
                    </w:rPr>
                    <w:t>内容和规模</w:t>
                  </w:r>
                </w:p>
              </w:tc>
              <w:tc>
                <w:tcPr>
                  <w:tcW w:w="1497" w:type="dxa"/>
                  <w:vAlign w:val="center"/>
                </w:tcPr>
                <w:p w:rsidR="007004E2" w:rsidRDefault="00E50A33">
                  <w:pPr>
                    <w:pStyle w:val="sheet"/>
                    <w:rPr>
                      <w:kern w:val="21"/>
                    </w:rPr>
                  </w:pPr>
                  <w:r>
                    <w:rPr>
                      <w:kern w:val="21"/>
                    </w:rPr>
                    <w:t>备注</w:t>
                  </w:r>
                </w:p>
              </w:tc>
            </w:tr>
            <w:tr w:rsidR="007004E2">
              <w:trPr>
                <w:trHeight w:val="1390"/>
                <w:jc w:val="center"/>
              </w:trPr>
              <w:tc>
                <w:tcPr>
                  <w:tcW w:w="680" w:type="dxa"/>
                  <w:vAlign w:val="center"/>
                </w:tcPr>
                <w:p w:rsidR="007004E2" w:rsidRDefault="00E50A33">
                  <w:pPr>
                    <w:pStyle w:val="sheet"/>
                    <w:rPr>
                      <w:kern w:val="21"/>
                    </w:rPr>
                  </w:pPr>
                  <w:r>
                    <w:rPr>
                      <w:kern w:val="21"/>
                    </w:rPr>
                    <w:t>主体工程</w:t>
                  </w:r>
                </w:p>
              </w:tc>
              <w:tc>
                <w:tcPr>
                  <w:tcW w:w="1491" w:type="dxa"/>
                  <w:vAlign w:val="center"/>
                </w:tcPr>
                <w:p w:rsidR="007004E2" w:rsidRDefault="00E50A33">
                  <w:pPr>
                    <w:pStyle w:val="sheet"/>
                    <w:rPr>
                      <w:kern w:val="21"/>
                    </w:rPr>
                  </w:pPr>
                  <w:r>
                    <w:rPr>
                      <w:kern w:val="21"/>
                    </w:rPr>
                    <w:t>生产厂房</w:t>
                  </w:r>
                </w:p>
              </w:tc>
              <w:tc>
                <w:tcPr>
                  <w:tcW w:w="4110" w:type="dxa"/>
                  <w:vAlign w:val="center"/>
                </w:tcPr>
                <w:p w:rsidR="007004E2" w:rsidRDefault="00E50A33">
                  <w:pPr>
                    <w:pStyle w:val="sheet"/>
                    <w:rPr>
                      <w:kern w:val="21"/>
                    </w:rPr>
                  </w:pPr>
                  <w:r>
                    <w:rPr>
                      <w:kern w:val="21"/>
                    </w:rPr>
                    <w:t>新增</w:t>
                  </w:r>
                  <w:r>
                    <w:rPr>
                      <w:kern w:val="21"/>
                    </w:rPr>
                    <w:t>4</w:t>
                  </w:r>
                  <w:r>
                    <w:rPr>
                      <w:kern w:val="21"/>
                    </w:rPr>
                    <w:t>个生产厂房面积约</w:t>
                  </w:r>
                  <w:r>
                    <w:rPr>
                      <w:kern w:val="21"/>
                    </w:rPr>
                    <w:t>1420m</w:t>
                  </w:r>
                  <w:r>
                    <w:rPr>
                      <w:kern w:val="21"/>
                      <w:vertAlign w:val="superscript"/>
                    </w:rPr>
                    <w:t>2</w:t>
                  </w:r>
                  <w:r>
                    <w:rPr>
                      <w:kern w:val="21"/>
                    </w:rPr>
                    <w:t>，重新调整平面布局，淘汰部分老旧设备，购置数控机床、雕刻机、钻床等设备改扩建后，全厂形成电气化工程成套设备及非标构件</w:t>
                  </w:r>
                  <w:r>
                    <w:rPr>
                      <w:kern w:val="21"/>
                    </w:rPr>
                    <w:t>350t/a</w:t>
                  </w:r>
                  <w:r>
                    <w:rPr>
                      <w:kern w:val="21"/>
                    </w:rPr>
                    <w:t>，母排铜构件</w:t>
                  </w:r>
                  <w:r>
                    <w:rPr>
                      <w:kern w:val="21"/>
                    </w:rPr>
                    <w:t>230t/a</w:t>
                  </w:r>
                  <w:r>
                    <w:rPr>
                      <w:kern w:val="21"/>
                    </w:rPr>
                    <w:t>的生产能力</w:t>
                  </w:r>
                </w:p>
              </w:tc>
              <w:tc>
                <w:tcPr>
                  <w:tcW w:w="1497" w:type="dxa"/>
                  <w:vAlign w:val="center"/>
                </w:tcPr>
                <w:p w:rsidR="007004E2" w:rsidRDefault="00E50A33">
                  <w:pPr>
                    <w:pStyle w:val="sheet"/>
                    <w:rPr>
                      <w:kern w:val="21"/>
                    </w:rPr>
                  </w:pPr>
                  <w:r>
                    <w:rPr>
                      <w:kern w:val="21"/>
                    </w:rPr>
                    <w:t>新增</w:t>
                  </w:r>
                  <w:r>
                    <w:rPr>
                      <w:kern w:val="21"/>
                    </w:rPr>
                    <w:t>4</w:t>
                  </w:r>
                  <w:r>
                    <w:rPr>
                      <w:kern w:val="21"/>
                    </w:rPr>
                    <w:t>个生产车间</w:t>
                  </w:r>
                </w:p>
              </w:tc>
            </w:tr>
            <w:tr w:rsidR="007004E2">
              <w:trPr>
                <w:trHeight w:val="283"/>
                <w:jc w:val="center"/>
              </w:trPr>
              <w:tc>
                <w:tcPr>
                  <w:tcW w:w="680" w:type="dxa"/>
                  <w:vAlign w:val="center"/>
                </w:tcPr>
                <w:p w:rsidR="007004E2" w:rsidRDefault="00E50A33">
                  <w:pPr>
                    <w:pStyle w:val="sheet"/>
                    <w:rPr>
                      <w:kern w:val="21"/>
                    </w:rPr>
                  </w:pPr>
                  <w:r>
                    <w:rPr>
                      <w:kern w:val="21"/>
                    </w:rPr>
                    <w:t>辅助工程</w:t>
                  </w:r>
                </w:p>
              </w:tc>
              <w:tc>
                <w:tcPr>
                  <w:tcW w:w="1491" w:type="dxa"/>
                  <w:vAlign w:val="center"/>
                </w:tcPr>
                <w:p w:rsidR="007004E2" w:rsidRDefault="00E50A33">
                  <w:pPr>
                    <w:pStyle w:val="sheet"/>
                    <w:rPr>
                      <w:kern w:val="21"/>
                    </w:rPr>
                  </w:pPr>
                  <w:r>
                    <w:rPr>
                      <w:kern w:val="21"/>
                    </w:rPr>
                    <w:t>生活</w:t>
                  </w:r>
                  <w:r>
                    <w:rPr>
                      <w:rFonts w:hint="eastAsia"/>
                      <w:kern w:val="21"/>
                    </w:rPr>
                    <w:t>办公</w:t>
                  </w:r>
                  <w:r>
                    <w:rPr>
                      <w:kern w:val="21"/>
                    </w:rPr>
                    <w:t>区</w:t>
                  </w:r>
                </w:p>
              </w:tc>
              <w:tc>
                <w:tcPr>
                  <w:tcW w:w="4110" w:type="dxa"/>
                  <w:vAlign w:val="center"/>
                </w:tcPr>
                <w:p w:rsidR="007004E2" w:rsidRDefault="00E50A33">
                  <w:pPr>
                    <w:pStyle w:val="sheet"/>
                    <w:rPr>
                      <w:kern w:val="21"/>
                    </w:rPr>
                  </w:pPr>
                  <w:r>
                    <w:rPr>
                      <w:kern w:val="21"/>
                    </w:rPr>
                    <w:t>租赁</w:t>
                  </w:r>
                  <w:r>
                    <w:rPr>
                      <w:kern w:val="21"/>
                    </w:rPr>
                    <w:t>10</w:t>
                  </w:r>
                  <w:r>
                    <w:rPr>
                      <w:kern w:val="21"/>
                    </w:rPr>
                    <w:t>个门面，组成办公室、杂物仓库、车库、装配等</w:t>
                  </w:r>
                </w:p>
              </w:tc>
              <w:tc>
                <w:tcPr>
                  <w:tcW w:w="1497" w:type="dxa"/>
                  <w:vAlign w:val="center"/>
                </w:tcPr>
                <w:p w:rsidR="007004E2" w:rsidRDefault="00E50A33">
                  <w:pPr>
                    <w:pStyle w:val="sheet"/>
                    <w:rPr>
                      <w:kern w:val="21"/>
                    </w:rPr>
                  </w:pPr>
                  <w:r>
                    <w:rPr>
                      <w:kern w:val="21"/>
                    </w:rPr>
                    <w:t>新增</w:t>
                  </w:r>
                </w:p>
              </w:tc>
            </w:tr>
            <w:tr w:rsidR="007004E2">
              <w:trPr>
                <w:trHeight w:val="258"/>
                <w:jc w:val="center"/>
              </w:trPr>
              <w:tc>
                <w:tcPr>
                  <w:tcW w:w="680" w:type="dxa"/>
                  <w:vMerge w:val="restart"/>
                  <w:vAlign w:val="center"/>
                </w:tcPr>
                <w:p w:rsidR="007004E2" w:rsidRDefault="00E50A33">
                  <w:pPr>
                    <w:pStyle w:val="sheet"/>
                    <w:rPr>
                      <w:kern w:val="21"/>
                    </w:rPr>
                  </w:pPr>
                  <w:r>
                    <w:rPr>
                      <w:kern w:val="21"/>
                    </w:rPr>
                    <w:t>公用工程</w:t>
                  </w:r>
                </w:p>
              </w:tc>
              <w:tc>
                <w:tcPr>
                  <w:tcW w:w="1491" w:type="dxa"/>
                  <w:vAlign w:val="center"/>
                </w:tcPr>
                <w:p w:rsidR="007004E2" w:rsidRDefault="00E50A33">
                  <w:pPr>
                    <w:pStyle w:val="sheet"/>
                    <w:rPr>
                      <w:kern w:val="21"/>
                    </w:rPr>
                  </w:pPr>
                  <w:r>
                    <w:rPr>
                      <w:kern w:val="21"/>
                    </w:rPr>
                    <w:t>给水</w:t>
                  </w:r>
                </w:p>
              </w:tc>
              <w:tc>
                <w:tcPr>
                  <w:tcW w:w="4110" w:type="dxa"/>
                  <w:vAlign w:val="center"/>
                </w:tcPr>
                <w:p w:rsidR="007004E2" w:rsidRDefault="00E50A33">
                  <w:pPr>
                    <w:pStyle w:val="sheet"/>
                    <w:rPr>
                      <w:kern w:val="21"/>
                    </w:rPr>
                  </w:pPr>
                  <w:r>
                    <w:rPr>
                      <w:kern w:val="21"/>
                    </w:rPr>
                    <w:t>市政管网供水</w:t>
                  </w:r>
                </w:p>
              </w:tc>
              <w:tc>
                <w:tcPr>
                  <w:tcW w:w="1497" w:type="dxa"/>
                  <w:vAlign w:val="center"/>
                </w:tcPr>
                <w:p w:rsidR="007004E2" w:rsidRDefault="00E50A33">
                  <w:pPr>
                    <w:pStyle w:val="sheet"/>
                    <w:rPr>
                      <w:kern w:val="21"/>
                    </w:rPr>
                  </w:pPr>
                  <w:r>
                    <w:rPr>
                      <w:rFonts w:hint="eastAsia"/>
                      <w:kern w:val="21"/>
                    </w:rPr>
                    <w:t>利旧</w:t>
                  </w:r>
                </w:p>
              </w:tc>
            </w:tr>
            <w:tr w:rsidR="007004E2">
              <w:trPr>
                <w:trHeight w:val="258"/>
                <w:jc w:val="center"/>
              </w:trPr>
              <w:tc>
                <w:tcPr>
                  <w:tcW w:w="680" w:type="dxa"/>
                  <w:vMerge/>
                  <w:vAlign w:val="center"/>
                </w:tcPr>
                <w:p w:rsidR="007004E2" w:rsidRDefault="007004E2">
                  <w:pPr>
                    <w:pStyle w:val="sheet"/>
                  </w:pPr>
                </w:p>
              </w:tc>
              <w:tc>
                <w:tcPr>
                  <w:tcW w:w="1491" w:type="dxa"/>
                  <w:vAlign w:val="center"/>
                </w:tcPr>
                <w:p w:rsidR="007004E2" w:rsidRDefault="00E50A33">
                  <w:pPr>
                    <w:pStyle w:val="sheet"/>
                    <w:rPr>
                      <w:kern w:val="21"/>
                    </w:rPr>
                  </w:pPr>
                  <w:r>
                    <w:rPr>
                      <w:kern w:val="21"/>
                    </w:rPr>
                    <w:t>排水</w:t>
                  </w:r>
                </w:p>
              </w:tc>
              <w:tc>
                <w:tcPr>
                  <w:tcW w:w="4110" w:type="dxa"/>
                  <w:vAlign w:val="center"/>
                </w:tcPr>
                <w:p w:rsidR="007004E2" w:rsidRDefault="00E50A33">
                  <w:pPr>
                    <w:pStyle w:val="sheet"/>
                    <w:rPr>
                      <w:kern w:val="21"/>
                    </w:rPr>
                  </w:pPr>
                  <w:r>
                    <w:rPr>
                      <w:kern w:val="21"/>
                    </w:rPr>
                    <w:t>生活污水经化粪池处理排入市政管网</w:t>
                  </w:r>
                </w:p>
              </w:tc>
              <w:tc>
                <w:tcPr>
                  <w:tcW w:w="1497" w:type="dxa"/>
                  <w:vAlign w:val="center"/>
                </w:tcPr>
                <w:p w:rsidR="007004E2" w:rsidRDefault="00E50A33">
                  <w:pPr>
                    <w:pStyle w:val="sheet"/>
                    <w:rPr>
                      <w:kern w:val="21"/>
                    </w:rPr>
                  </w:pPr>
                  <w:r>
                    <w:rPr>
                      <w:rFonts w:hint="eastAsia"/>
                      <w:kern w:val="21"/>
                    </w:rPr>
                    <w:t>利旧</w:t>
                  </w:r>
                </w:p>
              </w:tc>
            </w:tr>
            <w:tr w:rsidR="007004E2">
              <w:trPr>
                <w:trHeight w:val="258"/>
                <w:jc w:val="center"/>
              </w:trPr>
              <w:tc>
                <w:tcPr>
                  <w:tcW w:w="680" w:type="dxa"/>
                  <w:vMerge/>
                  <w:vAlign w:val="center"/>
                </w:tcPr>
                <w:p w:rsidR="007004E2" w:rsidRDefault="007004E2">
                  <w:pPr>
                    <w:pStyle w:val="sheet"/>
                  </w:pPr>
                </w:p>
              </w:tc>
              <w:tc>
                <w:tcPr>
                  <w:tcW w:w="1491" w:type="dxa"/>
                  <w:vAlign w:val="center"/>
                </w:tcPr>
                <w:p w:rsidR="007004E2" w:rsidRDefault="00E50A33">
                  <w:pPr>
                    <w:pStyle w:val="sheet"/>
                    <w:rPr>
                      <w:kern w:val="21"/>
                    </w:rPr>
                  </w:pPr>
                  <w:r>
                    <w:rPr>
                      <w:kern w:val="21"/>
                    </w:rPr>
                    <w:t>供电</w:t>
                  </w:r>
                </w:p>
              </w:tc>
              <w:tc>
                <w:tcPr>
                  <w:tcW w:w="4110" w:type="dxa"/>
                  <w:vAlign w:val="center"/>
                </w:tcPr>
                <w:p w:rsidR="007004E2" w:rsidRDefault="00E50A33">
                  <w:pPr>
                    <w:pStyle w:val="sheet"/>
                    <w:rPr>
                      <w:kern w:val="21"/>
                    </w:rPr>
                  </w:pPr>
                  <w:r>
                    <w:rPr>
                      <w:kern w:val="21"/>
                    </w:rPr>
                    <w:t>由市政电网接入</w:t>
                  </w:r>
                </w:p>
              </w:tc>
              <w:tc>
                <w:tcPr>
                  <w:tcW w:w="1497" w:type="dxa"/>
                  <w:vAlign w:val="center"/>
                </w:tcPr>
                <w:p w:rsidR="007004E2" w:rsidRDefault="00E50A33">
                  <w:pPr>
                    <w:pStyle w:val="sheet"/>
                    <w:rPr>
                      <w:kern w:val="21"/>
                    </w:rPr>
                  </w:pPr>
                  <w:r>
                    <w:rPr>
                      <w:rFonts w:hint="eastAsia"/>
                      <w:kern w:val="21"/>
                    </w:rPr>
                    <w:t>利旧</w:t>
                  </w:r>
                </w:p>
              </w:tc>
            </w:tr>
            <w:tr w:rsidR="007004E2">
              <w:trPr>
                <w:trHeight w:val="261"/>
                <w:jc w:val="center"/>
              </w:trPr>
              <w:tc>
                <w:tcPr>
                  <w:tcW w:w="680" w:type="dxa"/>
                  <w:vMerge w:val="restart"/>
                  <w:vAlign w:val="center"/>
                </w:tcPr>
                <w:p w:rsidR="007004E2" w:rsidRDefault="00E50A33">
                  <w:pPr>
                    <w:pStyle w:val="sheet"/>
                    <w:rPr>
                      <w:kern w:val="21"/>
                    </w:rPr>
                  </w:pPr>
                  <w:r>
                    <w:rPr>
                      <w:kern w:val="21"/>
                    </w:rPr>
                    <w:t>环保工程</w:t>
                  </w:r>
                </w:p>
              </w:tc>
              <w:tc>
                <w:tcPr>
                  <w:tcW w:w="1491" w:type="dxa"/>
                  <w:vAlign w:val="center"/>
                </w:tcPr>
                <w:p w:rsidR="007004E2" w:rsidRDefault="00E50A33">
                  <w:pPr>
                    <w:pStyle w:val="sheet"/>
                    <w:rPr>
                      <w:kern w:val="21"/>
                    </w:rPr>
                  </w:pPr>
                  <w:r>
                    <w:rPr>
                      <w:kern w:val="21"/>
                    </w:rPr>
                    <w:t>废气</w:t>
                  </w:r>
                </w:p>
              </w:tc>
              <w:tc>
                <w:tcPr>
                  <w:tcW w:w="4110" w:type="dxa"/>
                  <w:vAlign w:val="center"/>
                </w:tcPr>
                <w:p w:rsidR="007004E2" w:rsidRDefault="00E50A33">
                  <w:pPr>
                    <w:pStyle w:val="sheet"/>
                    <w:rPr>
                      <w:kern w:val="2"/>
                    </w:rPr>
                  </w:pPr>
                  <w:r>
                    <w:rPr>
                      <w:rFonts w:hint="eastAsia"/>
                    </w:rPr>
                    <w:t>移动式焊烟处理装置、打磨台，打磨、焊接工序集中布置在生产车间内</w:t>
                  </w:r>
                </w:p>
              </w:tc>
              <w:tc>
                <w:tcPr>
                  <w:tcW w:w="1497" w:type="dxa"/>
                  <w:vAlign w:val="center"/>
                </w:tcPr>
                <w:p w:rsidR="007004E2" w:rsidRDefault="00E50A33">
                  <w:pPr>
                    <w:pStyle w:val="sheet"/>
                    <w:rPr>
                      <w:kern w:val="2"/>
                    </w:rPr>
                  </w:pPr>
                  <w:r>
                    <w:rPr>
                      <w:kern w:val="2"/>
                    </w:rPr>
                    <w:t>新增</w:t>
                  </w:r>
                </w:p>
              </w:tc>
            </w:tr>
            <w:tr w:rsidR="007004E2">
              <w:trPr>
                <w:trHeight w:val="261"/>
                <w:jc w:val="center"/>
              </w:trPr>
              <w:tc>
                <w:tcPr>
                  <w:tcW w:w="680" w:type="dxa"/>
                  <w:vMerge/>
                  <w:vAlign w:val="center"/>
                </w:tcPr>
                <w:p w:rsidR="007004E2" w:rsidRDefault="007004E2">
                  <w:pPr>
                    <w:pStyle w:val="sheet"/>
                  </w:pPr>
                </w:p>
              </w:tc>
              <w:tc>
                <w:tcPr>
                  <w:tcW w:w="1491" w:type="dxa"/>
                  <w:vAlign w:val="center"/>
                </w:tcPr>
                <w:p w:rsidR="007004E2" w:rsidRDefault="00E50A33">
                  <w:pPr>
                    <w:pStyle w:val="sheet"/>
                    <w:rPr>
                      <w:kern w:val="21"/>
                    </w:rPr>
                  </w:pPr>
                  <w:r>
                    <w:rPr>
                      <w:kern w:val="21"/>
                    </w:rPr>
                    <w:t>废水</w:t>
                  </w:r>
                </w:p>
              </w:tc>
              <w:tc>
                <w:tcPr>
                  <w:tcW w:w="4110" w:type="dxa"/>
                  <w:vAlign w:val="center"/>
                </w:tcPr>
                <w:p w:rsidR="007004E2" w:rsidRDefault="00E50A33">
                  <w:pPr>
                    <w:pStyle w:val="sheet"/>
                    <w:rPr>
                      <w:kern w:val="2"/>
                    </w:rPr>
                  </w:pPr>
                  <w:r>
                    <w:rPr>
                      <w:kern w:val="21"/>
                    </w:rPr>
                    <w:t>生活污水经化粪池处理与食堂废水经隔油池</w:t>
                  </w:r>
                  <w:r>
                    <w:rPr>
                      <w:kern w:val="21"/>
                    </w:rPr>
                    <w:t>+</w:t>
                  </w:r>
                  <w:r>
                    <w:rPr>
                      <w:kern w:val="21"/>
                    </w:rPr>
                    <w:t>化粪池处理后排入市政管网</w:t>
                  </w:r>
                </w:p>
              </w:tc>
              <w:tc>
                <w:tcPr>
                  <w:tcW w:w="1497" w:type="dxa"/>
                  <w:vAlign w:val="center"/>
                </w:tcPr>
                <w:p w:rsidR="007004E2" w:rsidRDefault="00E50A33">
                  <w:pPr>
                    <w:pStyle w:val="sheet"/>
                    <w:rPr>
                      <w:kern w:val="21"/>
                    </w:rPr>
                  </w:pPr>
                  <w:r>
                    <w:rPr>
                      <w:rFonts w:hint="eastAsia"/>
                      <w:kern w:val="21"/>
                    </w:rPr>
                    <w:t>新增隔油池</w:t>
                  </w:r>
                </w:p>
              </w:tc>
            </w:tr>
            <w:tr w:rsidR="007004E2">
              <w:trPr>
                <w:trHeight w:val="261"/>
                <w:jc w:val="center"/>
              </w:trPr>
              <w:tc>
                <w:tcPr>
                  <w:tcW w:w="680" w:type="dxa"/>
                  <w:vMerge/>
                  <w:vAlign w:val="center"/>
                </w:tcPr>
                <w:p w:rsidR="007004E2" w:rsidRDefault="007004E2">
                  <w:pPr>
                    <w:pStyle w:val="sheet"/>
                  </w:pPr>
                </w:p>
              </w:tc>
              <w:tc>
                <w:tcPr>
                  <w:tcW w:w="1491" w:type="dxa"/>
                  <w:vAlign w:val="center"/>
                </w:tcPr>
                <w:p w:rsidR="007004E2" w:rsidRDefault="00E50A33">
                  <w:pPr>
                    <w:pStyle w:val="sheet"/>
                    <w:rPr>
                      <w:kern w:val="21"/>
                    </w:rPr>
                  </w:pPr>
                  <w:r>
                    <w:rPr>
                      <w:kern w:val="21"/>
                    </w:rPr>
                    <w:t>噪声</w:t>
                  </w:r>
                </w:p>
              </w:tc>
              <w:tc>
                <w:tcPr>
                  <w:tcW w:w="4110" w:type="dxa"/>
                  <w:vAlign w:val="center"/>
                </w:tcPr>
                <w:p w:rsidR="007004E2" w:rsidRDefault="00E50A33">
                  <w:pPr>
                    <w:pStyle w:val="sheet"/>
                    <w:rPr>
                      <w:kern w:val="2"/>
                    </w:rPr>
                  </w:pPr>
                  <w:r>
                    <w:rPr>
                      <w:kern w:val="2"/>
                    </w:rPr>
                    <w:t>重新进行平面布局、距离衰减、设备减噪</w:t>
                  </w:r>
                </w:p>
              </w:tc>
              <w:tc>
                <w:tcPr>
                  <w:tcW w:w="1497" w:type="dxa"/>
                  <w:vAlign w:val="center"/>
                </w:tcPr>
                <w:p w:rsidR="007004E2" w:rsidRDefault="00E50A33">
                  <w:pPr>
                    <w:pStyle w:val="sheet"/>
                    <w:rPr>
                      <w:kern w:val="2"/>
                    </w:rPr>
                  </w:pPr>
                  <w:r>
                    <w:rPr>
                      <w:kern w:val="2"/>
                    </w:rPr>
                    <w:t>新增</w:t>
                  </w:r>
                </w:p>
              </w:tc>
            </w:tr>
            <w:tr w:rsidR="007004E2">
              <w:trPr>
                <w:trHeight w:val="261"/>
                <w:jc w:val="center"/>
              </w:trPr>
              <w:tc>
                <w:tcPr>
                  <w:tcW w:w="680" w:type="dxa"/>
                  <w:vMerge/>
                  <w:vAlign w:val="center"/>
                </w:tcPr>
                <w:p w:rsidR="007004E2" w:rsidRDefault="007004E2">
                  <w:pPr>
                    <w:pStyle w:val="sheet"/>
                  </w:pPr>
                </w:p>
              </w:tc>
              <w:tc>
                <w:tcPr>
                  <w:tcW w:w="1491" w:type="dxa"/>
                  <w:vAlign w:val="center"/>
                </w:tcPr>
                <w:p w:rsidR="007004E2" w:rsidRDefault="00E50A33">
                  <w:pPr>
                    <w:pStyle w:val="sheet"/>
                    <w:rPr>
                      <w:kern w:val="21"/>
                    </w:rPr>
                  </w:pPr>
                  <w:r>
                    <w:rPr>
                      <w:kern w:val="21"/>
                    </w:rPr>
                    <w:t>固废收集</w:t>
                  </w:r>
                </w:p>
              </w:tc>
              <w:tc>
                <w:tcPr>
                  <w:tcW w:w="4110" w:type="dxa"/>
                  <w:vAlign w:val="center"/>
                </w:tcPr>
                <w:p w:rsidR="007004E2" w:rsidRDefault="00E50A33">
                  <w:pPr>
                    <w:pStyle w:val="sheet"/>
                    <w:rPr>
                      <w:kern w:val="2"/>
                    </w:rPr>
                  </w:pPr>
                  <w:r>
                    <w:rPr>
                      <w:kern w:val="2"/>
                    </w:rPr>
                    <w:t>生活垃圾设垃圾箱收集，固废</w:t>
                  </w:r>
                  <w:r>
                    <w:rPr>
                      <w:kern w:val="2"/>
                    </w:rPr>
                    <w:t>/</w:t>
                  </w:r>
                  <w:r>
                    <w:rPr>
                      <w:kern w:val="2"/>
                    </w:rPr>
                    <w:t>危废暂存间</w:t>
                  </w:r>
                </w:p>
              </w:tc>
              <w:tc>
                <w:tcPr>
                  <w:tcW w:w="1497" w:type="dxa"/>
                  <w:vAlign w:val="center"/>
                </w:tcPr>
                <w:p w:rsidR="007004E2" w:rsidRDefault="00E50A33">
                  <w:pPr>
                    <w:pStyle w:val="sheet"/>
                    <w:rPr>
                      <w:kern w:val="2"/>
                    </w:rPr>
                  </w:pPr>
                  <w:r>
                    <w:rPr>
                      <w:kern w:val="2"/>
                    </w:rPr>
                    <w:t>新增</w:t>
                  </w:r>
                </w:p>
              </w:tc>
            </w:tr>
          </w:tbl>
          <w:p w:rsidR="007004E2" w:rsidRDefault="00E50A33">
            <w:pPr>
              <w:ind w:firstLine="480"/>
              <w:rPr>
                <w:bCs/>
                <w:kern w:val="0"/>
                <w:u w:val="single"/>
              </w:rPr>
            </w:pPr>
            <w:r>
              <w:rPr>
                <w:bCs/>
                <w:kern w:val="0"/>
              </w:rPr>
              <w:t>本项目不涉及表面处理，无喷漆</w:t>
            </w:r>
            <w:r>
              <w:rPr>
                <w:rFonts w:hint="eastAsia"/>
                <w:bCs/>
                <w:kern w:val="0"/>
              </w:rPr>
              <w:t>、</w:t>
            </w:r>
            <w:r>
              <w:rPr>
                <w:bCs/>
                <w:kern w:val="0"/>
              </w:rPr>
              <w:t>刷漆</w:t>
            </w:r>
            <w:r>
              <w:rPr>
                <w:rFonts w:hint="eastAsia"/>
                <w:bCs/>
                <w:kern w:val="0"/>
              </w:rPr>
              <w:t>、喷塑</w:t>
            </w:r>
            <w:r>
              <w:rPr>
                <w:bCs/>
                <w:kern w:val="0"/>
              </w:rPr>
              <w:t>工艺，无酸洗、磷化、表调等工艺，项目电气化工程成套设备及非标构件的喷</w:t>
            </w:r>
            <w:r>
              <w:rPr>
                <w:rFonts w:hint="eastAsia"/>
                <w:bCs/>
                <w:kern w:val="0"/>
              </w:rPr>
              <w:t>塑</w:t>
            </w:r>
            <w:r>
              <w:rPr>
                <w:bCs/>
                <w:kern w:val="0"/>
              </w:rPr>
              <w:t>处理外委株洲荣信表面处理科技有限公司进行处理（外委协议详见附件</w:t>
            </w:r>
            <w:r>
              <w:rPr>
                <w:bCs/>
                <w:kern w:val="0"/>
              </w:rPr>
              <w:t>5</w:t>
            </w:r>
            <w:r>
              <w:rPr>
                <w:bCs/>
                <w:kern w:val="0"/>
              </w:rPr>
              <w:t>）。</w:t>
            </w:r>
            <w:r>
              <w:rPr>
                <w:bCs/>
                <w:kern w:val="0"/>
                <w:u w:val="single"/>
              </w:rPr>
              <w:t>评价要求在未</w:t>
            </w:r>
            <w:r>
              <w:rPr>
                <w:rFonts w:hint="eastAsia"/>
                <w:bCs/>
                <w:kern w:val="0"/>
                <w:u w:val="single"/>
              </w:rPr>
              <w:t>经过环评审批前提下</w:t>
            </w:r>
            <w:r>
              <w:rPr>
                <w:bCs/>
                <w:kern w:val="0"/>
                <w:u w:val="single"/>
              </w:rPr>
              <w:t>，</w:t>
            </w:r>
            <w:r>
              <w:rPr>
                <w:rFonts w:hint="eastAsia"/>
                <w:bCs/>
                <w:kern w:val="0"/>
                <w:u w:val="single"/>
              </w:rPr>
              <w:t>项目</w:t>
            </w:r>
            <w:r>
              <w:rPr>
                <w:bCs/>
                <w:kern w:val="0"/>
                <w:u w:val="single"/>
              </w:rPr>
              <w:t>不得进行喷漆</w:t>
            </w:r>
            <w:r>
              <w:rPr>
                <w:rFonts w:hint="eastAsia"/>
                <w:bCs/>
                <w:kern w:val="0"/>
                <w:u w:val="single"/>
              </w:rPr>
              <w:t>、</w:t>
            </w:r>
            <w:r>
              <w:rPr>
                <w:bCs/>
                <w:kern w:val="0"/>
                <w:u w:val="single"/>
              </w:rPr>
              <w:t>刷漆</w:t>
            </w:r>
            <w:r>
              <w:rPr>
                <w:rFonts w:hint="eastAsia"/>
                <w:bCs/>
                <w:kern w:val="0"/>
                <w:u w:val="single"/>
              </w:rPr>
              <w:t>和喷塑</w:t>
            </w:r>
            <w:r>
              <w:rPr>
                <w:bCs/>
                <w:kern w:val="0"/>
                <w:u w:val="single"/>
              </w:rPr>
              <w:t>等表面处理。</w:t>
            </w:r>
          </w:p>
          <w:p w:rsidR="007004E2" w:rsidRDefault="00E50A33">
            <w:pPr>
              <w:pStyle w:val="20"/>
            </w:pPr>
            <w:r>
              <w:t xml:space="preserve">1.4 </w:t>
            </w:r>
            <w:r>
              <w:t>产品方案</w:t>
            </w:r>
          </w:p>
          <w:p w:rsidR="007004E2" w:rsidRDefault="00E50A33">
            <w:pPr>
              <w:ind w:firstLine="480"/>
            </w:pPr>
            <w:r>
              <w:t>改扩建后，项目产品方案详见下表</w:t>
            </w:r>
            <w:r w:rsidR="00BF0989">
              <w:t>1-</w:t>
            </w:r>
            <w:r w:rsidR="00BF0989">
              <w:rPr>
                <w:rFonts w:hint="eastAsia"/>
              </w:rPr>
              <w:t>2</w:t>
            </w:r>
            <w:r>
              <w:t>：</w:t>
            </w:r>
          </w:p>
          <w:p w:rsidR="007004E2" w:rsidRDefault="00E50A33">
            <w:pPr>
              <w:pStyle w:val="tablecaption"/>
            </w:pPr>
            <w:r>
              <w:t>表</w:t>
            </w:r>
            <w:r w:rsidR="00BF0989">
              <w:t>1-</w:t>
            </w:r>
            <w:r w:rsidR="00BF0989">
              <w:rPr>
                <w:rFonts w:hint="eastAsia"/>
              </w:rPr>
              <w:t>2</w:t>
            </w:r>
            <w:r>
              <w:t xml:space="preserve">    </w:t>
            </w:r>
            <w:r>
              <w:t>技改工程产品方案一览表</w:t>
            </w:r>
          </w:p>
          <w:tbl>
            <w:tblPr>
              <w:tblW w:w="8397" w:type="dxa"/>
              <w:tblBorders>
                <w:top w:val="single" w:sz="6" w:space="0" w:color="auto"/>
                <w:bottom w:val="single" w:sz="6" w:space="0" w:color="auto"/>
                <w:insideH w:val="single" w:sz="6" w:space="0" w:color="auto"/>
                <w:insideV w:val="single" w:sz="6" w:space="0" w:color="auto"/>
              </w:tblBorders>
              <w:tblLayout w:type="fixed"/>
              <w:tblLook w:val="04A0"/>
            </w:tblPr>
            <w:tblGrid>
              <w:gridCol w:w="677"/>
              <w:gridCol w:w="1625"/>
              <w:gridCol w:w="1559"/>
              <w:gridCol w:w="1276"/>
              <w:gridCol w:w="992"/>
              <w:gridCol w:w="993"/>
              <w:gridCol w:w="1275"/>
            </w:tblGrid>
            <w:tr w:rsidR="007004E2">
              <w:trPr>
                <w:trHeight w:val="340"/>
              </w:trPr>
              <w:tc>
                <w:tcPr>
                  <w:tcW w:w="677" w:type="dxa"/>
                  <w:vAlign w:val="center"/>
                </w:tcPr>
                <w:p w:rsidR="007004E2" w:rsidRDefault="00E50A33">
                  <w:pPr>
                    <w:pStyle w:val="sheet"/>
                  </w:pPr>
                  <w:r>
                    <w:t>序号</w:t>
                  </w:r>
                </w:p>
              </w:tc>
              <w:tc>
                <w:tcPr>
                  <w:tcW w:w="1625" w:type="dxa"/>
                  <w:vAlign w:val="center"/>
                </w:tcPr>
                <w:p w:rsidR="007004E2" w:rsidRDefault="00E50A33">
                  <w:pPr>
                    <w:pStyle w:val="sheet"/>
                  </w:pPr>
                  <w:r>
                    <w:t>产品名称</w:t>
                  </w:r>
                </w:p>
              </w:tc>
              <w:tc>
                <w:tcPr>
                  <w:tcW w:w="1559" w:type="dxa"/>
                  <w:vAlign w:val="center"/>
                </w:tcPr>
                <w:p w:rsidR="007004E2" w:rsidRDefault="00E50A33">
                  <w:pPr>
                    <w:pStyle w:val="sheet"/>
                  </w:pPr>
                  <w:r>
                    <w:rPr>
                      <w:rFonts w:hint="eastAsia"/>
                    </w:rPr>
                    <w:t>原有</w:t>
                  </w:r>
                  <w:r>
                    <w:t>工程产量（</w:t>
                  </w:r>
                  <w:r>
                    <w:t>t/a</w:t>
                  </w:r>
                  <w:r>
                    <w:t>）</w:t>
                  </w:r>
                </w:p>
              </w:tc>
              <w:tc>
                <w:tcPr>
                  <w:tcW w:w="1276" w:type="dxa"/>
                  <w:vAlign w:val="center"/>
                </w:tcPr>
                <w:p w:rsidR="007004E2" w:rsidRDefault="00E50A33">
                  <w:pPr>
                    <w:pStyle w:val="sheet"/>
                  </w:pPr>
                  <w:r>
                    <w:t>改扩建工程产量（</w:t>
                  </w:r>
                  <w:r>
                    <w:t>t/a</w:t>
                  </w:r>
                  <w:r>
                    <w:t>）</w:t>
                  </w:r>
                </w:p>
              </w:tc>
              <w:tc>
                <w:tcPr>
                  <w:tcW w:w="992" w:type="dxa"/>
                  <w:vAlign w:val="center"/>
                </w:tcPr>
                <w:p w:rsidR="007004E2" w:rsidRDefault="00E50A33">
                  <w:pPr>
                    <w:pStyle w:val="sheet"/>
                  </w:pPr>
                  <w:r>
                    <w:t>增减量</w:t>
                  </w:r>
                </w:p>
                <w:p w:rsidR="007004E2" w:rsidRDefault="00E50A33">
                  <w:pPr>
                    <w:pStyle w:val="sheet"/>
                  </w:pPr>
                  <w:r>
                    <w:t>（</w:t>
                  </w:r>
                  <w:r>
                    <w:t>t/a</w:t>
                  </w:r>
                  <w:r>
                    <w:t>）</w:t>
                  </w:r>
                </w:p>
              </w:tc>
              <w:tc>
                <w:tcPr>
                  <w:tcW w:w="993" w:type="dxa"/>
                  <w:vAlign w:val="center"/>
                </w:tcPr>
                <w:p w:rsidR="007004E2" w:rsidRDefault="00E50A33">
                  <w:pPr>
                    <w:pStyle w:val="sheet"/>
                  </w:pPr>
                  <w:r>
                    <w:t>尺寸</w:t>
                  </w:r>
                </w:p>
              </w:tc>
              <w:tc>
                <w:tcPr>
                  <w:tcW w:w="1275" w:type="dxa"/>
                </w:tcPr>
                <w:p w:rsidR="007004E2" w:rsidRDefault="00E50A33">
                  <w:pPr>
                    <w:pStyle w:val="sheet"/>
                  </w:pPr>
                  <w:r>
                    <w:rPr>
                      <w:rFonts w:hint="eastAsia"/>
                    </w:rPr>
                    <w:t>产品</w:t>
                  </w:r>
                </w:p>
                <w:p w:rsidR="007004E2" w:rsidRDefault="00E50A33">
                  <w:pPr>
                    <w:pStyle w:val="sheet"/>
                  </w:pPr>
                  <w:r>
                    <w:rPr>
                      <w:rFonts w:hint="eastAsia"/>
                    </w:rPr>
                    <w:t>用途</w:t>
                  </w:r>
                </w:p>
              </w:tc>
            </w:tr>
            <w:tr w:rsidR="007004E2">
              <w:trPr>
                <w:trHeight w:val="340"/>
              </w:trPr>
              <w:tc>
                <w:tcPr>
                  <w:tcW w:w="677" w:type="dxa"/>
                  <w:vAlign w:val="center"/>
                </w:tcPr>
                <w:p w:rsidR="007004E2" w:rsidRDefault="00E50A33">
                  <w:pPr>
                    <w:pStyle w:val="sheet"/>
                  </w:pPr>
                  <w:r>
                    <w:t>1</w:t>
                  </w:r>
                </w:p>
              </w:tc>
              <w:tc>
                <w:tcPr>
                  <w:tcW w:w="1625" w:type="dxa"/>
                  <w:vAlign w:val="center"/>
                </w:tcPr>
                <w:p w:rsidR="007004E2" w:rsidRDefault="00E50A33">
                  <w:pPr>
                    <w:pStyle w:val="sheet"/>
                  </w:pPr>
                  <w:r>
                    <w:rPr>
                      <w:kern w:val="21"/>
                    </w:rPr>
                    <w:t>电气化工程成套设备及非标构件（钢）</w:t>
                  </w:r>
                </w:p>
              </w:tc>
              <w:tc>
                <w:tcPr>
                  <w:tcW w:w="1559" w:type="dxa"/>
                  <w:vAlign w:val="center"/>
                </w:tcPr>
                <w:p w:rsidR="007004E2" w:rsidRDefault="00E50A33">
                  <w:pPr>
                    <w:pStyle w:val="sheet"/>
                  </w:pPr>
                  <w:r>
                    <w:t>350</w:t>
                  </w:r>
                </w:p>
              </w:tc>
              <w:tc>
                <w:tcPr>
                  <w:tcW w:w="1276" w:type="dxa"/>
                  <w:vAlign w:val="center"/>
                </w:tcPr>
                <w:p w:rsidR="007004E2" w:rsidRDefault="00E50A33">
                  <w:pPr>
                    <w:pStyle w:val="sheet"/>
                  </w:pPr>
                  <w:r>
                    <w:t>350</w:t>
                  </w:r>
                </w:p>
              </w:tc>
              <w:tc>
                <w:tcPr>
                  <w:tcW w:w="992" w:type="dxa"/>
                  <w:vAlign w:val="center"/>
                </w:tcPr>
                <w:p w:rsidR="007004E2" w:rsidRDefault="00E50A33">
                  <w:pPr>
                    <w:pStyle w:val="sheet"/>
                  </w:pPr>
                  <w:r>
                    <w:t>0</w:t>
                  </w:r>
                </w:p>
              </w:tc>
              <w:tc>
                <w:tcPr>
                  <w:tcW w:w="993" w:type="dxa"/>
                  <w:vAlign w:val="center"/>
                </w:tcPr>
                <w:p w:rsidR="007004E2" w:rsidRDefault="00E50A33">
                  <w:pPr>
                    <w:pStyle w:val="sheet"/>
                  </w:pPr>
                  <w:r>
                    <w:t>按订单要求</w:t>
                  </w:r>
                </w:p>
              </w:tc>
              <w:tc>
                <w:tcPr>
                  <w:tcW w:w="1275" w:type="dxa"/>
                  <w:vMerge w:val="restart"/>
                </w:tcPr>
                <w:p w:rsidR="007004E2" w:rsidRDefault="00E50A33">
                  <w:pPr>
                    <w:pStyle w:val="sheet"/>
                  </w:pPr>
                  <w:r>
                    <w:rPr>
                      <w:rFonts w:hint="eastAsia"/>
                    </w:rPr>
                    <w:t>供株洲中车时代电气股份有限公司用于输配电连接</w:t>
                  </w:r>
                </w:p>
              </w:tc>
            </w:tr>
            <w:tr w:rsidR="007004E2">
              <w:trPr>
                <w:trHeight w:val="340"/>
              </w:trPr>
              <w:tc>
                <w:tcPr>
                  <w:tcW w:w="677" w:type="dxa"/>
                  <w:vAlign w:val="center"/>
                </w:tcPr>
                <w:p w:rsidR="007004E2" w:rsidRDefault="00E50A33">
                  <w:pPr>
                    <w:pStyle w:val="sheet"/>
                  </w:pPr>
                  <w:r>
                    <w:t>2</w:t>
                  </w:r>
                </w:p>
              </w:tc>
              <w:tc>
                <w:tcPr>
                  <w:tcW w:w="1625" w:type="dxa"/>
                  <w:vAlign w:val="center"/>
                </w:tcPr>
                <w:p w:rsidR="007004E2" w:rsidRDefault="00E50A33">
                  <w:pPr>
                    <w:pStyle w:val="sheet"/>
                    <w:rPr>
                      <w:kern w:val="21"/>
                    </w:rPr>
                  </w:pPr>
                  <w:r>
                    <w:rPr>
                      <w:kern w:val="21"/>
                    </w:rPr>
                    <w:t>母排铜构件</w:t>
                  </w:r>
                </w:p>
              </w:tc>
              <w:tc>
                <w:tcPr>
                  <w:tcW w:w="1559" w:type="dxa"/>
                  <w:vAlign w:val="center"/>
                </w:tcPr>
                <w:p w:rsidR="007004E2" w:rsidRDefault="00E50A33">
                  <w:pPr>
                    <w:pStyle w:val="sheet"/>
                  </w:pPr>
                  <w:r>
                    <w:t>0</w:t>
                  </w:r>
                </w:p>
              </w:tc>
              <w:tc>
                <w:tcPr>
                  <w:tcW w:w="1276" w:type="dxa"/>
                  <w:vAlign w:val="center"/>
                </w:tcPr>
                <w:p w:rsidR="007004E2" w:rsidRDefault="00E50A33">
                  <w:pPr>
                    <w:pStyle w:val="sheet"/>
                  </w:pPr>
                  <w:r>
                    <w:t>230</w:t>
                  </w:r>
                </w:p>
              </w:tc>
              <w:tc>
                <w:tcPr>
                  <w:tcW w:w="992" w:type="dxa"/>
                  <w:vAlign w:val="center"/>
                </w:tcPr>
                <w:p w:rsidR="007004E2" w:rsidRDefault="00E50A33">
                  <w:pPr>
                    <w:pStyle w:val="sheet"/>
                  </w:pPr>
                  <w:r>
                    <w:t>230</w:t>
                  </w:r>
                </w:p>
              </w:tc>
              <w:tc>
                <w:tcPr>
                  <w:tcW w:w="993" w:type="dxa"/>
                  <w:vAlign w:val="center"/>
                </w:tcPr>
                <w:p w:rsidR="007004E2" w:rsidRDefault="00E50A33">
                  <w:pPr>
                    <w:pStyle w:val="sheet"/>
                  </w:pPr>
                  <w:r>
                    <w:t>按订单要求</w:t>
                  </w:r>
                </w:p>
              </w:tc>
              <w:tc>
                <w:tcPr>
                  <w:tcW w:w="1275" w:type="dxa"/>
                  <w:vMerge/>
                </w:tcPr>
                <w:p w:rsidR="007004E2" w:rsidRDefault="007004E2">
                  <w:pPr>
                    <w:pStyle w:val="sheet"/>
                  </w:pPr>
                </w:p>
              </w:tc>
            </w:tr>
          </w:tbl>
          <w:p w:rsidR="007004E2" w:rsidRDefault="00E50A33">
            <w:pPr>
              <w:pStyle w:val="20"/>
            </w:pPr>
            <w:r>
              <w:t xml:space="preserve">1.5 </w:t>
            </w:r>
            <w:r>
              <w:t>生产设备</w:t>
            </w:r>
          </w:p>
          <w:p w:rsidR="007004E2" w:rsidRDefault="00E50A33">
            <w:pPr>
              <w:ind w:firstLine="480"/>
              <w:textAlignment w:val="baseline"/>
            </w:pPr>
            <w:r>
              <w:t>本项目生产线根据所拟定的生产加工规模和工艺技术要求，配备所需先进的工艺设备，同时淘汰部分老旧设备。项目改扩建工程前后主要生产设备如下：</w:t>
            </w:r>
          </w:p>
          <w:p w:rsidR="00BF0989" w:rsidRDefault="00BF0989">
            <w:pPr>
              <w:pStyle w:val="tablecaption"/>
            </w:pPr>
          </w:p>
          <w:p w:rsidR="007004E2" w:rsidRDefault="00E50A33">
            <w:pPr>
              <w:pStyle w:val="tablecaption"/>
            </w:pPr>
            <w:r>
              <w:lastRenderedPageBreak/>
              <w:t>表</w:t>
            </w:r>
            <w:r w:rsidR="00BF0989">
              <w:t>1-</w:t>
            </w:r>
            <w:r w:rsidR="00BF0989">
              <w:rPr>
                <w:rFonts w:hint="eastAsia"/>
              </w:rPr>
              <w:t>3</w:t>
            </w:r>
            <w:r>
              <w:t xml:space="preserve"> </w:t>
            </w:r>
            <w:r>
              <w:t>项目技改前后工程主要生产设备变化情况表</w:t>
            </w:r>
          </w:p>
          <w:tbl>
            <w:tblPr>
              <w:tblW w:w="8251" w:type="dxa"/>
              <w:tblBorders>
                <w:top w:val="single" w:sz="6" w:space="0" w:color="auto"/>
                <w:bottom w:val="single" w:sz="6" w:space="0" w:color="auto"/>
                <w:insideH w:val="single" w:sz="6" w:space="0" w:color="auto"/>
                <w:insideV w:val="single" w:sz="6" w:space="0" w:color="auto"/>
              </w:tblBorders>
              <w:tblLayout w:type="fixed"/>
              <w:tblLook w:val="04A0"/>
            </w:tblPr>
            <w:tblGrid>
              <w:gridCol w:w="601"/>
              <w:gridCol w:w="1843"/>
              <w:gridCol w:w="2268"/>
              <w:gridCol w:w="1276"/>
              <w:gridCol w:w="1559"/>
              <w:gridCol w:w="704"/>
            </w:tblGrid>
            <w:tr w:rsidR="007004E2">
              <w:trPr>
                <w:trHeight w:val="372"/>
                <w:tblHeader/>
              </w:trPr>
              <w:tc>
                <w:tcPr>
                  <w:tcW w:w="601" w:type="dxa"/>
                  <w:vAlign w:val="center"/>
                </w:tcPr>
                <w:p w:rsidR="007004E2" w:rsidRDefault="00E50A33">
                  <w:pPr>
                    <w:pStyle w:val="sheet"/>
                  </w:pPr>
                  <w:r>
                    <w:t>序号</w:t>
                  </w:r>
                </w:p>
              </w:tc>
              <w:tc>
                <w:tcPr>
                  <w:tcW w:w="1843" w:type="dxa"/>
                  <w:vAlign w:val="center"/>
                </w:tcPr>
                <w:p w:rsidR="007004E2" w:rsidRDefault="00E50A33">
                  <w:pPr>
                    <w:pStyle w:val="sheet"/>
                  </w:pPr>
                  <w:r>
                    <w:t>设备名称</w:t>
                  </w:r>
                </w:p>
              </w:tc>
              <w:tc>
                <w:tcPr>
                  <w:tcW w:w="2268" w:type="dxa"/>
                  <w:vAlign w:val="center"/>
                </w:tcPr>
                <w:p w:rsidR="007004E2" w:rsidRDefault="00E50A33">
                  <w:pPr>
                    <w:pStyle w:val="sheet"/>
                  </w:pPr>
                  <w:r>
                    <w:t>型号</w:t>
                  </w:r>
                </w:p>
              </w:tc>
              <w:tc>
                <w:tcPr>
                  <w:tcW w:w="1276" w:type="dxa"/>
                  <w:vAlign w:val="center"/>
                </w:tcPr>
                <w:p w:rsidR="007004E2" w:rsidRDefault="00E50A33">
                  <w:pPr>
                    <w:pStyle w:val="sheet"/>
                  </w:pPr>
                  <w:r>
                    <w:rPr>
                      <w:rFonts w:hint="eastAsia"/>
                    </w:rPr>
                    <w:t>原有</w:t>
                  </w:r>
                  <w:r>
                    <w:t>数量</w:t>
                  </w:r>
                </w:p>
              </w:tc>
              <w:tc>
                <w:tcPr>
                  <w:tcW w:w="1559" w:type="dxa"/>
                  <w:vAlign w:val="center"/>
                </w:tcPr>
                <w:p w:rsidR="007004E2" w:rsidRDefault="00E50A33">
                  <w:pPr>
                    <w:pStyle w:val="sheet"/>
                  </w:pPr>
                  <w:r>
                    <w:t>改扩建后数量</w:t>
                  </w:r>
                </w:p>
              </w:tc>
              <w:tc>
                <w:tcPr>
                  <w:tcW w:w="704" w:type="dxa"/>
                  <w:vAlign w:val="center"/>
                </w:tcPr>
                <w:p w:rsidR="007004E2" w:rsidRDefault="00E50A33">
                  <w:pPr>
                    <w:pStyle w:val="sheet"/>
                  </w:pPr>
                  <w:r>
                    <w:t>变化情况</w:t>
                  </w:r>
                </w:p>
              </w:tc>
            </w:tr>
            <w:tr w:rsidR="007004E2">
              <w:trPr>
                <w:trHeight w:val="372"/>
                <w:tblHeader/>
              </w:trPr>
              <w:tc>
                <w:tcPr>
                  <w:tcW w:w="8251" w:type="dxa"/>
                  <w:gridSpan w:val="6"/>
                  <w:vAlign w:val="center"/>
                </w:tcPr>
                <w:p w:rsidR="007004E2" w:rsidRDefault="00E50A33">
                  <w:pPr>
                    <w:pStyle w:val="sheet"/>
                  </w:pPr>
                  <w:r>
                    <w:t>钢结构生产设备</w:t>
                  </w:r>
                </w:p>
              </w:tc>
            </w:tr>
            <w:tr w:rsidR="007004E2">
              <w:trPr>
                <w:trHeight w:val="372"/>
                <w:tblHeader/>
              </w:trPr>
              <w:tc>
                <w:tcPr>
                  <w:tcW w:w="601" w:type="dxa"/>
                  <w:vAlign w:val="center"/>
                </w:tcPr>
                <w:p w:rsidR="007004E2" w:rsidRDefault="00E50A33">
                  <w:pPr>
                    <w:pStyle w:val="sheet"/>
                  </w:pPr>
                  <w:r>
                    <w:t>1</w:t>
                  </w:r>
                </w:p>
              </w:tc>
              <w:tc>
                <w:tcPr>
                  <w:tcW w:w="1843" w:type="dxa"/>
                  <w:vAlign w:val="center"/>
                </w:tcPr>
                <w:p w:rsidR="007004E2" w:rsidRDefault="00E50A33">
                  <w:pPr>
                    <w:pStyle w:val="sheet"/>
                  </w:pPr>
                  <w:r>
                    <w:t>剪板机</w:t>
                  </w:r>
                </w:p>
              </w:tc>
              <w:tc>
                <w:tcPr>
                  <w:tcW w:w="2268" w:type="dxa"/>
                  <w:vAlign w:val="center"/>
                </w:tcPr>
                <w:p w:rsidR="007004E2" w:rsidRDefault="00E50A33">
                  <w:pPr>
                    <w:pStyle w:val="sheet"/>
                  </w:pPr>
                  <w:r>
                    <w:t>QC12Y-4*2500</w:t>
                  </w:r>
                </w:p>
              </w:tc>
              <w:tc>
                <w:tcPr>
                  <w:tcW w:w="1276" w:type="dxa"/>
                  <w:vAlign w:val="center"/>
                </w:tcPr>
                <w:p w:rsidR="007004E2" w:rsidRDefault="00E50A33">
                  <w:pPr>
                    <w:pStyle w:val="sheet"/>
                  </w:pPr>
                  <w:r>
                    <w:t>1</w:t>
                  </w:r>
                  <w:r>
                    <w:t>台</w:t>
                  </w:r>
                </w:p>
              </w:tc>
              <w:tc>
                <w:tcPr>
                  <w:tcW w:w="1559" w:type="dxa"/>
                  <w:vAlign w:val="center"/>
                </w:tcPr>
                <w:p w:rsidR="007004E2" w:rsidRDefault="00E50A33">
                  <w:pPr>
                    <w:pStyle w:val="sheet"/>
                  </w:pPr>
                  <w:r>
                    <w:t>1</w:t>
                  </w:r>
                  <w:r>
                    <w:t>台</w:t>
                  </w:r>
                </w:p>
              </w:tc>
              <w:tc>
                <w:tcPr>
                  <w:tcW w:w="704" w:type="dxa"/>
                  <w:vAlign w:val="center"/>
                </w:tcPr>
                <w:p w:rsidR="007004E2" w:rsidRDefault="00E50A33">
                  <w:pPr>
                    <w:pStyle w:val="sheet"/>
                  </w:pPr>
                  <w:r>
                    <w:t>不变</w:t>
                  </w:r>
                </w:p>
              </w:tc>
            </w:tr>
            <w:tr w:rsidR="007004E2">
              <w:trPr>
                <w:trHeight w:val="372"/>
                <w:tblHeader/>
              </w:trPr>
              <w:tc>
                <w:tcPr>
                  <w:tcW w:w="601" w:type="dxa"/>
                  <w:vAlign w:val="center"/>
                </w:tcPr>
                <w:p w:rsidR="007004E2" w:rsidRDefault="00E50A33">
                  <w:pPr>
                    <w:pStyle w:val="sheet"/>
                  </w:pPr>
                  <w:r>
                    <w:t>2</w:t>
                  </w:r>
                </w:p>
              </w:tc>
              <w:tc>
                <w:tcPr>
                  <w:tcW w:w="1843" w:type="dxa"/>
                  <w:vAlign w:val="center"/>
                </w:tcPr>
                <w:p w:rsidR="007004E2" w:rsidRDefault="00E50A33">
                  <w:pPr>
                    <w:pStyle w:val="sheet"/>
                  </w:pPr>
                  <w:r>
                    <w:t>折弯机</w:t>
                  </w:r>
                </w:p>
              </w:tc>
              <w:tc>
                <w:tcPr>
                  <w:tcW w:w="2268" w:type="dxa"/>
                  <w:vAlign w:val="center"/>
                </w:tcPr>
                <w:p w:rsidR="007004E2" w:rsidRDefault="00E50A33">
                  <w:pPr>
                    <w:pStyle w:val="sheet"/>
                  </w:pPr>
                  <w:r>
                    <w:t>WC67Y-63T2500</w:t>
                  </w:r>
                </w:p>
              </w:tc>
              <w:tc>
                <w:tcPr>
                  <w:tcW w:w="1276" w:type="dxa"/>
                  <w:vAlign w:val="center"/>
                </w:tcPr>
                <w:p w:rsidR="007004E2" w:rsidRDefault="00E50A33">
                  <w:pPr>
                    <w:pStyle w:val="sheet"/>
                  </w:pPr>
                  <w:r>
                    <w:t>1</w:t>
                  </w:r>
                  <w:r>
                    <w:t>台</w:t>
                  </w:r>
                </w:p>
              </w:tc>
              <w:tc>
                <w:tcPr>
                  <w:tcW w:w="1559" w:type="dxa"/>
                  <w:vAlign w:val="center"/>
                </w:tcPr>
                <w:p w:rsidR="007004E2" w:rsidRDefault="00E50A33">
                  <w:pPr>
                    <w:pStyle w:val="sheet"/>
                  </w:pPr>
                  <w:r>
                    <w:t>1</w:t>
                  </w:r>
                  <w:r>
                    <w:t>台</w:t>
                  </w:r>
                </w:p>
              </w:tc>
              <w:tc>
                <w:tcPr>
                  <w:tcW w:w="704" w:type="dxa"/>
                  <w:vAlign w:val="center"/>
                </w:tcPr>
                <w:p w:rsidR="007004E2" w:rsidRDefault="00E50A33">
                  <w:pPr>
                    <w:pStyle w:val="sheet"/>
                  </w:pPr>
                  <w:r>
                    <w:t>不变</w:t>
                  </w:r>
                </w:p>
              </w:tc>
            </w:tr>
            <w:tr w:rsidR="007004E2">
              <w:trPr>
                <w:trHeight w:val="372"/>
                <w:tblHeader/>
              </w:trPr>
              <w:tc>
                <w:tcPr>
                  <w:tcW w:w="601" w:type="dxa"/>
                  <w:vAlign w:val="center"/>
                </w:tcPr>
                <w:p w:rsidR="007004E2" w:rsidRDefault="00E50A33">
                  <w:pPr>
                    <w:pStyle w:val="sheet"/>
                  </w:pPr>
                  <w:r>
                    <w:t>3</w:t>
                  </w:r>
                </w:p>
              </w:tc>
              <w:tc>
                <w:tcPr>
                  <w:tcW w:w="1843" w:type="dxa"/>
                  <w:vAlign w:val="center"/>
                </w:tcPr>
                <w:p w:rsidR="007004E2" w:rsidRDefault="00E50A33">
                  <w:pPr>
                    <w:pStyle w:val="sheet"/>
                  </w:pPr>
                  <w:r>
                    <w:t>冲床</w:t>
                  </w:r>
                </w:p>
              </w:tc>
              <w:tc>
                <w:tcPr>
                  <w:tcW w:w="2268" w:type="dxa"/>
                  <w:vAlign w:val="center"/>
                </w:tcPr>
                <w:p w:rsidR="007004E2" w:rsidRDefault="00E50A33">
                  <w:pPr>
                    <w:pStyle w:val="sheet"/>
                  </w:pPr>
                  <w:r>
                    <w:t>J23-10B</w:t>
                  </w:r>
                  <w:r>
                    <w:t>、</w:t>
                  </w:r>
                  <w:r>
                    <w:t>J21S-25A</w:t>
                  </w:r>
                  <w:r>
                    <w:t>、</w:t>
                  </w:r>
                  <w:r>
                    <w:t>J21-25A</w:t>
                  </w:r>
                </w:p>
              </w:tc>
              <w:tc>
                <w:tcPr>
                  <w:tcW w:w="1276" w:type="dxa"/>
                  <w:vAlign w:val="center"/>
                </w:tcPr>
                <w:p w:rsidR="007004E2" w:rsidRDefault="00E50A33">
                  <w:pPr>
                    <w:pStyle w:val="sheet"/>
                  </w:pPr>
                  <w:r>
                    <w:t>6</w:t>
                  </w:r>
                  <w:r>
                    <w:t>套</w:t>
                  </w:r>
                </w:p>
              </w:tc>
              <w:tc>
                <w:tcPr>
                  <w:tcW w:w="1559" w:type="dxa"/>
                  <w:vAlign w:val="center"/>
                </w:tcPr>
                <w:p w:rsidR="007004E2" w:rsidRDefault="00E50A33">
                  <w:pPr>
                    <w:pStyle w:val="sheet"/>
                  </w:pPr>
                  <w:r>
                    <w:t>0</w:t>
                  </w:r>
                  <w:r>
                    <w:t>套</w:t>
                  </w:r>
                </w:p>
              </w:tc>
              <w:tc>
                <w:tcPr>
                  <w:tcW w:w="704" w:type="dxa"/>
                  <w:vAlign w:val="center"/>
                </w:tcPr>
                <w:p w:rsidR="007004E2" w:rsidRDefault="00E50A33">
                  <w:pPr>
                    <w:pStyle w:val="sheet"/>
                  </w:pPr>
                  <w:r>
                    <w:t>淘汰</w:t>
                  </w:r>
                </w:p>
              </w:tc>
            </w:tr>
            <w:tr w:rsidR="007004E2">
              <w:trPr>
                <w:trHeight w:val="372"/>
                <w:tblHeader/>
              </w:trPr>
              <w:tc>
                <w:tcPr>
                  <w:tcW w:w="601" w:type="dxa"/>
                  <w:vAlign w:val="center"/>
                </w:tcPr>
                <w:p w:rsidR="007004E2" w:rsidRDefault="00E50A33">
                  <w:pPr>
                    <w:pStyle w:val="sheet"/>
                  </w:pPr>
                  <w:r>
                    <w:t>4</w:t>
                  </w:r>
                </w:p>
              </w:tc>
              <w:tc>
                <w:tcPr>
                  <w:tcW w:w="1843" w:type="dxa"/>
                  <w:vAlign w:val="center"/>
                </w:tcPr>
                <w:p w:rsidR="007004E2" w:rsidRDefault="00E50A33">
                  <w:pPr>
                    <w:pStyle w:val="sheet"/>
                  </w:pPr>
                  <w:r>
                    <w:t>折弯机</w:t>
                  </w:r>
                </w:p>
              </w:tc>
              <w:tc>
                <w:tcPr>
                  <w:tcW w:w="2268" w:type="dxa"/>
                  <w:vAlign w:val="center"/>
                </w:tcPr>
                <w:p w:rsidR="007004E2" w:rsidRDefault="00E50A33">
                  <w:pPr>
                    <w:pStyle w:val="sheet"/>
                  </w:pPr>
                  <w:r>
                    <w:t>WE67Y-50T</w:t>
                  </w:r>
                </w:p>
              </w:tc>
              <w:tc>
                <w:tcPr>
                  <w:tcW w:w="1276" w:type="dxa"/>
                  <w:vAlign w:val="center"/>
                </w:tcPr>
                <w:p w:rsidR="007004E2" w:rsidRDefault="00E50A33">
                  <w:pPr>
                    <w:pStyle w:val="sheet"/>
                  </w:pPr>
                  <w:r>
                    <w:t>1</w:t>
                  </w:r>
                  <w:r>
                    <w:t>台</w:t>
                  </w:r>
                </w:p>
              </w:tc>
              <w:tc>
                <w:tcPr>
                  <w:tcW w:w="1559" w:type="dxa"/>
                  <w:vAlign w:val="center"/>
                </w:tcPr>
                <w:p w:rsidR="007004E2" w:rsidRDefault="00E50A33">
                  <w:pPr>
                    <w:pStyle w:val="sheet"/>
                  </w:pPr>
                  <w:r>
                    <w:t>1</w:t>
                  </w:r>
                  <w:r>
                    <w:t>台</w:t>
                  </w:r>
                </w:p>
              </w:tc>
              <w:tc>
                <w:tcPr>
                  <w:tcW w:w="704" w:type="dxa"/>
                  <w:vAlign w:val="center"/>
                </w:tcPr>
                <w:p w:rsidR="007004E2" w:rsidRDefault="00E50A33">
                  <w:pPr>
                    <w:pStyle w:val="sheet"/>
                  </w:pPr>
                  <w:r>
                    <w:t>不变</w:t>
                  </w:r>
                </w:p>
              </w:tc>
            </w:tr>
            <w:tr w:rsidR="007004E2">
              <w:trPr>
                <w:trHeight w:val="372"/>
                <w:tblHeader/>
              </w:trPr>
              <w:tc>
                <w:tcPr>
                  <w:tcW w:w="601" w:type="dxa"/>
                  <w:vAlign w:val="center"/>
                </w:tcPr>
                <w:p w:rsidR="007004E2" w:rsidRDefault="00E50A33">
                  <w:pPr>
                    <w:pStyle w:val="sheet"/>
                  </w:pPr>
                  <w:r>
                    <w:t>5</w:t>
                  </w:r>
                </w:p>
              </w:tc>
              <w:tc>
                <w:tcPr>
                  <w:tcW w:w="1843" w:type="dxa"/>
                  <w:vAlign w:val="center"/>
                </w:tcPr>
                <w:p w:rsidR="007004E2" w:rsidRDefault="00E50A33">
                  <w:pPr>
                    <w:pStyle w:val="sheet"/>
                  </w:pPr>
                  <w:r>
                    <w:t>手弧电焊机</w:t>
                  </w:r>
                </w:p>
              </w:tc>
              <w:tc>
                <w:tcPr>
                  <w:tcW w:w="2268" w:type="dxa"/>
                  <w:vAlign w:val="center"/>
                </w:tcPr>
                <w:p w:rsidR="007004E2" w:rsidRDefault="00E50A33">
                  <w:pPr>
                    <w:pStyle w:val="sheet"/>
                  </w:pPr>
                  <w:r>
                    <w:t>/</w:t>
                  </w:r>
                </w:p>
              </w:tc>
              <w:tc>
                <w:tcPr>
                  <w:tcW w:w="1276" w:type="dxa"/>
                  <w:vAlign w:val="center"/>
                </w:tcPr>
                <w:p w:rsidR="007004E2" w:rsidRDefault="00E50A33">
                  <w:pPr>
                    <w:pStyle w:val="sheet"/>
                  </w:pPr>
                  <w:r>
                    <w:t>6</w:t>
                  </w:r>
                  <w:r>
                    <w:t>台</w:t>
                  </w:r>
                </w:p>
              </w:tc>
              <w:tc>
                <w:tcPr>
                  <w:tcW w:w="1559" w:type="dxa"/>
                  <w:vAlign w:val="center"/>
                </w:tcPr>
                <w:p w:rsidR="007004E2" w:rsidRDefault="00E50A33">
                  <w:pPr>
                    <w:pStyle w:val="sheet"/>
                  </w:pPr>
                  <w:r>
                    <w:t>0</w:t>
                  </w:r>
                </w:p>
              </w:tc>
              <w:tc>
                <w:tcPr>
                  <w:tcW w:w="704" w:type="dxa"/>
                  <w:vAlign w:val="center"/>
                </w:tcPr>
                <w:p w:rsidR="007004E2" w:rsidRDefault="00E50A33">
                  <w:pPr>
                    <w:pStyle w:val="sheet"/>
                  </w:pPr>
                  <w:r>
                    <w:t>淘汰</w:t>
                  </w:r>
                </w:p>
              </w:tc>
            </w:tr>
            <w:tr w:rsidR="007004E2">
              <w:trPr>
                <w:trHeight w:val="372"/>
                <w:tblHeader/>
              </w:trPr>
              <w:tc>
                <w:tcPr>
                  <w:tcW w:w="601" w:type="dxa"/>
                  <w:vAlign w:val="center"/>
                </w:tcPr>
                <w:p w:rsidR="007004E2" w:rsidRDefault="00E50A33">
                  <w:pPr>
                    <w:pStyle w:val="sheet"/>
                  </w:pPr>
                  <w:r>
                    <w:t>6</w:t>
                  </w:r>
                </w:p>
              </w:tc>
              <w:tc>
                <w:tcPr>
                  <w:tcW w:w="1843" w:type="dxa"/>
                  <w:vAlign w:val="center"/>
                </w:tcPr>
                <w:p w:rsidR="007004E2" w:rsidRDefault="00E50A33">
                  <w:pPr>
                    <w:pStyle w:val="sheet"/>
                  </w:pPr>
                  <w:r>
                    <w:t>直流弧焊机</w:t>
                  </w:r>
                </w:p>
              </w:tc>
              <w:tc>
                <w:tcPr>
                  <w:tcW w:w="2268" w:type="dxa"/>
                  <w:vAlign w:val="center"/>
                </w:tcPr>
                <w:p w:rsidR="007004E2" w:rsidRDefault="00E50A33">
                  <w:pPr>
                    <w:pStyle w:val="sheet"/>
                  </w:pPr>
                  <w:r>
                    <w:t>WSE-350P</w:t>
                  </w:r>
                </w:p>
              </w:tc>
              <w:tc>
                <w:tcPr>
                  <w:tcW w:w="1276" w:type="dxa"/>
                  <w:vAlign w:val="center"/>
                </w:tcPr>
                <w:p w:rsidR="007004E2" w:rsidRDefault="00E50A33">
                  <w:pPr>
                    <w:pStyle w:val="sheet"/>
                  </w:pPr>
                  <w:r>
                    <w:t>0</w:t>
                  </w:r>
                  <w:r>
                    <w:t>台</w:t>
                  </w:r>
                </w:p>
              </w:tc>
              <w:tc>
                <w:tcPr>
                  <w:tcW w:w="1559" w:type="dxa"/>
                  <w:vAlign w:val="center"/>
                </w:tcPr>
                <w:p w:rsidR="007004E2" w:rsidRDefault="00E50A33">
                  <w:pPr>
                    <w:pStyle w:val="sheet"/>
                  </w:pPr>
                  <w:r>
                    <w:t>1</w:t>
                  </w:r>
                  <w:r>
                    <w:t>台</w:t>
                  </w:r>
                </w:p>
              </w:tc>
              <w:tc>
                <w:tcPr>
                  <w:tcW w:w="704" w:type="dxa"/>
                  <w:vAlign w:val="center"/>
                </w:tcPr>
                <w:p w:rsidR="007004E2" w:rsidRDefault="00E50A33">
                  <w:pPr>
                    <w:pStyle w:val="sheet"/>
                  </w:pPr>
                  <w:r>
                    <w:t>新增</w:t>
                  </w:r>
                </w:p>
              </w:tc>
            </w:tr>
            <w:tr w:rsidR="007004E2">
              <w:trPr>
                <w:trHeight w:val="372"/>
                <w:tblHeader/>
              </w:trPr>
              <w:tc>
                <w:tcPr>
                  <w:tcW w:w="601" w:type="dxa"/>
                  <w:vAlign w:val="center"/>
                </w:tcPr>
                <w:p w:rsidR="007004E2" w:rsidRDefault="00E50A33">
                  <w:pPr>
                    <w:pStyle w:val="sheet"/>
                  </w:pPr>
                  <w:r>
                    <w:t>7</w:t>
                  </w:r>
                </w:p>
              </w:tc>
              <w:tc>
                <w:tcPr>
                  <w:tcW w:w="1843" w:type="dxa"/>
                  <w:vAlign w:val="center"/>
                </w:tcPr>
                <w:p w:rsidR="007004E2" w:rsidRDefault="00E50A33">
                  <w:pPr>
                    <w:pStyle w:val="sheet"/>
                  </w:pPr>
                  <w:r>
                    <w:t>CO</w:t>
                  </w:r>
                  <w:r>
                    <w:rPr>
                      <w:vertAlign w:val="subscript"/>
                    </w:rPr>
                    <w:t>2</w:t>
                  </w:r>
                  <w:r>
                    <w:t>保护焊机</w:t>
                  </w:r>
                </w:p>
              </w:tc>
              <w:tc>
                <w:tcPr>
                  <w:tcW w:w="2268" w:type="dxa"/>
                  <w:vAlign w:val="center"/>
                </w:tcPr>
                <w:p w:rsidR="007004E2" w:rsidRDefault="00E50A33">
                  <w:pPr>
                    <w:pStyle w:val="sheet"/>
                  </w:pPr>
                  <w:r>
                    <w:t>NBC-250</w:t>
                  </w:r>
                </w:p>
              </w:tc>
              <w:tc>
                <w:tcPr>
                  <w:tcW w:w="1276" w:type="dxa"/>
                  <w:vAlign w:val="center"/>
                </w:tcPr>
                <w:p w:rsidR="007004E2" w:rsidRDefault="00E50A33">
                  <w:pPr>
                    <w:pStyle w:val="sheet"/>
                  </w:pPr>
                  <w:r>
                    <w:t>0</w:t>
                  </w:r>
                  <w:r>
                    <w:t>台</w:t>
                  </w:r>
                </w:p>
              </w:tc>
              <w:tc>
                <w:tcPr>
                  <w:tcW w:w="1559" w:type="dxa"/>
                  <w:vAlign w:val="center"/>
                </w:tcPr>
                <w:p w:rsidR="007004E2" w:rsidRDefault="00E50A33">
                  <w:pPr>
                    <w:pStyle w:val="sheet"/>
                  </w:pPr>
                  <w:r>
                    <w:t>4</w:t>
                  </w:r>
                  <w:r>
                    <w:t>台</w:t>
                  </w:r>
                </w:p>
              </w:tc>
              <w:tc>
                <w:tcPr>
                  <w:tcW w:w="704" w:type="dxa"/>
                  <w:vAlign w:val="center"/>
                </w:tcPr>
                <w:p w:rsidR="007004E2" w:rsidRDefault="00E50A33">
                  <w:pPr>
                    <w:pStyle w:val="sheet"/>
                  </w:pPr>
                  <w:r>
                    <w:t>新增</w:t>
                  </w:r>
                </w:p>
              </w:tc>
            </w:tr>
            <w:tr w:rsidR="007004E2">
              <w:trPr>
                <w:trHeight w:val="372"/>
                <w:tblHeader/>
              </w:trPr>
              <w:tc>
                <w:tcPr>
                  <w:tcW w:w="601" w:type="dxa"/>
                  <w:vAlign w:val="center"/>
                </w:tcPr>
                <w:p w:rsidR="007004E2" w:rsidRDefault="00E50A33">
                  <w:pPr>
                    <w:pStyle w:val="sheet"/>
                  </w:pPr>
                  <w:r>
                    <w:t>8</w:t>
                  </w:r>
                </w:p>
              </w:tc>
              <w:tc>
                <w:tcPr>
                  <w:tcW w:w="1843" w:type="dxa"/>
                  <w:vAlign w:val="center"/>
                </w:tcPr>
                <w:p w:rsidR="007004E2" w:rsidRDefault="00E50A33">
                  <w:pPr>
                    <w:pStyle w:val="sheet"/>
                  </w:pPr>
                  <w:r>
                    <w:t>螺栓焊机</w:t>
                  </w:r>
                </w:p>
              </w:tc>
              <w:tc>
                <w:tcPr>
                  <w:tcW w:w="2268" w:type="dxa"/>
                  <w:vAlign w:val="center"/>
                </w:tcPr>
                <w:p w:rsidR="007004E2" w:rsidRDefault="00E50A33">
                  <w:pPr>
                    <w:pStyle w:val="sheet"/>
                  </w:pPr>
                  <w:r>
                    <w:t>RSR-2000</w:t>
                  </w:r>
                  <w:r>
                    <w:t>、</w:t>
                  </w:r>
                  <w:r>
                    <w:t>NBC-350</w:t>
                  </w:r>
                </w:p>
              </w:tc>
              <w:tc>
                <w:tcPr>
                  <w:tcW w:w="1276" w:type="dxa"/>
                  <w:vAlign w:val="center"/>
                </w:tcPr>
                <w:p w:rsidR="007004E2" w:rsidRDefault="00E50A33">
                  <w:pPr>
                    <w:pStyle w:val="sheet"/>
                  </w:pPr>
                  <w:r>
                    <w:t>0</w:t>
                  </w:r>
                  <w:r>
                    <w:t>台</w:t>
                  </w:r>
                </w:p>
              </w:tc>
              <w:tc>
                <w:tcPr>
                  <w:tcW w:w="1559" w:type="dxa"/>
                  <w:vAlign w:val="center"/>
                </w:tcPr>
                <w:p w:rsidR="007004E2" w:rsidRDefault="00E50A33">
                  <w:pPr>
                    <w:pStyle w:val="sheet"/>
                  </w:pPr>
                  <w:r>
                    <w:t>1</w:t>
                  </w:r>
                  <w:r>
                    <w:t>台</w:t>
                  </w:r>
                </w:p>
              </w:tc>
              <w:tc>
                <w:tcPr>
                  <w:tcW w:w="704" w:type="dxa"/>
                  <w:vAlign w:val="center"/>
                </w:tcPr>
                <w:p w:rsidR="007004E2" w:rsidRDefault="00E50A33">
                  <w:pPr>
                    <w:pStyle w:val="sheet"/>
                  </w:pPr>
                  <w:r>
                    <w:t>新增</w:t>
                  </w:r>
                </w:p>
              </w:tc>
            </w:tr>
            <w:tr w:rsidR="007004E2">
              <w:trPr>
                <w:trHeight w:val="372"/>
                <w:tblHeader/>
              </w:trPr>
              <w:tc>
                <w:tcPr>
                  <w:tcW w:w="601" w:type="dxa"/>
                  <w:vAlign w:val="center"/>
                </w:tcPr>
                <w:p w:rsidR="007004E2" w:rsidRDefault="00E50A33">
                  <w:pPr>
                    <w:pStyle w:val="sheet"/>
                  </w:pPr>
                  <w:r>
                    <w:t>9</w:t>
                  </w:r>
                </w:p>
              </w:tc>
              <w:tc>
                <w:tcPr>
                  <w:tcW w:w="1843" w:type="dxa"/>
                  <w:vAlign w:val="center"/>
                </w:tcPr>
                <w:p w:rsidR="007004E2" w:rsidRDefault="00E50A33">
                  <w:pPr>
                    <w:pStyle w:val="sheet"/>
                  </w:pPr>
                  <w:r>
                    <w:t>空光等离子弧切割机</w:t>
                  </w:r>
                </w:p>
              </w:tc>
              <w:tc>
                <w:tcPr>
                  <w:tcW w:w="2268" w:type="dxa"/>
                  <w:vAlign w:val="center"/>
                </w:tcPr>
                <w:p w:rsidR="007004E2" w:rsidRDefault="00E50A33">
                  <w:pPr>
                    <w:pStyle w:val="sheet"/>
                  </w:pPr>
                  <w:r>
                    <w:t>LGK8-40</w:t>
                  </w:r>
                </w:p>
              </w:tc>
              <w:tc>
                <w:tcPr>
                  <w:tcW w:w="1276" w:type="dxa"/>
                  <w:vAlign w:val="center"/>
                </w:tcPr>
                <w:p w:rsidR="007004E2" w:rsidRDefault="00E50A33">
                  <w:pPr>
                    <w:pStyle w:val="sheet"/>
                  </w:pPr>
                  <w:r>
                    <w:t>1</w:t>
                  </w:r>
                  <w:r>
                    <w:t>台</w:t>
                  </w:r>
                </w:p>
              </w:tc>
              <w:tc>
                <w:tcPr>
                  <w:tcW w:w="1559" w:type="dxa"/>
                  <w:vAlign w:val="center"/>
                </w:tcPr>
                <w:p w:rsidR="007004E2" w:rsidRDefault="00E50A33">
                  <w:pPr>
                    <w:pStyle w:val="sheet"/>
                  </w:pPr>
                  <w:r>
                    <w:t>1</w:t>
                  </w:r>
                  <w:r>
                    <w:t>台</w:t>
                  </w:r>
                </w:p>
              </w:tc>
              <w:tc>
                <w:tcPr>
                  <w:tcW w:w="704" w:type="dxa"/>
                  <w:vAlign w:val="center"/>
                </w:tcPr>
                <w:p w:rsidR="007004E2" w:rsidRDefault="00E50A33">
                  <w:pPr>
                    <w:pStyle w:val="sheet"/>
                  </w:pPr>
                  <w:r>
                    <w:t>不变</w:t>
                  </w:r>
                </w:p>
              </w:tc>
            </w:tr>
            <w:tr w:rsidR="007004E2">
              <w:trPr>
                <w:trHeight w:val="372"/>
                <w:tblHeader/>
              </w:trPr>
              <w:tc>
                <w:tcPr>
                  <w:tcW w:w="601" w:type="dxa"/>
                  <w:vAlign w:val="center"/>
                </w:tcPr>
                <w:p w:rsidR="007004E2" w:rsidRDefault="00E50A33">
                  <w:pPr>
                    <w:pStyle w:val="sheet"/>
                  </w:pPr>
                  <w:r>
                    <w:t>10</w:t>
                  </w:r>
                </w:p>
              </w:tc>
              <w:tc>
                <w:tcPr>
                  <w:tcW w:w="1843" w:type="dxa"/>
                  <w:vAlign w:val="center"/>
                </w:tcPr>
                <w:p w:rsidR="007004E2" w:rsidRDefault="00E50A33">
                  <w:pPr>
                    <w:pStyle w:val="sheet"/>
                  </w:pPr>
                  <w:r>
                    <w:t>火焰切割机</w:t>
                  </w:r>
                </w:p>
              </w:tc>
              <w:tc>
                <w:tcPr>
                  <w:tcW w:w="2268" w:type="dxa"/>
                  <w:vAlign w:val="center"/>
                </w:tcPr>
                <w:p w:rsidR="007004E2" w:rsidRDefault="00E50A33">
                  <w:pPr>
                    <w:pStyle w:val="sheet"/>
                  </w:pPr>
                  <w:r>
                    <w:t>CG1-30</w:t>
                  </w:r>
                  <w:r>
                    <w:t>（改进型）</w:t>
                  </w:r>
                </w:p>
              </w:tc>
              <w:tc>
                <w:tcPr>
                  <w:tcW w:w="1276" w:type="dxa"/>
                  <w:vAlign w:val="center"/>
                </w:tcPr>
                <w:p w:rsidR="007004E2" w:rsidRDefault="00E50A33">
                  <w:pPr>
                    <w:pStyle w:val="sheet"/>
                  </w:pPr>
                  <w:r>
                    <w:t>1</w:t>
                  </w:r>
                  <w:r>
                    <w:t>台</w:t>
                  </w:r>
                </w:p>
              </w:tc>
              <w:tc>
                <w:tcPr>
                  <w:tcW w:w="1559" w:type="dxa"/>
                  <w:vAlign w:val="center"/>
                </w:tcPr>
                <w:p w:rsidR="007004E2" w:rsidRDefault="00E50A33">
                  <w:pPr>
                    <w:pStyle w:val="sheet"/>
                  </w:pPr>
                  <w:r>
                    <w:t>1</w:t>
                  </w:r>
                  <w:r>
                    <w:t>台</w:t>
                  </w:r>
                </w:p>
              </w:tc>
              <w:tc>
                <w:tcPr>
                  <w:tcW w:w="704" w:type="dxa"/>
                  <w:vAlign w:val="center"/>
                </w:tcPr>
                <w:p w:rsidR="007004E2" w:rsidRDefault="00E50A33">
                  <w:pPr>
                    <w:pStyle w:val="sheet"/>
                  </w:pPr>
                  <w:r>
                    <w:t>不变</w:t>
                  </w:r>
                </w:p>
              </w:tc>
            </w:tr>
            <w:tr w:rsidR="007004E2">
              <w:trPr>
                <w:trHeight w:val="372"/>
                <w:tblHeader/>
              </w:trPr>
              <w:tc>
                <w:tcPr>
                  <w:tcW w:w="601" w:type="dxa"/>
                  <w:vAlign w:val="center"/>
                </w:tcPr>
                <w:p w:rsidR="007004E2" w:rsidRDefault="00E50A33">
                  <w:pPr>
                    <w:pStyle w:val="sheet"/>
                  </w:pPr>
                  <w:r>
                    <w:t>11</w:t>
                  </w:r>
                </w:p>
              </w:tc>
              <w:tc>
                <w:tcPr>
                  <w:tcW w:w="1843" w:type="dxa"/>
                  <w:vAlign w:val="center"/>
                </w:tcPr>
                <w:p w:rsidR="007004E2" w:rsidRDefault="00E50A33">
                  <w:pPr>
                    <w:pStyle w:val="sheet"/>
                  </w:pPr>
                  <w:r>
                    <w:t>型材切割机</w:t>
                  </w:r>
                </w:p>
              </w:tc>
              <w:tc>
                <w:tcPr>
                  <w:tcW w:w="2268" w:type="dxa"/>
                  <w:vAlign w:val="center"/>
                </w:tcPr>
                <w:p w:rsidR="007004E2" w:rsidRDefault="00E50A33">
                  <w:pPr>
                    <w:pStyle w:val="sheet"/>
                  </w:pPr>
                  <w:r>
                    <w:t>J3G-SW-400</w:t>
                  </w:r>
                </w:p>
              </w:tc>
              <w:tc>
                <w:tcPr>
                  <w:tcW w:w="1276" w:type="dxa"/>
                  <w:vAlign w:val="center"/>
                </w:tcPr>
                <w:p w:rsidR="007004E2" w:rsidRDefault="00E50A33">
                  <w:pPr>
                    <w:pStyle w:val="sheet"/>
                  </w:pPr>
                  <w:r>
                    <w:t>2</w:t>
                  </w:r>
                  <w:r>
                    <w:t>台</w:t>
                  </w:r>
                </w:p>
              </w:tc>
              <w:tc>
                <w:tcPr>
                  <w:tcW w:w="1559" w:type="dxa"/>
                  <w:vAlign w:val="center"/>
                </w:tcPr>
                <w:p w:rsidR="007004E2" w:rsidRDefault="00E50A33">
                  <w:pPr>
                    <w:pStyle w:val="sheet"/>
                  </w:pPr>
                  <w:r>
                    <w:t>2</w:t>
                  </w:r>
                  <w:r>
                    <w:t>台</w:t>
                  </w:r>
                </w:p>
              </w:tc>
              <w:tc>
                <w:tcPr>
                  <w:tcW w:w="704" w:type="dxa"/>
                  <w:vAlign w:val="center"/>
                </w:tcPr>
                <w:p w:rsidR="007004E2" w:rsidRDefault="00E50A33">
                  <w:pPr>
                    <w:pStyle w:val="sheet"/>
                  </w:pPr>
                  <w:r>
                    <w:t>不变</w:t>
                  </w:r>
                </w:p>
              </w:tc>
            </w:tr>
            <w:tr w:rsidR="007004E2">
              <w:trPr>
                <w:trHeight w:val="372"/>
                <w:tblHeader/>
              </w:trPr>
              <w:tc>
                <w:tcPr>
                  <w:tcW w:w="601" w:type="dxa"/>
                  <w:vAlign w:val="center"/>
                </w:tcPr>
                <w:p w:rsidR="007004E2" w:rsidRDefault="00E50A33">
                  <w:pPr>
                    <w:pStyle w:val="sheet"/>
                  </w:pPr>
                  <w:r>
                    <w:t>12</w:t>
                  </w:r>
                </w:p>
              </w:tc>
              <w:tc>
                <w:tcPr>
                  <w:tcW w:w="1843" w:type="dxa"/>
                  <w:vAlign w:val="center"/>
                </w:tcPr>
                <w:p w:rsidR="007004E2" w:rsidRDefault="00E50A33">
                  <w:pPr>
                    <w:pStyle w:val="sheet"/>
                  </w:pPr>
                  <w:r>
                    <w:t>空气压缩机</w:t>
                  </w:r>
                </w:p>
              </w:tc>
              <w:tc>
                <w:tcPr>
                  <w:tcW w:w="2268" w:type="dxa"/>
                  <w:vAlign w:val="center"/>
                </w:tcPr>
                <w:p w:rsidR="007004E2" w:rsidRDefault="00E50A33">
                  <w:pPr>
                    <w:pStyle w:val="sheet"/>
                  </w:pPr>
                  <w:r>
                    <w:t>Z-0.36/7</w:t>
                  </w:r>
                </w:p>
              </w:tc>
              <w:tc>
                <w:tcPr>
                  <w:tcW w:w="1276" w:type="dxa"/>
                  <w:vAlign w:val="center"/>
                </w:tcPr>
                <w:p w:rsidR="007004E2" w:rsidRDefault="00E50A33">
                  <w:pPr>
                    <w:pStyle w:val="sheet"/>
                  </w:pPr>
                  <w:r>
                    <w:t>1</w:t>
                  </w:r>
                  <w:r>
                    <w:t>台</w:t>
                  </w:r>
                </w:p>
              </w:tc>
              <w:tc>
                <w:tcPr>
                  <w:tcW w:w="1559" w:type="dxa"/>
                  <w:vAlign w:val="center"/>
                </w:tcPr>
                <w:p w:rsidR="007004E2" w:rsidRDefault="00E50A33">
                  <w:pPr>
                    <w:pStyle w:val="sheet"/>
                  </w:pPr>
                  <w:r>
                    <w:t>1</w:t>
                  </w:r>
                  <w:r>
                    <w:t>台</w:t>
                  </w:r>
                </w:p>
              </w:tc>
              <w:tc>
                <w:tcPr>
                  <w:tcW w:w="704" w:type="dxa"/>
                  <w:vAlign w:val="center"/>
                </w:tcPr>
                <w:p w:rsidR="007004E2" w:rsidRDefault="00E50A33">
                  <w:pPr>
                    <w:pStyle w:val="sheet"/>
                  </w:pPr>
                  <w:r>
                    <w:t>不变</w:t>
                  </w:r>
                </w:p>
              </w:tc>
            </w:tr>
            <w:tr w:rsidR="007004E2">
              <w:trPr>
                <w:trHeight w:val="372"/>
                <w:tblHeader/>
              </w:trPr>
              <w:tc>
                <w:tcPr>
                  <w:tcW w:w="601" w:type="dxa"/>
                  <w:vAlign w:val="center"/>
                </w:tcPr>
                <w:p w:rsidR="007004E2" w:rsidRDefault="00E50A33">
                  <w:pPr>
                    <w:pStyle w:val="sheet"/>
                  </w:pPr>
                  <w:r>
                    <w:t>13</w:t>
                  </w:r>
                </w:p>
              </w:tc>
              <w:tc>
                <w:tcPr>
                  <w:tcW w:w="1843" w:type="dxa"/>
                  <w:vAlign w:val="center"/>
                </w:tcPr>
                <w:p w:rsidR="007004E2" w:rsidRDefault="00E50A33">
                  <w:pPr>
                    <w:pStyle w:val="sheet"/>
                  </w:pPr>
                  <w:r>
                    <w:t>钻床</w:t>
                  </w:r>
                </w:p>
              </w:tc>
              <w:tc>
                <w:tcPr>
                  <w:tcW w:w="2268" w:type="dxa"/>
                  <w:vAlign w:val="center"/>
                </w:tcPr>
                <w:p w:rsidR="007004E2" w:rsidRDefault="00E50A33">
                  <w:pPr>
                    <w:pStyle w:val="sheet"/>
                  </w:pPr>
                  <w:r>
                    <w:t>Z3732*8</w:t>
                  </w:r>
                  <w:r>
                    <w:t>、</w:t>
                  </w:r>
                  <w:r>
                    <w:t>DZ516-1A</w:t>
                  </w:r>
                  <w:r>
                    <w:t>、</w:t>
                  </w:r>
                  <w:r>
                    <w:t>Z4120</w:t>
                  </w:r>
                </w:p>
              </w:tc>
              <w:tc>
                <w:tcPr>
                  <w:tcW w:w="1276" w:type="dxa"/>
                  <w:vAlign w:val="center"/>
                </w:tcPr>
                <w:p w:rsidR="007004E2" w:rsidRDefault="00E50A33">
                  <w:pPr>
                    <w:pStyle w:val="sheet"/>
                  </w:pPr>
                  <w:r>
                    <w:t>3</w:t>
                  </w:r>
                  <w:r>
                    <w:t>台</w:t>
                  </w:r>
                </w:p>
              </w:tc>
              <w:tc>
                <w:tcPr>
                  <w:tcW w:w="1559" w:type="dxa"/>
                  <w:vAlign w:val="center"/>
                </w:tcPr>
                <w:p w:rsidR="007004E2" w:rsidRDefault="00E50A33">
                  <w:pPr>
                    <w:pStyle w:val="sheet"/>
                  </w:pPr>
                  <w:r>
                    <w:t>3</w:t>
                  </w:r>
                  <w:r>
                    <w:t>台</w:t>
                  </w:r>
                </w:p>
              </w:tc>
              <w:tc>
                <w:tcPr>
                  <w:tcW w:w="704" w:type="dxa"/>
                  <w:vAlign w:val="center"/>
                </w:tcPr>
                <w:p w:rsidR="007004E2" w:rsidRDefault="00E50A33">
                  <w:pPr>
                    <w:pStyle w:val="sheet"/>
                  </w:pPr>
                  <w:r>
                    <w:t>不变</w:t>
                  </w:r>
                </w:p>
              </w:tc>
            </w:tr>
            <w:tr w:rsidR="007004E2">
              <w:trPr>
                <w:trHeight w:val="372"/>
                <w:tblHeader/>
              </w:trPr>
              <w:tc>
                <w:tcPr>
                  <w:tcW w:w="601" w:type="dxa"/>
                  <w:vAlign w:val="center"/>
                </w:tcPr>
                <w:p w:rsidR="007004E2" w:rsidRDefault="00E50A33">
                  <w:pPr>
                    <w:pStyle w:val="sheet"/>
                  </w:pPr>
                  <w:r>
                    <w:t>14</w:t>
                  </w:r>
                </w:p>
              </w:tc>
              <w:tc>
                <w:tcPr>
                  <w:tcW w:w="1843" w:type="dxa"/>
                  <w:vAlign w:val="center"/>
                </w:tcPr>
                <w:p w:rsidR="007004E2" w:rsidRDefault="00E50A33">
                  <w:pPr>
                    <w:pStyle w:val="sheet"/>
                  </w:pPr>
                  <w:r>
                    <w:t>分离式液压、切排机、弯排、冲孔机</w:t>
                  </w:r>
                </w:p>
              </w:tc>
              <w:tc>
                <w:tcPr>
                  <w:tcW w:w="2268" w:type="dxa"/>
                  <w:vAlign w:val="center"/>
                </w:tcPr>
                <w:p w:rsidR="007004E2" w:rsidRDefault="00E50A33">
                  <w:pPr>
                    <w:pStyle w:val="sheet"/>
                  </w:pPr>
                  <w:r>
                    <w:t>YQP-120</w:t>
                  </w:r>
                  <w:r>
                    <w:t>、</w:t>
                  </w:r>
                  <w:r>
                    <w:t>CB150D</w:t>
                  </w:r>
                  <w:r>
                    <w:t>、</w:t>
                  </w:r>
                  <w:r>
                    <w:t>CB6-14</w:t>
                  </w:r>
                </w:p>
              </w:tc>
              <w:tc>
                <w:tcPr>
                  <w:tcW w:w="1276" w:type="dxa"/>
                  <w:vAlign w:val="center"/>
                </w:tcPr>
                <w:p w:rsidR="007004E2" w:rsidRDefault="00E50A33">
                  <w:pPr>
                    <w:pStyle w:val="sheet"/>
                  </w:pPr>
                  <w:r>
                    <w:t>3</w:t>
                  </w:r>
                  <w:r>
                    <w:t>台</w:t>
                  </w:r>
                </w:p>
              </w:tc>
              <w:tc>
                <w:tcPr>
                  <w:tcW w:w="1559" w:type="dxa"/>
                  <w:vAlign w:val="center"/>
                </w:tcPr>
                <w:p w:rsidR="007004E2" w:rsidRDefault="00E50A33">
                  <w:pPr>
                    <w:pStyle w:val="sheet"/>
                  </w:pPr>
                  <w:r>
                    <w:t>3</w:t>
                  </w:r>
                  <w:r>
                    <w:t>台</w:t>
                  </w:r>
                </w:p>
              </w:tc>
              <w:tc>
                <w:tcPr>
                  <w:tcW w:w="704" w:type="dxa"/>
                  <w:vAlign w:val="center"/>
                </w:tcPr>
                <w:p w:rsidR="007004E2" w:rsidRDefault="00E50A33">
                  <w:pPr>
                    <w:pStyle w:val="sheet"/>
                  </w:pPr>
                  <w:r>
                    <w:t>不变</w:t>
                  </w:r>
                </w:p>
              </w:tc>
            </w:tr>
            <w:tr w:rsidR="007004E2">
              <w:trPr>
                <w:trHeight w:val="372"/>
                <w:tblHeader/>
              </w:trPr>
              <w:tc>
                <w:tcPr>
                  <w:tcW w:w="601" w:type="dxa"/>
                  <w:vAlign w:val="center"/>
                </w:tcPr>
                <w:p w:rsidR="007004E2" w:rsidRDefault="00E50A33">
                  <w:pPr>
                    <w:pStyle w:val="sheet"/>
                  </w:pPr>
                  <w:r>
                    <w:t>15</w:t>
                  </w:r>
                </w:p>
              </w:tc>
              <w:tc>
                <w:tcPr>
                  <w:tcW w:w="1843" w:type="dxa"/>
                  <w:vAlign w:val="center"/>
                </w:tcPr>
                <w:p w:rsidR="007004E2" w:rsidRDefault="00E50A33">
                  <w:pPr>
                    <w:pStyle w:val="sheet"/>
                  </w:pPr>
                  <w:r>
                    <w:t>角磨机</w:t>
                  </w:r>
                </w:p>
              </w:tc>
              <w:tc>
                <w:tcPr>
                  <w:tcW w:w="2268" w:type="dxa"/>
                  <w:vAlign w:val="center"/>
                </w:tcPr>
                <w:p w:rsidR="007004E2" w:rsidRDefault="00E50A33">
                  <w:pPr>
                    <w:pStyle w:val="sheet"/>
                  </w:pPr>
                  <w:r>
                    <w:t>TGC-100SA</w:t>
                  </w:r>
                </w:p>
              </w:tc>
              <w:tc>
                <w:tcPr>
                  <w:tcW w:w="1276" w:type="dxa"/>
                  <w:vAlign w:val="center"/>
                </w:tcPr>
                <w:p w:rsidR="007004E2" w:rsidRDefault="00E50A33">
                  <w:pPr>
                    <w:pStyle w:val="sheet"/>
                  </w:pPr>
                  <w:r>
                    <w:t>10</w:t>
                  </w:r>
                  <w:r>
                    <w:t>台</w:t>
                  </w:r>
                </w:p>
              </w:tc>
              <w:tc>
                <w:tcPr>
                  <w:tcW w:w="1559" w:type="dxa"/>
                  <w:vAlign w:val="center"/>
                </w:tcPr>
                <w:p w:rsidR="007004E2" w:rsidRDefault="00E50A33">
                  <w:pPr>
                    <w:pStyle w:val="sheet"/>
                  </w:pPr>
                  <w:r>
                    <w:t>10</w:t>
                  </w:r>
                  <w:r>
                    <w:t>台</w:t>
                  </w:r>
                </w:p>
              </w:tc>
              <w:tc>
                <w:tcPr>
                  <w:tcW w:w="704" w:type="dxa"/>
                  <w:vAlign w:val="center"/>
                </w:tcPr>
                <w:p w:rsidR="007004E2" w:rsidRDefault="00E50A33">
                  <w:pPr>
                    <w:pStyle w:val="sheet"/>
                  </w:pPr>
                  <w:r>
                    <w:t>不变</w:t>
                  </w:r>
                </w:p>
              </w:tc>
            </w:tr>
            <w:tr w:rsidR="007004E2">
              <w:trPr>
                <w:trHeight w:val="372"/>
                <w:tblHeader/>
              </w:trPr>
              <w:tc>
                <w:tcPr>
                  <w:tcW w:w="601" w:type="dxa"/>
                  <w:vAlign w:val="center"/>
                </w:tcPr>
                <w:p w:rsidR="007004E2" w:rsidRDefault="00E50A33">
                  <w:pPr>
                    <w:pStyle w:val="sheet"/>
                  </w:pPr>
                  <w:r>
                    <w:t>16</w:t>
                  </w:r>
                </w:p>
              </w:tc>
              <w:tc>
                <w:tcPr>
                  <w:tcW w:w="1843" w:type="dxa"/>
                  <w:vAlign w:val="center"/>
                </w:tcPr>
                <w:p w:rsidR="007004E2" w:rsidRDefault="00E50A33">
                  <w:pPr>
                    <w:pStyle w:val="sheet"/>
                  </w:pPr>
                  <w:r>
                    <w:t>车床</w:t>
                  </w:r>
                </w:p>
              </w:tc>
              <w:tc>
                <w:tcPr>
                  <w:tcW w:w="2268" w:type="dxa"/>
                  <w:vAlign w:val="center"/>
                </w:tcPr>
                <w:p w:rsidR="007004E2" w:rsidRDefault="00E50A33">
                  <w:pPr>
                    <w:pStyle w:val="sheet"/>
                  </w:pPr>
                  <w:r>
                    <w:t>C618</w:t>
                  </w:r>
                </w:p>
              </w:tc>
              <w:tc>
                <w:tcPr>
                  <w:tcW w:w="1276" w:type="dxa"/>
                  <w:vAlign w:val="center"/>
                </w:tcPr>
                <w:p w:rsidR="007004E2" w:rsidRDefault="00E50A33">
                  <w:pPr>
                    <w:pStyle w:val="sheet"/>
                  </w:pPr>
                  <w:r>
                    <w:t>1</w:t>
                  </w:r>
                  <w:r>
                    <w:t>台</w:t>
                  </w:r>
                </w:p>
              </w:tc>
              <w:tc>
                <w:tcPr>
                  <w:tcW w:w="1559" w:type="dxa"/>
                  <w:vAlign w:val="center"/>
                </w:tcPr>
                <w:p w:rsidR="007004E2" w:rsidRDefault="00E50A33">
                  <w:pPr>
                    <w:pStyle w:val="sheet"/>
                  </w:pPr>
                  <w:r>
                    <w:t>0</w:t>
                  </w:r>
                </w:p>
              </w:tc>
              <w:tc>
                <w:tcPr>
                  <w:tcW w:w="704" w:type="dxa"/>
                  <w:vAlign w:val="center"/>
                </w:tcPr>
                <w:p w:rsidR="007004E2" w:rsidRDefault="00E50A33">
                  <w:pPr>
                    <w:pStyle w:val="sheet"/>
                  </w:pPr>
                  <w:r>
                    <w:t>淘汰</w:t>
                  </w:r>
                </w:p>
              </w:tc>
            </w:tr>
            <w:tr w:rsidR="007004E2">
              <w:trPr>
                <w:trHeight w:val="372"/>
                <w:tblHeader/>
              </w:trPr>
              <w:tc>
                <w:tcPr>
                  <w:tcW w:w="601" w:type="dxa"/>
                  <w:vAlign w:val="center"/>
                </w:tcPr>
                <w:p w:rsidR="007004E2" w:rsidRDefault="00E50A33">
                  <w:pPr>
                    <w:pStyle w:val="sheet"/>
                    <w:rPr>
                      <w:u w:val="single"/>
                    </w:rPr>
                  </w:pPr>
                  <w:r>
                    <w:rPr>
                      <w:u w:val="single"/>
                    </w:rPr>
                    <w:t>17</w:t>
                  </w:r>
                </w:p>
              </w:tc>
              <w:tc>
                <w:tcPr>
                  <w:tcW w:w="1843" w:type="dxa"/>
                  <w:vAlign w:val="center"/>
                </w:tcPr>
                <w:p w:rsidR="007004E2" w:rsidRDefault="00E50A33">
                  <w:pPr>
                    <w:pStyle w:val="sheet"/>
                    <w:rPr>
                      <w:u w:val="single"/>
                    </w:rPr>
                  </w:pPr>
                  <w:r>
                    <w:rPr>
                      <w:u w:val="single"/>
                    </w:rPr>
                    <w:t>数控机床</w:t>
                  </w:r>
                </w:p>
              </w:tc>
              <w:tc>
                <w:tcPr>
                  <w:tcW w:w="2268" w:type="dxa"/>
                  <w:vAlign w:val="center"/>
                </w:tcPr>
                <w:p w:rsidR="007004E2" w:rsidRDefault="00E50A33">
                  <w:pPr>
                    <w:pStyle w:val="sheet"/>
                    <w:rPr>
                      <w:u w:val="single"/>
                    </w:rPr>
                  </w:pPr>
                  <w:r>
                    <w:rPr>
                      <w:u w:val="single"/>
                    </w:rPr>
                    <w:t>T30-1250</w:t>
                  </w:r>
                </w:p>
              </w:tc>
              <w:tc>
                <w:tcPr>
                  <w:tcW w:w="1276" w:type="dxa"/>
                  <w:vAlign w:val="center"/>
                </w:tcPr>
                <w:p w:rsidR="007004E2" w:rsidRDefault="00E50A33">
                  <w:pPr>
                    <w:pStyle w:val="sheet"/>
                    <w:rPr>
                      <w:u w:val="single"/>
                    </w:rPr>
                  </w:pPr>
                  <w:r>
                    <w:rPr>
                      <w:rFonts w:hint="eastAsia"/>
                      <w:u w:val="single"/>
                    </w:rPr>
                    <w:t>0</w:t>
                  </w:r>
                  <w:r>
                    <w:rPr>
                      <w:u w:val="single"/>
                    </w:rPr>
                    <w:t>台</w:t>
                  </w:r>
                </w:p>
              </w:tc>
              <w:tc>
                <w:tcPr>
                  <w:tcW w:w="1559" w:type="dxa"/>
                  <w:vAlign w:val="center"/>
                </w:tcPr>
                <w:p w:rsidR="007004E2" w:rsidRDefault="00E50A33">
                  <w:pPr>
                    <w:pStyle w:val="sheet"/>
                    <w:rPr>
                      <w:u w:val="single"/>
                    </w:rPr>
                  </w:pPr>
                  <w:r>
                    <w:rPr>
                      <w:u w:val="single"/>
                    </w:rPr>
                    <w:t>1</w:t>
                  </w:r>
                  <w:r>
                    <w:rPr>
                      <w:rFonts w:hint="eastAsia"/>
                      <w:u w:val="single"/>
                    </w:rPr>
                    <w:t>台</w:t>
                  </w:r>
                </w:p>
              </w:tc>
              <w:tc>
                <w:tcPr>
                  <w:tcW w:w="704" w:type="dxa"/>
                  <w:vAlign w:val="center"/>
                </w:tcPr>
                <w:p w:rsidR="007004E2" w:rsidRDefault="00E50A33">
                  <w:pPr>
                    <w:pStyle w:val="sheet"/>
                    <w:rPr>
                      <w:u w:val="single"/>
                    </w:rPr>
                  </w:pPr>
                  <w:r>
                    <w:rPr>
                      <w:rFonts w:hint="eastAsia"/>
                      <w:u w:val="single"/>
                    </w:rPr>
                    <w:t>新增</w:t>
                  </w:r>
                </w:p>
              </w:tc>
            </w:tr>
            <w:tr w:rsidR="007004E2">
              <w:trPr>
                <w:trHeight w:val="149"/>
                <w:tblHeader/>
              </w:trPr>
              <w:tc>
                <w:tcPr>
                  <w:tcW w:w="8251" w:type="dxa"/>
                  <w:gridSpan w:val="6"/>
                  <w:vAlign w:val="center"/>
                </w:tcPr>
                <w:p w:rsidR="007004E2" w:rsidRDefault="00E50A33">
                  <w:pPr>
                    <w:pStyle w:val="sheet"/>
                  </w:pPr>
                  <w:r>
                    <w:t>母排铜构件生产设备</w:t>
                  </w:r>
                </w:p>
              </w:tc>
            </w:tr>
            <w:tr w:rsidR="007004E2">
              <w:trPr>
                <w:trHeight w:val="246"/>
                <w:tblHeader/>
              </w:trPr>
              <w:tc>
                <w:tcPr>
                  <w:tcW w:w="601" w:type="dxa"/>
                  <w:vAlign w:val="center"/>
                </w:tcPr>
                <w:p w:rsidR="007004E2" w:rsidRDefault="00E50A33">
                  <w:pPr>
                    <w:pStyle w:val="sheet"/>
                  </w:pPr>
                  <w:r>
                    <w:t>18</w:t>
                  </w:r>
                </w:p>
              </w:tc>
              <w:tc>
                <w:tcPr>
                  <w:tcW w:w="1843" w:type="dxa"/>
                  <w:vAlign w:val="center"/>
                </w:tcPr>
                <w:p w:rsidR="007004E2" w:rsidRDefault="00E50A33">
                  <w:pPr>
                    <w:pStyle w:val="sheet"/>
                  </w:pPr>
                  <w:r>
                    <w:t>钻床（可攻丝）</w:t>
                  </w:r>
                </w:p>
              </w:tc>
              <w:tc>
                <w:tcPr>
                  <w:tcW w:w="2268" w:type="dxa"/>
                  <w:vAlign w:val="center"/>
                </w:tcPr>
                <w:p w:rsidR="007004E2" w:rsidRDefault="00E50A33">
                  <w:pPr>
                    <w:pStyle w:val="sheet"/>
                  </w:pPr>
                  <w:r>
                    <w:t>Z516</w:t>
                  </w:r>
                </w:p>
              </w:tc>
              <w:tc>
                <w:tcPr>
                  <w:tcW w:w="1276" w:type="dxa"/>
                  <w:vAlign w:val="center"/>
                </w:tcPr>
                <w:p w:rsidR="007004E2" w:rsidRDefault="00E50A33">
                  <w:pPr>
                    <w:pStyle w:val="sheet"/>
                  </w:pPr>
                  <w:r>
                    <w:t>0</w:t>
                  </w:r>
                </w:p>
              </w:tc>
              <w:tc>
                <w:tcPr>
                  <w:tcW w:w="1559" w:type="dxa"/>
                  <w:vAlign w:val="center"/>
                </w:tcPr>
                <w:p w:rsidR="007004E2" w:rsidRDefault="00E50A33">
                  <w:pPr>
                    <w:pStyle w:val="sheet"/>
                  </w:pPr>
                  <w:r>
                    <w:t>1</w:t>
                  </w:r>
                  <w:r>
                    <w:t>台</w:t>
                  </w:r>
                </w:p>
              </w:tc>
              <w:tc>
                <w:tcPr>
                  <w:tcW w:w="704" w:type="dxa"/>
                  <w:vAlign w:val="center"/>
                </w:tcPr>
                <w:p w:rsidR="007004E2" w:rsidRDefault="00E50A33">
                  <w:pPr>
                    <w:pStyle w:val="sheet"/>
                  </w:pPr>
                  <w:r>
                    <w:t>新增</w:t>
                  </w:r>
                </w:p>
              </w:tc>
            </w:tr>
            <w:tr w:rsidR="007004E2">
              <w:trPr>
                <w:trHeight w:val="246"/>
                <w:tblHeader/>
              </w:trPr>
              <w:tc>
                <w:tcPr>
                  <w:tcW w:w="601" w:type="dxa"/>
                  <w:vAlign w:val="center"/>
                </w:tcPr>
                <w:p w:rsidR="007004E2" w:rsidRDefault="00E50A33">
                  <w:pPr>
                    <w:pStyle w:val="sheet"/>
                  </w:pPr>
                  <w:r>
                    <w:t>19</w:t>
                  </w:r>
                </w:p>
              </w:tc>
              <w:tc>
                <w:tcPr>
                  <w:tcW w:w="1843" w:type="dxa"/>
                  <w:vAlign w:val="center"/>
                </w:tcPr>
                <w:p w:rsidR="007004E2" w:rsidRDefault="00E50A33">
                  <w:pPr>
                    <w:pStyle w:val="sheet"/>
                  </w:pPr>
                  <w:r>
                    <w:t>钻床</w:t>
                  </w:r>
                </w:p>
              </w:tc>
              <w:tc>
                <w:tcPr>
                  <w:tcW w:w="2268" w:type="dxa"/>
                  <w:vAlign w:val="center"/>
                </w:tcPr>
                <w:p w:rsidR="007004E2" w:rsidRDefault="00E50A33">
                  <w:pPr>
                    <w:pStyle w:val="sheet"/>
                  </w:pPr>
                  <w:r>
                    <w:t>DZ516-1A</w:t>
                  </w:r>
                </w:p>
              </w:tc>
              <w:tc>
                <w:tcPr>
                  <w:tcW w:w="1276" w:type="dxa"/>
                  <w:vAlign w:val="center"/>
                </w:tcPr>
                <w:p w:rsidR="007004E2" w:rsidRDefault="00E50A33">
                  <w:pPr>
                    <w:pStyle w:val="sheet"/>
                  </w:pPr>
                  <w:r>
                    <w:t>0</w:t>
                  </w:r>
                </w:p>
              </w:tc>
              <w:tc>
                <w:tcPr>
                  <w:tcW w:w="1559" w:type="dxa"/>
                  <w:vAlign w:val="center"/>
                </w:tcPr>
                <w:p w:rsidR="007004E2" w:rsidRDefault="00E50A33">
                  <w:pPr>
                    <w:pStyle w:val="sheet"/>
                  </w:pPr>
                  <w:r>
                    <w:t>1</w:t>
                  </w:r>
                  <w:r>
                    <w:t>台</w:t>
                  </w:r>
                </w:p>
              </w:tc>
              <w:tc>
                <w:tcPr>
                  <w:tcW w:w="704" w:type="dxa"/>
                  <w:vAlign w:val="center"/>
                </w:tcPr>
                <w:p w:rsidR="007004E2" w:rsidRDefault="00E50A33">
                  <w:pPr>
                    <w:pStyle w:val="sheet"/>
                  </w:pPr>
                  <w:r>
                    <w:t>新增</w:t>
                  </w:r>
                </w:p>
              </w:tc>
            </w:tr>
            <w:tr w:rsidR="007004E2">
              <w:trPr>
                <w:trHeight w:val="246"/>
                <w:tblHeader/>
              </w:trPr>
              <w:tc>
                <w:tcPr>
                  <w:tcW w:w="601" w:type="dxa"/>
                  <w:vAlign w:val="center"/>
                </w:tcPr>
                <w:p w:rsidR="007004E2" w:rsidRDefault="00E50A33">
                  <w:pPr>
                    <w:pStyle w:val="sheet"/>
                  </w:pPr>
                  <w:r>
                    <w:t>20</w:t>
                  </w:r>
                </w:p>
              </w:tc>
              <w:tc>
                <w:tcPr>
                  <w:tcW w:w="1843" w:type="dxa"/>
                  <w:vAlign w:val="center"/>
                </w:tcPr>
                <w:p w:rsidR="007004E2" w:rsidRDefault="00E50A33">
                  <w:pPr>
                    <w:pStyle w:val="sheet"/>
                  </w:pPr>
                  <w:r>
                    <w:t>雕刻机</w:t>
                  </w:r>
                </w:p>
              </w:tc>
              <w:tc>
                <w:tcPr>
                  <w:tcW w:w="2268" w:type="dxa"/>
                  <w:vAlign w:val="center"/>
                </w:tcPr>
                <w:p w:rsidR="007004E2" w:rsidRDefault="00E50A33">
                  <w:pPr>
                    <w:pStyle w:val="sheet"/>
                  </w:pPr>
                  <w:r>
                    <w:t>SIGN-45-200M</w:t>
                  </w:r>
                  <w:r>
                    <w:t>、</w:t>
                  </w:r>
                  <w:r>
                    <w:t>JDWM5200</w:t>
                  </w:r>
                </w:p>
              </w:tc>
              <w:tc>
                <w:tcPr>
                  <w:tcW w:w="1276" w:type="dxa"/>
                  <w:vAlign w:val="center"/>
                </w:tcPr>
                <w:p w:rsidR="007004E2" w:rsidRDefault="00E50A33">
                  <w:pPr>
                    <w:pStyle w:val="sheet"/>
                  </w:pPr>
                  <w:r>
                    <w:t>0</w:t>
                  </w:r>
                </w:p>
              </w:tc>
              <w:tc>
                <w:tcPr>
                  <w:tcW w:w="1559" w:type="dxa"/>
                  <w:vAlign w:val="center"/>
                </w:tcPr>
                <w:p w:rsidR="007004E2" w:rsidRDefault="00E50A33">
                  <w:pPr>
                    <w:pStyle w:val="sheet"/>
                  </w:pPr>
                  <w:r>
                    <w:t>3</w:t>
                  </w:r>
                  <w:r>
                    <w:t>台</w:t>
                  </w:r>
                </w:p>
              </w:tc>
              <w:tc>
                <w:tcPr>
                  <w:tcW w:w="704" w:type="dxa"/>
                  <w:vAlign w:val="center"/>
                </w:tcPr>
                <w:p w:rsidR="007004E2" w:rsidRDefault="00E50A33">
                  <w:pPr>
                    <w:pStyle w:val="sheet"/>
                  </w:pPr>
                  <w:r>
                    <w:t>新增</w:t>
                  </w:r>
                </w:p>
              </w:tc>
            </w:tr>
            <w:tr w:rsidR="007004E2">
              <w:trPr>
                <w:trHeight w:val="246"/>
                <w:tblHeader/>
              </w:trPr>
              <w:tc>
                <w:tcPr>
                  <w:tcW w:w="601" w:type="dxa"/>
                  <w:vAlign w:val="center"/>
                </w:tcPr>
                <w:p w:rsidR="007004E2" w:rsidRDefault="00E50A33">
                  <w:pPr>
                    <w:pStyle w:val="sheet"/>
                  </w:pPr>
                  <w:r>
                    <w:t>21</w:t>
                  </w:r>
                </w:p>
              </w:tc>
              <w:tc>
                <w:tcPr>
                  <w:tcW w:w="1843" w:type="dxa"/>
                  <w:vAlign w:val="center"/>
                </w:tcPr>
                <w:p w:rsidR="007004E2" w:rsidRDefault="00E50A33">
                  <w:pPr>
                    <w:pStyle w:val="sheet"/>
                  </w:pPr>
                  <w:r>
                    <w:t>空压机</w:t>
                  </w:r>
                </w:p>
              </w:tc>
              <w:tc>
                <w:tcPr>
                  <w:tcW w:w="2268" w:type="dxa"/>
                  <w:vAlign w:val="center"/>
                </w:tcPr>
                <w:p w:rsidR="007004E2" w:rsidRDefault="00E50A33">
                  <w:pPr>
                    <w:pStyle w:val="sheet"/>
                  </w:pPr>
                  <w:r>
                    <w:t>W-09/8</w:t>
                  </w:r>
                </w:p>
              </w:tc>
              <w:tc>
                <w:tcPr>
                  <w:tcW w:w="1276" w:type="dxa"/>
                  <w:vAlign w:val="center"/>
                </w:tcPr>
                <w:p w:rsidR="007004E2" w:rsidRDefault="00E50A33">
                  <w:pPr>
                    <w:pStyle w:val="sheet"/>
                  </w:pPr>
                  <w:r>
                    <w:t>0</w:t>
                  </w:r>
                </w:p>
              </w:tc>
              <w:tc>
                <w:tcPr>
                  <w:tcW w:w="1559" w:type="dxa"/>
                  <w:vAlign w:val="center"/>
                </w:tcPr>
                <w:p w:rsidR="007004E2" w:rsidRDefault="00E50A33">
                  <w:pPr>
                    <w:pStyle w:val="sheet"/>
                  </w:pPr>
                  <w:r>
                    <w:t>1</w:t>
                  </w:r>
                  <w:r>
                    <w:t>台</w:t>
                  </w:r>
                </w:p>
              </w:tc>
              <w:tc>
                <w:tcPr>
                  <w:tcW w:w="704" w:type="dxa"/>
                  <w:vAlign w:val="center"/>
                </w:tcPr>
                <w:p w:rsidR="007004E2" w:rsidRDefault="00E50A33">
                  <w:pPr>
                    <w:pStyle w:val="sheet"/>
                  </w:pPr>
                  <w:r>
                    <w:t>新增</w:t>
                  </w:r>
                </w:p>
              </w:tc>
            </w:tr>
            <w:tr w:rsidR="007004E2">
              <w:trPr>
                <w:trHeight w:val="246"/>
                <w:tblHeader/>
              </w:trPr>
              <w:tc>
                <w:tcPr>
                  <w:tcW w:w="601" w:type="dxa"/>
                  <w:vAlign w:val="center"/>
                </w:tcPr>
                <w:p w:rsidR="007004E2" w:rsidRDefault="00E50A33">
                  <w:pPr>
                    <w:pStyle w:val="sheet"/>
                  </w:pPr>
                  <w:r>
                    <w:t>22</w:t>
                  </w:r>
                </w:p>
              </w:tc>
              <w:tc>
                <w:tcPr>
                  <w:tcW w:w="1843" w:type="dxa"/>
                  <w:vAlign w:val="center"/>
                </w:tcPr>
                <w:p w:rsidR="007004E2" w:rsidRDefault="00E50A33">
                  <w:pPr>
                    <w:pStyle w:val="sheet"/>
                  </w:pPr>
                  <w:r>
                    <w:t>折弯机</w:t>
                  </w:r>
                </w:p>
              </w:tc>
              <w:tc>
                <w:tcPr>
                  <w:tcW w:w="2268" w:type="dxa"/>
                  <w:vAlign w:val="center"/>
                </w:tcPr>
                <w:p w:rsidR="007004E2" w:rsidRDefault="00E50A33">
                  <w:pPr>
                    <w:pStyle w:val="sheet"/>
                  </w:pPr>
                  <w:r>
                    <w:t>SCM7</w:t>
                  </w:r>
                </w:p>
              </w:tc>
              <w:tc>
                <w:tcPr>
                  <w:tcW w:w="1276" w:type="dxa"/>
                  <w:vAlign w:val="center"/>
                </w:tcPr>
                <w:p w:rsidR="007004E2" w:rsidRDefault="00E50A33">
                  <w:pPr>
                    <w:pStyle w:val="sheet"/>
                  </w:pPr>
                  <w:r>
                    <w:t>0</w:t>
                  </w:r>
                </w:p>
              </w:tc>
              <w:tc>
                <w:tcPr>
                  <w:tcW w:w="1559" w:type="dxa"/>
                  <w:vAlign w:val="center"/>
                </w:tcPr>
                <w:p w:rsidR="007004E2" w:rsidRDefault="00E50A33">
                  <w:pPr>
                    <w:pStyle w:val="sheet"/>
                  </w:pPr>
                  <w:r>
                    <w:t>1</w:t>
                  </w:r>
                  <w:r>
                    <w:t>台</w:t>
                  </w:r>
                </w:p>
              </w:tc>
              <w:tc>
                <w:tcPr>
                  <w:tcW w:w="704" w:type="dxa"/>
                  <w:vAlign w:val="center"/>
                </w:tcPr>
                <w:p w:rsidR="007004E2" w:rsidRDefault="00E50A33">
                  <w:pPr>
                    <w:pStyle w:val="sheet"/>
                  </w:pPr>
                  <w:r>
                    <w:t>新增</w:t>
                  </w:r>
                </w:p>
              </w:tc>
            </w:tr>
            <w:tr w:rsidR="007004E2">
              <w:trPr>
                <w:trHeight w:val="246"/>
                <w:tblHeader/>
              </w:trPr>
              <w:tc>
                <w:tcPr>
                  <w:tcW w:w="601" w:type="dxa"/>
                  <w:vAlign w:val="center"/>
                </w:tcPr>
                <w:p w:rsidR="007004E2" w:rsidRDefault="00E50A33">
                  <w:pPr>
                    <w:pStyle w:val="sheet"/>
                  </w:pPr>
                  <w:r>
                    <w:t>23</w:t>
                  </w:r>
                </w:p>
              </w:tc>
              <w:tc>
                <w:tcPr>
                  <w:tcW w:w="1843" w:type="dxa"/>
                  <w:vAlign w:val="center"/>
                </w:tcPr>
                <w:p w:rsidR="007004E2" w:rsidRDefault="00E50A33">
                  <w:pPr>
                    <w:pStyle w:val="sheet"/>
                  </w:pPr>
                  <w:r>
                    <w:t>拉丝机</w:t>
                  </w:r>
                </w:p>
              </w:tc>
              <w:tc>
                <w:tcPr>
                  <w:tcW w:w="2268" w:type="dxa"/>
                  <w:vAlign w:val="center"/>
                </w:tcPr>
                <w:p w:rsidR="007004E2" w:rsidRDefault="00E50A33">
                  <w:pPr>
                    <w:pStyle w:val="sheet"/>
                  </w:pPr>
                  <w:r>
                    <w:t>/</w:t>
                  </w:r>
                </w:p>
              </w:tc>
              <w:tc>
                <w:tcPr>
                  <w:tcW w:w="1276" w:type="dxa"/>
                  <w:vAlign w:val="center"/>
                </w:tcPr>
                <w:p w:rsidR="007004E2" w:rsidRDefault="00E50A33">
                  <w:pPr>
                    <w:pStyle w:val="sheet"/>
                  </w:pPr>
                  <w:r>
                    <w:t>0</w:t>
                  </w:r>
                </w:p>
              </w:tc>
              <w:tc>
                <w:tcPr>
                  <w:tcW w:w="1559" w:type="dxa"/>
                  <w:vAlign w:val="center"/>
                </w:tcPr>
                <w:p w:rsidR="007004E2" w:rsidRDefault="00E50A33">
                  <w:pPr>
                    <w:pStyle w:val="sheet"/>
                  </w:pPr>
                  <w:r>
                    <w:t>1</w:t>
                  </w:r>
                  <w:r>
                    <w:t>台</w:t>
                  </w:r>
                </w:p>
              </w:tc>
              <w:tc>
                <w:tcPr>
                  <w:tcW w:w="704" w:type="dxa"/>
                  <w:vAlign w:val="center"/>
                </w:tcPr>
                <w:p w:rsidR="007004E2" w:rsidRDefault="00E50A33">
                  <w:pPr>
                    <w:pStyle w:val="sheet"/>
                  </w:pPr>
                  <w:r>
                    <w:t>新增</w:t>
                  </w:r>
                </w:p>
              </w:tc>
            </w:tr>
            <w:tr w:rsidR="007004E2">
              <w:trPr>
                <w:trHeight w:val="246"/>
                <w:tblHeader/>
              </w:trPr>
              <w:tc>
                <w:tcPr>
                  <w:tcW w:w="601" w:type="dxa"/>
                  <w:vAlign w:val="center"/>
                </w:tcPr>
                <w:p w:rsidR="007004E2" w:rsidRDefault="00E50A33">
                  <w:pPr>
                    <w:pStyle w:val="sheet"/>
                  </w:pPr>
                  <w:r>
                    <w:t>24</w:t>
                  </w:r>
                </w:p>
              </w:tc>
              <w:tc>
                <w:tcPr>
                  <w:tcW w:w="1843" w:type="dxa"/>
                  <w:vAlign w:val="center"/>
                </w:tcPr>
                <w:p w:rsidR="007004E2" w:rsidRDefault="00E50A33">
                  <w:pPr>
                    <w:pStyle w:val="sheet"/>
                  </w:pPr>
                  <w:r>
                    <w:t>去毛刺生产线</w:t>
                  </w:r>
                </w:p>
              </w:tc>
              <w:tc>
                <w:tcPr>
                  <w:tcW w:w="2268" w:type="dxa"/>
                  <w:vAlign w:val="center"/>
                </w:tcPr>
                <w:p w:rsidR="007004E2" w:rsidRDefault="00E50A33">
                  <w:pPr>
                    <w:pStyle w:val="sheet"/>
                  </w:pPr>
                  <w:r>
                    <w:t>K11B005Z00</w:t>
                  </w:r>
                </w:p>
              </w:tc>
              <w:tc>
                <w:tcPr>
                  <w:tcW w:w="1276" w:type="dxa"/>
                  <w:vAlign w:val="center"/>
                </w:tcPr>
                <w:p w:rsidR="007004E2" w:rsidRDefault="00E50A33">
                  <w:pPr>
                    <w:pStyle w:val="sheet"/>
                  </w:pPr>
                  <w:r>
                    <w:t>0</w:t>
                  </w:r>
                </w:p>
              </w:tc>
              <w:tc>
                <w:tcPr>
                  <w:tcW w:w="1559" w:type="dxa"/>
                  <w:vAlign w:val="center"/>
                </w:tcPr>
                <w:p w:rsidR="007004E2" w:rsidRDefault="00E50A33">
                  <w:pPr>
                    <w:pStyle w:val="sheet"/>
                  </w:pPr>
                  <w:r>
                    <w:t>1</w:t>
                  </w:r>
                  <w:r>
                    <w:t>台</w:t>
                  </w:r>
                </w:p>
              </w:tc>
              <w:tc>
                <w:tcPr>
                  <w:tcW w:w="704" w:type="dxa"/>
                  <w:vAlign w:val="center"/>
                </w:tcPr>
                <w:p w:rsidR="007004E2" w:rsidRDefault="00E50A33">
                  <w:pPr>
                    <w:pStyle w:val="sheet"/>
                  </w:pPr>
                  <w:r>
                    <w:t>新增</w:t>
                  </w:r>
                </w:p>
              </w:tc>
            </w:tr>
          </w:tbl>
          <w:p w:rsidR="007004E2" w:rsidRDefault="00E50A33">
            <w:pPr>
              <w:pStyle w:val="20"/>
            </w:pPr>
            <w:r>
              <w:t xml:space="preserve">1.6 </w:t>
            </w:r>
            <w:r>
              <w:t>原辅材料</w:t>
            </w:r>
          </w:p>
          <w:p w:rsidR="007004E2" w:rsidRDefault="00E50A33">
            <w:pPr>
              <w:pStyle w:val="headline3"/>
              <w:rPr>
                <w:color w:val="auto"/>
              </w:rPr>
            </w:pPr>
            <w:r>
              <w:rPr>
                <w:color w:val="auto"/>
              </w:rPr>
              <w:t>1.</w:t>
            </w:r>
            <w:r>
              <w:rPr>
                <w:rFonts w:hint="eastAsia"/>
                <w:color w:val="auto"/>
              </w:rPr>
              <w:t>6</w:t>
            </w:r>
            <w:r>
              <w:rPr>
                <w:color w:val="auto"/>
              </w:rPr>
              <w:t>.</w:t>
            </w:r>
            <w:r>
              <w:rPr>
                <w:rFonts w:hint="eastAsia"/>
                <w:color w:val="auto"/>
              </w:rPr>
              <w:t>1</w:t>
            </w:r>
            <w:r>
              <w:rPr>
                <w:rFonts w:hint="eastAsia"/>
                <w:color w:val="auto"/>
              </w:rPr>
              <w:t>主要原辅材料用量</w:t>
            </w:r>
          </w:p>
          <w:p w:rsidR="007004E2" w:rsidRDefault="007004E2">
            <w:pPr>
              <w:ind w:firstLine="480"/>
              <w:jc w:val="left"/>
            </w:pPr>
          </w:p>
          <w:p w:rsidR="007004E2" w:rsidRDefault="00E50A33">
            <w:pPr>
              <w:ind w:firstLine="480"/>
              <w:jc w:val="left"/>
            </w:pPr>
            <w:r>
              <w:lastRenderedPageBreak/>
              <w:t>项目改扩建项目前面主要原辅材料及能源消耗用量对比表详见下表</w:t>
            </w:r>
            <w:r w:rsidR="00BF0989">
              <w:t>1-</w:t>
            </w:r>
            <w:r w:rsidR="00BF0989">
              <w:rPr>
                <w:rFonts w:hint="eastAsia"/>
              </w:rPr>
              <w:t>4</w:t>
            </w:r>
            <w:r>
              <w:t>所示。</w:t>
            </w:r>
          </w:p>
          <w:p w:rsidR="007004E2" w:rsidRDefault="00E50A33">
            <w:pPr>
              <w:pStyle w:val="tablecaption"/>
            </w:pPr>
            <w:r>
              <w:t>表</w:t>
            </w:r>
            <w:r w:rsidR="00BF0989">
              <w:t>1-</w:t>
            </w:r>
            <w:r w:rsidR="00BF0989">
              <w:rPr>
                <w:rFonts w:hint="eastAsia"/>
              </w:rPr>
              <w:t>4</w:t>
            </w:r>
            <w:r>
              <w:t xml:space="preserve">  </w:t>
            </w:r>
            <w:r>
              <w:rPr>
                <w:bCs/>
              </w:rPr>
              <w:t>改扩建前后工程主要原辅材料</w:t>
            </w:r>
            <w:r>
              <w:rPr>
                <w:rFonts w:hint="eastAsia"/>
                <w:bCs/>
              </w:rPr>
              <w:t>及能源</w:t>
            </w:r>
            <w:r>
              <w:rPr>
                <w:bCs/>
              </w:rPr>
              <w:t>年用量对照表</w:t>
            </w:r>
          </w:p>
          <w:tbl>
            <w:tblPr>
              <w:tblW w:w="8100" w:type="dxa"/>
              <w:jc w:val="center"/>
              <w:tblBorders>
                <w:top w:val="single" w:sz="6" w:space="0" w:color="auto"/>
                <w:bottom w:val="single" w:sz="6" w:space="0" w:color="auto"/>
                <w:insideH w:val="single" w:sz="6" w:space="0" w:color="auto"/>
                <w:insideV w:val="single" w:sz="6" w:space="0" w:color="auto"/>
              </w:tblBorders>
              <w:tblLayout w:type="fixed"/>
              <w:tblLook w:val="04A0"/>
            </w:tblPr>
            <w:tblGrid>
              <w:gridCol w:w="965"/>
              <w:gridCol w:w="1889"/>
              <w:gridCol w:w="1746"/>
              <w:gridCol w:w="1940"/>
              <w:gridCol w:w="1560"/>
            </w:tblGrid>
            <w:tr w:rsidR="007004E2">
              <w:trPr>
                <w:trHeight w:val="397"/>
                <w:tblHeader/>
                <w:jc w:val="center"/>
              </w:trPr>
              <w:tc>
                <w:tcPr>
                  <w:tcW w:w="965" w:type="dxa"/>
                  <w:vAlign w:val="center"/>
                </w:tcPr>
                <w:p w:rsidR="007004E2" w:rsidRDefault="00E50A33">
                  <w:pPr>
                    <w:pStyle w:val="sheet"/>
                  </w:pPr>
                  <w:r>
                    <w:t>序号</w:t>
                  </w:r>
                </w:p>
              </w:tc>
              <w:tc>
                <w:tcPr>
                  <w:tcW w:w="1889" w:type="dxa"/>
                  <w:vAlign w:val="center"/>
                </w:tcPr>
                <w:p w:rsidR="007004E2" w:rsidRDefault="00E50A33">
                  <w:pPr>
                    <w:pStyle w:val="sheet"/>
                  </w:pPr>
                  <w:r>
                    <w:t>材料名称</w:t>
                  </w:r>
                </w:p>
              </w:tc>
              <w:tc>
                <w:tcPr>
                  <w:tcW w:w="1746" w:type="dxa"/>
                  <w:vAlign w:val="center"/>
                </w:tcPr>
                <w:p w:rsidR="007004E2" w:rsidRDefault="00E50A33">
                  <w:pPr>
                    <w:pStyle w:val="sheet"/>
                  </w:pPr>
                  <w:r>
                    <w:rPr>
                      <w:rFonts w:hint="eastAsia"/>
                    </w:rPr>
                    <w:t>原有工程</w:t>
                  </w:r>
                  <w:r>
                    <w:t>用量</w:t>
                  </w:r>
                </w:p>
              </w:tc>
              <w:tc>
                <w:tcPr>
                  <w:tcW w:w="1940" w:type="dxa"/>
                  <w:vAlign w:val="center"/>
                </w:tcPr>
                <w:p w:rsidR="007004E2" w:rsidRDefault="00E50A33">
                  <w:pPr>
                    <w:pStyle w:val="sheet"/>
                  </w:pPr>
                  <w:r>
                    <w:t>改扩建后用量</w:t>
                  </w:r>
                </w:p>
              </w:tc>
              <w:tc>
                <w:tcPr>
                  <w:tcW w:w="1560" w:type="dxa"/>
                  <w:vAlign w:val="center"/>
                </w:tcPr>
                <w:p w:rsidR="007004E2" w:rsidRDefault="00E50A33">
                  <w:pPr>
                    <w:pStyle w:val="sheet"/>
                  </w:pPr>
                  <w:r>
                    <w:rPr>
                      <w:rFonts w:hint="eastAsia"/>
                    </w:rPr>
                    <w:t>增减量</w:t>
                  </w:r>
                </w:p>
              </w:tc>
            </w:tr>
            <w:tr w:rsidR="007004E2">
              <w:trPr>
                <w:trHeight w:val="397"/>
                <w:tblHeader/>
                <w:jc w:val="center"/>
              </w:trPr>
              <w:tc>
                <w:tcPr>
                  <w:tcW w:w="965" w:type="dxa"/>
                  <w:vAlign w:val="center"/>
                </w:tcPr>
                <w:p w:rsidR="007004E2" w:rsidRDefault="00E50A33">
                  <w:pPr>
                    <w:pStyle w:val="sheet"/>
                  </w:pPr>
                  <w:r>
                    <w:rPr>
                      <w:rFonts w:hint="eastAsia"/>
                    </w:rPr>
                    <w:t>一</w:t>
                  </w:r>
                </w:p>
              </w:tc>
              <w:tc>
                <w:tcPr>
                  <w:tcW w:w="7135" w:type="dxa"/>
                  <w:gridSpan w:val="4"/>
                  <w:vAlign w:val="center"/>
                </w:tcPr>
                <w:p w:rsidR="007004E2" w:rsidRDefault="00E50A33">
                  <w:pPr>
                    <w:pStyle w:val="sheet"/>
                  </w:pPr>
                  <w:r>
                    <w:rPr>
                      <w:rFonts w:hint="eastAsia"/>
                    </w:rPr>
                    <w:t>原辅材料</w:t>
                  </w:r>
                </w:p>
              </w:tc>
            </w:tr>
            <w:tr w:rsidR="007004E2">
              <w:trPr>
                <w:trHeight w:val="397"/>
                <w:tblHeader/>
                <w:jc w:val="center"/>
              </w:trPr>
              <w:tc>
                <w:tcPr>
                  <w:tcW w:w="965" w:type="dxa"/>
                  <w:vAlign w:val="center"/>
                </w:tcPr>
                <w:p w:rsidR="007004E2" w:rsidRDefault="00E50A33">
                  <w:pPr>
                    <w:pStyle w:val="sheet"/>
                  </w:pPr>
                  <w:r>
                    <w:t>1</w:t>
                  </w:r>
                </w:p>
              </w:tc>
              <w:tc>
                <w:tcPr>
                  <w:tcW w:w="1889" w:type="dxa"/>
                  <w:vAlign w:val="center"/>
                </w:tcPr>
                <w:p w:rsidR="007004E2" w:rsidRDefault="00E50A33">
                  <w:pPr>
                    <w:pStyle w:val="sheet"/>
                  </w:pPr>
                  <w:r>
                    <w:t>冷扎钢板材</w:t>
                  </w:r>
                </w:p>
              </w:tc>
              <w:tc>
                <w:tcPr>
                  <w:tcW w:w="1746" w:type="dxa"/>
                  <w:vAlign w:val="center"/>
                </w:tcPr>
                <w:p w:rsidR="007004E2" w:rsidRDefault="00E50A33">
                  <w:pPr>
                    <w:pStyle w:val="sheet"/>
                  </w:pPr>
                  <w:r>
                    <w:t>240t</w:t>
                  </w:r>
                </w:p>
              </w:tc>
              <w:tc>
                <w:tcPr>
                  <w:tcW w:w="1940" w:type="dxa"/>
                  <w:vAlign w:val="center"/>
                </w:tcPr>
                <w:p w:rsidR="007004E2" w:rsidRDefault="00E50A33">
                  <w:pPr>
                    <w:pStyle w:val="sheet"/>
                  </w:pPr>
                  <w:r>
                    <w:t>240t</w:t>
                  </w:r>
                </w:p>
              </w:tc>
              <w:tc>
                <w:tcPr>
                  <w:tcW w:w="1560" w:type="dxa"/>
                  <w:vAlign w:val="center"/>
                </w:tcPr>
                <w:p w:rsidR="007004E2" w:rsidRDefault="00E50A33">
                  <w:pPr>
                    <w:pStyle w:val="sheet"/>
                  </w:pPr>
                  <w:r>
                    <w:rPr>
                      <w:rFonts w:hint="eastAsia"/>
                    </w:rPr>
                    <w:t>0</w:t>
                  </w:r>
                </w:p>
              </w:tc>
            </w:tr>
            <w:tr w:rsidR="007004E2">
              <w:trPr>
                <w:trHeight w:val="397"/>
                <w:tblHeader/>
                <w:jc w:val="center"/>
              </w:trPr>
              <w:tc>
                <w:tcPr>
                  <w:tcW w:w="965" w:type="dxa"/>
                  <w:vAlign w:val="center"/>
                </w:tcPr>
                <w:p w:rsidR="007004E2" w:rsidRDefault="00E50A33">
                  <w:pPr>
                    <w:pStyle w:val="sheet"/>
                  </w:pPr>
                  <w:r>
                    <w:t>2</w:t>
                  </w:r>
                </w:p>
              </w:tc>
              <w:tc>
                <w:tcPr>
                  <w:tcW w:w="1889" w:type="dxa"/>
                  <w:vAlign w:val="center"/>
                </w:tcPr>
                <w:p w:rsidR="007004E2" w:rsidRDefault="00E50A33">
                  <w:pPr>
                    <w:pStyle w:val="sheet"/>
                  </w:pPr>
                  <w:r>
                    <w:t>不锈钢板材</w:t>
                  </w:r>
                </w:p>
              </w:tc>
              <w:tc>
                <w:tcPr>
                  <w:tcW w:w="1746" w:type="dxa"/>
                  <w:vAlign w:val="center"/>
                </w:tcPr>
                <w:p w:rsidR="007004E2" w:rsidRDefault="00E50A33">
                  <w:pPr>
                    <w:pStyle w:val="sheet"/>
                  </w:pPr>
                  <w:r>
                    <w:t>50t</w:t>
                  </w:r>
                </w:p>
              </w:tc>
              <w:tc>
                <w:tcPr>
                  <w:tcW w:w="1940" w:type="dxa"/>
                  <w:vAlign w:val="center"/>
                </w:tcPr>
                <w:p w:rsidR="007004E2" w:rsidRDefault="00E50A33">
                  <w:pPr>
                    <w:pStyle w:val="sheet"/>
                  </w:pPr>
                  <w:r>
                    <w:t>50t</w:t>
                  </w:r>
                </w:p>
              </w:tc>
              <w:tc>
                <w:tcPr>
                  <w:tcW w:w="1560" w:type="dxa"/>
                  <w:vAlign w:val="center"/>
                </w:tcPr>
                <w:p w:rsidR="007004E2" w:rsidRDefault="00E50A33">
                  <w:pPr>
                    <w:pStyle w:val="sheet"/>
                  </w:pPr>
                  <w:r>
                    <w:rPr>
                      <w:rFonts w:hint="eastAsia"/>
                    </w:rPr>
                    <w:t>0</w:t>
                  </w:r>
                </w:p>
              </w:tc>
            </w:tr>
            <w:tr w:rsidR="007004E2">
              <w:trPr>
                <w:trHeight w:val="397"/>
                <w:tblHeader/>
                <w:jc w:val="center"/>
              </w:trPr>
              <w:tc>
                <w:tcPr>
                  <w:tcW w:w="965" w:type="dxa"/>
                  <w:vAlign w:val="center"/>
                </w:tcPr>
                <w:p w:rsidR="007004E2" w:rsidRDefault="00E50A33">
                  <w:pPr>
                    <w:pStyle w:val="sheet"/>
                  </w:pPr>
                  <w:r>
                    <w:t>3</w:t>
                  </w:r>
                </w:p>
              </w:tc>
              <w:tc>
                <w:tcPr>
                  <w:tcW w:w="1889" w:type="dxa"/>
                  <w:vAlign w:val="center"/>
                </w:tcPr>
                <w:p w:rsidR="007004E2" w:rsidRDefault="00E50A33">
                  <w:pPr>
                    <w:pStyle w:val="sheet"/>
                  </w:pPr>
                  <w:r>
                    <w:t>型钢</w:t>
                  </w:r>
                </w:p>
              </w:tc>
              <w:tc>
                <w:tcPr>
                  <w:tcW w:w="1746" w:type="dxa"/>
                  <w:vAlign w:val="center"/>
                </w:tcPr>
                <w:p w:rsidR="007004E2" w:rsidRDefault="00E50A33">
                  <w:pPr>
                    <w:pStyle w:val="sheet"/>
                  </w:pPr>
                  <w:r>
                    <w:t>80t</w:t>
                  </w:r>
                </w:p>
              </w:tc>
              <w:tc>
                <w:tcPr>
                  <w:tcW w:w="1940" w:type="dxa"/>
                  <w:vAlign w:val="center"/>
                </w:tcPr>
                <w:p w:rsidR="007004E2" w:rsidRDefault="00E50A33">
                  <w:pPr>
                    <w:pStyle w:val="sheet"/>
                  </w:pPr>
                  <w:r>
                    <w:t>80t</w:t>
                  </w:r>
                </w:p>
              </w:tc>
              <w:tc>
                <w:tcPr>
                  <w:tcW w:w="1560" w:type="dxa"/>
                  <w:vAlign w:val="center"/>
                </w:tcPr>
                <w:p w:rsidR="007004E2" w:rsidRDefault="00E50A33">
                  <w:pPr>
                    <w:pStyle w:val="sheet"/>
                  </w:pPr>
                  <w:r>
                    <w:rPr>
                      <w:rFonts w:hint="eastAsia"/>
                    </w:rPr>
                    <w:t>0</w:t>
                  </w:r>
                </w:p>
              </w:tc>
            </w:tr>
            <w:tr w:rsidR="007004E2">
              <w:trPr>
                <w:trHeight w:val="397"/>
                <w:tblHeader/>
                <w:jc w:val="center"/>
              </w:trPr>
              <w:tc>
                <w:tcPr>
                  <w:tcW w:w="965" w:type="dxa"/>
                  <w:vAlign w:val="center"/>
                </w:tcPr>
                <w:p w:rsidR="007004E2" w:rsidRDefault="00E50A33">
                  <w:pPr>
                    <w:pStyle w:val="sheet"/>
                  </w:pPr>
                  <w:r>
                    <w:t>4</w:t>
                  </w:r>
                </w:p>
              </w:tc>
              <w:tc>
                <w:tcPr>
                  <w:tcW w:w="1889" w:type="dxa"/>
                  <w:vAlign w:val="center"/>
                </w:tcPr>
                <w:p w:rsidR="007004E2" w:rsidRDefault="00E50A33">
                  <w:pPr>
                    <w:pStyle w:val="sheet"/>
                  </w:pPr>
                  <w:r>
                    <w:rPr>
                      <w:rFonts w:hint="eastAsia"/>
                    </w:rPr>
                    <w:t>铜板</w:t>
                  </w:r>
                </w:p>
              </w:tc>
              <w:tc>
                <w:tcPr>
                  <w:tcW w:w="1746" w:type="dxa"/>
                  <w:vAlign w:val="center"/>
                </w:tcPr>
                <w:p w:rsidR="007004E2" w:rsidRDefault="00E50A33">
                  <w:pPr>
                    <w:pStyle w:val="sheet"/>
                  </w:pPr>
                  <w:r>
                    <w:t>0</w:t>
                  </w:r>
                </w:p>
              </w:tc>
              <w:tc>
                <w:tcPr>
                  <w:tcW w:w="1940" w:type="dxa"/>
                  <w:vAlign w:val="center"/>
                </w:tcPr>
                <w:p w:rsidR="007004E2" w:rsidRDefault="00E50A33">
                  <w:pPr>
                    <w:pStyle w:val="sheet"/>
                  </w:pPr>
                  <w:r>
                    <w:t>280t</w:t>
                  </w:r>
                </w:p>
              </w:tc>
              <w:tc>
                <w:tcPr>
                  <w:tcW w:w="1560" w:type="dxa"/>
                  <w:vAlign w:val="center"/>
                </w:tcPr>
                <w:p w:rsidR="007004E2" w:rsidRDefault="00E50A33">
                  <w:pPr>
                    <w:pStyle w:val="sheet"/>
                  </w:pPr>
                  <w:r>
                    <w:rPr>
                      <w:rFonts w:hint="eastAsia"/>
                    </w:rPr>
                    <w:t>+280t</w:t>
                  </w:r>
                </w:p>
              </w:tc>
            </w:tr>
            <w:tr w:rsidR="007004E2">
              <w:trPr>
                <w:trHeight w:val="397"/>
                <w:tblHeader/>
                <w:jc w:val="center"/>
              </w:trPr>
              <w:tc>
                <w:tcPr>
                  <w:tcW w:w="965" w:type="dxa"/>
                  <w:vAlign w:val="center"/>
                </w:tcPr>
                <w:p w:rsidR="007004E2" w:rsidRDefault="00E50A33">
                  <w:pPr>
                    <w:pStyle w:val="sheet"/>
                  </w:pPr>
                  <w:r>
                    <w:t>5</w:t>
                  </w:r>
                </w:p>
              </w:tc>
              <w:tc>
                <w:tcPr>
                  <w:tcW w:w="1889" w:type="dxa"/>
                  <w:vAlign w:val="center"/>
                </w:tcPr>
                <w:p w:rsidR="007004E2" w:rsidRDefault="00E50A33">
                  <w:pPr>
                    <w:pStyle w:val="sheet"/>
                  </w:pPr>
                  <w:r>
                    <w:t>玻璃</w:t>
                  </w:r>
                </w:p>
              </w:tc>
              <w:tc>
                <w:tcPr>
                  <w:tcW w:w="1746" w:type="dxa"/>
                  <w:vAlign w:val="center"/>
                </w:tcPr>
                <w:p w:rsidR="007004E2" w:rsidRDefault="00E50A33">
                  <w:pPr>
                    <w:pStyle w:val="sheet"/>
                  </w:pPr>
                  <w:r>
                    <w:t>600m</w:t>
                  </w:r>
                  <w:r>
                    <w:rPr>
                      <w:vertAlign w:val="superscript"/>
                    </w:rPr>
                    <w:t>2</w:t>
                  </w:r>
                </w:p>
              </w:tc>
              <w:tc>
                <w:tcPr>
                  <w:tcW w:w="1940" w:type="dxa"/>
                  <w:vAlign w:val="center"/>
                </w:tcPr>
                <w:p w:rsidR="007004E2" w:rsidRDefault="00E50A33">
                  <w:pPr>
                    <w:pStyle w:val="sheet"/>
                  </w:pPr>
                  <w:r>
                    <w:t>600m</w:t>
                  </w:r>
                  <w:r>
                    <w:rPr>
                      <w:vertAlign w:val="superscript"/>
                    </w:rPr>
                    <w:t>2</w:t>
                  </w:r>
                </w:p>
              </w:tc>
              <w:tc>
                <w:tcPr>
                  <w:tcW w:w="1560" w:type="dxa"/>
                  <w:vAlign w:val="center"/>
                </w:tcPr>
                <w:p w:rsidR="007004E2" w:rsidRDefault="00E50A33">
                  <w:pPr>
                    <w:pStyle w:val="sheet"/>
                  </w:pPr>
                  <w:r>
                    <w:rPr>
                      <w:rFonts w:hint="eastAsia"/>
                    </w:rPr>
                    <w:t>0</w:t>
                  </w:r>
                </w:p>
              </w:tc>
            </w:tr>
            <w:tr w:rsidR="007004E2">
              <w:trPr>
                <w:trHeight w:val="397"/>
                <w:tblHeader/>
                <w:jc w:val="center"/>
              </w:trPr>
              <w:tc>
                <w:tcPr>
                  <w:tcW w:w="965" w:type="dxa"/>
                  <w:vAlign w:val="center"/>
                </w:tcPr>
                <w:p w:rsidR="007004E2" w:rsidRDefault="00E50A33">
                  <w:pPr>
                    <w:pStyle w:val="sheet"/>
                  </w:pPr>
                  <w:r>
                    <w:t>6</w:t>
                  </w:r>
                </w:p>
              </w:tc>
              <w:tc>
                <w:tcPr>
                  <w:tcW w:w="1889" w:type="dxa"/>
                  <w:vAlign w:val="center"/>
                </w:tcPr>
                <w:p w:rsidR="007004E2" w:rsidRDefault="00E50A33">
                  <w:pPr>
                    <w:pStyle w:val="sheet"/>
                  </w:pPr>
                  <w:r>
                    <w:t>紧固件</w:t>
                  </w:r>
                </w:p>
              </w:tc>
              <w:tc>
                <w:tcPr>
                  <w:tcW w:w="1746" w:type="dxa"/>
                  <w:vAlign w:val="center"/>
                </w:tcPr>
                <w:p w:rsidR="007004E2" w:rsidRDefault="00E50A33">
                  <w:pPr>
                    <w:pStyle w:val="sheet"/>
                  </w:pPr>
                  <w:r>
                    <w:t>6t</w:t>
                  </w:r>
                  <w:r>
                    <w:rPr>
                      <w:rFonts w:hint="eastAsia"/>
                    </w:rPr>
                    <w:t>.0</w:t>
                  </w:r>
                </w:p>
              </w:tc>
              <w:tc>
                <w:tcPr>
                  <w:tcW w:w="1940" w:type="dxa"/>
                  <w:vAlign w:val="center"/>
                </w:tcPr>
                <w:p w:rsidR="007004E2" w:rsidRDefault="00E50A33">
                  <w:pPr>
                    <w:pStyle w:val="sheet"/>
                  </w:pPr>
                  <w:r>
                    <w:t>6</w:t>
                  </w:r>
                  <w:r>
                    <w:rPr>
                      <w:rFonts w:hint="eastAsia"/>
                    </w:rPr>
                    <w:t>.0</w:t>
                  </w:r>
                  <w:r>
                    <w:t>t</w:t>
                  </w:r>
                </w:p>
              </w:tc>
              <w:tc>
                <w:tcPr>
                  <w:tcW w:w="1560" w:type="dxa"/>
                  <w:vAlign w:val="center"/>
                </w:tcPr>
                <w:p w:rsidR="007004E2" w:rsidRDefault="00E50A33">
                  <w:pPr>
                    <w:pStyle w:val="sheet"/>
                  </w:pPr>
                  <w:r>
                    <w:rPr>
                      <w:rFonts w:hint="eastAsia"/>
                    </w:rPr>
                    <w:t>0</w:t>
                  </w:r>
                </w:p>
              </w:tc>
            </w:tr>
            <w:tr w:rsidR="007004E2">
              <w:trPr>
                <w:trHeight w:val="397"/>
                <w:tblHeader/>
                <w:jc w:val="center"/>
              </w:trPr>
              <w:tc>
                <w:tcPr>
                  <w:tcW w:w="965" w:type="dxa"/>
                  <w:vAlign w:val="center"/>
                </w:tcPr>
                <w:p w:rsidR="007004E2" w:rsidRDefault="00E50A33">
                  <w:pPr>
                    <w:pStyle w:val="sheet"/>
                  </w:pPr>
                  <w:r>
                    <w:t>7</w:t>
                  </w:r>
                </w:p>
              </w:tc>
              <w:tc>
                <w:tcPr>
                  <w:tcW w:w="1889" w:type="dxa"/>
                  <w:vAlign w:val="center"/>
                </w:tcPr>
                <w:p w:rsidR="007004E2" w:rsidRDefault="00E50A33">
                  <w:pPr>
                    <w:pStyle w:val="sheet"/>
                  </w:pPr>
                  <w:r>
                    <w:t>焊条</w:t>
                  </w:r>
                </w:p>
              </w:tc>
              <w:tc>
                <w:tcPr>
                  <w:tcW w:w="1746" w:type="dxa"/>
                  <w:vAlign w:val="center"/>
                </w:tcPr>
                <w:p w:rsidR="007004E2" w:rsidRDefault="00E50A33">
                  <w:pPr>
                    <w:pStyle w:val="sheet"/>
                  </w:pPr>
                  <w:r>
                    <w:t>1.1t</w:t>
                  </w:r>
                </w:p>
              </w:tc>
              <w:tc>
                <w:tcPr>
                  <w:tcW w:w="1940" w:type="dxa"/>
                  <w:vAlign w:val="center"/>
                </w:tcPr>
                <w:p w:rsidR="007004E2" w:rsidRDefault="00E50A33">
                  <w:pPr>
                    <w:pStyle w:val="sheet"/>
                  </w:pPr>
                  <w:r>
                    <w:t>0t</w:t>
                  </w:r>
                </w:p>
              </w:tc>
              <w:tc>
                <w:tcPr>
                  <w:tcW w:w="1560" w:type="dxa"/>
                  <w:vAlign w:val="center"/>
                </w:tcPr>
                <w:p w:rsidR="007004E2" w:rsidRDefault="00E50A33">
                  <w:pPr>
                    <w:pStyle w:val="sheet"/>
                  </w:pPr>
                  <w:r>
                    <w:rPr>
                      <w:rFonts w:hint="eastAsia"/>
                    </w:rPr>
                    <w:t>-1.1t</w:t>
                  </w:r>
                </w:p>
              </w:tc>
            </w:tr>
            <w:tr w:rsidR="007004E2">
              <w:trPr>
                <w:trHeight w:val="397"/>
                <w:tblHeader/>
                <w:jc w:val="center"/>
              </w:trPr>
              <w:tc>
                <w:tcPr>
                  <w:tcW w:w="965" w:type="dxa"/>
                  <w:vAlign w:val="center"/>
                </w:tcPr>
                <w:p w:rsidR="007004E2" w:rsidRDefault="00E50A33">
                  <w:pPr>
                    <w:pStyle w:val="sheet"/>
                  </w:pPr>
                  <w:r>
                    <w:t>8</w:t>
                  </w:r>
                </w:p>
              </w:tc>
              <w:tc>
                <w:tcPr>
                  <w:tcW w:w="1889" w:type="dxa"/>
                  <w:vAlign w:val="center"/>
                </w:tcPr>
                <w:p w:rsidR="007004E2" w:rsidRDefault="00E50A33">
                  <w:pPr>
                    <w:pStyle w:val="sheet"/>
                  </w:pPr>
                  <w:r>
                    <w:t>焊丝</w:t>
                  </w:r>
                </w:p>
              </w:tc>
              <w:tc>
                <w:tcPr>
                  <w:tcW w:w="1746" w:type="dxa"/>
                  <w:vAlign w:val="center"/>
                </w:tcPr>
                <w:p w:rsidR="007004E2" w:rsidRDefault="00E50A33">
                  <w:pPr>
                    <w:pStyle w:val="sheet"/>
                  </w:pPr>
                  <w:r>
                    <w:t>0</w:t>
                  </w:r>
                </w:p>
              </w:tc>
              <w:tc>
                <w:tcPr>
                  <w:tcW w:w="1940" w:type="dxa"/>
                  <w:vAlign w:val="center"/>
                </w:tcPr>
                <w:p w:rsidR="007004E2" w:rsidRDefault="00E50A33">
                  <w:pPr>
                    <w:pStyle w:val="sheet"/>
                  </w:pPr>
                  <w:r>
                    <w:t>50</w:t>
                  </w:r>
                  <w:r>
                    <w:t>卷（</w:t>
                  </w:r>
                  <w:r>
                    <w:t>1</w:t>
                  </w:r>
                  <w:r>
                    <w:rPr>
                      <w:rFonts w:hint="eastAsia"/>
                    </w:rPr>
                    <w:t>.0</w:t>
                  </w:r>
                  <w:r>
                    <w:t>t</w:t>
                  </w:r>
                  <w:r>
                    <w:t>）</w:t>
                  </w:r>
                </w:p>
              </w:tc>
              <w:tc>
                <w:tcPr>
                  <w:tcW w:w="1560" w:type="dxa"/>
                  <w:vAlign w:val="center"/>
                </w:tcPr>
                <w:p w:rsidR="007004E2" w:rsidRDefault="00E50A33">
                  <w:pPr>
                    <w:pStyle w:val="sheet"/>
                  </w:pPr>
                  <w:r>
                    <w:rPr>
                      <w:rFonts w:hint="eastAsia"/>
                    </w:rPr>
                    <w:t>+1.0t</w:t>
                  </w:r>
                </w:p>
              </w:tc>
            </w:tr>
            <w:tr w:rsidR="007004E2">
              <w:trPr>
                <w:trHeight w:val="397"/>
                <w:tblHeader/>
                <w:jc w:val="center"/>
              </w:trPr>
              <w:tc>
                <w:tcPr>
                  <w:tcW w:w="965" w:type="dxa"/>
                  <w:vAlign w:val="center"/>
                </w:tcPr>
                <w:p w:rsidR="007004E2" w:rsidRDefault="00E50A33">
                  <w:pPr>
                    <w:pStyle w:val="sheet"/>
                  </w:pPr>
                  <w:r>
                    <w:t>9</w:t>
                  </w:r>
                </w:p>
              </w:tc>
              <w:tc>
                <w:tcPr>
                  <w:tcW w:w="1889" w:type="dxa"/>
                  <w:vAlign w:val="center"/>
                </w:tcPr>
                <w:p w:rsidR="007004E2" w:rsidRDefault="00E50A33">
                  <w:pPr>
                    <w:pStyle w:val="sheet"/>
                  </w:pPr>
                  <w:r>
                    <w:rPr>
                      <w:rFonts w:hint="eastAsia"/>
                    </w:rPr>
                    <w:t>CO</w:t>
                  </w:r>
                  <w:r>
                    <w:rPr>
                      <w:rFonts w:hint="eastAsia"/>
                      <w:vertAlign w:val="subscript"/>
                    </w:rPr>
                    <w:t>2</w:t>
                  </w:r>
                  <w:r>
                    <w:t>保护气体</w:t>
                  </w:r>
                </w:p>
              </w:tc>
              <w:tc>
                <w:tcPr>
                  <w:tcW w:w="1746" w:type="dxa"/>
                  <w:vAlign w:val="center"/>
                </w:tcPr>
                <w:p w:rsidR="007004E2" w:rsidRDefault="00E50A33">
                  <w:pPr>
                    <w:pStyle w:val="sheet"/>
                  </w:pPr>
                  <w:r>
                    <w:t>0</w:t>
                  </w:r>
                </w:p>
              </w:tc>
              <w:tc>
                <w:tcPr>
                  <w:tcW w:w="1940" w:type="dxa"/>
                  <w:vAlign w:val="center"/>
                </w:tcPr>
                <w:p w:rsidR="007004E2" w:rsidRDefault="00E50A33">
                  <w:pPr>
                    <w:pStyle w:val="sheet"/>
                  </w:pPr>
                  <w:r>
                    <w:rPr>
                      <w:rFonts w:hint="eastAsia"/>
                    </w:rPr>
                    <w:t>30</w:t>
                  </w:r>
                  <w:r>
                    <w:t>钢瓶</w:t>
                  </w:r>
                </w:p>
                <w:p w:rsidR="007004E2" w:rsidRDefault="00E50A33">
                  <w:pPr>
                    <w:pStyle w:val="sheet"/>
                  </w:pPr>
                  <w:r>
                    <w:t>（</w:t>
                  </w:r>
                  <w:r>
                    <w:t>4.8m</w:t>
                  </w:r>
                  <w:r>
                    <w:rPr>
                      <w:vertAlign w:val="superscript"/>
                    </w:rPr>
                    <w:t>3</w:t>
                  </w:r>
                  <w:r>
                    <w:t>/</w:t>
                  </w:r>
                  <w:r>
                    <w:t>瓶）</w:t>
                  </w:r>
                </w:p>
              </w:tc>
              <w:tc>
                <w:tcPr>
                  <w:tcW w:w="1560" w:type="dxa"/>
                  <w:vAlign w:val="center"/>
                </w:tcPr>
                <w:p w:rsidR="007004E2" w:rsidRDefault="00E50A33">
                  <w:pPr>
                    <w:pStyle w:val="sheet"/>
                  </w:pPr>
                  <w:r>
                    <w:rPr>
                      <w:rFonts w:hint="eastAsia"/>
                    </w:rPr>
                    <w:t>+30</w:t>
                  </w:r>
                  <w:r>
                    <w:t>钢瓶</w:t>
                  </w:r>
                </w:p>
              </w:tc>
            </w:tr>
            <w:tr w:rsidR="007004E2">
              <w:trPr>
                <w:trHeight w:val="397"/>
                <w:tblHeader/>
                <w:jc w:val="center"/>
              </w:trPr>
              <w:tc>
                <w:tcPr>
                  <w:tcW w:w="965" w:type="dxa"/>
                  <w:vAlign w:val="center"/>
                </w:tcPr>
                <w:p w:rsidR="007004E2" w:rsidRDefault="00E50A33">
                  <w:pPr>
                    <w:pStyle w:val="sheet"/>
                  </w:pPr>
                  <w:r>
                    <w:rPr>
                      <w:rFonts w:hint="eastAsia"/>
                    </w:rPr>
                    <w:t>10</w:t>
                  </w:r>
                </w:p>
              </w:tc>
              <w:tc>
                <w:tcPr>
                  <w:tcW w:w="1889" w:type="dxa"/>
                  <w:vAlign w:val="center"/>
                </w:tcPr>
                <w:p w:rsidR="007004E2" w:rsidRDefault="00E50A33">
                  <w:pPr>
                    <w:pStyle w:val="sheet"/>
                  </w:pPr>
                  <w:r>
                    <w:rPr>
                      <w:rFonts w:hint="eastAsia"/>
                    </w:rPr>
                    <w:t>氩气</w:t>
                  </w:r>
                  <w:r>
                    <w:t>保护气体</w:t>
                  </w:r>
                </w:p>
              </w:tc>
              <w:tc>
                <w:tcPr>
                  <w:tcW w:w="1746" w:type="dxa"/>
                  <w:vAlign w:val="center"/>
                </w:tcPr>
                <w:p w:rsidR="007004E2" w:rsidRDefault="00E50A33">
                  <w:pPr>
                    <w:pStyle w:val="sheet"/>
                  </w:pPr>
                  <w:r>
                    <w:rPr>
                      <w:rFonts w:hint="eastAsia"/>
                    </w:rPr>
                    <w:t>0</w:t>
                  </w:r>
                </w:p>
              </w:tc>
              <w:tc>
                <w:tcPr>
                  <w:tcW w:w="1940" w:type="dxa"/>
                  <w:vAlign w:val="center"/>
                </w:tcPr>
                <w:p w:rsidR="007004E2" w:rsidRDefault="00E50A33">
                  <w:pPr>
                    <w:pStyle w:val="sheet"/>
                  </w:pPr>
                  <w:r>
                    <w:rPr>
                      <w:rFonts w:hint="eastAsia"/>
                    </w:rPr>
                    <w:t>30</w:t>
                  </w:r>
                  <w:r>
                    <w:t>钢瓶</w:t>
                  </w:r>
                </w:p>
                <w:p w:rsidR="007004E2" w:rsidRDefault="00E50A33">
                  <w:pPr>
                    <w:pStyle w:val="sheet"/>
                  </w:pPr>
                  <w:r>
                    <w:t>（</w:t>
                  </w:r>
                  <w:r>
                    <w:t>4.8m</w:t>
                  </w:r>
                  <w:r>
                    <w:rPr>
                      <w:vertAlign w:val="superscript"/>
                    </w:rPr>
                    <w:t>3</w:t>
                  </w:r>
                  <w:r>
                    <w:t>/</w:t>
                  </w:r>
                  <w:r>
                    <w:t>瓶）</w:t>
                  </w:r>
                </w:p>
              </w:tc>
              <w:tc>
                <w:tcPr>
                  <w:tcW w:w="1560" w:type="dxa"/>
                  <w:vAlign w:val="center"/>
                </w:tcPr>
                <w:p w:rsidR="007004E2" w:rsidRDefault="00E50A33">
                  <w:pPr>
                    <w:pStyle w:val="sheet"/>
                  </w:pPr>
                  <w:r>
                    <w:rPr>
                      <w:rFonts w:hint="eastAsia"/>
                    </w:rPr>
                    <w:t>+30</w:t>
                  </w:r>
                  <w:r>
                    <w:t>钢瓶</w:t>
                  </w:r>
                </w:p>
              </w:tc>
            </w:tr>
            <w:tr w:rsidR="007004E2">
              <w:trPr>
                <w:trHeight w:val="397"/>
                <w:tblHeader/>
                <w:jc w:val="center"/>
              </w:trPr>
              <w:tc>
                <w:tcPr>
                  <w:tcW w:w="965" w:type="dxa"/>
                  <w:vAlign w:val="center"/>
                </w:tcPr>
                <w:p w:rsidR="007004E2" w:rsidRDefault="00E50A33">
                  <w:pPr>
                    <w:pStyle w:val="sheet"/>
                  </w:pPr>
                  <w:r>
                    <w:rPr>
                      <w:rFonts w:hint="eastAsia"/>
                    </w:rPr>
                    <w:t>11</w:t>
                  </w:r>
                </w:p>
              </w:tc>
              <w:tc>
                <w:tcPr>
                  <w:tcW w:w="1889" w:type="dxa"/>
                  <w:vAlign w:val="center"/>
                </w:tcPr>
                <w:p w:rsidR="007004E2" w:rsidRDefault="00E50A33">
                  <w:pPr>
                    <w:pStyle w:val="sheet"/>
                  </w:pPr>
                  <w:r>
                    <w:rPr>
                      <w:rFonts w:hint="eastAsia"/>
                    </w:rPr>
                    <w:t>乙炔</w:t>
                  </w:r>
                </w:p>
              </w:tc>
              <w:tc>
                <w:tcPr>
                  <w:tcW w:w="1746" w:type="dxa"/>
                  <w:vAlign w:val="center"/>
                </w:tcPr>
                <w:p w:rsidR="007004E2" w:rsidRDefault="00E50A33">
                  <w:pPr>
                    <w:pStyle w:val="sheet"/>
                  </w:pPr>
                  <w:r>
                    <w:rPr>
                      <w:rFonts w:hint="eastAsia"/>
                    </w:rPr>
                    <w:t>10</w:t>
                  </w:r>
                  <w:r>
                    <w:t>钢瓶</w:t>
                  </w:r>
                </w:p>
                <w:p w:rsidR="007004E2" w:rsidRDefault="00E50A33">
                  <w:pPr>
                    <w:pStyle w:val="sheet"/>
                  </w:pPr>
                  <w:r>
                    <w:t>（</w:t>
                  </w:r>
                  <w:r>
                    <w:t>4.8m</w:t>
                  </w:r>
                  <w:r>
                    <w:rPr>
                      <w:vertAlign w:val="superscript"/>
                    </w:rPr>
                    <w:t>3</w:t>
                  </w:r>
                  <w:r>
                    <w:t>/</w:t>
                  </w:r>
                  <w:r>
                    <w:t>瓶</w:t>
                  </w:r>
                </w:p>
              </w:tc>
              <w:tc>
                <w:tcPr>
                  <w:tcW w:w="1940" w:type="dxa"/>
                  <w:vAlign w:val="center"/>
                </w:tcPr>
                <w:p w:rsidR="007004E2" w:rsidRDefault="00E50A33">
                  <w:pPr>
                    <w:pStyle w:val="sheet"/>
                  </w:pPr>
                  <w:r>
                    <w:rPr>
                      <w:rFonts w:hint="eastAsia"/>
                    </w:rPr>
                    <w:t>0</w:t>
                  </w:r>
                </w:p>
              </w:tc>
              <w:tc>
                <w:tcPr>
                  <w:tcW w:w="1560" w:type="dxa"/>
                  <w:vAlign w:val="center"/>
                </w:tcPr>
                <w:p w:rsidR="007004E2" w:rsidRDefault="00E50A33">
                  <w:pPr>
                    <w:pStyle w:val="sheet"/>
                  </w:pPr>
                  <w:r>
                    <w:rPr>
                      <w:rFonts w:hint="eastAsia"/>
                    </w:rPr>
                    <w:t>0</w:t>
                  </w:r>
                </w:p>
              </w:tc>
            </w:tr>
            <w:tr w:rsidR="007004E2">
              <w:trPr>
                <w:trHeight w:val="397"/>
                <w:tblHeader/>
                <w:jc w:val="center"/>
              </w:trPr>
              <w:tc>
                <w:tcPr>
                  <w:tcW w:w="965" w:type="dxa"/>
                  <w:vAlign w:val="center"/>
                </w:tcPr>
                <w:p w:rsidR="007004E2" w:rsidRPr="00BF0989" w:rsidRDefault="00E50A33">
                  <w:pPr>
                    <w:pStyle w:val="sheet"/>
                  </w:pPr>
                  <w:r w:rsidRPr="00BF0989">
                    <w:rPr>
                      <w:rFonts w:hint="eastAsia"/>
                    </w:rPr>
                    <w:t>12</w:t>
                  </w:r>
                </w:p>
              </w:tc>
              <w:tc>
                <w:tcPr>
                  <w:tcW w:w="1889" w:type="dxa"/>
                  <w:vAlign w:val="center"/>
                </w:tcPr>
                <w:p w:rsidR="007004E2" w:rsidRPr="00BF0989" w:rsidRDefault="00E50A33">
                  <w:pPr>
                    <w:pStyle w:val="sheet"/>
                    <w:rPr>
                      <w:u w:val="single"/>
                    </w:rPr>
                  </w:pPr>
                  <w:r w:rsidRPr="00BF0989">
                    <w:rPr>
                      <w:u w:val="single"/>
                    </w:rPr>
                    <w:t>润滑油</w:t>
                  </w:r>
                </w:p>
              </w:tc>
              <w:tc>
                <w:tcPr>
                  <w:tcW w:w="1746" w:type="dxa"/>
                  <w:vAlign w:val="center"/>
                </w:tcPr>
                <w:p w:rsidR="007004E2" w:rsidRPr="00BF0989" w:rsidRDefault="00E50A33">
                  <w:pPr>
                    <w:pStyle w:val="sheet"/>
                    <w:rPr>
                      <w:u w:val="single"/>
                    </w:rPr>
                  </w:pPr>
                  <w:r w:rsidRPr="00BF0989">
                    <w:rPr>
                      <w:u w:val="single"/>
                    </w:rPr>
                    <w:t>0.</w:t>
                  </w:r>
                  <w:r w:rsidRPr="00BF0989">
                    <w:rPr>
                      <w:rFonts w:hint="eastAsia"/>
                      <w:u w:val="single"/>
                    </w:rPr>
                    <w:t>1</w:t>
                  </w:r>
                  <w:r w:rsidRPr="00BF0989">
                    <w:rPr>
                      <w:u w:val="single"/>
                    </w:rPr>
                    <w:t>t</w:t>
                  </w:r>
                  <w:r w:rsidRPr="00BF0989">
                    <w:rPr>
                      <w:rFonts w:hint="eastAsia"/>
                      <w:u w:val="single"/>
                    </w:rPr>
                    <w:t>（桶装）</w:t>
                  </w:r>
                </w:p>
              </w:tc>
              <w:tc>
                <w:tcPr>
                  <w:tcW w:w="1940" w:type="dxa"/>
                  <w:vAlign w:val="center"/>
                </w:tcPr>
                <w:p w:rsidR="007004E2" w:rsidRPr="00BF0989" w:rsidRDefault="00E50A33">
                  <w:pPr>
                    <w:pStyle w:val="sheet"/>
                    <w:rPr>
                      <w:u w:val="single"/>
                    </w:rPr>
                  </w:pPr>
                  <w:r w:rsidRPr="00BF0989">
                    <w:rPr>
                      <w:u w:val="single"/>
                    </w:rPr>
                    <w:t>0.</w:t>
                  </w:r>
                  <w:r w:rsidRPr="00BF0989">
                    <w:rPr>
                      <w:rFonts w:hint="eastAsia"/>
                      <w:u w:val="single"/>
                    </w:rPr>
                    <w:t>4</w:t>
                  </w:r>
                  <w:r w:rsidRPr="00BF0989">
                    <w:rPr>
                      <w:u w:val="single"/>
                    </w:rPr>
                    <w:t>t</w:t>
                  </w:r>
                  <w:r w:rsidRPr="00BF0989">
                    <w:rPr>
                      <w:rFonts w:hint="eastAsia"/>
                      <w:u w:val="single"/>
                    </w:rPr>
                    <w:t>（桶装）</w:t>
                  </w:r>
                </w:p>
              </w:tc>
              <w:tc>
                <w:tcPr>
                  <w:tcW w:w="1560" w:type="dxa"/>
                  <w:vAlign w:val="center"/>
                </w:tcPr>
                <w:p w:rsidR="007004E2" w:rsidRPr="00BF0989" w:rsidRDefault="00E50A33">
                  <w:pPr>
                    <w:pStyle w:val="sheet"/>
                    <w:rPr>
                      <w:u w:val="single"/>
                    </w:rPr>
                  </w:pPr>
                  <w:r w:rsidRPr="00BF0989">
                    <w:rPr>
                      <w:rFonts w:hint="eastAsia"/>
                    </w:rPr>
                    <w:t>+0.3</w:t>
                  </w:r>
                </w:p>
              </w:tc>
            </w:tr>
            <w:tr w:rsidR="007004E2">
              <w:trPr>
                <w:trHeight w:val="397"/>
                <w:tblHeader/>
                <w:jc w:val="center"/>
              </w:trPr>
              <w:tc>
                <w:tcPr>
                  <w:tcW w:w="965" w:type="dxa"/>
                  <w:vAlign w:val="center"/>
                </w:tcPr>
                <w:p w:rsidR="007004E2" w:rsidRPr="00BF0989" w:rsidRDefault="00E50A33">
                  <w:pPr>
                    <w:pStyle w:val="sheet"/>
                  </w:pPr>
                  <w:r w:rsidRPr="00BF0989">
                    <w:rPr>
                      <w:rFonts w:hint="eastAsia"/>
                    </w:rPr>
                    <w:t>13</w:t>
                  </w:r>
                </w:p>
              </w:tc>
              <w:tc>
                <w:tcPr>
                  <w:tcW w:w="1889" w:type="dxa"/>
                  <w:vAlign w:val="center"/>
                </w:tcPr>
                <w:p w:rsidR="007004E2" w:rsidRPr="00BF0989" w:rsidRDefault="00E50A33">
                  <w:pPr>
                    <w:pStyle w:val="sheet"/>
                    <w:rPr>
                      <w:u w:val="single"/>
                    </w:rPr>
                  </w:pPr>
                  <w:r w:rsidRPr="00BF0989">
                    <w:rPr>
                      <w:rFonts w:hint="eastAsia"/>
                      <w:u w:val="single"/>
                    </w:rPr>
                    <w:t>乳化剂（切削液）</w:t>
                  </w:r>
                </w:p>
              </w:tc>
              <w:tc>
                <w:tcPr>
                  <w:tcW w:w="1746" w:type="dxa"/>
                  <w:vAlign w:val="center"/>
                </w:tcPr>
                <w:p w:rsidR="007004E2" w:rsidRPr="00BF0989" w:rsidRDefault="00E50A33">
                  <w:pPr>
                    <w:pStyle w:val="sheet"/>
                    <w:rPr>
                      <w:u w:val="single"/>
                    </w:rPr>
                  </w:pPr>
                  <w:r w:rsidRPr="00BF0989">
                    <w:rPr>
                      <w:rFonts w:hint="eastAsia"/>
                      <w:u w:val="single"/>
                    </w:rPr>
                    <w:t>0t</w:t>
                  </w:r>
                  <w:r w:rsidRPr="00BF0989">
                    <w:rPr>
                      <w:rFonts w:hint="eastAsia"/>
                      <w:u w:val="single"/>
                    </w:rPr>
                    <w:t>（桶装）</w:t>
                  </w:r>
                </w:p>
              </w:tc>
              <w:tc>
                <w:tcPr>
                  <w:tcW w:w="1940" w:type="dxa"/>
                  <w:vAlign w:val="center"/>
                </w:tcPr>
                <w:p w:rsidR="007004E2" w:rsidRPr="00BF0989" w:rsidRDefault="00E50A33">
                  <w:pPr>
                    <w:pStyle w:val="sheet"/>
                    <w:rPr>
                      <w:u w:val="single"/>
                    </w:rPr>
                  </w:pPr>
                  <w:r w:rsidRPr="00BF0989">
                    <w:rPr>
                      <w:rFonts w:hint="eastAsia"/>
                      <w:u w:val="single"/>
                    </w:rPr>
                    <w:t>0.12t</w:t>
                  </w:r>
                  <w:r w:rsidRPr="00BF0989">
                    <w:rPr>
                      <w:rFonts w:hint="eastAsia"/>
                      <w:u w:val="single"/>
                    </w:rPr>
                    <w:t>（桶装）</w:t>
                  </w:r>
                </w:p>
              </w:tc>
              <w:tc>
                <w:tcPr>
                  <w:tcW w:w="1560" w:type="dxa"/>
                  <w:vAlign w:val="center"/>
                </w:tcPr>
                <w:p w:rsidR="007004E2" w:rsidRPr="00BF0989" w:rsidRDefault="00E50A33">
                  <w:pPr>
                    <w:pStyle w:val="sheet"/>
                    <w:rPr>
                      <w:u w:val="single"/>
                    </w:rPr>
                  </w:pPr>
                  <w:r w:rsidRPr="00BF0989">
                    <w:rPr>
                      <w:rFonts w:hint="eastAsia"/>
                    </w:rPr>
                    <w:t>+</w:t>
                  </w:r>
                  <w:r w:rsidRPr="00BF0989">
                    <w:rPr>
                      <w:rFonts w:hint="eastAsia"/>
                      <w:u w:val="single"/>
                    </w:rPr>
                    <w:t>0.12</w:t>
                  </w:r>
                </w:p>
              </w:tc>
            </w:tr>
            <w:tr w:rsidR="007004E2">
              <w:trPr>
                <w:trHeight w:val="397"/>
                <w:tblHeader/>
                <w:jc w:val="center"/>
              </w:trPr>
              <w:tc>
                <w:tcPr>
                  <w:tcW w:w="965" w:type="dxa"/>
                  <w:vAlign w:val="center"/>
                </w:tcPr>
                <w:p w:rsidR="007004E2" w:rsidRDefault="00E50A33">
                  <w:pPr>
                    <w:pStyle w:val="sheet"/>
                  </w:pPr>
                  <w:r>
                    <w:rPr>
                      <w:rFonts w:hint="eastAsia"/>
                    </w:rPr>
                    <w:t>二</w:t>
                  </w:r>
                </w:p>
              </w:tc>
              <w:tc>
                <w:tcPr>
                  <w:tcW w:w="7135" w:type="dxa"/>
                  <w:gridSpan w:val="4"/>
                  <w:vAlign w:val="center"/>
                </w:tcPr>
                <w:p w:rsidR="007004E2" w:rsidRDefault="00E50A33">
                  <w:pPr>
                    <w:pStyle w:val="sheet"/>
                  </w:pPr>
                  <w:r>
                    <w:rPr>
                      <w:rFonts w:hint="eastAsia"/>
                    </w:rPr>
                    <w:t>能源消耗</w:t>
                  </w:r>
                </w:p>
              </w:tc>
            </w:tr>
            <w:tr w:rsidR="007004E2">
              <w:trPr>
                <w:trHeight w:val="397"/>
                <w:tblHeader/>
                <w:jc w:val="center"/>
              </w:trPr>
              <w:tc>
                <w:tcPr>
                  <w:tcW w:w="965" w:type="dxa"/>
                  <w:vAlign w:val="center"/>
                </w:tcPr>
                <w:p w:rsidR="007004E2" w:rsidRDefault="00E50A33">
                  <w:pPr>
                    <w:pStyle w:val="sheet"/>
                  </w:pPr>
                  <w:r>
                    <w:rPr>
                      <w:rFonts w:hint="eastAsia"/>
                    </w:rPr>
                    <w:t>1</w:t>
                  </w:r>
                </w:p>
              </w:tc>
              <w:tc>
                <w:tcPr>
                  <w:tcW w:w="1889" w:type="dxa"/>
                  <w:vAlign w:val="center"/>
                </w:tcPr>
                <w:p w:rsidR="007004E2" w:rsidRDefault="00E50A33">
                  <w:pPr>
                    <w:pStyle w:val="sheet"/>
                  </w:pPr>
                  <w:r>
                    <w:rPr>
                      <w:rFonts w:hint="eastAsia"/>
                    </w:rPr>
                    <w:t>水</w:t>
                  </w:r>
                </w:p>
              </w:tc>
              <w:tc>
                <w:tcPr>
                  <w:tcW w:w="1746" w:type="dxa"/>
                  <w:vAlign w:val="center"/>
                </w:tcPr>
                <w:p w:rsidR="007004E2" w:rsidRDefault="00E50A33">
                  <w:pPr>
                    <w:pStyle w:val="sheet"/>
                  </w:pPr>
                  <w:r>
                    <w:rPr>
                      <w:rFonts w:hint="eastAsia"/>
                    </w:rPr>
                    <w:t>270t</w:t>
                  </w:r>
                </w:p>
              </w:tc>
              <w:tc>
                <w:tcPr>
                  <w:tcW w:w="1940" w:type="dxa"/>
                  <w:vAlign w:val="center"/>
                </w:tcPr>
                <w:p w:rsidR="007004E2" w:rsidRDefault="00E50A33">
                  <w:pPr>
                    <w:pStyle w:val="sheet"/>
                  </w:pPr>
                  <w:r>
                    <w:rPr>
                      <w:rFonts w:hint="eastAsia"/>
                    </w:rPr>
                    <w:t>405t</w:t>
                  </w:r>
                </w:p>
              </w:tc>
              <w:tc>
                <w:tcPr>
                  <w:tcW w:w="1560" w:type="dxa"/>
                  <w:vAlign w:val="center"/>
                </w:tcPr>
                <w:p w:rsidR="007004E2" w:rsidRDefault="00E50A33">
                  <w:pPr>
                    <w:pStyle w:val="sheet"/>
                  </w:pPr>
                  <w:r>
                    <w:rPr>
                      <w:rFonts w:hint="eastAsia"/>
                    </w:rPr>
                    <w:t>+136.2t</w:t>
                  </w:r>
                </w:p>
              </w:tc>
            </w:tr>
            <w:tr w:rsidR="007004E2">
              <w:trPr>
                <w:trHeight w:val="397"/>
                <w:tblHeader/>
                <w:jc w:val="center"/>
              </w:trPr>
              <w:tc>
                <w:tcPr>
                  <w:tcW w:w="965" w:type="dxa"/>
                  <w:vAlign w:val="center"/>
                </w:tcPr>
                <w:p w:rsidR="007004E2" w:rsidRDefault="00E50A33">
                  <w:pPr>
                    <w:pStyle w:val="sheet"/>
                  </w:pPr>
                  <w:r>
                    <w:rPr>
                      <w:rFonts w:hint="eastAsia"/>
                    </w:rPr>
                    <w:t>2</w:t>
                  </w:r>
                </w:p>
              </w:tc>
              <w:tc>
                <w:tcPr>
                  <w:tcW w:w="1889" w:type="dxa"/>
                  <w:vAlign w:val="center"/>
                </w:tcPr>
                <w:p w:rsidR="007004E2" w:rsidRDefault="00E50A33">
                  <w:pPr>
                    <w:pStyle w:val="sheet"/>
                  </w:pPr>
                  <w:r>
                    <w:rPr>
                      <w:rFonts w:hint="eastAsia"/>
                    </w:rPr>
                    <w:t>电</w:t>
                  </w:r>
                </w:p>
              </w:tc>
              <w:tc>
                <w:tcPr>
                  <w:tcW w:w="1746" w:type="dxa"/>
                  <w:vAlign w:val="center"/>
                </w:tcPr>
                <w:p w:rsidR="007004E2" w:rsidRDefault="00E50A33">
                  <w:pPr>
                    <w:pStyle w:val="sheet"/>
                  </w:pPr>
                  <w:r>
                    <w:rPr>
                      <w:rFonts w:hint="eastAsia"/>
                    </w:rPr>
                    <w:t>5</w:t>
                  </w:r>
                  <w:r>
                    <w:rPr>
                      <w:rFonts w:hint="eastAsia"/>
                    </w:rPr>
                    <w:t>万度</w:t>
                  </w:r>
                </w:p>
              </w:tc>
              <w:tc>
                <w:tcPr>
                  <w:tcW w:w="1940" w:type="dxa"/>
                  <w:vAlign w:val="center"/>
                </w:tcPr>
                <w:p w:rsidR="007004E2" w:rsidRDefault="00E50A33">
                  <w:pPr>
                    <w:pStyle w:val="sheet"/>
                  </w:pPr>
                  <w:r>
                    <w:rPr>
                      <w:rFonts w:hint="eastAsia"/>
                    </w:rPr>
                    <w:t>8</w:t>
                  </w:r>
                  <w:r>
                    <w:rPr>
                      <w:rFonts w:hint="eastAsia"/>
                    </w:rPr>
                    <w:t>万度</w:t>
                  </w:r>
                </w:p>
              </w:tc>
              <w:tc>
                <w:tcPr>
                  <w:tcW w:w="1560" w:type="dxa"/>
                  <w:vAlign w:val="center"/>
                </w:tcPr>
                <w:p w:rsidR="007004E2" w:rsidRDefault="00E50A33">
                  <w:pPr>
                    <w:pStyle w:val="sheet"/>
                  </w:pPr>
                  <w:r>
                    <w:rPr>
                      <w:rFonts w:hint="eastAsia"/>
                    </w:rPr>
                    <w:t>+3</w:t>
                  </w:r>
                  <w:r>
                    <w:rPr>
                      <w:rFonts w:hint="eastAsia"/>
                    </w:rPr>
                    <w:t>万度</w:t>
                  </w:r>
                </w:p>
              </w:tc>
            </w:tr>
          </w:tbl>
          <w:p w:rsidR="007004E2" w:rsidRDefault="00E50A33">
            <w:pPr>
              <w:pStyle w:val="headline3"/>
              <w:ind w:firstLineChars="250" w:firstLine="600"/>
              <w:rPr>
                <w:b w:val="0"/>
                <w:color w:val="auto"/>
                <w:kern w:val="2"/>
                <w:sz w:val="24"/>
                <w:szCs w:val="22"/>
                <w:u w:val="single"/>
              </w:rPr>
            </w:pPr>
            <w:r>
              <w:rPr>
                <w:rFonts w:hint="eastAsia"/>
                <w:b w:val="0"/>
                <w:color w:val="auto"/>
                <w:kern w:val="2"/>
                <w:sz w:val="24"/>
                <w:szCs w:val="22"/>
                <w:u w:val="single"/>
              </w:rPr>
              <w:t>本项目</w:t>
            </w:r>
            <w:r>
              <w:rPr>
                <w:b w:val="0"/>
                <w:color w:val="auto"/>
                <w:kern w:val="2"/>
                <w:sz w:val="24"/>
                <w:szCs w:val="22"/>
                <w:u w:val="single"/>
              </w:rPr>
              <w:t>气瓶供气存在</w:t>
            </w:r>
            <w:r>
              <w:rPr>
                <w:rFonts w:hint="eastAsia"/>
                <w:b w:val="0"/>
                <w:color w:val="auto"/>
                <w:kern w:val="2"/>
                <w:sz w:val="24"/>
                <w:szCs w:val="22"/>
                <w:u w:val="single"/>
              </w:rPr>
              <w:t>包含部分易燃易爆，各类气瓶存放位置需分类存放，放置区域应远离敲打、暴晒、热源等。本项目拟将各类气瓶分类安放至焊接车间专门区域。</w:t>
            </w:r>
          </w:p>
          <w:p w:rsidR="007004E2" w:rsidRDefault="00E50A33">
            <w:pPr>
              <w:pStyle w:val="headline3"/>
              <w:rPr>
                <w:color w:val="auto"/>
              </w:rPr>
            </w:pPr>
            <w:r>
              <w:rPr>
                <w:color w:val="auto"/>
              </w:rPr>
              <w:t>1.</w:t>
            </w:r>
            <w:r>
              <w:rPr>
                <w:rFonts w:hint="eastAsia"/>
                <w:color w:val="auto"/>
              </w:rPr>
              <w:t>6</w:t>
            </w:r>
            <w:r>
              <w:rPr>
                <w:color w:val="auto"/>
              </w:rPr>
              <w:t>.</w:t>
            </w:r>
            <w:r>
              <w:rPr>
                <w:rFonts w:hint="eastAsia"/>
                <w:color w:val="auto"/>
              </w:rPr>
              <w:t>2</w:t>
            </w:r>
            <w:r>
              <w:rPr>
                <w:rFonts w:hint="eastAsia"/>
                <w:color w:val="auto"/>
              </w:rPr>
              <w:t>部分原辅材料理化性质</w:t>
            </w:r>
          </w:p>
          <w:p w:rsidR="007004E2" w:rsidRDefault="00E50A33">
            <w:pPr>
              <w:pStyle w:val="affe"/>
              <w:rPr>
                <w:u w:val="single"/>
              </w:rPr>
            </w:pPr>
            <w:r>
              <w:rPr>
                <w:rFonts w:hint="eastAsia"/>
                <w:u w:val="single"/>
              </w:rPr>
              <w:t>项目部分原辅材料理化性质如下：</w:t>
            </w:r>
          </w:p>
          <w:p w:rsidR="007004E2" w:rsidRDefault="00E50A33">
            <w:pPr>
              <w:pStyle w:val="affe"/>
              <w:rPr>
                <w:u w:val="single"/>
              </w:rPr>
            </w:pPr>
            <w:r>
              <w:rPr>
                <w:rFonts w:hint="eastAsia"/>
                <w:u w:val="single"/>
              </w:rPr>
              <w:t>①保护气体</w:t>
            </w:r>
          </w:p>
          <w:p w:rsidR="007004E2" w:rsidRDefault="00E50A33">
            <w:pPr>
              <w:pStyle w:val="affe"/>
              <w:rPr>
                <w:u w:val="single"/>
              </w:rPr>
            </w:pPr>
            <w:r>
              <w:rPr>
                <w:rFonts w:hint="eastAsia"/>
                <w:u w:val="single"/>
              </w:rPr>
              <w:t>CO</w:t>
            </w:r>
            <w:r>
              <w:rPr>
                <w:rFonts w:hint="eastAsia"/>
                <w:u w:val="single"/>
                <w:vertAlign w:val="subscript"/>
              </w:rPr>
              <w:t>2</w:t>
            </w:r>
            <w:r>
              <w:rPr>
                <w:rFonts w:hint="eastAsia"/>
                <w:u w:val="single"/>
              </w:rPr>
              <w:t>：</w:t>
            </w:r>
            <w:r>
              <w:rPr>
                <w:u w:val="single"/>
              </w:rPr>
              <w:t>二氧化碳，化学式：</w:t>
            </w:r>
            <w:r>
              <w:rPr>
                <w:u w:val="single"/>
              </w:rPr>
              <w:t>CO</w:t>
            </w:r>
            <w:r>
              <w:rPr>
                <w:u w:val="single"/>
                <w:vertAlign w:val="subscript"/>
              </w:rPr>
              <w:t>2</w:t>
            </w:r>
            <w:r>
              <w:rPr>
                <w:u w:val="single"/>
              </w:rPr>
              <w:t>，是</w:t>
            </w:r>
            <w:hyperlink r:id="rId15" w:tgtFrame="_blank" w:history="1">
              <w:r>
                <w:t>空气</w:t>
              </w:r>
            </w:hyperlink>
            <w:r>
              <w:rPr>
                <w:u w:val="single"/>
              </w:rPr>
              <w:t>中常见的</w:t>
            </w:r>
            <w:hyperlink r:id="rId16" w:tgtFrame="_blank" w:history="1">
              <w:r>
                <w:t>温室气体</w:t>
              </w:r>
            </w:hyperlink>
            <w:r>
              <w:rPr>
                <w:u w:val="single"/>
              </w:rPr>
              <w:t>，是一种气态化合物，碳与</w:t>
            </w:r>
            <w:hyperlink r:id="rId17" w:tgtFrame="_blank" w:history="1">
              <w:r>
                <w:t>氧</w:t>
              </w:r>
            </w:hyperlink>
            <w:r>
              <w:rPr>
                <w:u w:val="single"/>
              </w:rPr>
              <w:t>反应生成其化学式为</w:t>
            </w:r>
            <w:r>
              <w:rPr>
                <w:u w:val="single"/>
              </w:rPr>
              <w:t>CO</w:t>
            </w:r>
            <w:r>
              <w:rPr>
                <w:u w:val="single"/>
                <w:vertAlign w:val="subscript"/>
              </w:rPr>
              <w:t>2</w:t>
            </w:r>
            <w:r>
              <w:rPr>
                <w:u w:val="single"/>
              </w:rPr>
              <w:t>，一个二氧化碳分子由两个氧原子与一个</w:t>
            </w:r>
            <w:hyperlink r:id="rId18" w:tgtFrame="_blank" w:history="1">
              <w:r>
                <w:t>碳原子</w:t>
              </w:r>
            </w:hyperlink>
            <w:r>
              <w:rPr>
                <w:u w:val="single"/>
              </w:rPr>
              <w:t>通过</w:t>
            </w:r>
            <w:hyperlink r:id="rId19" w:tgtFrame="_blank" w:history="1">
              <w:r>
                <w:t>共价键</w:t>
              </w:r>
            </w:hyperlink>
            <w:r>
              <w:rPr>
                <w:u w:val="single"/>
              </w:rPr>
              <w:t>构成。二氧化碳常温下是一种无色无味、不可燃的气体，密度比空气</w:t>
            </w:r>
            <w:r>
              <w:rPr>
                <w:u w:val="single"/>
              </w:rPr>
              <w:lastRenderedPageBreak/>
              <w:t>大</w:t>
            </w:r>
            <w:r>
              <w:rPr>
                <w:rFonts w:hint="eastAsia"/>
                <w:u w:val="single"/>
              </w:rPr>
              <w:t>。</w:t>
            </w:r>
          </w:p>
          <w:p w:rsidR="007004E2" w:rsidRDefault="00E50A33">
            <w:pPr>
              <w:pStyle w:val="affe"/>
              <w:rPr>
                <w:u w:val="single"/>
              </w:rPr>
            </w:pPr>
            <w:r>
              <w:rPr>
                <w:rFonts w:hint="eastAsia"/>
                <w:u w:val="single"/>
              </w:rPr>
              <w:t>氩气：</w:t>
            </w:r>
            <w:r>
              <w:rPr>
                <w:u w:val="single"/>
              </w:rPr>
              <w:t>无色无臭惰性气体，分子式</w:t>
            </w:r>
            <w:r>
              <w:rPr>
                <w:u w:val="single"/>
              </w:rPr>
              <w:t>Ar</w:t>
            </w:r>
            <w:r>
              <w:rPr>
                <w:u w:val="single"/>
              </w:rPr>
              <w:t>，分子量</w:t>
            </w:r>
            <w:r>
              <w:rPr>
                <w:u w:val="single"/>
              </w:rPr>
              <w:t>39.95</w:t>
            </w:r>
            <w:r>
              <w:rPr>
                <w:u w:val="single"/>
              </w:rPr>
              <w:t>；蒸汽压</w:t>
            </w:r>
            <w:r>
              <w:rPr>
                <w:u w:val="single"/>
              </w:rPr>
              <w:t xml:space="preserve"> 202.64kPa(-179</w:t>
            </w:r>
            <w:r>
              <w:rPr>
                <w:rFonts w:hint="eastAsia"/>
                <w:u w:val="single"/>
              </w:rPr>
              <w:t>℃</w:t>
            </w:r>
            <w:r>
              <w:rPr>
                <w:u w:val="single"/>
              </w:rPr>
              <w:t>)</w:t>
            </w:r>
            <w:r>
              <w:rPr>
                <w:u w:val="single"/>
              </w:rPr>
              <w:t>；熔点</w:t>
            </w:r>
            <w:r>
              <w:rPr>
                <w:u w:val="single"/>
              </w:rPr>
              <w:t>-189.2</w:t>
            </w:r>
            <w:r>
              <w:rPr>
                <w:rFonts w:hint="eastAsia"/>
                <w:u w:val="single"/>
              </w:rPr>
              <w:t>℃</w:t>
            </w:r>
            <w:r>
              <w:rPr>
                <w:u w:val="single"/>
              </w:rPr>
              <w:t>；沸点</w:t>
            </w:r>
            <w:r>
              <w:rPr>
                <w:u w:val="single"/>
              </w:rPr>
              <w:t>-185.7</w:t>
            </w:r>
            <w:r>
              <w:rPr>
                <w:rFonts w:hint="eastAsia"/>
                <w:u w:val="single"/>
              </w:rPr>
              <w:t>℃</w:t>
            </w:r>
            <w:r>
              <w:rPr>
                <w:u w:val="single"/>
              </w:rPr>
              <w:t>溶解性：微溶于水</w:t>
            </w:r>
            <w:r>
              <w:rPr>
                <w:u w:val="single"/>
              </w:rPr>
              <w:t>;</w:t>
            </w:r>
            <w:r>
              <w:rPr>
                <w:u w:val="single"/>
              </w:rPr>
              <w:t>密度：相对密度</w:t>
            </w:r>
            <w:r>
              <w:rPr>
                <w:u w:val="single"/>
              </w:rPr>
              <w:t>(</w:t>
            </w:r>
            <w:r>
              <w:rPr>
                <w:u w:val="single"/>
              </w:rPr>
              <w:t>水</w:t>
            </w:r>
            <w:r>
              <w:rPr>
                <w:u w:val="single"/>
              </w:rPr>
              <w:t>=1)1.40(-186</w:t>
            </w:r>
            <w:r>
              <w:rPr>
                <w:rFonts w:hint="eastAsia"/>
                <w:u w:val="single"/>
              </w:rPr>
              <w:t>℃</w:t>
            </w:r>
            <w:r>
              <w:rPr>
                <w:u w:val="single"/>
              </w:rPr>
              <w:t>)</w:t>
            </w:r>
            <w:r>
              <w:rPr>
                <w:u w:val="single"/>
              </w:rPr>
              <w:t>；相对密度</w:t>
            </w:r>
            <w:r>
              <w:rPr>
                <w:u w:val="single"/>
              </w:rPr>
              <w:t>(</w:t>
            </w:r>
            <w:r>
              <w:rPr>
                <w:u w:val="single"/>
              </w:rPr>
              <w:t>空气</w:t>
            </w:r>
            <w:r>
              <w:rPr>
                <w:u w:val="single"/>
              </w:rPr>
              <w:t>=1)1.38</w:t>
            </w:r>
            <w:r>
              <w:rPr>
                <w:u w:val="single"/>
              </w:rPr>
              <w:t>；稳定性：稳定；危险标记</w:t>
            </w:r>
            <w:r>
              <w:rPr>
                <w:u w:val="single"/>
              </w:rPr>
              <w:t xml:space="preserve"> 5(</w:t>
            </w:r>
            <w:r>
              <w:rPr>
                <w:u w:val="single"/>
              </w:rPr>
              <w:t>不燃气体</w:t>
            </w:r>
            <w:r>
              <w:rPr>
                <w:u w:val="single"/>
              </w:rPr>
              <w:t>)</w:t>
            </w:r>
            <w:r>
              <w:rPr>
                <w:u w:val="single"/>
              </w:rPr>
              <w:t>；主要用途：用于灯泡</w:t>
            </w:r>
            <w:r>
              <w:rPr>
                <w:u w:val="single"/>
              </w:rPr>
              <w:t xml:space="preserve"> </w:t>
            </w:r>
            <w:r>
              <w:rPr>
                <w:u w:val="single"/>
              </w:rPr>
              <w:t>充气和对不锈钢、镁、铝等的电弧焊接，即</w:t>
            </w:r>
            <w:r>
              <w:rPr>
                <w:u w:val="single"/>
              </w:rPr>
              <w:t>“</w:t>
            </w:r>
            <w:r>
              <w:rPr>
                <w:u w:val="single"/>
              </w:rPr>
              <w:t>氩弧焊</w:t>
            </w:r>
            <w:r>
              <w:rPr>
                <w:u w:val="single"/>
              </w:rPr>
              <w:t>”</w:t>
            </w:r>
            <w:r>
              <w:rPr>
                <w:u w:val="single"/>
              </w:rPr>
              <w:t>。</w:t>
            </w:r>
          </w:p>
          <w:p w:rsidR="007004E2" w:rsidRDefault="00E50A33">
            <w:pPr>
              <w:pStyle w:val="affe"/>
              <w:rPr>
                <w:u w:val="single"/>
              </w:rPr>
            </w:pPr>
            <w:r>
              <w:rPr>
                <w:rFonts w:hint="eastAsia"/>
                <w:u w:val="single"/>
              </w:rPr>
              <w:t>②乙炔</w:t>
            </w:r>
          </w:p>
          <w:p w:rsidR="007004E2" w:rsidRDefault="00E50A33">
            <w:pPr>
              <w:pStyle w:val="affe"/>
              <w:rPr>
                <w:szCs w:val="24"/>
                <w:u w:val="single"/>
              </w:rPr>
            </w:pPr>
            <w:r>
              <w:rPr>
                <w:szCs w:val="24"/>
                <w:u w:val="single"/>
              </w:rPr>
              <w:t>乙炔，分子式</w:t>
            </w:r>
            <w:r>
              <w:rPr>
                <w:szCs w:val="24"/>
                <w:u w:val="single"/>
              </w:rPr>
              <w:t>C2H2</w:t>
            </w:r>
            <w:r>
              <w:rPr>
                <w:szCs w:val="24"/>
                <w:u w:val="single"/>
              </w:rPr>
              <w:t>，俗称风煤和电石气，是炔烃化合物系列中体积最小的一员，主要作工业用途，特别是烧焊金属方面。乙炔在室温下是一种无色、极易燃的气体。纯乙炔是无臭的，但工业用乙炔由于含有</w:t>
            </w:r>
            <w:hyperlink r:id="rId20" w:tgtFrame="_blank" w:history="1">
              <w:r>
                <w:rPr>
                  <w:szCs w:val="24"/>
                </w:rPr>
                <w:t>硫化氢</w:t>
              </w:r>
            </w:hyperlink>
            <w:r>
              <w:rPr>
                <w:szCs w:val="24"/>
                <w:u w:val="single"/>
              </w:rPr>
              <w:t>、磷化氢等杂质，而有一股大蒜的气味。</w:t>
            </w:r>
          </w:p>
          <w:p w:rsidR="007004E2" w:rsidRDefault="00E50A33">
            <w:pPr>
              <w:ind w:firstLine="480"/>
              <w:rPr>
                <w:u w:val="single"/>
              </w:rPr>
            </w:pPr>
            <w:r>
              <w:rPr>
                <w:rFonts w:hint="eastAsia"/>
                <w:u w:val="single"/>
              </w:rPr>
              <w:t>③</w:t>
            </w:r>
            <w:r>
              <w:rPr>
                <w:u w:val="single"/>
              </w:rPr>
              <w:t>润滑油</w:t>
            </w:r>
          </w:p>
          <w:p w:rsidR="007004E2" w:rsidRDefault="00E50A33">
            <w:pPr>
              <w:ind w:firstLine="480"/>
              <w:rPr>
                <w:u w:val="single"/>
              </w:rPr>
            </w:pPr>
            <w:r>
              <w:rPr>
                <w:u w:val="single"/>
              </w:rPr>
              <w:t>润滑油是用在各种类型汽车、机械设备上以减少摩擦，保护机械及加工件的液体或半固体润滑剂，主要起润滑、辅助冷却、防锈、清洁、密封和缓冲等作用。润滑油一般由基础油和添加剂两部分组成。基础油是润滑油的主要成分，决定着润滑</w:t>
            </w:r>
            <w:r>
              <w:rPr>
                <w:u w:val="single"/>
              </w:rPr>
              <w:t xml:space="preserve"> </w:t>
            </w:r>
            <w:r>
              <w:rPr>
                <w:u w:val="single"/>
              </w:rPr>
              <w:t>油的基本性质，添加剂则可弥补和改善基础油性能方面的不足，赋予某些新的性能，</w:t>
            </w:r>
            <w:r>
              <w:rPr>
                <w:u w:val="single"/>
              </w:rPr>
              <w:t xml:space="preserve"> </w:t>
            </w:r>
            <w:r>
              <w:rPr>
                <w:u w:val="single"/>
              </w:rPr>
              <w:t>是润滑油的重要组成部分。</w:t>
            </w:r>
          </w:p>
          <w:p w:rsidR="007004E2" w:rsidRDefault="00E50A33">
            <w:pPr>
              <w:ind w:firstLine="480"/>
              <w:rPr>
                <w:u w:val="single"/>
              </w:rPr>
            </w:pPr>
            <w:r>
              <w:rPr>
                <w:rFonts w:hint="eastAsia"/>
                <w:u w:val="single"/>
              </w:rPr>
              <w:t>④乳化剂（切削液）</w:t>
            </w:r>
          </w:p>
          <w:p w:rsidR="007004E2" w:rsidRDefault="00E50A33">
            <w:pPr>
              <w:ind w:firstLine="480"/>
              <w:rPr>
                <w:u w:val="single"/>
              </w:rPr>
            </w:pPr>
            <w:r>
              <w:rPr>
                <w:rFonts w:hint="eastAsia"/>
                <w:u w:val="single"/>
              </w:rPr>
              <w:t>本项目乳化剂为切削液，</w:t>
            </w:r>
            <w:r>
              <w:rPr>
                <w:u w:val="single"/>
              </w:rPr>
              <w:t>磨削液主要由润滑剂、防锈添加剂、稳定剂等成份组成，广泛应用于硬</w:t>
            </w:r>
            <w:r>
              <w:rPr>
                <w:u w:val="single"/>
              </w:rPr>
              <w:t xml:space="preserve"> </w:t>
            </w:r>
            <w:r>
              <w:rPr>
                <w:u w:val="single"/>
              </w:rPr>
              <w:t>质合金的各种磨削加工，具有润滑、防锈、防腐蚀、冷却等作用，本品润滑性佳，使</w:t>
            </w:r>
            <w:r>
              <w:rPr>
                <w:u w:val="single"/>
              </w:rPr>
              <w:t xml:space="preserve"> </w:t>
            </w:r>
            <w:r>
              <w:rPr>
                <w:u w:val="single"/>
              </w:rPr>
              <w:t>用效果明显优于乳化液，可提高工件表面光洁度，不粘砂轮，降低砂轮磨损。溶液透明，易观察表面加工情况。淡黄色透明液体，使用之前用自来水稀释，稀释倍数一般为</w:t>
            </w:r>
            <w:r>
              <w:rPr>
                <w:u w:val="single"/>
              </w:rPr>
              <w:t>10~25</w:t>
            </w:r>
            <w:r>
              <w:rPr>
                <w:u w:val="single"/>
              </w:rPr>
              <w:t>倍</w:t>
            </w:r>
            <w:r>
              <w:rPr>
                <w:rFonts w:hint="eastAsia"/>
                <w:u w:val="single"/>
              </w:rPr>
              <w:t>。</w:t>
            </w:r>
          </w:p>
          <w:p w:rsidR="007004E2" w:rsidRDefault="00E50A33">
            <w:pPr>
              <w:pStyle w:val="20"/>
            </w:pPr>
            <w:r>
              <w:t xml:space="preserve">1.7 </w:t>
            </w:r>
            <w:r>
              <w:t>总平面布置</w:t>
            </w:r>
          </w:p>
          <w:p w:rsidR="007004E2" w:rsidRDefault="00E50A33">
            <w:pPr>
              <w:ind w:firstLine="480"/>
            </w:pPr>
            <w:r>
              <w:t>项目改扩建后，对原有平面进行重新布置，</w:t>
            </w:r>
            <w:r>
              <w:rPr>
                <w:rFonts w:hint="eastAsia"/>
              </w:rPr>
              <w:t>将原有租赁车间拆分为</w:t>
            </w:r>
            <w:r>
              <w:rPr>
                <w:rFonts w:hint="eastAsia"/>
              </w:rPr>
              <w:t>2</w:t>
            </w:r>
            <w:r>
              <w:rPr>
                <w:rFonts w:hint="eastAsia"/>
              </w:rPr>
              <w:t>个车间，分别为母排铜构件加工车间和钢结构件加工车间，将租赁的临建设北路门面，布置为噪声值较低的手工装配车间、五金配件等杂物仓库及办公室。同时将原有车间部分高噪声设备搬移至新增厂房。其中将数控冲加工工序不至于西北侧车间，焊接工序从原本钢结构车间搬移至南侧车间，打磨及中转等搬移至西侧靠近电厂的车间。</w:t>
            </w:r>
          </w:p>
          <w:p w:rsidR="007004E2" w:rsidRDefault="00E50A33">
            <w:pPr>
              <w:ind w:firstLine="504"/>
              <w:rPr>
                <w:spacing w:val="4"/>
                <w:u w:val="single"/>
              </w:rPr>
            </w:pPr>
            <w:r>
              <w:rPr>
                <w:spacing w:val="6"/>
                <w:szCs w:val="20"/>
                <w:u w:val="single"/>
              </w:rPr>
              <w:t>项目</w:t>
            </w:r>
            <w:r>
              <w:rPr>
                <w:u w:val="single"/>
              </w:rPr>
              <w:t>总平面布置功能区较明确，空间组织合理。改扩建后，具体布置见总平面</w:t>
            </w:r>
            <w:r>
              <w:rPr>
                <w:u w:val="single"/>
              </w:rPr>
              <w:lastRenderedPageBreak/>
              <w:t>布置图详见</w:t>
            </w:r>
            <w:r>
              <w:rPr>
                <w:bCs/>
                <w:u w:val="single"/>
              </w:rPr>
              <w:t>附图</w:t>
            </w:r>
            <w:r>
              <w:rPr>
                <w:bCs/>
                <w:u w:val="single"/>
              </w:rPr>
              <w:t>6</w:t>
            </w:r>
            <w:r>
              <w:rPr>
                <w:rFonts w:hint="eastAsia"/>
                <w:spacing w:val="4"/>
                <w:u w:val="single"/>
              </w:rPr>
              <w:t>，新老平面布置改变详见下表。</w:t>
            </w:r>
          </w:p>
          <w:p w:rsidR="007004E2" w:rsidRDefault="00E50A33">
            <w:pPr>
              <w:pStyle w:val="tablecaption"/>
              <w:rPr>
                <w:u w:val="single"/>
              </w:rPr>
            </w:pPr>
            <w:r>
              <w:rPr>
                <w:u w:val="single"/>
              </w:rPr>
              <w:t>表</w:t>
            </w:r>
            <w:r w:rsidR="00BF0989">
              <w:rPr>
                <w:u w:val="single"/>
              </w:rPr>
              <w:t>1-</w:t>
            </w:r>
            <w:r w:rsidR="00BF0989">
              <w:rPr>
                <w:rFonts w:hint="eastAsia"/>
                <w:u w:val="single"/>
              </w:rPr>
              <w:t>5</w:t>
            </w:r>
            <w:r>
              <w:rPr>
                <w:u w:val="single"/>
              </w:rPr>
              <w:t xml:space="preserve">  </w:t>
            </w:r>
            <w:r>
              <w:rPr>
                <w:bCs/>
                <w:u w:val="single"/>
              </w:rPr>
              <w:t>原有项目主要原辅材料年用量</w:t>
            </w:r>
          </w:p>
          <w:tbl>
            <w:tblPr>
              <w:tblStyle w:val="af6"/>
              <w:tblW w:w="8117" w:type="dxa"/>
              <w:jc w:val="center"/>
              <w:tblBorders>
                <w:left w:val="none" w:sz="0" w:space="0" w:color="auto"/>
                <w:right w:val="none" w:sz="0" w:space="0" w:color="auto"/>
              </w:tblBorders>
              <w:tblLayout w:type="fixed"/>
              <w:tblLook w:val="04A0"/>
            </w:tblPr>
            <w:tblGrid>
              <w:gridCol w:w="2912"/>
              <w:gridCol w:w="1736"/>
              <w:gridCol w:w="3469"/>
            </w:tblGrid>
            <w:tr w:rsidR="007004E2">
              <w:trPr>
                <w:trHeight w:val="308"/>
                <w:jc w:val="center"/>
              </w:trPr>
              <w:tc>
                <w:tcPr>
                  <w:tcW w:w="2912" w:type="dxa"/>
                </w:tcPr>
                <w:p w:rsidR="007004E2" w:rsidRDefault="00E50A33">
                  <w:pPr>
                    <w:pStyle w:val="sheet"/>
                    <w:rPr>
                      <w:u w:val="single"/>
                    </w:rPr>
                  </w:pPr>
                  <w:r>
                    <w:rPr>
                      <w:rFonts w:hint="eastAsia"/>
                      <w:u w:val="single"/>
                    </w:rPr>
                    <w:t>原有及租赁车间情况</w:t>
                  </w:r>
                </w:p>
              </w:tc>
              <w:tc>
                <w:tcPr>
                  <w:tcW w:w="5205" w:type="dxa"/>
                  <w:gridSpan w:val="2"/>
                </w:tcPr>
                <w:p w:rsidR="007004E2" w:rsidRDefault="00E50A33">
                  <w:pPr>
                    <w:pStyle w:val="sheet"/>
                    <w:rPr>
                      <w:u w:val="single"/>
                    </w:rPr>
                  </w:pPr>
                  <w:r>
                    <w:rPr>
                      <w:rFonts w:hint="eastAsia"/>
                      <w:u w:val="single"/>
                    </w:rPr>
                    <w:t>改扩建后平面布置情况</w:t>
                  </w:r>
                </w:p>
              </w:tc>
            </w:tr>
            <w:tr w:rsidR="007004E2">
              <w:trPr>
                <w:trHeight w:val="286"/>
                <w:jc w:val="center"/>
              </w:trPr>
              <w:tc>
                <w:tcPr>
                  <w:tcW w:w="2912" w:type="dxa"/>
                  <w:vMerge w:val="restart"/>
                </w:tcPr>
                <w:p w:rsidR="007004E2" w:rsidRDefault="00E50A33">
                  <w:pPr>
                    <w:pStyle w:val="sheet"/>
                    <w:rPr>
                      <w:u w:val="single"/>
                    </w:rPr>
                  </w:pPr>
                  <w:r>
                    <w:rPr>
                      <w:rFonts w:hint="eastAsia"/>
                      <w:u w:val="single"/>
                    </w:rPr>
                    <w:t>原有生产车间</w:t>
                  </w:r>
                </w:p>
                <w:p w:rsidR="007004E2" w:rsidRDefault="00E50A33">
                  <w:pPr>
                    <w:pStyle w:val="sheet"/>
                    <w:rPr>
                      <w:u w:val="single"/>
                    </w:rPr>
                  </w:pPr>
                  <w:r>
                    <w:rPr>
                      <w:rFonts w:hint="eastAsia"/>
                      <w:u w:val="single"/>
                    </w:rPr>
                    <w:t>（钢结构加工区域）</w:t>
                  </w:r>
                </w:p>
              </w:tc>
              <w:tc>
                <w:tcPr>
                  <w:tcW w:w="1736" w:type="dxa"/>
                  <w:vMerge w:val="restart"/>
                </w:tcPr>
                <w:p w:rsidR="007004E2" w:rsidRDefault="00E50A33">
                  <w:pPr>
                    <w:pStyle w:val="sheet"/>
                    <w:rPr>
                      <w:u w:val="single"/>
                    </w:rPr>
                  </w:pPr>
                  <w:r>
                    <w:rPr>
                      <w:rFonts w:hint="eastAsia"/>
                      <w:u w:val="single"/>
                    </w:rPr>
                    <w:t>拆分为</w:t>
                  </w:r>
                  <w:r>
                    <w:rPr>
                      <w:rFonts w:hint="eastAsia"/>
                      <w:u w:val="single"/>
                    </w:rPr>
                    <w:t>2</w:t>
                  </w:r>
                  <w:r>
                    <w:rPr>
                      <w:rFonts w:hint="eastAsia"/>
                      <w:u w:val="single"/>
                    </w:rPr>
                    <w:t>个</w:t>
                  </w:r>
                </w:p>
                <w:p w:rsidR="007004E2" w:rsidRDefault="00E50A33">
                  <w:pPr>
                    <w:pStyle w:val="sheet"/>
                    <w:rPr>
                      <w:u w:val="single"/>
                    </w:rPr>
                  </w:pPr>
                  <w:r>
                    <w:rPr>
                      <w:rFonts w:hint="eastAsia"/>
                      <w:u w:val="single"/>
                    </w:rPr>
                    <w:t>车间</w:t>
                  </w:r>
                </w:p>
              </w:tc>
              <w:tc>
                <w:tcPr>
                  <w:tcW w:w="3469" w:type="dxa"/>
                </w:tcPr>
                <w:p w:rsidR="007004E2" w:rsidRDefault="00E50A33">
                  <w:pPr>
                    <w:pStyle w:val="sheet"/>
                    <w:rPr>
                      <w:u w:val="single"/>
                    </w:rPr>
                  </w:pPr>
                  <w:r>
                    <w:rPr>
                      <w:rFonts w:hint="eastAsia"/>
                      <w:u w:val="single"/>
                    </w:rPr>
                    <w:t>母排铜构件加工车间</w:t>
                  </w:r>
                </w:p>
              </w:tc>
            </w:tr>
            <w:tr w:rsidR="007004E2">
              <w:trPr>
                <w:trHeight w:val="285"/>
                <w:jc w:val="center"/>
              </w:trPr>
              <w:tc>
                <w:tcPr>
                  <w:tcW w:w="2912" w:type="dxa"/>
                  <w:vMerge/>
                </w:tcPr>
                <w:p w:rsidR="007004E2" w:rsidRDefault="007004E2">
                  <w:pPr>
                    <w:pStyle w:val="sheet"/>
                    <w:rPr>
                      <w:u w:val="single"/>
                    </w:rPr>
                  </w:pPr>
                </w:p>
              </w:tc>
              <w:tc>
                <w:tcPr>
                  <w:tcW w:w="1736" w:type="dxa"/>
                  <w:vMerge/>
                </w:tcPr>
                <w:p w:rsidR="007004E2" w:rsidRDefault="007004E2">
                  <w:pPr>
                    <w:pStyle w:val="sheet"/>
                    <w:rPr>
                      <w:u w:val="single"/>
                    </w:rPr>
                  </w:pPr>
                </w:p>
              </w:tc>
              <w:tc>
                <w:tcPr>
                  <w:tcW w:w="3469" w:type="dxa"/>
                </w:tcPr>
                <w:p w:rsidR="007004E2" w:rsidRDefault="00E50A33">
                  <w:pPr>
                    <w:pStyle w:val="sheet"/>
                    <w:rPr>
                      <w:u w:val="single"/>
                    </w:rPr>
                  </w:pPr>
                  <w:r>
                    <w:rPr>
                      <w:rFonts w:hint="eastAsia"/>
                      <w:u w:val="single"/>
                    </w:rPr>
                    <w:t>钢结构件加工车间</w:t>
                  </w:r>
                </w:p>
              </w:tc>
            </w:tr>
            <w:tr w:rsidR="007004E2">
              <w:trPr>
                <w:trHeight w:val="293"/>
                <w:jc w:val="center"/>
              </w:trPr>
              <w:tc>
                <w:tcPr>
                  <w:tcW w:w="2912" w:type="dxa"/>
                </w:tcPr>
                <w:p w:rsidR="007004E2" w:rsidRDefault="00E50A33">
                  <w:pPr>
                    <w:pStyle w:val="sheet"/>
                    <w:rPr>
                      <w:u w:val="single"/>
                    </w:rPr>
                  </w:pPr>
                  <w:r>
                    <w:rPr>
                      <w:rFonts w:hint="eastAsia"/>
                      <w:u w:val="single"/>
                    </w:rPr>
                    <w:t>新增临建设北路门面</w:t>
                  </w:r>
                </w:p>
              </w:tc>
              <w:tc>
                <w:tcPr>
                  <w:tcW w:w="5205" w:type="dxa"/>
                  <w:gridSpan w:val="2"/>
                </w:tcPr>
                <w:p w:rsidR="007004E2" w:rsidRDefault="00E50A33">
                  <w:pPr>
                    <w:pStyle w:val="sheet"/>
                    <w:rPr>
                      <w:u w:val="single"/>
                    </w:rPr>
                  </w:pPr>
                  <w:r>
                    <w:rPr>
                      <w:rFonts w:hint="eastAsia"/>
                      <w:u w:val="single"/>
                    </w:rPr>
                    <w:t>从北向南布置为装配车间、杂物仓库、办公室</w:t>
                  </w:r>
                </w:p>
              </w:tc>
            </w:tr>
            <w:tr w:rsidR="007004E2">
              <w:trPr>
                <w:trHeight w:val="615"/>
                <w:jc w:val="center"/>
              </w:trPr>
              <w:tc>
                <w:tcPr>
                  <w:tcW w:w="2912" w:type="dxa"/>
                </w:tcPr>
                <w:p w:rsidR="007004E2" w:rsidRDefault="00E50A33">
                  <w:pPr>
                    <w:pStyle w:val="sheet"/>
                    <w:rPr>
                      <w:u w:val="single"/>
                    </w:rPr>
                  </w:pPr>
                  <w:r>
                    <w:rPr>
                      <w:rFonts w:hint="eastAsia"/>
                      <w:u w:val="single"/>
                    </w:rPr>
                    <w:t>新增</w:t>
                  </w:r>
                  <w:r>
                    <w:rPr>
                      <w:rFonts w:hint="eastAsia"/>
                      <w:u w:val="single"/>
                    </w:rPr>
                    <w:t>4</w:t>
                  </w:r>
                  <w:r>
                    <w:rPr>
                      <w:rFonts w:hint="eastAsia"/>
                      <w:u w:val="single"/>
                    </w:rPr>
                    <w:t>个车间</w:t>
                  </w:r>
                </w:p>
              </w:tc>
              <w:tc>
                <w:tcPr>
                  <w:tcW w:w="5205" w:type="dxa"/>
                  <w:gridSpan w:val="2"/>
                </w:tcPr>
                <w:p w:rsidR="007004E2" w:rsidRDefault="00E50A33">
                  <w:pPr>
                    <w:pStyle w:val="sheet"/>
                    <w:rPr>
                      <w:u w:val="single"/>
                    </w:rPr>
                  </w:pPr>
                  <w:r>
                    <w:rPr>
                      <w:rFonts w:hint="eastAsia"/>
                      <w:u w:val="single"/>
                    </w:rPr>
                    <w:t>最北侧为数控冲加工车间、中部从西向东分布中转车间、打磨车间、钢结构焊接车间</w:t>
                  </w:r>
                </w:p>
              </w:tc>
            </w:tr>
          </w:tbl>
          <w:p w:rsidR="007004E2" w:rsidRDefault="00E50A33">
            <w:pPr>
              <w:pStyle w:val="20"/>
            </w:pPr>
            <w:r>
              <w:t xml:space="preserve">1.8 </w:t>
            </w:r>
            <w:r>
              <w:t>工作制度及职工定员</w:t>
            </w:r>
          </w:p>
          <w:p w:rsidR="007004E2" w:rsidRDefault="00E50A33">
            <w:pPr>
              <w:ind w:firstLine="480"/>
              <w:textAlignment w:val="baseline"/>
            </w:pPr>
            <w:r>
              <w:t>项目</w:t>
            </w:r>
            <w:r>
              <w:rPr>
                <w:rFonts w:hint="eastAsia"/>
              </w:rPr>
              <w:t>原有</w:t>
            </w:r>
            <w:r>
              <w:t>职工</w:t>
            </w:r>
            <w:r>
              <w:t>20</w:t>
            </w:r>
            <w:r>
              <w:t>人，改扩建新增</w:t>
            </w:r>
            <w:r>
              <w:rPr>
                <w:rFonts w:hint="eastAsia"/>
              </w:rPr>
              <w:t>职</w:t>
            </w:r>
            <w:r>
              <w:t>工</w:t>
            </w:r>
            <w:r>
              <w:t>10</w:t>
            </w:r>
            <w:r>
              <w:t>人，均为周围居民，不在厂区</w:t>
            </w:r>
            <w:r>
              <w:rPr>
                <w:rFonts w:hint="eastAsia"/>
              </w:rPr>
              <w:t>食宿</w:t>
            </w:r>
            <w:r>
              <w:t>，</w:t>
            </w:r>
            <w:r>
              <w:rPr>
                <w:spacing w:val="4"/>
              </w:rPr>
              <w:t>实行一班八小时作业制，全年作业</w:t>
            </w:r>
            <w:r>
              <w:rPr>
                <w:spacing w:val="4"/>
              </w:rPr>
              <w:t>300</w:t>
            </w:r>
            <w:r>
              <w:rPr>
                <w:spacing w:val="4"/>
              </w:rPr>
              <w:t>天。</w:t>
            </w:r>
          </w:p>
          <w:p w:rsidR="007004E2" w:rsidRDefault="00E50A33">
            <w:pPr>
              <w:pStyle w:val="20"/>
            </w:pPr>
            <w:r>
              <w:t xml:space="preserve">1.9 </w:t>
            </w:r>
            <w:r>
              <w:t>公用工程</w:t>
            </w:r>
          </w:p>
          <w:p w:rsidR="007004E2" w:rsidRDefault="00E50A33">
            <w:pPr>
              <w:pStyle w:val="headline3"/>
              <w:rPr>
                <w:color w:val="auto"/>
              </w:rPr>
            </w:pPr>
            <w:r>
              <w:rPr>
                <w:color w:val="auto"/>
              </w:rPr>
              <w:t xml:space="preserve">1.9.1 </w:t>
            </w:r>
            <w:r>
              <w:rPr>
                <w:color w:val="auto"/>
              </w:rPr>
              <w:t>给排水工程</w:t>
            </w:r>
          </w:p>
          <w:p w:rsidR="007004E2" w:rsidRDefault="00E50A33">
            <w:pPr>
              <w:ind w:firstLine="480"/>
            </w:pPr>
            <w:r>
              <w:rPr>
                <w:rFonts w:ascii="宋体"/>
              </w:rPr>
              <w:t>①</w:t>
            </w:r>
            <w:r>
              <w:t>给水</w:t>
            </w:r>
          </w:p>
          <w:p w:rsidR="007004E2" w:rsidRDefault="00E50A33">
            <w:pPr>
              <w:ind w:firstLine="480"/>
            </w:pPr>
            <w:r>
              <w:t>本项目给水由市政管网供给</w:t>
            </w:r>
            <w:r>
              <w:rPr>
                <w:rFonts w:hint="eastAsia"/>
              </w:rPr>
              <w:t>，</w:t>
            </w:r>
            <w:r>
              <w:t>可满足全厂生产、生活用水要求。项目用水主要</w:t>
            </w:r>
            <w:r>
              <w:rPr>
                <w:rFonts w:hint="eastAsia"/>
              </w:rPr>
              <w:t>为</w:t>
            </w:r>
            <w:r>
              <w:t>生活用水，生产过程中不需用水，厂区地面仅</w:t>
            </w:r>
            <w:r>
              <w:rPr>
                <w:rFonts w:hint="eastAsia"/>
              </w:rPr>
              <w:t>需进行</w:t>
            </w:r>
            <w:r>
              <w:t>日常清扫即可</w:t>
            </w:r>
            <w:r>
              <w:rPr>
                <w:rFonts w:hint="eastAsia"/>
              </w:rPr>
              <w:t>。项目</w:t>
            </w:r>
            <w:r>
              <w:t>改扩建后项目劳动定员</w:t>
            </w:r>
            <w:r>
              <w:t>30</w:t>
            </w:r>
            <w:r>
              <w:t>人，</w:t>
            </w:r>
            <w:r>
              <w:rPr>
                <w:rFonts w:hint="eastAsia"/>
              </w:rPr>
              <w:t>不在厂区食宿</w:t>
            </w:r>
            <w:r>
              <w:t>，参照《湖南省用水定额》（</w:t>
            </w:r>
            <w:r>
              <w:t>DB43/T388-2014</w:t>
            </w:r>
            <w:r>
              <w:t>），本项目生活用水量按</w:t>
            </w:r>
            <w:r>
              <w:rPr>
                <w:rFonts w:hint="eastAsia"/>
              </w:rPr>
              <w:t>45</w:t>
            </w:r>
            <w:r>
              <w:t>L/</w:t>
            </w:r>
            <w:r>
              <w:t>人</w:t>
            </w:r>
            <w:r>
              <w:t>*d</w:t>
            </w:r>
            <w:r>
              <w:t>计，则年生活用水量约</w:t>
            </w:r>
            <w:r>
              <w:rPr>
                <w:rFonts w:hint="eastAsia"/>
              </w:rPr>
              <w:t>405</w:t>
            </w:r>
            <w:r>
              <w:t>t/a</w:t>
            </w:r>
            <w:r>
              <w:t>。</w:t>
            </w:r>
            <w:r>
              <w:rPr>
                <w:rFonts w:hint="eastAsia"/>
              </w:rPr>
              <w:t>项目新增母铜排生产线乳化液年使用量约</w:t>
            </w:r>
            <w:r>
              <w:rPr>
                <w:rFonts w:hint="eastAsia"/>
              </w:rPr>
              <w:t>0.12t/a</w:t>
            </w:r>
            <w:r>
              <w:rPr>
                <w:rFonts w:hint="eastAsia"/>
              </w:rPr>
              <w:t>，与水的配比值约为</w:t>
            </w:r>
            <w:r>
              <w:rPr>
                <w:rFonts w:hint="eastAsia"/>
              </w:rPr>
              <w:t>1:10</w:t>
            </w:r>
            <w:r>
              <w:rPr>
                <w:rFonts w:hint="eastAsia"/>
              </w:rPr>
              <w:t>，则乳化液配比水用量为</w:t>
            </w:r>
            <w:r>
              <w:rPr>
                <w:rFonts w:hint="eastAsia"/>
              </w:rPr>
              <w:t>1.2t/a</w:t>
            </w:r>
            <w:r>
              <w:rPr>
                <w:rFonts w:hint="eastAsia"/>
              </w:rPr>
              <w:t>，乳化液由设备自带收集池收集，循环使用，不产废水。</w:t>
            </w:r>
            <w:r>
              <w:t>项目新增用水量为</w:t>
            </w:r>
            <w:r>
              <w:rPr>
                <w:rFonts w:hint="eastAsia"/>
              </w:rPr>
              <w:t>136.2</w:t>
            </w:r>
            <w:r>
              <w:t>t</w:t>
            </w:r>
            <w:r>
              <w:t>。</w:t>
            </w:r>
          </w:p>
          <w:p w:rsidR="007004E2" w:rsidRDefault="00E50A33">
            <w:pPr>
              <w:ind w:firstLine="480"/>
            </w:pPr>
            <w:r>
              <w:rPr>
                <w:rFonts w:ascii="宋体"/>
              </w:rPr>
              <w:t>②</w:t>
            </w:r>
            <w:r>
              <w:t>排水</w:t>
            </w:r>
          </w:p>
          <w:p w:rsidR="007004E2" w:rsidRDefault="00E50A33">
            <w:pPr>
              <w:ind w:firstLine="480"/>
            </w:pPr>
            <w:r>
              <w:t>项目生活污水产生系数按</w:t>
            </w:r>
            <w:r>
              <w:t>0.8</w:t>
            </w:r>
            <w:r>
              <w:t>计，则生活污水产生量为</w:t>
            </w:r>
            <w:r>
              <w:rPr>
                <w:rFonts w:hint="eastAsia"/>
              </w:rPr>
              <w:t>324</w:t>
            </w:r>
            <w:r>
              <w:t>t/a</w:t>
            </w:r>
            <w:r>
              <w:t>，生活污水经化粪池处理后排入市政管网，进入株洲市霞湾污水处理厂集中处置。</w:t>
            </w:r>
          </w:p>
          <w:p w:rsidR="007004E2" w:rsidRDefault="00E50A33">
            <w:pPr>
              <w:pStyle w:val="headline3"/>
              <w:rPr>
                <w:color w:val="auto"/>
              </w:rPr>
            </w:pPr>
            <w:r>
              <w:rPr>
                <w:color w:val="auto"/>
              </w:rPr>
              <w:t xml:space="preserve">1.9.2 </w:t>
            </w:r>
            <w:r>
              <w:rPr>
                <w:color w:val="auto"/>
              </w:rPr>
              <w:t>供电工程</w:t>
            </w:r>
          </w:p>
          <w:p w:rsidR="007004E2" w:rsidRDefault="00E50A33">
            <w:pPr>
              <w:ind w:firstLine="480"/>
            </w:pPr>
            <w:r>
              <w:rPr>
                <w:bCs/>
              </w:rPr>
              <w:t>电力供应来源于城市电网，</w:t>
            </w:r>
            <w:r>
              <w:t>预计年用电量为</w:t>
            </w:r>
            <w:r>
              <w:t>8</w:t>
            </w:r>
            <w:r>
              <w:t>万度</w:t>
            </w:r>
            <w:r>
              <w:t>/</w:t>
            </w:r>
            <w:r>
              <w:t>年。</w:t>
            </w:r>
          </w:p>
          <w:p w:rsidR="007004E2" w:rsidRDefault="00E50A33">
            <w:pPr>
              <w:pStyle w:val="headline3"/>
              <w:rPr>
                <w:color w:val="auto"/>
              </w:rPr>
            </w:pPr>
            <w:r>
              <w:rPr>
                <w:color w:val="auto"/>
              </w:rPr>
              <w:t>1.9.3</w:t>
            </w:r>
            <w:r>
              <w:rPr>
                <w:color w:val="auto"/>
              </w:rPr>
              <w:t>冷暖工程</w:t>
            </w:r>
          </w:p>
          <w:p w:rsidR="007004E2" w:rsidRDefault="00E50A33">
            <w:pPr>
              <w:ind w:firstLine="480"/>
            </w:pPr>
            <w:r>
              <w:t>本项目不设置中央空调及锅炉，厂区生活及生产车间使用独立空调。</w:t>
            </w:r>
          </w:p>
          <w:p w:rsidR="007004E2" w:rsidRDefault="00E50A33">
            <w:pPr>
              <w:pStyle w:val="headline3"/>
              <w:rPr>
                <w:color w:val="auto"/>
              </w:rPr>
            </w:pPr>
            <w:r>
              <w:rPr>
                <w:color w:val="auto"/>
              </w:rPr>
              <w:t>1.9.4</w:t>
            </w:r>
            <w:r>
              <w:rPr>
                <w:color w:val="auto"/>
              </w:rPr>
              <w:t>消防工程</w:t>
            </w:r>
            <w:r>
              <w:rPr>
                <w:color w:val="auto"/>
              </w:rPr>
              <w:t xml:space="preserve"> </w:t>
            </w:r>
          </w:p>
          <w:p w:rsidR="007004E2" w:rsidRDefault="00E50A33">
            <w:pPr>
              <w:ind w:firstLine="480"/>
            </w:pPr>
            <w:r>
              <w:t>厂区内设消防供水系统，配置了消防栓和消防灭火器；本项目配备了足量的灭</w:t>
            </w:r>
            <w:r>
              <w:lastRenderedPageBreak/>
              <w:t>火器。</w:t>
            </w:r>
          </w:p>
          <w:p w:rsidR="007004E2" w:rsidRDefault="00E50A33">
            <w:pPr>
              <w:pStyle w:val="headline3"/>
              <w:rPr>
                <w:color w:val="auto"/>
              </w:rPr>
            </w:pPr>
            <w:r>
              <w:rPr>
                <w:color w:val="auto"/>
              </w:rPr>
              <w:t>1.9.5</w:t>
            </w:r>
            <w:r>
              <w:rPr>
                <w:color w:val="auto"/>
              </w:rPr>
              <w:t>建设进度</w:t>
            </w:r>
          </w:p>
          <w:p w:rsidR="007004E2" w:rsidRDefault="00E50A33">
            <w:pPr>
              <w:pStyle w:val="headline3"/>
              <w:ind w:firstLineChars="150" w:firstLine="360"/>
              <w:rPr>
                <w:b w:val="0"/>
                <w:color w:val="auto"/>
                <w:kern w:val="2"/>
                <w:sz w:val="24"/>
              </w:rPr>
            </w:pPr>
            <w:r>
              <w:rPr>
                <w:rFonts w:hint="eastAsia"/>
                <w:b w:val="0"/>
                <w:color w:val="auto"/>
                <w:kern w:val="2"/>
                <w:sz w:val="24"/>
              </w:rPr>
              <w:t>本项目预计</w:t>
            </w:r>
            <w:r>
              <w:rPr>
                <w:b w:val="0"/>
                <w:color w:val="auto"/>
                <w:kern w:val="2"/>
                <w:sz w:val="24"/>
              </w:rPr>
              <w:t>201</w:t>
            </w:r>
            <w:r>
              <w:rPr>
                <w:rFonts w:hint="eastAsia"/>
                <w:b w:val="0"/>
                <w:color w:val="auto"/>
                <w:kern w:val="2"/>
                <w:sz w:val="24"/>
              </w:rPr>
              <w:t>8</w:t>
            </w:r>
            <w:r>
              <w:rPr>
                <w:b w:val="0"/>
                <w:color w:val="auto"/>
                <w:kern w:val="2"/>
                <w:sz w:val="24"/>
              </w:rPr>
              <w:t>年</w:t>
            </w:r>
            <w:r>
              <w:rPr>
                <w:rFonts w:hint="eastAsia"/>
                <w:b w:val="0"/>
                <w:color w:val="auto"/>
                <w:kern w:val="2"/>
                <w:sz w:val="24"/>
              </w:rPr>
              <w:t>02</w:t>
            </w:r>
            <w:r>
              <w:rPr>
                <w:b w:val="0"/>
                <w:color w:val="auto"/>
                <w:kern w:val="2"/>
                <w:sz w:val="24"/>
              </w:rPr>
              <w:t>月建设完毕进行生产。</w:t>
            </w:r>
          </w:p>
        </w:tc>
      </w:tr>
      <w:tr w:rsidR="007004E2">
        <w:tblPrEx>
          <w:tblCellMar>
            <w:left w:w="108" w:type="dxa"/>
            <w:right w:w="108" w:type="dxa"/>
          </w:tblCellMar>
        </w:tblPrEx>
        <w:trPr>
          <w:trHeight w:val="5352"/>
        </w:trPr>
        <w:tc>
          <w:tcPr>
            <w:tcW w:w="8824" w:type="dxa"/>
            <w:gridSpan w:val="11"/>
            <w:vAlign w:val="center"/>
          </w:tcPr>
          <w:p w:rsidR="007004E2" w:rsidRDefault="00E50A33">
            <w:pPr>
              <w:suppressAutoHyphens w:val="0"/>
              <w:topLinePunct w:val="0"/>
              <w:ind w:firstLineChars="0" w:firstLine="0"/>
              <w:rPr>
                <w:sz w:val="28"/>
                <w:szCs w:val="28"/>
              </w:rPr>
            </w:pPr>
            <w:r>
              <w:rPr>
                <w:b/>
                <w:sz w:val="28"/>
                <w:szCs w:val="28"/>
              </w:rPr>
              <w:lastRenderedPageBreak/>
              <w:t>与本项目有关的原有污染情况及主要环境问题</w:t>
            </w:r>
            <w:r>
              <w:rPr>
                <w:sz w:val="28"/>
                <w:szCs w:val="28"/>
              </w:rPr>
              <w:t>：</w:t>
            </w:r>
          </w:p>
          <w:p w:rsidR="007004E2" w:rsidRDefault="00E50A33">
            <w:pPr>
              <w:ind w:firstLine="480"/>
            </w:pPr>
            <w:r>
              <w:t>企业于</w:t>
            </w:r>
            <w:r>
              <w:t>2006</w:t>
            </w:r>
            <w:r>
              <w:t>年</w:t>
            </w:r>
            <w:r>
              <w:t>9</w:t>
            </w:r>
            <w:r>
              <w:t>月填报了</w:t>
            </w:r>
            <w:r>
              <w:t>“</w:t>
            </w:r>
            <w:r>
              <w:t>电气化工程成套设备建设项目</w:t>
            </w:r>
            <w:r>
              <w:t>”</w:t>
            </w:r>
            <w:r>
              <w:t>的环境影响登记表，于</w:t>
            </w:r>
            <w:r>
              <w:t>2006</w:t>
            </w:r>
            <w:r>
              <w:t>年</w:t>
            </w:r>
            <w:r>
              <w:t>10</w:t>
            </w:r>
            <w:r>
              <w:t>月</w:t>
            </w:r>
            <w:r>
              <w:t>11</w:t>
            </w:r>
            <w:r>
              <w:t>日通过株洲市环境保护局石峰分局的审批</w:t>
            </w:r>
            <w:r>
              <w:rPr>
                <w:rFonts w:hint="eastAsia"/>
              </w:rPr>
              <w:t>和验收</w:t>
            </w:r>
            <w:r>
              <w:t>（登记表详见附件</w:t>
            </w:r>
            <w:r>
              <w:t>3</w:t>
            </w:r>
            <w:r>
              <w:rPr>
                <w:rFonts w:hint="eastAsia"/>
              </w:rPr>
              <w:t>和附件</w:t>
            </w:r>
            <w:r>
              <w:rPr>
                <w:rFonts w:hint="eastAsia"/>
              </w:rPr>
              <w:t>4</w:t>
            </w:r>
            <w:r>
              <w:t>）。由于原环评年代过久，登记表内容较简单，本项目根据现场调查结合现有项目登记表信息，对本项目原有污染源进行简要概括。</w:t>
            </w:r>
          </w:p>
          <w:p w:rsidR="007004E2" w:rsidRDefault="00E50A33">
            <w:pPr>
              <w:ind w:firstLineChars="0" w:firstLine="0"/>
              <w:rPr>
                <w:b/>
                <w:kern w:val="0"/>
                <w:sz w:val="28"/>
              </w:rPr>
            </w:pPr>
            <w:r>
              <w:rPr>
                <w:b/>
                <w:kern w:val="0"/>
                <w:sz w:val="28"/>
              </w:rPr>
              <w:t>1.10</w:t>
            </w:r>
            <w:r>
              <w:rPr>
                <w:rFonts w:hint="eastAsia"/>
                <w:b/>
                <w:kern w:val="0"/>
                <w:sz w:val="28"/>
              </w:rPr>
              <w:t>现</w:t>
            </w:r>
            <w:r>
              <w:rPr>
                <w:b/>
                <w:kern w:val="0"/>
                <w:sz w:val="28"/>
              </w:rPr>
              <w:t>有项目概况</w:t>
            </w:r>
          </w:p>
          <w:p w:rsidR="007004E2" w:rsidRDefault="00E50A33">
            <w:pPr>
              <w:ind w:firstLine="480"/>
            </w:pPr>
            <w:r>
              <w:t>厂区</w:t>
            </w:r>
            <w:r>
              <w:rPr>
                <w:rFonts w:hint="eastAsia"/>
              </w:rPr>
              <w:t>原有</w:t>
            </w:r>
            <w:r>
              <w:t>占地面积</w:t>
            </w:r>
            <w:r>
              <w:t>400m</w:t>
            </w:r>
            <w:r>
              <w:rPr>
                <w:vertAlign w:val="superscript"/>
              </w:rPr>
              <w:t>2</w:t>
            </w:r>
            <w:r>
              <w:t>，现生产车间</w:t>
            </w:r>
            <w:r>
              <w:t>2</w:t>
            </w:r>
            <w:r>
              <w:t>间，建筑面积约</w:t>
            </w:r>
            <w:r>
              <w:t>400m</w:t>
            </w:r>
            <w:r>
              <w:rPr>
                <w:vertAlign w:val="superscript"/>
              </w:rPr>
              <w:t>2</w:t>
            </w:r>
            <w:r>
              <w:t>，厂房内原有设备约</w:t>
            </w:r>
            <w:r>
              <w:t>30</w:t>
            </w:r>
            <w:r>
              <w:t>余台，年产电气化工程成套设备</w:t>
            </w:r>
            <w:r>
              <w:t>350t</w:t>
            </w:r>
            <w:r>
              <w:t>。</w:t>
            </w:r>
          </w:p>
          <w:p w:rsidR="007004E2" w:rsidRDefault="00E50A33">
            <w:pPr>
              <w:ind w:firstLine="480"/>
            </w:pPr>
            <w:r>
              <w:t>厂区原</w:t>
            </w:r>
            <w:r>
              <w:rPr>
                <w:rFonts w:hint="eastAsia"/>
              </w:rPr>
              <w:t>有项目</w:t>
            </w:r>
            <w:r>
              <w:t>年消耗原辅材料量详见表</w:t>
            </w:r>
            <w:r>
              <w:t>1-6</w:t>
            </w:r>
            <w:r>
              <w:t>。</w:t>
            </w:r>
          </w:p>
          <w:p w:rsidR="007004E2" w:rsidRDefault="00E50A33">
            <w:pPr>
              <w:pStyle w:val="tablecaption"/>
            </w:pPr>
            <w:r>
              <w:t>表</w:t>
            </w:r>
            <w:r>
              <w:t xml:space="preserve">1-6  </w:t>
            </w:r>
            <w:r>
              <w:rPr>
                <w:bCs/>
              </w:rPr>
              <w:t>原有项目主要原辅材料年用量</w:t>
            </w:r>
          </w:p>
          <w:tbl>
            <w:tblPr>
              <w:tblW w:w="7638" w:type="dxa"/>
              <w:jc w:val="center"/>
              <w:tblBorders>
                <w:top w:val="single" w:sz="6" w:space="0" w:color="auto"/>
                <w:bottom w:val="single" w:sz="6" w:space="0" w:color="auto"/>
                <w:insideH w:val="single" w:sz="6" w:space="0" w:color="auto"/>
                <w:insideV w:val="single" w:sz="6" w:space="0" w:color="auto"/>
              </w:tblBorders>
              <w:tblLayout w:type="fixed"/>
              <w:tblLook w:val="04A0"/>
            </w:tblPr>
            <w:tblGrid>
              <w:gridCol w:w="1127"/>
              <w:gridCol w:w="2206"/>
              <w:gridCol w:w="2483"/>
              <w:gridCol w:w="1822"/>
            </w:tblGrid>
            <w:tr w:rsidR="007004E2">
              <w:trPr>
                <w:trHeight w:val="374"/>
                <w:tblHeader/>
                <w:jc w:val="center"/>
              </w:trPr>
              <w:tc>
                <w:tcPr>
                  <w:tcW w:w="1127" w:type="dxa"/>
                  <w:vAlign w:val="center"/>
                </w:tcPr>
                <w:p w:rsidR="007004E2" w:rsidRDefault="00E50A33">
                  <w:pPr>
                    <w:pStyle w:val="sheet"/>
                  </w:pPr>
                  <w:r>
                    <w:t>序号</w:t>
                  </w:r>
                </w:p>
              </w:tc>
              <w:tc>
                <w:tcPr>
                  <w:tcW w:w="2206" w:type="dxa"/>
                  <w:vAlign w:val="center"/>
                </w:tcPr>
                <w:p w:rsidR="007004E2" w:rsidRDefault="00E50A33">
                  <w:pPr>
                    <w:pStyle w:val="sheet"/>
                  </w:pPr>
                  <w:r>
                    <w:t>材料名称</w:t>
                  </w:r>
                </w:p>
              </w:tc>
              <w:tc>
                <w:tcPr>
                  <w:tcW w:w="2483" w:type="dxa"/>
                  <w:vAlign w:val="center"/>
                </w:tcPr>
                <w:p w:rsidR="007004E2" w:rsidRDefault="00E50A33">
                  <w:pPr>
                    <w:pStyle w:val="sheet"/>
                  </w:pPr>
                  <w:r>
                    <w:rPr>
                      <w:rFonts w:hint="eastAsia"/>
                    </w:rPr>
                    <w:t>原有项目</w:t>
                  </w:r>
                  <w:r>
                    <w:t>用量</w:t>
                  </w:r>
                </w:p>
              </w:tc>
              <w:tc>
                <w:tcPr>
                  <w:tcW w:w="1822" w:type="dxa"/>
                </w:tcPr>
                <w:p w:rsidR="007004E2" w:rsidRDefault="00E50A33">
                  <w:pPr>
                    <w:pStyle w:val="sheet"/>
                  </w:pPr>
                  <w:r>
                    <w:t>包装规格</w:t>
                  </w:r>
                </w:p>
              </w:tc>
            </w:tr>
            <w:tr w:rsidR="007004E2">
              <w:trPr>
                <w:trHeight w:val="374"/>
                <w:tblHeader/>
                <w:jc w:val="center"/>
              </w:trPr>
              <w:tc>
                <w:tcPr>
                  <w:tcW w:w="1127" w:type="dxa"/>
                  <w:vAlign w:val="center"/>
                </w:tcPr>
                <w:p w:rsidR="007004E2" w:rsidRDefault="00E50A33">
                  <w:pPr>
                    <w:pStyle w:val="sheet"/>
                  </w:pPr>
                  <w:r>
                    <w:t>1</w:t>
                  </w:r>
                </w:p>
              </w:tc>
              <w:tc>
                <w:tcPr>
                  <w:tcW w:w="2206" w:type="dxa"/>
                  <w:vAlign w:val="center"/>
                </w:tcPr>
                <w:p w:rsidR="007004E2" w:rsidRDefault="00E50A33">
                  <w:pPr>
                    <w:pStyle w:val="sheet"/>
                  </w:pPr>
                  <w:r>
                    <w:t>冷扎钢板材</w:t>
                  </w:r>
                </w:p>
              </w:tc>
              <w:tc>
                <w:tcPr>
                  <w:tcW w:w="2483" w:type="dxa"/>
                  <w:vAlign w:val="center"/>
                </w:tcPr>
                <w:p w:rsidR="007004E2" w:rsidRDefault="00E50A33">
                  <w:pPr>
                    <w:pStyle w:val="sheet"/>
                  </w:pPr>
                  <w:r>
                    <w:t>240t</w:t>
                  </w:r>
                </w:p>
              </w:tc>
              <w:tc>
                <w:tcPr>
                  <w:tcW w:w="1822" w:type="dxa"/>
                </w:tcPr>
                <w:p w:rsidR="007004E2" w:rsidRDefault="00E50A33">
                  <w:pPr>
                    <w:pStyle w:val="sheet"/>
                  </w:pPr>
                  <w:r>
                    <w:t>/</w:t>
                  </w:r>
                </w:p>
              </w:tc>
            </w:tr>
            <w:tr w:rsidR="007004E2">
              <w:trPr>
                <w:trHeight w:val="374"/>
                <w:tblHeader/>
                <w:jc w:val="center"/>
              </w:trPr>
              <w:tc>
                <w:tcPr>
                  <w:tcW w:w="1127" w:type="dxa"/>
                  <w:vAlign w:val="center"/>
                </w:tcPr>
                <w:p w:rsidR="007004E2" w:rsidRDefault="00E50A33">
                  <w:pPr>
                    <w:pStyle w:val="sheet"/>
                  </w:pPr>
                  <w:r>
                    <w:t>2</w:t>
                  </w:r>
                </w:p>
              </w:tc>
              <w:tc>
                <w:tcPr>
                  <w:tcW w:w="2206" w:type="dxa"/>
                  <w:vAlign w:val="center"/>
                </w:tcPr>
                <w:p w:rsidR="007004E2" w:rsidRDefault="00E50A33">
                  <w:pPr>
                    <w:pStyle w:val="sheet"/>
                  </w:pPr>
                  <w:r>
                    <w:t>不锈钢板材</w:t>
                  </w:r>
                </w:p>
              </w:tc>
              <w:tc>
                <w:tcPr>
                  <w:tcW w:w="2483" w:type="dxa"/>
                </w:tcPr>
                <w:p w:rsidR="007004E2" w:rsidRDefault="00E50A33">
                  <w:pPr>
                    <w:pStyle w:val="sheet"/>
                  </w:pPr>
                  <w:r>
                    <w:t>50t</w:t>
                  </w:r>
                </w:p>
              </w:tc>
              <w:tc>
                <w:tcPr>
                  <w:tcW w:w="1822" w:type="dxa"/>
                </w:tcPr>
                <w:p w:rsidR="007004E2" w:rsidRDefault="00E50A33">
                  <w:pPr>
                    <w:pStyle w:val="sheet"/>
                  </w:pPr>
                  <w:r>
                    <w:t>/</w:t>
                  </w:r>
                </w:p>
              </w:tc>
            </w:tr>
            <w:tr w:rsidR="007004E2">
              <w:trPr>
                <w:trHeight w:val="374"/>
                <w:tblHeader/>
                <w:jc w:val="center"/>
              </w:trPr>
              <w:tc>
                <w:tcPr>
                  <w:tcW w:w="1127" w:type="dxa"/>
                  <w:vAlign w:val="center"/>
                </w:tcPr>
                <w:p w:rsidR="007004E2" w:rsidRDefault="00E50A33">
                  <w:pPr>
                    <w:pStyle w:val="sheet"/>
                  </w:pPr>
                  <w:r>
                    <w:t>3</w:t>
                  </w:r>
                </w:p>
              </w:tc>
              <w:tc>
                <w:tcPr>
                  <w:tcW w:w="2206" w:type="dxa"/>
                  <w:vAlign w:val="center"/>
                </w:tcPr>
                <w:p w:rsidR="007004E2" w:rsidRDefault="00E50A33">
                  <w:pPr>
                    <w:pStyle w:val="sheet"/>
                  </w:pPr>
                  <w:r>
                    <w:t>型钢</w:t>
                  </w:r>
                </w:p>
              </w:tc>
              <w:tc>
                <w:tcPr>
                  <w:tcW w:w="2483" w:type="dxa"/>
                </w:tcPr>
                <w:p w:rsidR="007004E2" w:rsidRDefault="00E50A33">
                  <w:pPr>
                    <w:pStyle w:val="sheet"/>
                  </w:pPr>
                  <w:r>
                    <w:t>80t</w:t>
                  </w:r>
                </w:p>
              </w:tc>
              <w:tc>
                <w:tcPr>
                  <w:tcW w:w="1822" w:type="dxa"/>
                </w:tcPr>
                <w:p w:rsidR="007004E2" w:rsidRDefault="00E50A33">
                  <w:pPr>
                    <w:pStyle w:val="sheet"/>
                  </w:pPr>
                  <w:r>
                    <w:t>/</w:t>
                  </w:r>
                </w:p>
              </w:tc>
            </w:tr>
            <w:tr w:rsidR="007004E2">
              <w:trPr>
                <w:trHeight w:val="374"/>
                <w:tblHeader/>
                <w:jc w:val="center"/>
              </w:trPr>
              <w:tc>
                <w:tcPr>
                  <w:tcW w:w="1127" w:type="dxa"/>
                  <w:vAlign w:val="center"/>
                </w:tcPr>
                <w:p w:rsidR="007004E2" w:rsidRDefault="00E50A33">
                  <w:pPr>
                    <w:pStyle w:val="sheet"/>
                  </w:pPr>
                  <w:r>
                    <w:t>4</w:t>
                  </w:r>
                </w:p>
              </w:tc>
              <w:tc>
                <w:tcPr>
                  <w:tcW w:w="2206" w:type="dxa"/>
                  <w:vAlign w:val="center"/>
                </w:tcPr>
                <w:p w:rsidR="007004E2" w:rsidRDefault="00E50A33">
                  <w:pPr>
                    <w:pStyle w:val="sheet"/>
                  </w:pPr>
                  <w:r>
                    <w:t>玻璃</w:t>
                  </w:r>
                </w:p>
              </w:tc>
              <w:tc>
                <w:tcPr>
                  <w:tcW w:w="2483" w:type="dxa"/>
                  <w:vAlign w:val="center"/>
                </w:tcPr>
                <w:p w:rsidR="007004E2" w:rsidRDefault="00E50A33">
                  <w:pPr>
                    <w:pStyle w:val="sheet"/>
                  </w:pPr>
                  <w:r>
                    <w:t>600m</w:t>
                  </w:r>
                  <w:r>
                    <w:rPr>
                      <w:vertAlign w:val="superscript"/>
                    </w:rPr>
                    <w:t>2</w:t>
                  </w:r>
                </w:p>
              </w:tc>
              <w:tc>
                <w:tcPr>
                  <w:tcW w:w="1822" w:type="dxa"/>
                </w:tcPr>
                <w:p w:rsidR="007004E2" w:rsidRDefault="00E50A33">
                  <w:pPr>
                    <w:pStyle w:val="sheet"/>
                  </w:pPr>
                  <w:r>
                    <w:t>/</w:t>
                  </w:r>
                </w:p>
              </w:tc>
            </w:tr>
            <w:tr w:rsidR="007004E2">
              <w:trPr>
                <w:trHeight w:val="374"/>
                <w:tblHeader/>
                <w:jc w:val="center"/>
              </w:trPr>
              <w:tc>
                <w:tcPr>
                  <w:tcW w:w="1127" w:type="dxa"/>
                  <w:vAlign w:val="center"/>
                </w:tcPr>
                <w:p w:rsidR="007004E2" w:rsidRDefault="00E50A33">
                  <w:pPr>
                    <w:pStyle w:val="sheet"/>
                  </w:pPr>
                  <w:r>
                    <w:t>5</w:t>
                  </w:r>
                </w:p>
              </w:tc>
              <w:tc>
                <w:tcPr>
                  <w:tcW w:w="2206" w:type="dxa"/>
                  <w:vAlign w:val="center"/>
                </w:tcPr>
                <w:p w:rsidR="007004E2" w:rsidRDefault="00E50A33">
                  <w:pPr>
                    <w:pStyle w:val="sheet"/>
                  </w:pPr>
                  <w:r>
                    <w:t>紧固件</w:t>
                  </w:r>
                </w:p>
              </w:tc>
              <w:tc>
                <w:tcPr>
                  <w:tcW w:w="2483" w:type="dxa"/>
                  <w:vAlign w:val="center"/>
                </w:tcPr>
                <w:p w:rsidR="007004E2" w:rsidRDefault="00E50A33">
                  <w:pPr>
                    <w:pStyle w:val="sheet"/>
                  </w:pPr>
                  <w:r>
                    <w:t>6t</w:t>
                  </w:r>
                </w:p>
              </w:tc>
              <w:tc>
                <w:tcPr>
                  <w:tcW w:w="1822" w:type="dxa"/>
                </w:tcPr>
                <w:p w:rsidR="007004E2" w:rsidRDefault="00E50A33">
                  <w:pPr>
                    <w:pStyle w:val="sheet"/>
                  </w:pPr>
                  <w:r>
                    <w:t>/</w:t>
                  </w:r>
                </w:p>
              </w:tc>
            </w:tr>
            <w:tr w:rsidR="007004E2">
              <w:trPr>
                <w:trHeight w:val="374"/>
                <w:tblHeader/>
                <w:jc w:val="center"/>
              </w:trPr>
              <w:tc>
                <w:tcPr>
                  <w:tcW w:w="1127" w:type="dxa"/>
                  <w:vAlign w:val="center"/>
                </w:tcPr>
                <w:p w:rsidR="007004E2" w:rsidRDefault="00E50A33">
                  <w:pPr>
                    <w:pStyle w:val="sheet"/>
                  </w:pPr>
                  <w:r>
                    <w:t>6</w:t>
                  </w:r>
                </w:p>
              </w:tc>
              <w:tc>
                <w:tcPr>
                  <w:tcW w:w="2206" w:type="dxa"/>
                  <w:vAlign w:val="center"/>
                </w:tcPr>
                <w:p w:rsidR="007004E2" w:rsidRDefault="00E50A33">
                  <w:pPr>
                    <w:pStyle w:val="sheet"/>
                  </w:pPr>
                  <w:r>
                    <w:t>焊条</w:t>
                  </w:r>
                </w:p>
              </w:tc>
              <w:tc>
                <w:tcPr>
                  <w:tcW w:w="2483" w:type="dxa"/>
                  <w:vAlign w:val="center"/>
                </w:tcPr>
                <w:p w:rsidR="007004E2" w:rsidRDefault="00E50A33">
                  <w:pPr>
                    <w:pStyle w:val="sheet"/>
                  </w:pPr>
                  <w:r>
                    <w:t>1.1t</w:t>
                  </w:r>
                </w:p>
              </w:tc>
              <w:tc>
                <w:tcPr>
                  <w:tcW w:w="1822" w:type="dxa"/>
                </w:tcPr>
                <w:p w:rsidR="007004E2" w:rsidRDefault="00E50A33">
                  <w:pPr>
                    <w:pStyle w:val="sheet"/>
                  </w:pPr>
                  <w:r>
                    <w:t>/</w:t>
                  </w:r>
                </w:p>
              </w:tc>
            </w:tr>
            <w:tr w:rsidR="007004E2">
              <w:trPr>
                <w:trHeight w:val="374"/>
                <w:tblHeader/>
                <w:jc w:val="center"/>
              </w:trPr>
              <w:tc>
                <w:tcPr>
                  <w:tcW w:w="1127" w:type="dxa"/>
                  <w:vAlign w:val="center"/>
                </w:tcPr>
                <w:p w:rsidR="007004E2" w:rsidRDefault="00E50A33">
                  <w:pPr>
                    <w:pStyle w:val="sheet"/>
                  </w:pPr>
                  <w:r>
                    <w:rPr>
                      <w:rFonts w:hint="eastAsia"/>
                    </w:rPr>
                    <w:t>7</w:t>
                  </w:r>
                </w:p>
              </w:tc>
              <w:tc>
                <w:tcPr>
                  <w:tcW w:w="2206" w:type="dxa"/>
                  <w:vAlign w:val="center"/>
                </w:tcPr>
                <w:p w:rsidR="007004E2" w:rsidRDefault="00E50A33">
                  <w:pPr>
                    <w:pStyle w:val="sheet"/>
                  </w:pPr>
                  <w:r>
                    <w:t>润滑油</w:t>
                  </w:r>
                </w:p>
              </w:tc>
              <w:tc>
                <w:tcPr>
                  <w:tcW w:w="2483" w:type="dxa"/>
                  <w:vAlign w:val="center"/>
                </w:tcPr>
                <w:p w:rsidR="007004E2" w:rsidRDefault="00E50A33">
                  <w:pPr>
                    <w:pStyle w:val="sheet"/>
                  </w:pPr>
                  <w:r>
                    <w:t>0.</w:t>
                  </w:r>
                  <w:r>
                    <w:rPr>
                      <w:rFonts w:hint="eastAsia"/>
                    </w:rPr>
                    <w:t>1</w:t>
                  </w:r>
                  <w:r>
                    <w:t>t</w:t>
                  </w:r>
                </w:p>
              </w:tc>
              <w:tc>
                <w:tcPr>
                  <w:tcW w:w="1822" w:type="dxa"/>
                </w:tcPr>
                <w:p w:rsidR="007004E2" w:rsidRDefault="00E50A33">
                  <w:pPr>
                    <w:pStyle w:val="sheet"/>
                  </w:pPr>
                  <w:r>
                    <w:t>0.2t/</w:t>
                  </w:r>
                  <w:r>
                    <w:t>桶</w:t>
                  </w:r>
                </w:p>
              </w:tc>
            </w:tr>
          </w:tbl>
          <w:p w:rsidR="007004E2" w:rsidRDefault="00E50A33">
            <w:pPr>
              <w:pStyle w:val="tablecaption"/>
            </w:pPr>
            <w:r>
              <w:t>表</w:t>
            </w:r>
            <w:r>
              <w:t>1-7</w:t>
            </w:r>
            <w:r>
              <w:t>原有主要生产设备</w:t>
            </w:r>
          </w:p>
          <w:tbl>
            <w:tblPr>
              <w:tblW w:w="7661" w:type="dxa"/>
              <w:jc w:val="center"/>
              <w:tblBorders>
                <w:top w:val="single" w:sz="6" w:space="0" w:color="auto"/>
                <w:bottom w:val="single" w:sz="6" w:space="0" w:color="auto"/>
                <w:insideH w:val="single" w:sz="6" w:space="0" w:color="auto"/>
                <w:insideV w:val="single" w:sz="6" w:space="0" w:color="auto"/>
              </w:tblBorders>
              <w:tblLayout w:type="fixed"/>
              <w:tblLook w:val="04A0"/>
            </w:tblPr>
            <w:tblGrid>
              <w:gridCol w:w="705"/>
              <w:gridCol w:w="2683"/>
              <w:gridCol w:w="2396"/>
              <w:gridCol w:w="1877"/>
            </w:tblGrid>
            <w:tr w:rsidR="007004E2">
              <w:trPr>
                <w:trHeight w:val="375"/>
                <w:tblHeader/>
                <w:jc w:val="center"/>
              </w:trPr>
              <w:tc>
                <w:tcPr>
                  <w:tcW w:w="705" w:type="dxa"/>
                  <w:vAlign w:val="center"/>
                </w:tcPr>
                <w:p w:rsidR="007004E2" w:rsidRDefault="00E50A33">
                  <w:pPr>
                    <w:pStyle w:val="sheet"/>
                    <w:rPr>
                      <w:szCs w:val="21"/>
                    </w:rPr>
                  </w:pPr>
                  <w:r>
                    <w:rPr>
                      <w:szCs w:val="21"/>
                    </w:rPr>
                    <w:t>序号</w:t>
                  </w:r>
                </w:p>
              </w:tc>
              <w:tc>
                <w:tcPr>
                  <w:tcW w:w="2683" w:type="dxa"/>
                  <w:vAlign w:val="center"/>
                </w:tcPr>
                <w:p w:rsidR="007004E2" w:rsidRDefault="00E50A33">
                  <w:pPr>
                    <w:pStyle w:val="sheet"/>
                    <w:rPr>
                      <w:szCs w:val="21"/>
                    </w:rPr>
                  </w:pPr>
                  <w:r>
                    <w:rPr>
                      <w:szCs w:val="21"/>
                    </w:rPr>
                    <w:t>设备名称</w:t>
                  </w:r>
                </w:p>
              </w:tc>
              <w:tc>
                <w:tcPr>
                  <w:tcW w:w="2396" w:type="dxa"/>
                  <w:vAlign w:val="center"/>
                </w:tcPr>
                <w:p w:rsidR="007004E2" w:rsidRDefault="00E50A33">
                  <w:pPr>
                    <w:pStyle w:val="sheet"/>
                    <w:rPr>
                      <w:szCs w:val="21"/>
                    </w:rPr>
                  </w:pPr>
                  <w:r>
                    <w:rPr>
                      <w:szCs w:val="21"/>
                    </w:rPr>
                    <w:t>现有数量</w:t>
                  </w:r>
                </w:p>
              </w:tc>
              <w:tc>
                <w:tcPr>
                  <w:tcW w:w="1877" w:type="dxa"/>
                  <w:vAlign w:val="center"/>
                </w:tcPr>
                <w:p w:rsidR="007004E2" w:rsidRDefault="00E50A33">
                  <w:pPr>
                    <w:pStyle w:val="sheet"/>
                    <w:rPr>
                      <w:szCs w:val="21"/>
                    </w:rPr>
                  </w:pPr>
                  <w:r>
                    <w:rPr>
                      <w:szCs w:val="21"/>
                    </w:rPr>
                    <w:t>所属工序</w:t>
                  </w:r>
                </w:p>
              </w:tc>
            </w:tr>
            <w:tr w:rsidR="007004E2">
              <w:trPr>
                <w:trHeight w:val="375"/>
                <w:tblHeader/>
                <w:jc w:val="center"/>
              </w:trPr>
              <w:tc>
                <w:tcPr>
                  <w:tcW w:w="705" w:type="dxa"/>
                  <w:vAlign w:val="center"/>
                </w:tcPr>
                <w:p w:rsidR="007004E2" w:rsidRDefault="00E50A33">
                  <w:pPr>
                    <w:pStyle w:val="sheet"/>
                    <w:rPr>
                      <w:szCs w:val="21"/>
                    </w:rPr>
                  </w:pPr>
                  <w:r>
                    <w:rPr>
                      <w:szCs w:val="21"/>
                    </w:rPr>
                    <w:t>1</w:t>
                  </w:r>
                </w:p>
              </w:tc>
              <w:tc>
                <w:tcPr>
                  <w:tcW w:w="2683" w:type="dxa"/>
                  <w:vAlign w:val="center"/>
                </w:tcPr>
                <w:p w:rsidR="007004E2" w:rsidRDefault="00E50A33">
                  <w:pPr>
                    <w:pStyle w:val="sheet"/>
                    <w:rPr>
                      <w:szCs w:val="21"/>
                    </w:rPr>
                  </w:pPr>
                  <w:r>
                    <w:rPr>
                      <w:szCs w:val="21"/>
                    </w:rPr>
                    <w:t>剪板机</w:t>
                  </w:r>
                </w:p>
              </w:tc>
              <w:tc>
                <w:tcPr>
                  <w:tcW w:w="2396" w:type="dxa"/>
                  <w:vAlign w:val="center"/>
                </w:tcPr>
                <w:p w:rsidR="007004E2" w:rsidRDefault="00E50A33">
                  <w:pPr>
                    <w:pStyle w:val="sheet"/>
                    <w:rPr>
                      <w:szCs w:val="21"/>
                    </w:rPr>
                  </w:pPr>
                  <w:r>
                    <w:rPr>
                      <w:szCs w:val="21"/>
                    </w:rPr>
                    <w:t>1</w:t>
                  </w:r>
                  <w:r>
                    <w:rPr>
                      <w:szCs w:val="21"/>
                    </w:rPr>
                    <w:t>台</w:t>
                  </w:r>
                </w:p>
              </w:tc>
              <w:tc>
                <w:tcPr>
                  <w:tcW w:w="1877" w:type="dxa"/>
                  <w:vMerge w:val="restart"/>
                  <w:vAlign w:val="center"/>
                </w:tcPr>
                <w:p w:rsidR="007004E2" w:rsidRDefault="00E50A33">
                  <w:pPr>
                    <w:pStyle w:val="sheet"/>
                    <w:rPr>
                      <w:szCs w:val="21"/>
                    </w:rPr>
                  </w:pPr>
                  <w:r>
                    <w:rPr>
                      <w:szCs w:val="21"/>
                    </w:rPr>
                    <w:t>剪板、折弯、组装</w:t>
                  </w:r>
                </w:p>
                <w:p w:rsidR="007004E2" w:rsidRDefault="007004E2">
                  <w:pPr>
                    <w:pStyle w:val="sheet"/>
                    <w:rPr>
                      <w:szCs w:val="21"/>
                    </w:rPr>
                  </w:pPr>
                </w:p>
              </w:tc>
            </w:tr>
            <w:tr w:rsidR="007004E2">
              <w:trPr>
                <w:trHeight w:val="375"/>
                <w:tblHeader/>
                <w:jc w:val="center"/>
              </w:trPr>
              <w:tc>
                <w:tcPr>
                  <w:tcW w:w="705" w:type="dxa"/>
                  <w:vAlign w:val="center"/>
                </w:tcPr>
                <w:p w:rsidR="007004E2" w:rsidRDefault="00E50A33">
                  <w:pPr>
                    <w:pStyle w:val="sheet"/>
                    <w:rPr>
                      <w:szCs w:val="21"/>
                    </w:rPr>
                  </w:pPr>
                  <w:r>
                    <w:rPr>
                      <w:szCs w:val="21"/>
                    </w:rPr>
                    <w:t>2</w:t>
                  </w:r>
                </w:p>
              </w:tc>
              <w:tc>
                <w:tcPr>
                  <w:tcW w:w="2683" w:type="dxa"/>
                  <w:vAlign w:val="center"/>
                </w:tcPr>
                <w:p w:rsidR="007004E2" w:rsidRDefault="00E50A33">
                  <w:pPr>
                    <w:pStyle w:val="sheet"/>
                    <w:rPr>
                      <w:szCs w:val="21"/>
                    </w:rPr>
                  </w:pPr>
                  <w:r>
                    <w:rPr>
                      <w:szCs w:val="21"/>
                    </w:rPr>
                    <w:t>折弯机</w:t>
                  </w:r>
                </w:p>
              </w:tc>
              <w:tc>
                <w:tcPr>
                  <w:tcW w:w="2396" w:type="dxa"/>
                  <w:vAlign w:val="center"/>
                </w:tcPr>
                <w:p w:rsidR="007004E2" w:rsidRDefault="00E50A33">
                  <w:pPr>
                    <w:pStyle w:val="sheet"/>
                    <w:rPr>
                      <w:szCs w:val="21"/>
                    </w:rPr>
                  </w:pPr>
                  <w:r>
                    <w:rPr>
                      <w:szCs w:val="21"/>
                    </w:rPr>
                    <w:t>1</w:t>
                  </w:r>
                  <w:r>
                    <w:rPr>
                      <w:szCs w:val="21"/>
                    </w:rPr>
                    <w:t>台</w:t>
                  </w:r>
                </w:p>
              </w:tc>
              <w:tc>
                <w:tcPr>
                  <w:tcW w:w="1877" w:type="dxa"/>
                  <w:vMerge/>
                  <w:vAlign w:val="center"/>
                </w:tcPr>
                <w:p w:rsidR="007004E2" w:rsidRDefault="007004E2">
                  <w:pPr>
                    <w:pStyle w:val="sheet"/>
                    <w:rPr>
                      <w:szCs w:val="21"/>
                    </w:rPr>
                  </w:pPr>
                </w:p>
              </w:tc>
            </w:tr>
            <w:tr w:rsidR="007004E2">
              <w:trPr>
                <w:trHeight w:val="375"/>
                <w:tblHeader/>
                <w:jc w:val="center"/>
              </w:trPr>
              <w:tc>
                <w:tcPr>
                  <w:tcW w:w="705" w:type="dxa"/>
                  <w:vAlign w:val="center"/>
                </w:tcPr>
                <w:p w:rsidR="007004E2" w:rsidRDefault="00E50A33">
                  <w:pPr>
                    <w:pStyle w:val="sheet"/>
                    <w:rPr>
                      <w:szCs w:val="21"/>
                    </w:rPr>
                  </w:pPr>
                  <w:r>
                    <w:rPr>
                      <w:szCs w:val="21"/>
                    </w:rPr>
                    <w:t>3</w:t>
                  </w:r>
                </w:p>
              </w:tc>
              <w:tc>
                <w:tcPr>
                  <w:tcW w:w="2683" w:type="dxa"/>
                  <w:vAlign w:val="center"/>
                </w:tcPr>
                <w:p w:rsidR="007004E2" w:rsidRDefault="00E50A33">
                  <w:pPr>
                    <w:pStyle w:val="sheet"/>
                    <w:rPr>
                      <w:szCs w:val="21"/>
                    </w:rPr>
                  </w:pPr>
                  <w:r>
                    <w:rPr>
                      <w:szCs w:val="21"/>
                    </w:rPr>
                    <w:t>冲床</w:t>
                  </w:r>
                </w:p>
              </w:tc>
              <w:tc>
                <w:tcPr>
                  <w:tcW w:w="2396" w:type="dxa"/>
                  <w:vAlign w:val="center"/>
                </w:tcPr>
                <w:p w:rsidR="007004E2" w:rsidRDefault="00E50A33">
                  <w:pPr>
                    <w:pStyle w:val="sheet"/>
                    <w:rPr>
                      <w:szCs w:val="21"/>
                    </w:rPr>
                  </w:pPr>
                  <w:r>
                    <w:rPr>
                      <w:szCs w:val="21"/>
                    </w:rPr>
                    <w:t>6</w:t>
                  </w:r>
                  <w:r>
                    <w:rPr>
                      <w:szCs w:val="21"/>
                    </w:rPr>
                    <w:t>套</w:t>
                  </w:r>
                </w:p>
              </w:tc>
              <w:tc>
                <w:tcPr>
                  <w:tcW w:w="1877" w:type="dxa"/>
                  <w:vMerge/>
                  <w:vAlign w:val="center"/>
                </w:tcPr>
                <w:p w:rsidR="007004E2" w:rsidRDefault="007004E2">
                  <w:pPr>
                    <w:pStyle w:val="sheet"/>
                    <w:rPr>
                      <w:szCs w:val="21"/>
                    </w:rPr>
                  </w:pPr>
                </w:p>
              </w:tc>
            </w:tr>
            <w:tr w:rsidR="007004E2">
              <w:trPr>
                <w:trHeight w:val="375"/>
                <w:tblHeader/>
                <w:jc w:val="center"/>
              </w:trPr>
              <w:tc>
                <w:tcPr>
                  <w:tcW w:w="705" w:type="dxa"/>
                  <w:vAlign w:val="center"/>
                </w:tcPr>
                <w:p w:rsidR="007004E2" w:rsidRDefault="00E50A33">
                  <w:pPr>
                    <w:pStyle w:val="sheet"/>
                    <w:rPr>
                      <w:szCs w:val="21"/>
                    </w:rPr>
                  </w:pPr>
                  <w:r>
                    <w:rPr>
                      <w:szCs w:val="21"/>
                    </w:rPr>
                    <w:t>4</w:t>
                  </w:r>
                </w:p>
              </w:tc>
              <w:tc>
                <w:tcPr>
                  <w:tcW w:w="2683" w:type="dxa"/>
                  <w:vAlign w:val="center"/>
                </w:tcPr>
                <w:p w:rsidR="007004E2" w:rsidRDefault="00E50A33">
                  <w:pPr>
                    <w:pStyle w:val="sheet"/>
                    <w:rPr>
                      <w:szCs w:val="21"/>
                    </w:rPr>
                  </w:pPr>
                  <w:r>
                    <w:rPr>
                      <w:szCs w:val="21"/>
                    </w:rPr>
                    <w:t>折弯机</w:t>
                  </w:r>
                </w:p>
              </w:tc>
              <w:tc>
                <w:tcPr>
                  <w:tcW w:w="2396" w:type="dxa"/>
                  <w:vAlign w:val="center"/>
                </w:tcPr>
                <w:p w:rsidR="007004E2" w:rsidRDefault="00E50A33">
                  <w:pPr>
                    <w:pStyle w:val="sheet"/>
                    <w:rPr>
                      <w:szCs w:val="21"/>
                    </w:rPr>
                  </w:pPr>
                  <w:r>
                    <w:rPr>
                      <w:szCs w:val="21"/>
                    </w:rPr>
                    <w:t>1</w:t>
                  </w:r>
                  <w:r>
                    <w:rPr>
                      <w:szCs w:val="21"/>
                    </w:rPr>
                    <w:t>台</w:t>
                  </w:r>
                </w:p>
              </w:tc>
              <w:tc>
                <w:tcPr>
                  <w:tcW w:w="1877" w:type="dxa"/>
                  <w:vMerge/>
                  <w:vAlign w:val="center"/>
                </w:tcPr>
                <w:p w:rsidR="007004E2" w:rsidRDefault="007004E2">
                  <w:pPr>
                    <w:pStyle w:val="sheet"/>
                    <w:rPr>
                      <w:szCs w:val="21"/>
                    </w:rPr>
                  </w:pPr>
                </w:p>
              </w:tc>
            </w:tr>
            <w:tr w:rsidR="007004E2">
              <w:trPr>
                <w:trHeight w:val="375"/>
                <w:tblHeader/>
                <w:jc w:val="center"/>
              </w:trPr>
              <w:tc>
                <w:tcPr>
                  <w:tcW w:w="705" w:type="dxa"/>
                  <w:vAlign w:val="center"/>
                </w:tcPr>
                <w:p w:rsidR="007004E2" w:rsidRDefault="00E50A33">
                  <w:pPr>
                    <w:pStyle w:val="sheet"/>
                    <w:rPr>
                      <w:szCs w:val="21"/>
                    </w:rPr>
                  </w:pPr>
                  <w:r>
                    <w:rPr>
                      <w:szCs w:val="21"/>
                    </w:rPr>
                    <w:t>5</w:t>
                  </w:r>
                </w:p>
              </w:tc>
              <w:tc>
                <w:tcPr>
                  <w:tcW w:w="2683" w:type="dxa"/>
                  <w:vAlign w:val="center"/>
                </w:tcPr>
                <w:p w:rsidR="007004E2" w:rsidRDefault="00E50A33">
                  <w:pPr>
                    <w:pStyle w:val="sheet"/>
                    <w:rPr>
                      <w:szCs w:val="21"/>
                    </w:rPr>
                  </w:pPr>
                  <w:r>
                    <w:rPr>
                      <w:szCs w:val="21"/>
                    </w:rPr>
                    <w:t>空光等离子弧切割机</w:t>
                  </w:r>
                </w:p>
              </w:tc>
              <w:tc>
                <w:tcPr>
                  <w:tcW w:w="2396" w:type="dxa"/>
                  <w:vAlign w:val="center"/>
                </w:tcPr>
                <w:p w:rsidR="007004E2" w:rsidRDefault="00E50A33">
                  <w:pPr>
                    <w:pStyle w:val="sheet"/>
                    <w:rPr>
                      <w:szCs w:val="21"/>
                    </w:rPr>
                  </w:pPr>
                  <w:r>
                    <w:rPr>
                      <w:szCs w:val="21"/>
                    </w:rPr>
                    <w:t>1</w:t>
                  </w:r>
                  <w:r>
                    <w:rPr>
                      <w:szCs w:val="21"/>
                    </w:rPr>
                    <w:t>台</w:t>
                  </w:r>
                </w:p>
              </w:tc>
              <w:tc>
                <w:tcPr>
                  <w:tcW w:w="1877" w:type="dxa"/>
                  <w:vMerge/>
                  <w:vAlign w:val="center"/>
                </w:tcPr>
                <w:p w:rsidR="007004E2" w:rsidRDefault="007004E2">
                  <w:pPr>
                    <w:pStyle w:val="sheet"/>
                    <w:rPr>
                      <w:szCs w:val="21"/>
                    </w:rPr>
                  </w:pPr>
                </w:p>
              </w:tc>
            </w:tr>
            <w:tr w:rsidR="007004E2">
              <w:trPr>
                <w:trHeight w:val="375"/>
                <w:tblHeader/>
                <w:jc w:val="center"/>
              </w:trPr>
              <w:tc>
                <w:tcPr>
                  <w:tcW w:w="705" w:type="dxa"/>
                  <w:vAlign w:val="center"/>
                </w:tcPr>
                <w:p w:rsidR="007004E2" w:rsidRDefault="00E50A33">
                  <w:pPr>
                    <w:pStyle w:val="sheet"/>
                    <w:rPr>
                      <w:szCs w:val="21"/>
                    </w:rPr>
                  </w:pPr>
                  <w:r>
                    <w:rPr>
                      <w:szCs w:val="21"/>
                    </w:rPr>
                    <w:t>6</w:t>
                  </w:r>
                </w:p>
              </w:tc>
              <w:tc>
                <w:tcPr>
                  <w:tcW w:w="2683" w:type="dxa"/>
                  <w:vAlign w:val="center"/>
                </w:tcPr>
                <w:p w:rsidR="007004E2" w:rsidRDefault="00E50A33">
                  <w:pPr>
                    <w:pStyle w:val="sheet"/>
                    <w:rPr>
                      <w:szCs w:val="21"/>
                    </w:rPr>
                  </w:pPr>
                  <w:r>
                    <w:rPr>
                      <w:szCs w:val="21"/>
                    </w:rPr>
                    <w:t>火焰切割机</w:t>
                  </w:r>
                </w:p>
              </w:tc>
              <w:tc>
                <w:tcPr>
                  <w:tcW w:w="2396" w:type="dxa"/>
                  <w:vAlign w:val="center"/>
                </w:tcPr>
                <w:p w:rsidR="007004E2" w:rsidRDefault="00E50A33">
                  <w:pPr>
                    <w:pStyle w:val="sheet"/>
                    <w:rPr>
                      <w:szCs w:val="21"/>
                    </w:rPr>
                  </w:pPr>
                  <w:r>
                    <w:rPr>
                      <w:szCs w:val="21"/>
                    </w:rPr>
                    <w:t>1</w:t>
                  </w:r>
                  <w:r>
                    <w:rPr>
                      <w:szCs w:val="21"/>
                    </w:rPr>
                    <w:t>台</w:t>
                  </w:r>
                </w:p>
              </w:tc>
              <w:tc>
                <w:tcPr>
                  <w:tcW w:w="1877" w:type="dxa"/>
                  <w:vMerge/>
                  <w:vAlign w:val="center"/>
                </w:tcPr>
                <w:p w:rsidR="007004E2" w:rsidRDefault="007004E2">
                  <w:pPr>
                    <w:pStyle w:val="sheet"/>
                    <w:rPr>
                      <w:szCs w:val="21"/>
                    </w:rPr>
                  </w:pPr>
                </w:p>
              </w:tc>
            </w:tr>
            <w:tr w:rsidR="007004E2">
              <w:trPr>
                <w:trHeight w:val="375"/>
                <w:tblHeader/>
                <w:jc w:val="center"/>
              </w:trPr>
              <w:tc>
                <w:tcPr>
                  <w:tcW w:w="705" w:type="dxa"/>
                  <w:vAlign w:val="center"/>
                </w:tcPr>
                <w:p w:rsidR="007004E2" w:rsidRDefault="00E50A33">
                  <w:pPr>
                    <w:pStyle w:val="sheet"/>
                    <w:rPr>
                      <w:szCs w:val="21"/>
                    </w:rPr>
                  </w:pPr>
                  <w:r>
                    <w:rPr>
                      <w:szCs w:val="21"/>
                    </w:rPr>
                    <w:t>7</w:t>
                  </w:r>
                </w:p>
              </w:tc>
              <w:tc>
                <w:tcPr>
                  <w:tcW w:w="2683" w:type="dxa"/>
                  <w:vAlign w:val="center"/>
                </w:tcPr>
                <w:p w:rsidR="007004E2" w:rsidRDefault="00E50A33">
                  <w:pPr>
                    <w:pStyle w:val="sheet"/>
                    <w:rPr>
                      <w:szCs w:val="21"/>
                    </w:rPr>
                  </w:pPr>
                  <w:r>
                    <w:rPr>
                      <w:szCs w:val="21"/>
                    </w:rPr>
                    <w:t>型材切割机</w:t>
                  </w:r>
                </w:p>
              </w:tc>
              <w:tc>
                <w:tcPr>
                  <w:tcW w:w="2396" w:type="dxa"/>
                  <w:vAlign w:val="center"/>
                </w:tcPr>
                <w:p w:rsidR="007004E2" w:rsidRDefault="00E50A33">
                  <w:pPr>
                    <w:pStyle w:val="sheet"/>
                    <w:rPr>
                      <w:szCs w:val="21"/>
                    </w:rPr>
                  </w:pPr>
                  <w:r>
                    <w:rPr>
                      <w:szCs w:val="21"/>
                    </w:rPr>
                    <w:t>2</w:t>
                  </w:r>
                  <w:r>
                    <w:rPr>
                      <w:szCs w:val="21"/>
                    </w:rPr>
                    <w:t>台</w:t>
                  </w:r>
                </w:p>
              </w:tc>
              <w:tc>
                <w:tcPr>
                  <w:tcW w:w="1877" w:type="dxa"/>
                  <w:vMerge/>
                  <w:vAlign w:val="center"/>
                </w:tcPr>
                <w:p w:rsidR="007004E2" w:rsidRDefault="007004E2">
                  <w:pPr>
                    <w:pStyle w:val="sheet"/>
                    <w:rPr>
                      <w:szCs w:val="21"/>
                    </w:rPr>
                  </w:pPr>
                </w:p>
              </w:tc>
            </w:tr>
            <w:tr w:rsidR="007004E2">
              <w:trPr>
                <w:trHeight w:val="375"/>
                <w:tblHeader/>
                <w:jc w:val="center"/>
              </w:trPr>
              <w:tc>
                <w:tcPr>
                  <w:tcW w:w="705" w:type="dxa"/>
                  <w:vAlign w:val="center"/>
                </w:tcPr>
                <w:p w:rsidR="007004E2" w:rsidRDefault="00E50A33">
                  <w:pPr>
                    <w:pStyle w:val="sheet"/>
                    <w:rPr>
                      <w:szCs w:val="21"/>
                    </w:rPr>
                  </w:pPr>
                  <w:r>
                    <w:rPr>
                      <w:szCs w:val="21"/>
                    </w:rPr>
                    <w:t>8</w:t>
                  </w:r>
                </w:p>
              </w:tc>
              <w:tc>
                <w:tcPr>
                  <w:tcW w:w="2683" w:type="dxa"/>
                  <w:vAlign w:val="center"/>
                </w:tcPr>
                <w:p w:rsidR="007004E2" w:rsidRDefault="00E50A33">
                  <w:pPr>
                    <w:pStyle w:val="sheet"/>
                    <w:rPr>
                      <w:szCs w:val="21"/>
                    </w:rPr>
                  </w:pPr>
                  <w:r>
                    <w:rPr>
                      <w:szCs w:val="21"/>
                    </w:rPr>
                    <w:t>空气压缩机</w:t>
                  </w:r>
                </w:p>
              </w:tc>
              <w:tc>
                <w:tcPr>
                  <w:tcW w:w="2396" w:type="dxa"/>
                  <w:vAlign w:val="center"/>
                </w:tcPr>
                <w:p w:rsidR="007004E2" w:rsidRDefault="00E50A33">
                  <w:pPr>
                    <w:pStyle w:val="sheet"/>
                    <w:rPr>
                      <w:szCs w:val="21"/>
                    </w:rPr>
                  </w:pPr>
                  <w:r>
                    <w:rPr>
                      <w:szCs w:val="21"/>
                    </w:rPr>
                    <w:t>1</w:t>
                  </w:r>
                  <w:r>
                    <w:rPr>
                      <w:szCs w:val="21"/>
                    </w:rPr>
                    <w:t>台</w:t>
                  </w:r>
                </w:p>
              </w:tc>
              <w:tc>
                <w:tcPr>
                  <w:tcW w:w="1877" w:type="dxa"/>
                  <w:vMerge/>
                  <w:vAlign w:val="center"/>
                </w:tcPr>
                <w:p w:rsidR="007004E2" w:rsidRDefault="007004E2">
                  <w:pPr>
                    <w:pStyle w:val="sheet"/>
                    <w:rPr>
                      <w:szCs w:val="21"/>
                    </w:rPr>
                  </w:pPr>
                </w:p>
              </w:tc>
            </w:tr>
            <w:tr w:rsidR="007004E2">
              <w:trPr>
                <w:trHeight w:val="375"/>
                <w:tblHeader/>
                <w:jc w:val="center"/>
              </w:trPr>
              <w:tc>
                <w:tcPr>
                  <w:tcW w:w="705" w:type="dxa"/>
                  <w:vAlign w:val="center"/>
                </w:tcPr>
                <w:p w:rsidR="007004E2" w:rsidRDefault="00E50A33">
                  <w:pPr>
                    <w:pStyle w:val="sheet"/>
                    <w:rPr>
                      <w:szCs w:val="21"/>
                    </w:rPr>
                  </w:pPr>
                  <w:r>
                    <w:rPr>
                      <w:szCs w:val="21"/>
                    </w:rPr>
                    <w:lastRenderedPageBreak/>
                    <w:t>9</w:t>
                  </w:r>
                </w:p>
              </w:tc>
              <w:tc>
                <w:tcPr>
                  <w:tcW w:w="2683" w:type="dxa"/>
                  <w:vAlign w:val="center"/>
                </w:tcPr>
                <w:p w:rsidR="007004E2" w:rsidRDefault="00E50A33">
                  <w:pPr>
                    <w:pStyle w:val="sheet"/>
                    <w:rPr>
                      <w:szCs w:val="21"/>
                    </w:rPr>
                  </w:pPr>
                  <w:r>
                    <w:rPr>
                      <w:szCs w:val="21"/>
                    </w:rPr>
                    <w:t>钻床</w:t>
                  </w:r>
                </w:p>
              </w:tc>
              <w:tc>
                <w:tcPr>
                  <w:tcW w:w="2396" w:type="dxa"/>
                  <w:vAlign w:val="center"/>
                </w:tcPr>
                <w:p w:rsidR="007004E2" w:rsidRDefault="00E50A33">
                  <w:pPr>
                    <w:pStyle w:val="sheet"/>
                    <w:rPr>
                      <w:szCs w:val="21"/>
                    </w:rPr>
                  </w:pPr>
                  <w:r>
                    <w:rPr>
                      <w:szCs w:val="21"/>
                    </w:rPr>
                    <w:t>3</w:t>
                  </w:r>
                  <w:r>
                    <w:rPr>
                      <w:szCs w:val="21"/>
                    </w:rPr>
                    <w:t>台</w:t>
                  </w:r>
                </w:p>
              </w:tc>
              <w:tc>
                <w:tcPr>
                  <w:tcW w:w="1877" w:type="dxa"/>
                  <w:vMerge/>
                  <w:vAlign w:val="center"/>
                </w:tcPr>
                <w:p w:rsidR="007004E2" w:rsidRDefault="007004E2">
                  <w:pPr>
                    <w:pStyle w:val="sheet"/>
                    <w:rPr>
                      <w:szCs w:val="21"/>
                    </w:rPr>
                  </w:pPr>
                </w:p>
              </w:tc>
            </w:tr>
            <w:tr w:rsidR="007004E2">
              <w:trPr>
                <w:trHeight w:val="375"/>
                <w:tblHeader/>
                <w:jc w:val="center"/>
              </w:trPr>
              <w:tc>
                <w:tcPr>
                  <w:tcW w:w="705" w:type="dxa"/>
                  <w:vAlign w:val="center"/>
                </w:tcPr>
                <w:p w:rsidR="007004E2" w:rsidRDefault="00E50A33">
                  <w:pPr>
                    <w:pStyle w:val="sheet"/>
                    <w:rPr>
                      <w:szCs w:val="21"/>
                    </w:rPr>
                  </w:pPr>
                  <w:r>
                    <w:rPr>
                      <w:szCs w:val="21"/>
                    </w:rPr>
                    <w:t>10</w:t>
                  </w:r>
                </w:p>
              </w:tc>
              <w:tc>
                <w:tcPr>
                  <w:tcW w:w="2683" w:type="dxa"/>
                  <w:vAlign w:val="center"/>
                </w:tcPr>
                <w:p w:rsidR="007004E2" w:rsidRDefault="00E50A33">
                  <w:pPr>
                    <w:pStyle w:val="sheet"/>
                    <w:rPr>
                      <w:szCs w:val="21"/>
                    </w:rPr>
                  </w:pPr>
                  <w:r>
                    <w:rPr>
                      <w:szCs w:val="21"/>
                    </w:rPr>
                    <w:t>分离式液压切排机弯排及冲孔机</w:t>
                  </w:r>
                </w:p>
              </w:tc>
              <w:tc>
                <w:tcPr>
                  <w:tcW w:w="2396" w:type="dxa"/>
                  <w:vAlign w:val="center"/>
                </w:tcPr>
                <w:p w:rsidR="007004E2" w:rsidRDefault="00E50A33">
                  <w:pPr>
                    <w:pStyle w:val="sheet"/>
                    <w:rPr>
                      <w:szCs w:val="21"/>
                    </w:rPr>
                  </w:pPr>
                  <w:r>
                    <w:rPr>
                      <w:szCs w:val="21"/>
                    </w:rPr>
                    <w:t>3</w:t>
                  </w:r>
                  <w:r>
                    <w:rPr>
                      <w:szCs w:val="21"/>
                    </w:rPr>
                    <w:t>台</w:t>
                  </w:r>
                </w:p>
              </w:tc>
              <w:tc>
                <w:tcPr>
                  <w:tcW w:w="1877" w:type="dxa"/>
                  <w:vMerge/>
                  <w:vAlign w:val="center"/>
                </w:tcPr>
                <w:p w:rsidR="007004E2" w:rsidRDefault="007004E2">
                  <w:pPr>
                    <w:pStyle w:val="sheet"/>
                    <w:rPr>
                      <w:szCs w:val="21"/>
                    </w:rPr>
                  </w:pPr>
                </w:p>
              </w:tc>
            </w:tr>
            <w:tr w:rsidR="007004E2">
              <w:trPr>
                <w:trHeight w:val="375"/>
                <w:tblHeader/>
                <w:jc w:val="center"/>
              </w:trPr>
              <w:tc>
                <w:tcPr>
                  <w:tcW w:w="705" w:type="dxa"/>
                  <w:vAlign w:val="center"/>
                </w:tcPr>
                <w:p w:rsidR="007004E2" w:rsidRDefault="00E50A33">
                  <w:pPr>
                    <w:pStyle w:val="sheet"/>
                    <w:rPr>
                      <w:szCs w:val="21"/>
                    </w:rPr>
                  </w:pPr>
                  <w:r>
                    <w:rPr>
                      <w:szCs w:val="21"/>
                    </w:rPr>
                    <w:t>11</w:t>
                  </w:r>
                </w:p>
              </w:tc>
              <w:tc>
                <w:tcPr>
                  <w:tcW w:w="2683" w:type="dxa"/>
                  <w:vAlign w:val="center"/>
                </w:tcPr>
                <w:p w:rsidR="007004E2" w:rsidRDefault="00E50A33">
                  <w:pPr>
                    <w:pStyle w:val="sheet"/>
                    <w:rPr>
                      <w:szCs w:val="21"/>
                    </w:rPr>
                  </w:pPr>
                  <w:r>
                    <w:rPr>
                      <w:szCs w:val="21"/>
                    </w:rPr>
                    <w:t>手弧电焊机</w:t>
                  </w:r>
                </w:p>
              </w:tc>
              <w:tc>
                <w:tcPr>
                  <w:tcW w:w="2396" w:type="dxa"/>
                  <w:vAlign w:val="center"/>
                </w:tcPr>
                <w:p w:rsidR="007004E2" w:rsidRDefault="00E50A33">
                  <w:pPr>
                    <w:pStyle w:val="sheet"/>
                    <w:rPr>
                      <w:szCs w:val="21"/>
                    </w:rPr>
                  </w:pPr>
                  <w:r>
                    <w:rPr>
                      <w:szCs w:val="21"/>
                    </w:rPr>
                    <w:t>6</w:t>
                  </w:r>
                  <w:r>
                    <w:rPr>
                      <w:szCs w:val="21"/>
                    </w:rPr>
                    <w:t>台</w:t>
                  </w:r>
                </w:p>
              </w:tc>
              <w:tc>
                <w:tcPr>
                  <w:tcW w:w="1877" w:type="dxa"/>
                  <w:vAlign w:val="center"/>
                </w:tcPr>
                <w:p w:rsidR="007004E2" w:rsidRDefault="00E50A33">
                  <w:pPr>
                    <w:pStyle w:val="sheet"/>
                    <w:rPr>
                      <w:szCs w:val="21"/>
                    </w:rPr>
                  </w:pPr>
                  <w:r>
                    <w:rPr>
                      <w:szCs w:val="21"/>
                    </w:rPr>
                    <w:t>电焊</w:t>
                  </w:r>
                </w:p>
              </w:tc>
            </w:tr>
            <w:tr w:rsidR="007004E2">
              <w:trPr>
                <w:trHeight w:val="375"/>
                <w:tblHeader/>
                <w:jc w:val="center"/>
              </w:trPr>
              <w:tc>
                <w:tcPr>
                  <w:tcW w:w="705" w:type="dxa"/>
                  <w:vAlign w:val="center"/>
                </w:tcPr>
                <w:p w:rsidR="007004E2" w:rsidRDefault="00E50A33">
                  <w:pPr>
                    <w:pStyle w:val="sheet"/>
                    <w:rPr>
                      <w:szCs w:val="21"/>
                    </w:rPr>
                  </w:pPr>
                  <w:r>
                    <w:rPr>
                      <w:szCs w:val="21"/>
                    </w:rPr>
                    <w:t>12</w:t>
                  </w:r>
                </w:p>
              </w:tc>
              <w:tc>
                <w:tcPr>
                  <w:tcW w:w="2683" w:type="dxa"/>
                </w:tcPr>
                <w:p w:rsidR="007004E2" w:rsidRDefault="00E50A33">
                  <w:pPr>
                    <w:pStyle w:val="sheet"/>
                    <w:rPr>
                      <w:szCs w:val="21"/>
                    </w:rPr>
                  </w:pPr>
                  <w:r>
                    <w:rPr>
                      <w:szCs w:val="21"/>
                    </w:rPr>
                    <w:t>角磨机</w:t>
                  </w:r>
                </w:p>
              </w:tc>
              <w:tc>
                <w:tcPr>
                  <w:tcW w:w="2396" w:type="dxa"/>
                  <w:vAlign w:val="center"/>
                </w:tcPr>
                <w:p w:rsidR="007004E2" w:rsidRDefault="00E50A33">
                  <w:pPr>
                    <w:pStyle w:val="sheet"/>
                    <w:rPr>
                      <w:szCs w:val="21"/>
                    </w:rPr>
                  </w:pPr>
                  <w:r>
                    <w:rPr>
                      <w:szCs w:val="21"/>
                    </w:rPr>
                    <w:t>10</w:t>
                  </w:r>
                  <w:r>
                    <w:rPr>
                      <w:szCs w:val="21"/>
                    </w:rPr>
                    <w:t>台</w:t>
                  </w:r>
                </w:p>
              </w:tc>
              <w:tc>
                <w:tcPr>
                  <w:tcW w:w="1877" w:type="dxa"/>
                  <w:vAlign w:val="center"/>
                </w:tcPr>
                <w:p w:rsidR="007004E2" w:rsidRDefault="00BF0989">
                  <w:pPr>
                    <w:pStyle w:val="sheet"/>
                    <w:rPr>
                      <w:szCs w:val="21"/>
                    </w:rPr>
                  </w:pPr>
                  <w:r>
                    <w:rPr>
                      <w:rFonts w:hint="eastAsia"/>
                      <w:szCs w:val="21"/>
                    </w:rPr>
                    <w:t>打磨</w:t>
                  </w:r>
                </w:p>
              </w:tc>
            </w:tr>
          </w:tbl>
          <w:p w:rsidR="007004E2" w:rsidRDefault="00E50A33">
            <w:pPr>
              <w:ind w:firstLineChars="0" w:firstLine="0"/>
              <w:rPr>
                <w:b/>
                <w:kern w:val="0"/>
                <w:sz w:val="28"/>
              </w:rPr>
            </w:pPr>
            <w:r>
              <w:rPr>
                <w:b/>
                <w:kern w:val="0"/>
                <w:sz w:val="28"/>
              </w:rPr>
              <w:t>1.11</w:t>
            </w:r>
            <w:r>
              <w:rPr>
                <w:b/>
                <w:kern w:val="0"/>
                <w:sz w:val="28"/>
              </w:rPr>
              <w:t>原有工程污染情况</w:t>
            </w:r>
          </w:p>
          <w:p w:rsidR="007004E2" w:rsidRDefault="00E50A33">
            <w:pPr>
              <w:ind w:firstLine="482"/>
              <w:rPr>
                <w:b/>
                <w:szCs w:val="20"/>
              </w:rPr>
            </w:pPr>
            <w:r>
              <w:rPr>
                <w:b/>
                <w:szCs w:val="20"/>
              </w:rPr>
              <w:t>1</w:t>
            </w:r>
            <w:r>
              <w:rPr>
                <w:b/>
                <w:szCs w:val="20"/>
              </w:rPr>
              <w:t>、废水</w:t>
            </w:r>
          </w:p>
          <w:p w:rsidR="007004E2" w:rsidRDefault="00E50A33">
            <w:pPr>
              <w:ind w:firstLine="480"/>
              <w:rPr>
                <w:szCs w:val="20"/>
              </w:rPr>
            </w:pPr>
            <w:r>
              <w:rPr>
                <w:szCs w:val="20"/>
              </w:rPr>
              <w:t>厂区原废水主要为员工生活污水，原有员工</w:t>
            </w:r>
            <w:r>
              <w:rPr>
                <w:szCs w:val="20"/>
              </w:rPr>
              <w:t>20</w:t>
            </w:r>
            <w:r>
              <w:rPr>
                <w:szCs w:val="20"/>
              </w:rPr>
              <w:t>人，厂区不提供食宿，年排放量为</w:t>
            </w:r>
            <w:r>
              <w:rPr>
                <w:szCs w:val="20"/>
              </w:rPr>
              <w:t>2</w:t>
            </w:r>
            <w:r>
              <w:rPr>
                <w:rFonts w:hint="eastAsia"/>
                <w:szCs w:val="20"/>
              </w:rPr>
              <w:t>16</w:t>
            </w:r>
            <w:r>
              <w:rPr>
                <w:szCs w:val="20"/>
              </w:rPr>
              <w:t>t</w:t>
            </w:r>
            <w:r>
              <w:rPr>
                <w:szCs w:val="20"/>
              </w:rPr>
              <w:t>。生活污水主要污染物为</w:t>
            </w:r>
            <w:r>
              <w:rPr>
                <w:szCs w:val="20"/>
              </w:rPr>
              <w:t>COD</w:t>
            </w:r>
            <w:r>
              <w:rPr>
                <w:szCs w:val="20"/>
              </w:rPr>
              <w:t>、</w:t>
            </w:r>
            <w:r>
              <w:rPr>
                <w:szCs w:val="20"/>
              </w:rPr>
              <w:t>BOD</w:t>
            </w:r>
            <w:r>
              <w:rPr>
                <w:szCs w:val="20"/>
                <w:vertAlign w:val="subscript"/>
              </w:rPr>
              <w:t>5</w:t>
            </w:r>
            <w:r>
              <w:rPr>
                <w:szCs w:val="20"/>
              </w:rPr>
              <w:t>、动植物油、</w:t>
            </w:r>
            <w:r>
              <w:rPr>
                <w:szCs w:val="20"/>
              </w:rPr>
              <w:t>NH</w:t>
            </w:r>
            <w:r>
              <w:rPr>
                <w:szCs w:val="20"/>
                <w:vertAlign w:val="subscript"/>
              </w:rPr>
              <w:t>3</w:t>
            </w:r>
            <w:r>
              <w:rPr>
                <w:szCs w:val="20"/>
              </w:rPr>
              <w:t>-N</w:t>
            </w:r>
            <w:r>
              <w:rPr>
                <w:szCs w:val="20"/>
              </w:rPr>
              <w:t>、动植物油等，经厂内化粪池处理后经市政管网进入</w:t>
            </w:r>
            <w:r>
              <w:t>株洲市霞湾污水处理厂进行处理。</w:t>
            </w:r>
          </w:p>
          <w:p w:rsidR="007004E2" w:rsidRDefault="00E50A33">
            <w:pPr>
              <w:ind w:firstLine="482"/>
              <w:rPr>
                <w:b/>
                <w:szCs w:val="20"/>
              </w:rPr>
            </w:pPr>
            <w:r>
              <w:rPr>
                <w:b/>
                <w:szCs w:val="20"/>
              </w:rPr>
              <w:t>2</w:t>
            </w:r>
            <w:r>
              <w:rPr>
                <w:b/>
                <w:szCs w:val="20"/>
              </w:rPr>
              <w:t>、废气</w:t>
            </w:r>
          </w:p>
          <w:p w:rsidR="007004E2" w:rsidRDefault="00E50A33" w:rsidP="00E50A33">
            <w:pPr>
              <w:ind w:firstLineChars="182" w:firstLine="437"/>
              <w:rPr>
                <w:szCs w:val="20"/>
              </w:rPr>
            </w:pPr>
            <w:r>
              <w:rPr>
                <w:szCs w:val="20"/>
              </w:rPr>
              <w:t>厂内原有废气主要为焊接烟气、抛丸</w:t>
            </w:r>
            <w:r>
              <w:rPr>
                <w:rFonts w:hint="eastAsia"/>
                <w:szCs w:val="20"/>
              </w:rPr>
              <w:t>光</w:t>
            </w:r>
            <w:r>
              <w:rPr>
                <w:szCs w:val="20"/>
              </w:rPr>
              <w:t>打磨粉尘。</w:t>
            </w:r>
          </w:p>
          <w:p w:rsidR="007004E2" w:rsidRDefault="00E50A33">
            <w:pPr>
              <w:ind w:firstLine="480"/>
              <w:rPr>
                <w:lang w:bidi="zh-CN"/>
              </w:rPr>
            </w:pPr>
            <w:r>
              <w:rPr>
                <w:lang w:bidi="zh-CN"/>
              </w:rPr>
              <w:t>焊接烟气：厂区原使用焊条用量为</w:t>
            </w:r>
            <w:r>
              <w:rPr>
                <w:lang w:bidi="zh-CN"/>
              </w:rPr>
              <w:t>1.1t/a</w:t>
            </w:r>
            <w:r>
              <w:rPr>
                <w:lang w:bidi="zh-CN"/>
              </w:rPr>
              <w:t>，</w:t>
            </w:r>
            <w:r>
              <w:t>其施焊时发尘量根据有关统计资料可取</w:t>
            </w:r>
            <w:r>
              <w:t>350</w:t>
            </w:r>
            <w:r>
              <w:t>～</w:t>
            </w:r>
            <w:r>
              <w:t>450mg/min</w:t>
            </w:r>
            <w:r>
              <w:t>，焊接材料发尘量为</w:t>
            </w:r>
            <w:r>
              <w:t>11</w:t>
            </w:r>
            <w:r>
              <w:t>～</w:t>
            </w:r>
            <w:r>
              <w:t>16g/kg</w:t>
            </w:r>
            <w:r>
              <w:t>，本项目</w:t>
            </w:r>
            <w:r>
              <w:rPr>
                <w:lang w:bidi="zh-CN"/>
              </w:rPr>
              <w:t>取焊条产尘系数</w:t>
            </w:r>
            <w:r>
              <w:rPr>
                <w:rFonts w:hint="eastAsia"/>
                <w:lang w:bidi="zh-CN"/>
              </w:rPr>
              <w:t>取</w:t>
            </w:r>
            <w:r>
              <w:rPr>
                <w:lang w:bidi="zh-CN"/>
              </w:rPr>
              <w:t>16g/kg</w:t>
            </w:r>
            <w:r>
              <w:rPr>
                <w:lang w:bidi="zh-CN"/>
              </w:rPr>
              <w:t>，则项目焊接烟尘产生量为</w:t>
            </w:r>
            <w:r>
              <w:t>0.027kg/h</w:t>
            </w:r>
            <w:r>
              <w:t>，</w:t>
            </w:r>
            <w:r>
              <w:rPr>
                <w:lang w:bidi="zh-CN"/>
              </w:rPr>
              <w:t>17.6kg/a</w:t>
            </w:r>
            <w:r>
              <w:rPr>
                <w:lang w:bidi="zh-CN"/>
              </w:rPr>
              <w:t>，</w:t>
            </w:r>
            <w:r>
              <w:rPr>
                <w:rFonts w:hint="eastAsia"/>
                <w:lang w:bidi="zh-CN"/>
              </w:rPr>
              <w:t>目前</w:t>
            </w:r>
            <w:r>
              <w:rPr>
                <w:lang w:bidi="zh-CN"/>
              </w:rPr>
              <w:t>焊接烟气在厂房内以无组织形式扩散。</w:t>
            </w:r>
          </w:p>
          <w:p w:rsidR="007004E2" w:rsidRDefault="00E50A33">
            <w:pPr>
              <w:ind w:firstLine="480"/>
              <w:rPr>
                <w:lang w:bidi="zh-CN"/>
              </w:rPr>
            </w:pPr>
            <w:r>
              <w:rPr>
                <w:lang w:bidi="zh-CN"/>
              </w:rPr>
              <w:t>打磨抛光粉尘：</w:t>
            </w:r>
            <w:r>
              <w:rPr>
                <w:rFonts w:hint="eastAsia"/>
                <w:lang w:bidi="zh-CN"/>
              </w:rPr>
              <w:t>为</w:t>
            </w:r>
            <w:r>
              <w:rPr>
                <w:shd w:val="clear" w:color="auto" w:fill="FFFFFF"/>
              </w:rPr>
              <w:t>使工件的表面获得一定的清洁度和不同的粗糙度，</w:t>
            </w:r>
            <w:r>
              <w:rPr>
                <w:rFonts w:hint="eastAsia"/>
                <w:shd w:val="clear" w:color="auto" w:fill="FFFFFF"/>
              </w:rPr>
              <w:t>项目</w:t>
            </w:r>
            <w:r>
              <w:rPr>
                <w:shd w:val="clear" w:color="auto" w:fill="FFFFFF"/>
              </w:rPr>
              <w:t>打磨</w:t>
            </w:r>
            <w:r>
              <w:rPr>
                <w:rFonts w:hint="eastAsia"/>
                <w:shd w:val="clear" w:color="auto" w:fill="FFFFFF"/>
              </w:rPr>
              <w:t>抛光</w:t>
            </w:r>
            <w:r>
              <w:rPr>
                <w:shd w:val="clear" w:color="auto" w:fill="FFFFFF"/>
              </w:rPr>
              <w:t>采用</w:t>
            </w:r>
            <w:r>
              <w:rPr>
                <w:rFonts w:hint="eastAsia"/>
                <w:shd w:val="clear" w:color="auto" w:fill="FFFFFF"/>
              </w:rPr>
              <w:t>手持角</w:t>
            </w:r>
            <w:r>
              <w:rPr>
                <w:shd w:val="clear" w:color="auto" w:fill="FFFFFF"/>
              </w:rPr>
              <w:t>磨机进行</w:t>
            </w:r>
            <w:r>
              <w:rPr>
                <w:rFonts w:hint="eastAsia"/>
                <w:shd w:val="clear" w:color="auto" w:fill="FFFFFF"/>
              </w:rPr>
              <w:t>简单</w:t>
            </w:r>
            <w:r>
              <w:rPr>
                <w:shd w:val="clear" w:color="auto" w:fill="FFFFFF"/>
              </w:rPr>
              <w:t>打磨</w:t>
            </w:r>
            <w:r>
              <w:rPr>
                <w:rFonts w:hint="eastAsia"/>
                <w:shd w:val="clear" w:color="auto" w:fill="FFFFFF"/>
              </w:rPr>
              <w:t>和抛光，</w:t>
            </w:r>
            <w:r>
              <w:rPr>
                <w:lang w:bidi="zh-CN"/>
              </w:rPr>
              <w:t>项目在抛光和打磨过程中会产生少量</w:t>
            </w:r>
            <w:r>
              <w:rPr>
                <w:rFonts w:hint="eastAsia"/>
                <w:lang w:bidi="zh-CN"/>
              </w:rPr>
              <w:t>金属</w:t>
            </w:r>
            <w:r>
              <w:rPr>
                <w:lang w:bidi="zh-CN"/>
              </w:rPr>
              <w:t>粉尘，</w:t>
            </w:r>
            <w:r>
              <w:rPr>
                <w:rFonts w:hint="eastAsia"/>
                <w:lang w:bidi="zh-CN"/>
              </w:rPr>
              <w:t>类比《金湖大地农机有限公司年加工农业机械配件</w:t>
            </w:r>
            <w:r>
              <w:rPr>
                <w:rFonts w:hint="eastAsia"/>
                <w:lang w:bidi="zh-CN"/>
              </w:rPr>
              <w:t>10000</w:t>
            </w:r>
            <w:r>
              <w:rPr>
                <w:rFonts w:hint="eastAsia"/>
                <w:lang w:bidi="zh-CN"/>
              </w:rPr>
              <w:t>台套项目》及同类项目，打磨抛光过程产生量按照原材料钢材用量（</w:t>
            </w:r>
            <w:r>
              <w:rPr>
                <w:rFonts w:hint="eastAsia"/>
                <w:lang w:bidi="zh-CN"/>
              </w:rPr>
              <w:t>350t/a</w:t>
            </w:r>
            <w:r>
              <w:rPr>
                <w:rFonts w:hint="eastAsia"/>
                <w:lang w:bidi="zh-CN"/>
              </w:rPr>
              <w:t>）的</w:t>
            </w:r>
            <w:r>
              <w:rPr>
                <w:rFonts w:hint="eastAsia"/>
                <w:lang w:bidi="zh-CN"/>
              </w:rPr>
              <w:t>0.01%</w:t>
            </w:r>
            <w:r>
              <w:rPr>
                <w:rFonts w:hint="eastAsia"/>
                <w:lang w:bidi="zh-CN"/>
              </w:rPr>
              <w:t>计算，则本项目产生量为</w:t>
            </w:r>
            <w:r>
              <w:rPr>
                <w:rFonts w:hint="eastAsia"/>
                <w:lang w:bidi="zh-CN"/>
              </w:rPr>
              <w:t>0.035t/a</w:t>
            </w:r>
            <w:r>
              <w:rPr>
                <w:rFonts w:hint="eastAsia"/>
                <w:lang w:bidi="zh-CN"/>
              </w:rPr>
              <w:t>。由于金属粉尘比重和粒径较大，类比同类项目中的数据，沉降效率按</w:t>
            </w:r>
            <w:r>
              <w:rPr>
                <w:rFonts w:hint="eastAsia"/>
                <w:lang w:bidi="zh-CN"/>
              </w:rPr>
              <w:t>60%</w:t>
            </w:r>
            <w:r>
              <w:rPr>
                <w:rFonts w:hint="eastAsia"/>
                <w:lang w:bidi="zh-CN"/>
              </w:rPr>
              <w:t>计，则项目金属粉尘无组织排放量为</w:t>
            </w:r>
            <w:r>
              <w:rPr>
                <w:rFonts w:hint="eastAsia"/>
                <w:lang w:bidi="zh-CN"/>
              </w:rPr>
              <w:t>0.014t/a</w:t>
            </w:r>
            <w:r>
              <w:rPr>
                <w:rFonts w:hint="eastAsia"/>
                <w:lang w:bidi="zh-CN"/>
              </w:rPr>
              <w:t>。</w:t>
            </w:r>
            <w:r>
              <w:rPr>
                <w:lang w:bidi="zh-CN"/>
              </w:rPr>
              <w:t>现经开窗换气、设置排气扇等设施后</w:t>
            </w:r>
            <w:r>
              <w:rPr>
                <w:rFonts w:hint="eastAsia"/>
                <w:lang w:bidi="zh-CN"/>
              </w:rPr>
              <w:t>处理</w:t>
            </w:r>
            <w:r>
              <w:rPr>
                <w:lang w:bidi="zh-CN"/>
              </w:rPr>
              <w:t>。</w:t>
            </w:r>
          </w:p>
          <w:p w:rsidR="007004E2" w:rsidRDefault="00E50A33">
            <w:pPr>
              <w:ind w:firstLine="482"/>
              <w:rPr>
                <w:b/>
                <w:szCs w:val="20"/>
              </w:rPr>
            </w:pPr>
            <w:r>
              <w:rPr>
                <w:b/>
                <w:szCs w:val="20"/>
              </w:rPr>
              <w:t>3</w:t>
            </w:r>
            <w:r>
              <w:rPr>
                <w:b/>
                <w:szCs w:val="20"/>
              </w:rPr>
              <w:t>、</w:t>
            </w:r>
            <w:r>
              <w:rPr>
                <w:b/>
                <w:lang w:val="zh-CN" w:bidi="zh-CN"/>
              </w:rPr>
              <w:t>固体废物</w:t>
            </w:r>
          </w:p>
          <w:p w:rsidR="007004E2" w:rsidRDefault="00E50A33">
            <w:pPr>
              <w:ind w:firstLine="480"/>
              <w:rPr>
                <w:lang w:val="zh-CN" w:bidi="zh-CN"/>
              </w:rPr>
            </w:pPr>
            <w:r>
              <w:rPr>
                <w:lang w:val="zh-CN" w:bidi="zh-CN"/>
              </w:rPr>
              <w:t>厂内原固体废弃物主要为废钢铁边角料、铁屑等</w:t>
            </w:r>
            <w:r>
              <w:rPr>
                <w:lang w:val="zh-CN" w:bidi="zh-CN"/>
              </w:rPr>
              <w:t>20t/a</w:t>
            </w:r>
            <w:r>
              <w:rPr>
                <w:lang w:val="zh-CN" w:bidi="zh-CN"/>
              </w:rPr>
              <w:t>，废焊丝焊条</w:t>
            </w:r>
            <w:r>
              <w:rPr>
                <w:lang w:val="zh-CN" w:bidi="zh-CN"/>
              </w:rPr>
              <w:t>0.1t/a</w:t>
            </w:r>
            <w:r>
              <w:rPr>
                <w:lang w:val="zh-CN" w:bidi="zh-CN"/>
              </w:rPr>
              <w:t>，废</w:t>
            </w:r>
            <w:r>
              <w:rPr>
                <w:rFonts w:hint="eastAsia"/>
                <w:lang w:val="zh-CN" w:bidi="zh-CN"/>
              </w:rPr>
              <w:t>润滑油</w:t>
            </w:r>
            <w:r>
              <w:rPr>
                <w:lang w:val="zh-CN" w:bidi="zh-CN"/>
              </w:rPr>
              <w:t>等</w:t>
            </w:r>
            <w:r>
              <w:rPr>
                <w:lang w:val="zh-CN" w:bidi="zh-CN"/>
              </w:rPr>
              <w:t>0.</w:t>
            </w:r>
            <w:r>
              <w:rPr>
                <w:rFonts w:hint="eastAsia"/>
                <w:lang w:val="zh-CN" w:bidi="zh-CN"/>
              </w:rPr>
              <w:t>05</w:t>
            </w:r>
            <w:r>
              <w:rPr>
                <w:lang w:val="zh-CN" w:bidi="zh-CN"/>
              </w:rPr>
              <w:t>t/a</w:t>
            </w:r>
            <w:r>
              <w:rPr>
                <w:lang w:val="zh-CN" w:bidi="zh-CN"/>
              </w:rPr>
              <w:t>，职工生活垃圾</w:t>
            </w:r>
            <w:r>
              <w:rPr>
                <w:lang w:val="zh-CN" w:bidi="zh-CN"/>
              </w:rPr>
              <w:t>3.0t/a</w:t>
            </w:r>
            <w:r>
              <w:rPr>
                <w:lang w:val="zh-CN" w:bidi="zh-CN"/>
              </w:rPr>
              <w:t>。废钢铁边角料、残次品等、废焊丝焊条收集后外售，废</w:t>
            </w:r>
            <w:r>
              <w:rPr>
                <w:rFonts w:hint="eastAsia"/>
                <w:lang w:val="zh-CN" w:bidi="zh-CN"/>
              </w:rPr>
              <w:t>乳化剂</w:t>
            </w:r>
            <w:r>
              <w:rPr>
                <w:lang w:val="zh-CN" w:bidi="zh-CN"/>
              </w:rPr>
              <w:t>、废机油</w:t>
            </w:r>
            <w:r>
              <w:rPr>
                <w:rFonts w:hint="eastAsia"/>
                <w:lang w:val="zh-CN" w:bidi="zh-CN"/>
              </w:rPr>
              <w:t>等</w:t>
            </w:r>
            <w:r>
              <w:rPr>
                <w:lang w:val="zh-CN" w:bidi="zh-CN"/>
              </w:rPr>
              <w:t>目前仅简单收集</w:t>
            </w:r>
            <w:r>
              <w:rPr>
                <w:rFonts w:hint="eastAsia"/>
                <w:lang w:val="zh-CN" w:bidi="zh-CN"/>
              </w:rPr>
              <w:t>暂存于厂区</w:t>
            </w:r>
            <w:r>
              <w:rPr>
                <w:lang w:val="zh-CN" w:bidi="zh-CN"/>
              </w:rPr>
              <w:t>，职工生活垃圾交于环卫部门处理。</w:t>
            </w:r>
          </w:p>
          <w:p w:rsidR="007004E2" w:rsidRDefault="00E50A33">
            <w:pPr>
              <w:ind w:firstLine="482"/>
              <w:rPr>
                <w:b/>
                <w:szCs w:val="20"/>
              </w:rPr>
            </w:pPr>
            <w:r>
              <w:rPr>
                <w:b/>
                <w:szCs w:val="20"/>
              </w:rPr>
              <w:t>4</w:t>
            </w:r>
            <w:r>
              <w:rPr>
                <w:b/>
                <w:szCs w:val="20"/>
              </w:rPr>
              <w:t>、</w:t>
            </w:r>
            <w:r>
              <w:rPr>
                <w:b/>
                <w:lang w:val="zh-CN" w:bidi="zh-CN"/>
              </w:rPr>
              <w:t>噪声</w:t>
            </w:r>
          </w:p>
          <w:p w:rsidR="007004E2" w:rsidRDefault="00E50A33">
            <w:pPr>
              <w:ind w:firstLine="480"/>
            </w:pPr>
            <w:r>
              <w:rPr>
                <w:lang w:val="zh-CN" w:bidi="zh-CN"/>
              </w:rPr>
              <w:t>本建设项目噪声源主要是切割机、钻床、焊机、车床等生产设备，其声级值为</w:t>
            </w:r>
            <w:r>
              <w:rPr>
                <w:lang w:val="zh-CN" w:bidi="zh-CN"/>
              </w:rPr>
              <w:lastRenderedPageBreak/>
              <w:t>70~95dB(A)</w:t>
            </w:r>
            <w:r>
              <w:rPr>
                <w:lang w:val="zh-CN" w:bidi="zh-CN"/>
              </w:rPr>
              <w:t>左右</w:t>
            </w:r>
            <w:r>
              <w:rPr>
                <w:rFonts w:hint="eastAsia"/>
                <w:lang w:val="zh-CN" w:bidi="zh-CN"/>
              </w:rPr>
              <w:t>。在原有项目正常工况下，本项目委托</w:t>
            </w:r>
            <w:r>
              <w:rPr>
                <w:rFonts w:ascii="宋体" w:hAnsi="宋体"/>
                <w:kern w:val="0"/>
              </w:rPr>
              <w:t>湖南精科检测有限公司</w:t>
            </w:r>
            <w:r>
              <w:rPr>
                <w:rFonts w:ascii="宋体" w:hAnsi="宋体"/>
              </w:rPr>
              <w:t>对本项目厂界及二楼</w:t>
            </w:r>
            <w:r>
              <w:rPr>
                <w:rFonts w:ascii="宋体" w:hAnsi="宋体" w:hint="eastAsia"/>
              </w:rPr>
              <w:t>宿舍</w:t>
            </w:r>
            <w:r>
              <w:rPr>
                <w:rFonts w:ascii="宋体" w:hAnsi="宋体"/>
              </w:rPr>
              <w:t>进行</w:t>
            </w:r>
            <w:r>
              <w:rPr>
                <w:rFonts w:ascii="宋体" w:hAnsi="宋体" w:hint="eastAsia"/>
              </w:rPr>
              <w:t>了</w:t>
            </w:r>
            <w:r>
              <w:rPr>
                <w:rFonts w:ascii="宋体" w:hAnsi="宋体"/>
              </w:rPr>
              <w:t>现场监测。监测布点见表</w:t>
            </w:r>
            <w:r>
              <w:rPr>
                <w:rFonts w:hint="eastAsia"/>
              </w:rPr>
              <w:t>1</w:t>
            </w:r>
            <w:r>
              <w:t>-</w:t>
            </w:r>
            <w:r>
              <w:rPr>
                <w:rFonts w:hint="eastAsia"/>
              </w:rPr>
              <w:t>8</w:t>
            </w:r>
            <w:r>
              <w:rPr>
                <w:rFonts w:ascii="宋体" w:hAnsi="宋体"/>
              </w:rPr>
              <w:t>。</w:t>
            </w:r>
          </w:p>
          <w:p w:rsidR="007004E2" w:rsidRDefault="00E50A33">
            <w:pPr>
              <w:pStyle w:val="tablecaption"/>
              <w:ind w:firstLine="420"/>
            </w:pPr>
            <w:r>
              <w:rPr>
                <w:rFonts w:ascii="宋体" w:hAnsi="宋体"/>
              </w:rPr>
              <w:t>表</w:t>
            </w:r>
            <w:r>
              <w:rPr>
                <w:rFonts w:hint="eastAsia"/>
              </w:rPr>
              <w:t>1</w:t>
            </w:r>
            <w:r>
              <w:t>-</w:t>
            </w:r>
            <w:r>
              <w:rPr>
                <w:rFonts w:hint="eastAsia"/>
              </w:rPr>
              <w:t>8</w:t>
            </w:r>
            <w:r>
              <w:rPr>
                <w:rFonts w:ascii="宋体" w:hAnsi="宋体"/>
              </w:rPr>
              <w:t>声环境现状监测结果单位：</w:t>
            </w:r>
            <w:r>
              <w:t>dB(A)</w:t>
            </w:r>
          </w:p>
          <w:tbl>
            <w:tblPr>
              <w:tblW w:w="8711" w:type="dxa"/>
              <w:jc w:val="center"/>
              <w:tblBorders>
                <w:top w:val="single" w:sz="6" w:space="0" w:color="00000A"/>
                <w:bottom w:val="single" w:sz="6" w:space="0" w:color="00000A"/>
                <w:insideH w:val="single" w:sz="6" w:space="0" w:color="00000A"/>
                <w:insideV w:val="single" w:sz="6" w:space="0" w:color="00000A"/>
              </w:tblBorders>
              <w:tblLayout w:type="fixed"/>
              <w:tblLook w:val="04A0"/>
            </w:tblPr>
            <w:tblGrid>
              <w:gridCol w:w="2012"/>
              <w:gridCol w:w="1198"/>
              <w:gridCol w:w="1284"/>
              <w:gridCol w:w="1488"/>
              <w:gridCol w:w="1623"/>
              <w:gridCol w:w="1106"/>
            </w:tblGrid>
            <w:tr w:rsidR="007004E2">
              <w:trPr>
                <w:cantSplit/>
                <w:trHeight w:val="364"/>
                <w:jc w:val="center"/>
              </w:trPr>
              <w:tc>
                <w:tcPr>
                  <w:tcW w:w="2012" w:type="dxa"/>
                  <w:vMerge w:val="restart"/>
                  <w:tcMar>
                    <w:left w:w="108" w:type="dxa"/>
                  </w:tcMar>
                  <w:vAlign w:val="center"/>
                </w:tcPr>
                <w:p w:rsidR="007004E2" w:rsidRDefault="00E50A33">
                  <w:pPr>
                    <w:pStyle w:val="afff"/>
                    <w:ind w:firstLine="480"/>
                  </w:pPr>
                  <w:r>
                    <w:t>测点名称</w:t>
                  </w:r>
                </w:p>
              </w:tc>
              <w:tc>
                <w:tcPr>
                  <w:tcW w:w="1198" w:type="dxa"/>
                  <w:vMerge w:val="restart"/>
                  <w:tcMar>
                    <w:left w:w="115" w:type="dxa"/>
                  </w:tcMar>
                  <w:vAlign w:val="center"/>
                </w:tcPr>
                <w:p w:rsidR="007004E2" w:rsidRDefault="00E50A33">
                  <w:pPr>
                    <w:pStyle w:val="afff"/>
                  </w:pPr>
                  <w:r>
                    <w:t>测量时段</w:t>
                  </w:r>
                </w:p>
              </w:tc>
              <w:tc>
                <w:tcPr>
                  <w:tcW w:w="4395" w:type="dxa"/>
                  <w:gridSpan w:val="3"/>
                  <w:tcMar>
                    <w:left w:w="108" w:type="dxa"/>
                  </w:tcMar>
                  <w:vAlign w:val="center"/>
                </w:tcPr>
                <w:p w:rsidR="007004E2" w:rsidRDefault="00E50A33">
                  <w:pPr>
                    <w:pStyle w:val="afff"/>
                  </w:pPr>
                  <w:r>
                    <w:t>Leq</w:t>
                  </w:r>
                  <w:r>
                    <w:t>（</w:t>
                  </w:r>
                  <w:r>
                    <w:t>A</w:t>
                  </w:r>
                  <w:r>
                    <w:t>）</w:t>
                  </w:r>
                </w:p>
              </w:tc>
              <w:tc>
                <w:tcPr>
                  <w:tcW w:w="1106" w:type="dxa"/>
                  <w:vMerge w:val="restart"/>
                  <w:tcMar>
                    <w:left w:w="108" w:type="dxa"/>
                  </w:tcMar>
                  <w:vAlign w:val="center"/>
                </w:tcPr>
                <w:p w:rsidR="007004E2" w:rsidRDefault="00E50A33">
                  <w:pPr>
                    <w:pStyle w:val="afff"/>
                  </w:pPr>
                  <w:r>
                    <w:t>评价标准</w:t>
                  </w:r>
                </w:p>
              </w:tc>
            </w:tr>
            <w:tr w:rsidR="007004E2">
              <w:trPr>
                <w:cantSplit/>
                <w:trHeight w:val="364"/>
                <w:jc w:val="center"/>
              </w:trPr>
              <w:tc>
                <w:tcPr>
                  <w:tcW w:w="2012" w:type="dxa"/>
                  <w:vMerge/>
                  <w:tcMar>
                    <w:left w:w="108" w:type="dxa"/>
                  </w:tcMar>
                  <w:vAlign w:val="center"/>
                </w:tcPr>
                <w:p w:rsidR="007004E2" w:rsidRDefault="007004E2">
                  <w:pPr>
                    <w:pStyle w:val="afff"/>
                  </w:pPr>
                </w:p>
              </w:tc>
              <w:tc>
                <w:tcPr>
                  <w:tcW w:w="1198" w:type="dxa"/>
                  <w:vMerge/>
                  <w:tcMar>
                    <w:left w:w="115" w:type="dxa"/>
                  </w:tcMar>
                  <w:vAlign w:val="center"/>
                </w:tcPr>
                <w:p w:rsidR="007004E2" w:rsidRDefault="007004E2">
                  <w:pPr>
                    <w:pStyle w:val="afff"/>
                  </w:pPr>
                </w:p>
              </w:tc>
              <w:tc>
                <w:tcPr>
                  <w:tcW w:w="1284" w:type="dxa"/>
                  <w:tcMar>
                    <w:left w:w="108" w:type="dxa"/>
                  </w:tcMar>
                  <w:vAlign w:val="center"/>
                </w:tcPr>
                <w:p w:rsidR="007004E2" w:rsidRDefault="00E50A33">
                  <w:pPr>
                    <w:pStyle w:val="afff"/>
                  </w:pPr>
                  <w:r>
                    <w:rPr>
                      <w:rFonts w:hint="eastAsia"/>
                    </w:rPr>
                    <w:t>11</w:t>
                  </w:r>
                  <w:r>
                    <w:rPr>
                      <w:rFonts w:hint="eastAsia"/>
                    </w:rPr>
                    <w:t>月</w:t>
                  </w:r>
                  <w:r>
                    <w:rPr>
                      <w:rFonts w:hint="eastAsia"/>
                    </w:rPr>
                    <w:t>6</w:t>
                  </w:r>
                  <w:r>
                    <w:rPr>
                      <w:rFonts w:hint="eastAsia"/>
                    </w:rPr>
                    <w:t>日</w:t>
                  </w:r>
                </w:p>
              </w:tc>
              <w:tc>
                <w:tcPr>
                  <w:tcW w:w="1488" w:type="dxa"/>
                  <w:tcMar>
                    <w:left w:w="108" w:type="dxa"/>
                  </w:tcMar>
                  <w:vAlign w:val="center"/>
                </w:tcPr>
                <w:p w:rsidR="007004E2" w:rsidRDefault="00E50A33">
                  <w:pPr>
                    <w:pStyle w:val="afff"/>
                  </w:pPr>
                  <w:r>
                    <w:rPr>
                      <w:rFonts w:hint="eastAsia"/>
                    </w:rPr>
                    <w:t>11</w:t>
                  </w:r>
                  <w:r>
                    <w:rPr>
                      <w:rFonts w:hint="eastAsia"/>
                    </w:rPr>
                    <w:t>月</w:t>
                  </w:r>
                  <w:r>
                    <w:rPr>
                      <w:rFonts w:hint="eastAsia"/>
                    </w:rPr>
                    <w:t>7</w:t>
                  </w:r>
                  <w:r>
                    <w:rPr>
                      <w:rFonts w:hint="eastAsia"/>
                    </w:rPr>
                    <w:t>日</w:t>
                  </w:r>
                </w:p>
              </w:tc>
              <w:tc>
                <w:tcPr>
                  <w:tcW w:w="1623" w:type="dxa"/>
                  <w:tcMar>
                    <w:left w:w="108" w:type="dxa"/>
                  </w:tcMar>
                  <w:vAlign w:val="center"/>
                </w:tcPr>
                <w:p w:rsidR="007004E2" w:rsidRDefault="00E50A33">
                  <w:pPr>
                    <w:pStyle w:val="afff"/>
                  </w:pPr>
                  <w:r>
                    <w:t>评价结果</w:t>
                  </w:r>
                </w:p>
              </w:tc>
              <w:tc>
                <w:tcPr>
                  <w:tcW w:w="1106" w:type="dxa"/>
                  <w:vMerge/>
                  <w:tcMar>
                    <w:left w:w="108" w:type="dxa"/>
                  </w:tcMar>
                  <w:vAlign w:val="center"/>
                </w:tcPr>
                <w:p w:rsidR="007004E2" w:rsidRDefault="007004E2">
                  <w:pPr>
                    <w:pStyle w:val="afff"/>
                  </w:pPr>
                </w:p>
              </w:tc>
            </w:tr>
            <w:tr w:rsidR="007004E2">
              <w:trPr>
                <w:cantSplit/>
                <w:trHeight w:val="364"/>
                <w:jc w:val="center"/>
              </w:trPr>
              <w:tc>
                <w:tcPr>
                  <w:tcW w:w="2012" w:type="dxa"/>
                  <w:vMerge w:val="restart"/>
                  <w:tcMar>
                    <w:left w:w="108" w:type="dxa"/>
                  </w:tcMar>
                  <w:vAlign w:val="center"/>
                </w:tcPr>
                <w:p w:rsidR="007004E2" w:rsidRDefault="00E50A33">
                  <w:pPr>
                    <w:pStyle w:val="afff"/>
                  </w:pPr>
                  <w:r>
                    <w:rPr>
                      <w:szCs w:val="22"/>
                    </w:rPr>
                    <w:t>N1</w:t>
                  </w:r>
                  <w:r>
                    <w:rPr>
                      <w:rFonts w:hint="eastAsia"/>
                    </w:rPr>
                    <w:t>厂</w:t>
                  </w:r>
                  <w:r>
                    <w:t>址东</w:t>
                  </w:r>
                  <w:r>
                    <w:rPr>
                      <w:rFonts w:hint="eastAsia"/>
                    </w:rPr>
                    <w:t>侧</w:t>
                  </w:r>
                  <w:r>
                    <w:t>场界</w:t>
                  </w:r>
                </w:p>
              </w:tc>
              <w:tc>
                <w:tcPr>
                  <w:tcW w:w="1198" w:type="dxa"/>
                  <w:tcMar>
                    <w:left w:w="115" w:type="dxa"/>
                  </w:tcMar>
                  <w:vAlign w:val="center"/>
                </w:tcPr>
                <w:p w:rsidR="007004E2" w:rsidRDefault="00E50A33">
                  <w:pPr>
                    <w:pStyle w:val="afff"/>
                  </w:pPr>
                  <w:r>
                    <w:t>昼间</w:t>
                  </w:r>
                </w:p>
              </w:tc>
              <w:tc>
                <w:tcPr>
                  <w:tcW w:w="1284" w:type="dxa"/>
                  <w:tcMar>
                    <w:left w:w="108" w:type="dxa"/>
                  </w:tcMar>
                  <w:vAlign w:val="center"/>
                </w:tcPr>
                <w:p w:rsidR="007004E2" w:rsidRDefault="00E50A33">
                  <w:pPr>
                    <w:pStyle w:val="afff"/>
                  </w:pPr>
                  <w:r>
                    <w:rPr>
                      <w:rFonts w:hint="eastAsia"/>
                    </w:rPr>
                    <w:t>63.1</w:t>
                  </w:r>
                </w:p>
              </w:tc>
              <w:tc>
                <w:tcPr>
                  <w:tcW w:w="1488" w:type="dxa"/>
                  <w:tcMar>
                    <w:left w:w="108" w:type="dxa"/>
                  </w:tcMar>
                  <w:vAlign w:val="center"/>
                </w:tcPr>
                <w:p w:rsidR="007004E2" w:rsidRDefault="00E50A33">
                  <w:pPr>
                    <w:pStyle w:val="afff"/>
                  </w:pPr>
                  <w:r>
                    <w:rPr>
                      <w:rFonts w:hint="eastAsia"/>
                    </w:rPr>
                    <w:t>64.3</w:t>
                  </w:r>
                </w:p>
              </w:tc>
              <w:tc>
                <w:tcPr>
                  <w:tcW w:w="1623" w:type="dxa"/>
                  <w:tcMar>
                    <w:left w:w="108" w:type="dxa"/>
                  </w:tcMar>
                  <w:vAlign w:val="center"/>
                </w:tcPr>
                <w:p w:rsidR="007004E2" w:rsidRDefault="00E50A33">
                  <w:pPr>
                    <w:pStyle w:val="afff"/>
                  </w:pPr>
                  <w:r>
                    <w:rPr>
                      <w:rFonts w:hint="eastAsia"/>
                    </w:rPr>
                    <w:t>超标</w:t>
                  </w:r>
                </w:p>
              </w:tc>
              <w:tc>
                <w:tcPr>
                  <w:tcW w:w="1106" w:type="dxa"/>
                  <w:tcMar>
                    <w:left w:w="108" w:type="dxa"/>
                  </w:tcMar>
                  <w:vAlign w:val="center"/>
                </w:tcPr>
                <w:p w:rsidR="007004E2" w:rsidRDefault="00E50A33">
                  <w:pPr>
                    <w:pStyle w:val="afff"/>
                  </w:pPr>
                  <w:r>
                    <w:t>6</w:t>
                  </w:r>
                  <w:r>
                    <w:rPr>
                      <w:rFonts w:hint="eastAsia"/>
                    </w:rPr>
                    <w:t>0</w:t>
                  </w:r>
                </w:p>
              </w:tc>
            </w:tr>
            <w:tr w:rsidR="007004E2">
              <w:trPr>
                <w:cantSplit/>
                <w:trHeight w:val="364"/>
                <w:jc w:val="center"/>
              </w:trPr>
              <w:tc>
                <w:tcPr>
                  <w:tcW w:w="2012" w:type="dxa"/>
                  <w:vMerge/>
                  <w:tcMar>
                    <w:left w:w="108" w:type="dxa"/>
                  </w:tcMar>
                  <w:vAlign w:val="center"/>
                </w:tcPr>
                <w:p w:rsidR="007004E2" w:rsidRDefault="007004E2">
                  <w:pPr>
                    <w:pStyle w:val="afff"/>
                  </w:pPr>
                </w:p>
              </w:tc>
              <w:tc>
                <w:tcPr>
                  <w:tcW w:w="1198" w:type="dxa"/>
                  <w:tcMar>
                    <w:left w:w="115" w:type="dxa"/>
                  </w:tcMar>
                  <w:vAlign w:val="center"/>
                </w:tcPr>
                <w:p w:rsidR="007004E2" w:rsidRDefault="00E50A33">
                  <w:pPr>
                    <w:pStyle w:val="afff"/>
                  </w:pPr>
                  <w:r>
                    <w:t>夜间</w:t>
                  </w:r>
                </w:p>
              </w:tc>
              <w:tc>
                <w:tcPr>
                  <w:tcW w:w="1284" w:type="dxa"/>
                  <w:tcMar>
                    <w:left w:w="108" w:type="dxa"/>
                  </w:tcMar>
                  <w:vAlign w:val="center"/>
                </w:tcPr>
                <w:p w:rsidR="007004E2" w:rsidRDefault="00E50A33">
                  <w:pPr>
                    <w:pStyle w:val="afff"/>
                  </w:pPr>
                  <w:r>
                    <w:rPr>
                      <w:rFonts w:hint="eastAsia"/>
                    </w:rPr>
                    <w:t>50.2</w:t>
                  </w:r>
                </w:p>
              </w:tc>
              <w:tc>
                <w:tcPr>
                  <w:tcW w:w="1488" w:type="dxa"/>
                  <w:tcMar>
                    <w:left w:w="108" w:type="dxa"/>
                  </w:tcMar>
                  <w:vAlign w:val="center"/>
                </w:tcPr>
                <w:p w:rsidR="007004E2" w:rsidRDefault="00E50A33">
                  <w:pPr>
                    <w:pStyle w:val="afff"/>
                  </w:pPr>
                  <w:r>
                    <w:rPr>
                      <w:rFonts w:hint="eastAsia"/>
                    </w:rPr>
                    <w:t>49.6</w:t>
                  </w:r>
                </w:p>
              </w:tc>
              <w:tc>
                <w:tcPr>
                  <w:tcW w:w="1623" w:type="dxa"/>
                  <w:tcMar>
                    <w:left w:w="108" w:type="dxa"/>
                  </w:tcMar>
                  <w:vAlign w:val="center"/>
                </w:tcPr>
                <w:p w:rsidR="007004E2" w:rsidRDefault="00E50A33">
                  <w:pPr>
                    <w:pStyle w:val="afff"/>
                  </w:pPr>
                  <w:r>
                    <w:rPr>
                      <w:rFonts w:hint="eastAsia"/>
                    </w:rPr>
                    <w:t>超标</w:t>
                  </w:r>
                </w:p>
              </w:tc>
              <w:tc>
                <w:tcPr>
                  <w:tcW w:w="1106" w:type="dxa"/>
                  <w:tcMar>
                    <w:left w:w="108" w:type="dxa"/>
                  </w:tcMar>
                  <w:vAlign w:val="center"/>
                </w:tcPr>
                <w:p w:rsidR="007004E2" w:rsidRDefault="00E50A33">
                  <w:pPr>
                    <w:pStyle w:val="afff"/>
                  </w:pPr>
                  <w:r>
                    <w:t>5</w:t>
                  </w:r>
                  <w:r>
                    <w:rPr>
                      <w:rFonts w:hint="eastAsia"/>
                    </w:rPr>
                    <w:t>0</w:t>
                  </w:r>
                </w:p>
              </w:tc>
            </w:tr>
            <w:tr w:rsidR="007004E2">
              <w:trPr>
                <w:cantSplit/>
                <w:trHeight w:val="364"/>
                <w:jc w:val="center"/>
              </w:trPr>
              <w:tc>
                <w:tcPr>
                  <w:tcW w:w="2012" w:type="dxa"/>
                  <w:vMerge w:val="restart"/>
                  <w:tcMar>
                    <w:left w:w="108" w:type="dxa"/>
                  </w:tcMar>
                  <w:vAlign w:val="center"/>
                </w:tcPr>
                <w:p w:rsidR="007004E2" w:rsidRDefault="00E50A33">
                  <w:pPr>
                    <w:pStyle w:val="afff"/>
                  </w:pPr>
                  <w:r>
                    <w:rPr>
                      <w:szCs w:val="22"/>
                    </w:rPr>
                    <w:t>N2</w:t>
                  </w:r>
                  <w:r>
                    <w:rPr>
                      <w:rFonts w:hint="eastAsia"/>
                    </w:rPr>
                    <w:t>厂</w:t>
                  </w:r>
                  <w:r>
                    <w:t>址</w:t>
                  </w:r>
                  <w:r>
                    <w:rPr>
                      <w:rFonts w:hint="eastAsia"/>
                    </w:rPr>
                    <w:t>南侧</w:t>
                  </w:r>
                  <w:r>
                    <w:t>场界</w:t>
                  </w:r>
                </w:p>
              </w:tc>
              <w:tc>
                <w:tcPr>
                  <w:tcW w:w="1198" w:type="dxa"/>
                  <w:tcMar>
                    <w:left w:w="115" w:type="dxa"/>
                  </w:tcMar>
                  <w:vAlign w:val="center"/>
                </w:tcPr>
                <w:p w:rsidR="007004E2" w:rsidRDefault="00E50A33">
                  <w:pPr>
                    <w:pStyle w:val="afff"/>
                  </w:pPr>
                  <w:r>
                    <w:t>昼间</w:t>
                  </w:r>
                </w:p>
              </w:tc>
              <w:tc>
                <w:tcPr>
                  <w:tcW w:w="1284" w:type="dxa"/>
                  <w:tcMar>
                    <w:left w:w="108" w:type="dxa"/>
                  </w:tcMar>
                  <w:vAlign w:val="center"/>
                </w:tcPr>
                <w:p w:rsidR="007004E2" w:rsidRDefault="00E50A33">
                  <w:pPr>
                    <w:pStyle w:val="afff"/>
                  </w:pPr>
                  <w:r>
                    <w:rPr>
                      <w:rFonts w:hint="eastAsia"/>
                    </w:rPr>
                    <w:t>52.6</w:t>
                  </w:r>
                </w:p>
              </w:tc>
              <w:tc>
                <w:tcPr>
                  <w:tcW w:w="1488" w:type="dxa"/>
                  <w:tcMar>
                    <w:left w:w="108" w:type="dxa"/>
                  </w:tcMar>
                  <w:vAlign w:val="center"/>
                </w:tcPr>
                <w:p w:rsidR="007004E2" w:rsidRDefault="00E50A33">
                  <w:pPr>
                    <w:pStyle w:val="afff"/>
                  </w:pPr>
                  <w:r>
                    <w:rPr>
                      <w:rFonts w:hint="eastAsia"/>
                    </w:rPr>
                    <w:t>53.3</w:t>
                  </w:r>
                </w:p>
              </w:tc>
              <w:tc>
                <w:tcPr>
                  <w:tcW w:w="1623" w:type="dxa"/>
                  <w:tcMar>
                    <w:left w:w="108" w:type="dxa"/>
                  </w:tcMar>
                  <w:vAlign w:val="center"/>
                </w:tcPr>
                <w:p w:rsidR="007004E2" w:rsidRDefault="00E50A33">
                  <w:pPr>
                    <w:pStyle w:val="afff"/>
                  </w:pPr>
                  <w:r>
                    <w:t>达标</w:t>
                  </w:r>
                </w:p>
              </w:tc>
              <w:tc>
                <w:tcPr>
                  <w:tcW w:w="1106" w:type="dxa"/>
                  <w:tcMar>
                    <w:left w:w="108" w:type="dxa"/>
                  </w:tcMar>
                  <w:vAlign w:val="center"/>
                </w:tcPr>
                <w:p w:rsidR="007004E2" w:rsidRDefault="00E50A33">
                  <w:pPr>
                    <w:pStyle w:val="afff"/>
                  </w:pPr>
                  <w:r>
                    <w:t>6</w:t>
                  </w:r>
                  <w:r>
                    <w:rPr>
                      <w:rFonts w:hint="eastAsia"/>
                    </w:rPr>
                    <w:t>0</w:t>
                  </w:r>
                </w:p>
              </w:tc>
            </w:tr>
            <w:tr w:rsidR="007004E2">
              <w:trPr>
                <w:cantSplit/>
                <w:trHeight w:val="364"/>
                <w:jc w:val="center"/>
              </w:trPr>
              <w:tc>
                <w:tcPr>
                  <w:tcW w:w="2012" w:type="dxa"/>
                  <w:vMerge/>
                  <w:tcMar>
                    <w:left w:w="108" w:type="dxa"/>
                  </w:tcMar>
                  <w:vAlign w:val="center"/>
                </w:tcPr>
                <w:p w:rsidR="007004E2" w:rsidRDefault="007004E2">
                  <w:pPr>
                    <w:pStyle w:val="afff"/>
                  </w:pPr>
                </w:p>
              </w:tc>
              <w:tc>
                <w:tcPr>
                  <w:tcW w:w="1198" w:type="dxa"/>
                  <w:tcMar>
                    <w:left w:w="115" w:type="dxa"/>
                  </w:tcMar>
                  <w:vAlign w:val="center"/>
                </w:tcPr>
                <w:p w:rsidR="007004E2" w:rsidRDefault="00E50A33">
                  <w:pPr>
                    <w:pStyle w:val="afff"/>
                  </w:pPr>
                  <w:r>
                    <w:t>夜间</w:t>
                  </w:r>
                </w:p>
              </w:tc>
              <w:tc>
                <w:tcPr>
                  <w:tcW w:w="1284" w:type="dxa"/>
                  <w:tcMar>
                    <w:left w:w="108" w:type="dxa"/>
                  </w:tcMar>
                  <w:vAlign w:val="center"/>
                </w:tcPr>
                <w:p w:rsidR="007004E2" w:rsidRDefault="00E50A33">
                  <w:pPr>
                    <w:pStyle w:val="afff"/>
                  </w:pPr>
                  <w:r>
                    <w:rPr>
                      <w:rFonts w:hint="eastAsia"/>
                    </w:rPr>
                    <w:t>46.2</w:t>
                  </w:r>
                </w:p>
              </w:tc>
              <w:tc>
                <w:tcPr>
                  <w:tcW w:w="1488" w:type="dxa"/>
                  <w:tcMar>
                    <w:left w:w="108" w:type="dxa"/>
                  </w:tcMar>
                  <w:vAlign w:val="center"/>
                </w:tcPr>
                <w:p w:rsidR="007004E2" w:rsidRDefault="00E50A33">
                  <w:pPr>
                    <w:pStyle w:val="afff"/>
                  </w:pPr>
                  <w:r>
                    <w:rPr>
                      <w:rFonts w:hint="eastAsia"/>
                    </w:rPr>
                    <w:t>45.7</w:t>
                  </w:r>
                </w:p>
              </w:tc>
              <w:tc>
                <w:tcPr>
                  <w:tcW w:w="1623" w:type="dxa"/>
                  <w:tcMar>
                    <w:left w:w="108" w:type="dxa"/>
                  </w:tcMar>
                  <w:vAlign w:val="center"/>
                </w:tcPr>
                <w:p w:rsidR="007004E2" w:rsidRDefault="00E50A33">
                  <w:pPr>
                    <w:pStyle w:val="afff"/>
                  </w:pPr>
                  <w:r>
                    <w:t>达标</w:t>
                  </w:r>
                </w:p>
              </w:tc>
              <w:tc>
                <w:tcPr>
                  <w:tcW w:w="1106" w:type="dxa"/>
                  <w:tcMar>
                    <w:left w:w="108" w:type="dxa"/>
                  </w:tcMar>
                  <w:vAlign w:val="center"/>
                </w:tcPr>
                <w:p w:rsidR="007004E2" w:rsidRDefault="00E50A33">
                  <w:pPr>
                    <w:pStyle w:val="afff"/>
                  </w:pPr>
                  <w:r>
                    <w:t>5</w:t>
                  </w:r>
                  <w:r>
                    <w:rPr>
                      <w:rFonts w:hint="eastAsia"/>
                    </w:rPr>
                    <w:t>0</w:t>
                  </w:r>
                </w:p>
              </w:tc>
            </w:tr>
            <w:tr w:rsidR="007004E2">
              <w:trPr>
                <w:cantSplit/>
                <w:trHeight w:val="364"/>
                <w:jc w:val="center"/>
              </w:trPr>
              <w:tc>
                <w:tcPr>
                  <w:tcW w:w="2012" w:type="dxa"/>
                  <w:vMerge w:val="restart"/>
                  <w:tcMar>
                    <w:left w:w="108" w:type="dxa"/>
                  </w:tcMar>
                  <w:vAlign w:val="center"/>
                </w:tcPr>
                <w:p w:rsidR="007004E2" w:rsidRDefault="00E50A33">
                  <w:pPr>
                    <w:pStyle w:val="afff"/>
                  </w:pPr>
                  <w:r>
                    <w:rPr>
                      <w:szCs w:val="22"/>
                    </w:rPr>
                    <w:t>N</w:t>
                  </w:r>
                  <w:r>
                    <w:rPr>
                      <w:rFonts w:hint="eastAsia"/>
                      <w:szCs w:val="22"/>
                    </w:rPr>
                    <w:t>3</w:t>
                  </w:r>
                  <w:r>
                    <w:rPr>
                      <w:rFonts w:hint="eastAsia"/>
                    </w:rPr>
                    <w:t>厂</w:t>
                  </w:r>
                  <w:r>
                    <w:t>址</w:t>
                  </w:r>
                  <w:r>
                    <w:rPr>
                      <w:rFonts w:hint="eastAsia"/>
                    </w:rPr>
                    <w:t>西侧</w:t>
                  </w:r>
                  <w:r>
                    <w:t>场界</w:t>
                  </w:r>
                </w:p>
              </w:tc>
              <w:tc>
                <w:tcPr>
                  <w:tcW w:w="1198" w:type="dxa"/>
                  <w:tcMar>
                    <w:left w:w="115" w:type="dxa"/>
                  </w:tcMar>
                  <w:vAlign w:val="center"/>
                </w:tcPr>
                <w:p w:rsidR="007004E2" w:rsidRDefault="00E50A33">
                  <w:pPr>
                    <w:pStyle w:val="afff"/>
                  </w:pPr>
                  <w:r>
                    <w:t>昼间</w:t>
                  </w:r>
                </w:p>
              </w:tc>
              <w:tc>
                <w:tcPr>
                  <w:tcW w:w="1284" w:type="dxa"/>
                  <w:tcMar>
                    <w:left w:w="108" w:type="dxa"/>
                  </w:tcMar>
                  <w:vAlign w:val="center"/>
                </w:tcPr>
                <w:p w:rsidR="007004E2" w:rsidRDefault="00E50A33">
                  <w:pPr>
                    <w:pStyle w:val="afff"/>
                  </w:pPr>
                  <w:r>
                    <w:t>55.3</w:t>
                  </w:r>
                </w:p>
              </w:tc>
              <w:tc>
                <w:tcPr>
                  <w:tcW w:w="1488" w:type="dxa"/>
                  <w:tcMar>
                    <w:left w:w="108" w:type="dxa"/>
                  </w:tcMar>
                  <w:vAlign w:val="center"/>
                </w:tcPr>
                <w:p w:rsidR="007004E2" w:rsidRDefault="00E50A33">
                  <w:pPr>
                    <w:pStyle w:val="afff"/>
                  </w:pPr>
                  <w:r>
                    <w:rPr>
                      <w:rFonts w:hint="eastAsia"/>
                    </w:rPr>
                    <w:t>51.7</w:t>
                  </w:r>
                </w:p>
              </w:tc>
              <w:tc>
                <w:tcPr>
                  <w:tcW w:w="1623" w:type="dxa"/>
                  <w:tcMar>
                    <w:left w:w="108" w:type="dxa"/>
                  </w:tcMar>
                  <w:vAlign w:val="center"/>
                </w:tcPr>
                <w:p w:rsidR="007004E2" w:rsidRDefault="00E50A33">
                  <w:pPr>
                    <w:pStyle w:val="afff"/>
                  </w:pPr>
                  <w:r>
                    <w:t>达标</w:t>
                  </w:r>
                </w:p>
              </w:tc>
              <w:tc>
                <w:tcPr>
                  <w:tcW w:w="1106" w:type="dxa"/>
                  <w:tcMar>
                    <w:left w:w="108" w:type="dxa"/>
                  </w:tcMar>
                  <w:vAlign w:val="center"/>
                </w:tcPr>
                <w:p w:rsidR="007004E2" w:rsidRDefault="00E50A33">
                  <w:pPr>
                    <w:pStyle w:val="afff"/>
                  </w:pPr>
                  <w:r>
                    <w:t>6</w:t>
                  </w:r>
                  <w:r>
                    <w:rPr>
                      <w:rFonts w:hint="eastAsia"/>
                    </w:rPr>
                    <w:t>0</w:t>
                  </w:r>
                </w:p>
              </w:tc>
            </w:tr>
            <w:tr w:rsidR="007004E2">
              <w:trPr>
                <w:cantSplit/>
                <w:trHeight w:val="364"/>
                <w:jc w:val="center"/>
              </w:trPr>
              <w:tc>
                <w:tcPr>
                  <w:tcW w:w="2012" w:type="dxa"/>
                  <w:vMerge/>
                  <w:tcMar>
                    <w:left w:w="108" w:type="dxa"/>
                  </w:tcMar>
                  <w:vAlign w:val="center"/>
                </w:tcPr>
                <w:p w:rsidR="007004E2" w:rsidRDefault="007004E2">
                  <w:pPr>
                    <w:pStyle w:val="afff"/>
                  </w:pPr>
                </w:p>
              </w:tc>
              <w:tc>
                <w:tcPr>
                  <w:tcW w:w="1198" w:type="dxa"/>
                  <w:tcMar>
                    <w:left w:w="115" w:type="dxa"/>
                  </w:tcMar>
                  <w:vAlign w:val="center"/>
                </w:tcPr>
                <w:p w:rsidR="007004E2" w:rsidRDefault="00E50A33">
                  <w:pPr>
                    <w:pStyle w:val="afff"/>
                  </w:pPr>
                  <w:r>
                    <w:t>夜间</w:t>
                  </w:r>
                </w:p>
              </w:tc>
              <w:tc>
                <w:tcPr>
                  <w:tcW w:w="1284" w:type="dxa"/>
                  <w:tcMar>
                    <w:left w:w="108" w:type="dxa"/>
                  </w:tcMar>
                  <w:vAlign w:val="center"/>
                </w:tcPr>
                <w:p w:rsidR="007004E2" w:rsidRDefault="00E50A33">
                  <w:pPr>
                    <w:pStyle w:val="afff"/>
                  </w:pPr>
                  <w:r>
                    <w:rPr>
                      <w:rFonts w:hint="eastAsia"/>
                    </w:rPr>
                    <w:t>45.7</w:t>
                  </w:r>
                </w:p>
              </w:tc>
              <w:tc>
                <w:tcPr>
                  <w:tcW w:w="1488" w:type="dxa"/>
                  <w:tcMar>
                    <w:left w:w="108" w:type="dxa"/>
                  </w:tcMar>
                  <w:vAlign w:val="center"/>
                </w:tcPr>
                <w:p w:rsidR="007004E2" w:rsidRDefault="00E50A33">
                  <w:pPr>
                    <w:pStyle w:val="afff"/>
                  </w:pPr>
                  <w:r>
                    <w:rPr>
                      <w:rFonts w:hint="eastAsia"/>
                    </w:rPr>
                    <w:t>45.4</w:t>
                  </w:r>
                </w:p>
              </w:tc>
              <w:tc>
                <w:tcPr>
                  <w:tcW w:w="1623" w:type="dxa"/>
                  <w:tcMar>
                    <w:left w:w="108" w:type="dxa"/>
                  </w:tcMar>
                  <w:vAlign w:val="center"/>
                </w:tcPr>
                <w:p w:rsidR="007004E2" w:rsidRDefault="00E50A33">
                  <w:pPr>
                    <w:pStyle w:val="afff"/>
                  </w:pPr>
                  <w:r>
                    <w:t>达标</w:t>
                  </w:r>
                </w:p>
              </w:tc>
              <w:tc>
                <w:tcPr>
                  <w:tcW w:w="1106" w:type="dxa"/>
                  <w:tcMar>
                    <w:left w:w="108" w:type="dxa"/>
                  </w:tcMar>
                  <w:vAlign w:val="center"/>
                </w:tcPr>
                <w:p w:rsidR="007004E2" w:rsidRDefault="00E50A33">
                  <w:pPr>
                    <w:pStyle w:val="afff"/>
                  </w:pPr>
                  <w:r>
                    <w:t>5</w:t>
                  </w:r>
                  <w:r>
                    <w:rPr>
                      <w:rFonts w:hint="eastAsia"/>
                    </w:rPr>
                    <w:t>0</w:t>
                  </w:r>
                </w:p>
              </w:tc>
            </w:tr>
            <w:tr w:rsidR="007004E2">
              <w:trPr>
                <w:cantSplit/>
                <w:trHeight w:val="373"/>
                <w:jc w:val="center"/>
              </w:trPr>
              <w:tc>
                <w:tcPr>
                  <w:tcW w:w="2012" w:type="dxa"/>
                  <w:vMerge w:val="restart"/>
                  <w:tcMar>
                    <w:left w:w="108" w:type="dxa"/>
                  </w:tcMar>
                  <w:vAlign w:val="center"/>
                </w:tcPr>
                <w:p w:rsidR="007004E2" w:rsidRDefault="00E50A33">
                  <w:pPr>
                    <w:pStyle w:val="afff"/>
                  </w:pPr>
                  <w:r>
                    <w:rPr>
                      <w:szCs w:val="22"/>
                    </w:rPr>
                    <w:t>N</w:t>
                  </w:r>
                  <w:r>
                    <w:rPr>
                      <w:rFonts w:hint="eastAsia"/>
                      <w:szCs w:val="22"/>
                    </w:rPr>
                    <w:t>4</w:t>
                  </w:r>
                  <w:r>
                    <w:rPr>
                      <w:rFonts w:hint="eastAsia"/>
                    </w:rPr>
                    <w:t>厂</w:t>
                  </w:r>
                  <w:r>
                    <w:t>址</w:t>
                  </w:r>
                  <w:r>
                    <w:rPr>
                      <w:rFonts w:hint="eastAsia"/>
                    </w:rPr>
                    <w:t>北侧</w:t>
                  </w:r>
                  <w:r>
                    <w:t>场界</w:t>
                  </w:r>
                </w:p>
              </w:tc>
              <w:tc>
                <w:tcPr>
                  <w:tcW w:w="1198" w:type="dxa"/>
                  <w:tcMar>
                    <w:left w:w="115" w:type="dxa"/>
                  </w:tcMar>
                  <w:vAlign w:val="center"/>
                </w:tcPr>
                <w:p w:rsidR="007004E2" w:rsidRDefault="00E50A33">
                  <w:pPr>
                    <w:pStyle w:val="afff"/>
                  </w:pPr>
                  <w:r>
                    <w:t>昼间</w:t>
                  </w:r>
                </w:p>
              </w:tc>
              <w:tc>
                <w:tcPr>
                  <w:tcW w:w="1284" w:type="dxa"/>
                  <w:tcMar>
                    <w:left w:w="108" w:type="dxa"/>
                  </w:tcMar>
                  <w:vAlign w:val="center"/>
                </w:tcPr>
                <w:p w:rsidR="007004E2" w:rsidRDefault="00E50A33">
                  <w:pPr>
                    <w:pStyle w:val="afff"/>
                  </w:pPr>
                  <w:r>
                    <w:rPr>
                      <w:rFonts w:hint="eastAsia"/>
                    </w:rPr>
                    <w:t>52.9</w:t>
                  </w:r>
                </w:p>
              </w:tc>
              <w:tc>
                <w:tcPr>
                  <w:tcW w:w="1488" w:type="dxa"/>
                  <w:tcMar>
                    <w:left w:w="108" w:type="dxa"/>
                  </w:tcMar>
                  <w:vAlign w:val="center"/>
                </w:tcPr>
                <w:p w:rsidR="007004E2" w:rsidRDefault="00E50A33">
                  <w:pPr>
                    <w:pStyle w:val="afff"/>
                  </w:pPr>
                  <w:r>
                    <w:t>53.</w:t>
                  </w:r>
                  <w:r>
                    <w:rPr>
                      <w:rFonts w:hint="eastAsia"/>
                    </w:rPr>
                    <w:t>4</w:t>
                  </w:r>
                </w:p>
              </w:tc>
              <w:tc>
                <w:tcPr>
                  <w:tcW w:w="1623" w:type="dxa"/>
                  <w:tcMar>
                    <w:left w:w="108" w:type="dxa"/>
                  </w:tcMar>
                  <w:vAlign w:val="center"/>
                </w:tcPr>
                <w:p w:rsidR="007004E2" w:rsidRDefault="00E50A33">
                  <w:pPr>
                    <w:pStyle w:val="afff"/>
                  </w:pPr>
                  <w:r>
                    <w:t>达标</w:t>
                  </w:r>
                </w:p>
              </w:tc>
              <w:tc>
                <w:tcPr>
                  <w:tcW w:w="1106" w:type="dxa"/>
                  <w:tcMar>
                    <w:left w:w="108" w:type="dxa"/>
                  </w:tcMar>
                  <w:vAlign w:val="center"/>
                </w:tcPr>
                <w:p w:rsidR="007004E2" w:rsidRDefault="00E50A33">
                  <w:pPr>
                    <w:pStyle w:val="afff"/>
                  </w:pPr>
                  <w:r>
                    <w:t>6</w:t>
                  </w:r>
                  <w:r>
                    <w:rPr>
                      <w:rFonts w:hint="eastAsia"/>
                    </w:rPr>
                    <w:t>0</w:t>
                  </w:r>
                </w:p>
              </w:tc>
            </w:tr>
            <w:tr w:rsidR="007004E2">
              <w:trPr>
                <w:cantSplit/>
                <w:trHeight w:val="364"/>
                <w:jc w:val="center"/>
              </w:trPr>
              <w:tc>
                <w:tcPr>
                  <w:tcW w:w="2012" w:type="dxa"/>
                  <w:vMerge/>
                  <w:tcMar>
                    <w:left w:w="108" w:type="dxa"/>
                  </w:tcMar>
                  <w:vAlign w:val="center"/>
                </w:tcPr>
                <w:p w:rsidR="007004E2" w:rsidRDefault="007004E2">
                  <w:pPr>
                    <w:pStyle w:val="afff"/>
                  </w:pPr>
                </w:p>
              </w:tc>
              <w:tc>
                <w:tcPr>
                  <w:tcW w:w="1198" w:type="dxa"/>
                  <w:tcMar>
                    <w:left w:w="115" w:type="dxa"/>
                  </w:tcMar>
                  <w:vAlign w:val="center"/>
                </w:tcPr>
                <w:p w:rsidR="007004E2" w:rsidRDefault="00E50A33">
                  <w:pPr>
                    <w:pStyle w:val="afff"/>
                  </w:pPr>
                  <w:r>
                    <w:t>夜间</w:t>
                  </w:r>
                </w:p>
              </w:tc>
              <w:tc>
                <w:tcPr>
                  <w:tcW w:w="1284" w:type="dxa"/>
                  <w:tcMar>
                    <w:left w:w="108" w:type="dxa"/>
                  </w:tcMar>
                  <w:vAlign w:val="center"/>
                </w:tcPr>
                <w:p w:rsidR="007004E2" w:rsidRDefault="00E50A33">
                  <w:pPr>
                    <w:pStyle w:val="afff"/>
                  </w:pPr>
                  <w:r>
                    <w:rPr>
                      <w:rFonts w:hint="eastAsia"/>
                    </w:rPr>
                    <w:t>47.3</w:t>
                  </w:r>
                </w:p>
              </w:tc>
              <w:tc>
                <w:tcPr>
                  <w:tcW w:w="1488" w:type="dxa"/>
                  <w:tcMar>
                    <w:left w:w="108" w:type="dxa"/>
                  </w:tcMar>
                  <w:vAlign w:val="center"/>
                </w:tcPr>
                <w:p w:rsidR="007004E2" w:rsidRDefault="00E50A33">
                  <w:pPr>
                    <w:pStyle w:val="afff"/>
                  </w:pPr>
                  <w:r>
                    <w:rPr>
                      <w:rFonts w:hint="eastAsia"/>
                    </w:rPr>
                    <w:t>46.5</w:t>
                  </w:r>
                </w:p>
              </w:tc>
              <w:tc>
                <w:tcPr>
                  <w:tcW w:w="1623" w:type="dxa"/>
                  <w:tcMar>
                    <w:left w:w="108" w:type="dxa"/>
                  </w:tcMar>
                  <w:vAlign w:val="center"/>
                </w:tcPr>
                <w:p w:rsidR="007004E2" w:rsidRDefault="00E50A33">
                  <w:pPr>
                    <w:pStyle w:val="afff"/>
                  </w:pPr>
                  <w:r>
                    <w:t>达标</w:t>
                  </w:r>
                </w:p>
              </w:tc>
              <w:tc>
                <w:tcPr>
                  <w:tcW w:w="1106" w:type="dxa"/>
                  <w:tcMar>
                    <w:left w:w="108" w:type="dxa"/>
                  </w:tcMar>
                  <w:vAlign w:val="center"/>
                </w:tcPr>
                <w:p w:rsidR="007004E2" w:rsidRDefault="00E50A33">
                  <w:pPr>
                    <w:pStyle w:val="afff"/>
                  </w:pPr>
                  <w:r>
                    <w:t>5</w:t>
                  </w:r>
                  <w:r>
                    <w:rPr>
                      <w:rFonts w:hint="eastAsia"/>
                    </w:rPr>
                    <w:t>0</w:t>
                  </w:r>
                </w:p>
              </w:tc>
            </w:tr>
            <w:tr w:rsidR="007004E2">
              <w:trPr>
                <w:cantSplit/>
                <w:trHeight w:val="364"/>
                <w:jc w:val="center"/>
              </w:trPr>
              <w:tc>
                <w:tcPr>
                  <w:tcW w:w="2012" w:type="dxa"/>
                  <w:vMerge w:val="restart"/>
                  <w:tcMar>
                    <w:left w:w="108" w:type="dxa"/>
                  </w:tcMar>
                  <w:vAlign w:val="center"/>
                </w:tcPr>
                <w:p w:rsidR="007004E2" w:rsidRDefault="00E50A33">
                  <w:pPr>
                    <w:pStyle w:val="afff"/>
                  </w:pPr>
                  <w:r>
                    <w:rPr>
                      <w:szCs w:val="22"/>
                    </w:rPr>
                    <w:t>N</w:t>
                  </w:r>
                  <w:r>
                    <w:rPr>
                      <w:rFonts w:hint="eastAsia"/>
                      <w:szCs w:val="22"/>
                    </w:rPr>
                    <w:t>5</w:t>
                  </w:r>
                  <w:r>
                    <w:rPr>
                      <w:szCs w:val="22"/>
                    </w:rPr>
                    <w:t>厂房</w:t>
                  </w:r>
                  <w:r>
                    <w:rPr>
                      <w:rFonts w:hint="eastAsia"/>
                      <w:szCs w:val="22"/>
                    </w:rPr>
                    <w:t>2</w:t>
                  </w:r>
                  <w:r>
                    <w:rPr>
                      <w:rFonts w:hint="eastAsia"/>
                      <w:szCs w:val="22"/>
                    </w:rPr>
                    <w:t>楼宿舍</w:t>
                  </w:r>
                </w:p>
              </w:tc>
              <w:tc>
                <w:tcPr>
                  <w:tcW w:w="1198" w:type="dxa"/>
                  <w:tcMar>
                    <w:left w:w="115" w:type="dxa"/>
                  </w:tcMar>
                  <w:vAlign w:val="center"/>
                </w:tcPr>
                <w:p w:rsidR="007004E2" w:rsidRDefault="00E50A33">
                  <w:pPr>
                    <w:pStyle w:val="afff"/>
                  </w:pPr>
                  <w:r>
                    <w:t>昼间</w:t>
                  </w:r>
                </w:p>
              </w:tc>
              <w:tc>
                <w:tcPr>
                  <w:tcW w:w="1284" w:type="dxa"/>
                  <w:tcMar>
                    <w:left w:w="108" w:type="dxa"/>
                  </w:tcMar>
                  <w:vAlign w:val="center"/>
                </w:tcPr>
                <w:p w:rsidR="007004E2" w:rsidRDefault="00E50A33">
                  <w:pPr>
                    <w:pStyle w:val="afff"/>
                  </w:pPr>
                  <w:r>
                    <w:rPr>
                      <w:rFonts w:hint="eastAsia"/>
                    </w:rPr>
                    <w:t>51.1</w:t>
                  </w:r>
                </w:p>
              </w:tc>
              <w:tc>
                <w:tcPr>
                  <w:tcW w:w="1488" w:type="dxa"/>
                  <w:tcMar>
                    <w:left w:w="108" w:type="dxa"/>
                  </w:tcMar>
                  <w:vAlign w:val="center"/>
                </w:tcPr>
                <w:p w:rsidR="007004E2" w:rsidRDefault="00E50A33">
                  <w:pPr>
                    <w:pStyle w:val="afff"/>
                  </w:pPr>
                  <w:r>
                    <w:rPr>
                      <w:rFonts w:hint="eastAsia"/>
                    </w:rPr>
                    <w:t>50.6</w:t>
                  </w:r>
                </w:p>
              </w:tc>
              <w:tc>
                <w:tcPr>
                  <w:tcW w:w="1623" w:type="dxa"/>
                  <w:tcMar>
                    <w:left w:w="108" w:type="dxa"/>
                  </w:tcMar>
                  <w:vAlign w:val="center"/>
                </w:tcPr>
                <w:p w:rsidR="007004E2" w:rsidRDefault="00E50A33">
                  <w:pPr>
                    <w:pStyle w:val="afff"/>
                  </w:pPr>
                  <w:r>
                    <w:t>达标</w:t>
                  </w:r>
                </w:p>
              </w:tc>
              <w:tc>
                <w:tcPr>
                  <w:tcW w:w="1106" w:type="dxa"/>
                  <w:tcMar>
                    <w:left w:w="108" w:type="dxa"/>
                  </w:tcMar>
                  <w:vAlign w:val="center"/>
                </w:tcPr>
                <w:p w:rsidR="007004E2" w:rsidRDefault="00E50A33">
                  <w:pPr>
                    <w:pStyle w:val="afff"/>
                  </w:pPr>
                  <w:r>
                    <w:t>6</w:t>
                  </w:r>
                  <w:r>
                    <w:rPr>
                      <w:rFonts w:hint="eastAsia"/>
                    </w:rPr>
                    <w:t>0</w:t>
                  </w:r>
                </w:p>
              </w:tc>
            </w:tr>
            <w:tr w:rsidR="007004E2">
              <w:trPr>
                <w:cantSplit/>
                <w:trHeight w:val="364"/>
                <w:jc w:val="center"/>
              </w:trPr>
              <w:tc>
                <w:tcPr>
                  <w:tcW w:w="2012" w:type="dxa"/>
                  <w:vMerge/>
                  <w:tcMar>
                    <w:left w:w="108" w:type="dxa"/>
                  </w:tcMar>
                  <w:vAlign w:val="center"/>
                </w:tcPr>
                <w:p w:rsidR="007004E2" w:rsidRDefault="007004E2">
                  <w:pPr>
                    <w:pStyle w:val="afff"/>
                  </w:pPr>
                </w:p>
              </w:tc>
              <w:tc>
                <w:tcPr>
                  <w:tcW w:w="1198" w:type="dxa"/>
                  <w:tcMar>
                    <w:left w:w="115" w:type="dxa"/>
                  </w:tcMar>
                  <w:vAlign w:val="center"/>
                </w:tcPr>
                <w:p w:rsidR="007004E2" w:rsidRDefault="00E50A33">
                  <w:pPr>
                    <w:pStyle w:val="afff"/>
                  </w:pPr>
                  <w:r>
                    <w:t>夜间</w:t>
                  </w:r>
                </w:p>
              </w:tc>
              <w:tc>
                <w:tcPr>
                  <w:tcW w:w="1284" w:type="dxa"/>
                  <w:tcMar>
                    <w:left w:w="108" w:type="dxa"/>
                  </w:tcMar>
                  <w:vAlign w:val="center"/>
                </w:tcPr>
                <w:p w:rsidR="007004E2" w:rsidRDefault="00E50A33">
                  <w:pPr>
                    <w:pStyle w:val="afff"/>
                  </w:pPr>
                  <w:r>
                    <w:rPr>
                      <w:rFonts w:hint="eastAsia"/>
                    </w:rPr>
                    <w:t>45.2</w:t>
                  </w:r>
                </w:p>
              </w:tc>
              <w:tc>
                <w:tcPr>
                  <w:tcW w:w="1488" w:type="dxa"/>
                  <w:tcMar>
                    <w:left w:w="108" w:type="dxa"/>
                  </w:tcMar>
                  <w:vAlign w:val="center"/>
                </w:tcPr>
                <w:p w:rsidR="007004E2" w:rsidRDefault="00E50A33">
                  <w:pPr>
                    <w:pStyle w:val="afff"/>
                  </w:pPr>
                  <w:r>
                    <w:rPr>
                      <w:rFonts w:hint="eastAsia"/>
                    </w:rPr>
                    <w:t>44.4</w:t>
                  </w:r>
                </w:p>
              </w:tc>
              <w:tc>
                <w:tcPr>
                  <w:tcW w:w="1623" w:type="dxa"/>
                  <w:tcMar>
                    <w:left w:w="108" w:type="dxa"/>
                  </w:tcMar>
                  <w:vAlign w:val="center"/>
                </w:tcPr>
                <w:p w:rsidR="007004E2" w:rsidRDefault="00E50A33">
                  <w:pPr>
                    <w:pStyle w:val="afff"/>
                  </w:pPr>
                  <w:r>
                    <w:t>达标</w:t>
                  </w:r>
                </w:p>
              </w:tc>
              <w:tc>
                <w:tcPr>
                  <w:tcW w:w="1106" w:type="dxa"/>
                  <w:tcMar>
                    <w:left w:w="108" w:type="dxa"/>
                  </w:tcMar>
                  <w:vAlign w:val="center"/>
                </w:tcPr>
                <w:p w:rsidR="007004E2" w:rsidRDefault="00E50A33">
                  <w:pPr>
                    <w:pStyle w:val="afff"/>
                  </w:pPr>
                  <w:r>
                    <w:t>5</w:t>
                  </w:r>
                  <w:r>
                    <w:rPr>
                      <w:rFonts w:hint="eastAsia"/>
                    </w:rPr>
                    <w:t>0</w:t>
                  </w:r>
                </w:p>
              </w:tc>
            </w:tr>
            <w:tr w:rsidR="007004E2">
              <w:trPr>
                <w:cantSplit/>
                <w:trHeight w:val="364"/>
                <w:jc w:val="center"/>
              </w:trPr>
              <w:tc>
                <w:tcPr>
                  <w:tcW w:w="2012" w:type="dxa"/>
                  <w:vMerge w:val="restart"/>
                  <w:tcMar>
                    <w:left w:w="108" w:type="dxa"/>
                  </w:tcMar>
                  <w:vAlign w:val="center"/>
                </w:tcPr>
                <w:p w:rsidR="007004E2" w:rsidRDefault="00E50A33">
                  <w:pPr>
                    <w:pStyle w:val="afff"/>
                    <w:rPr>
                      <w:u w:val="single"/>
                    </w:rPr>
                  </w:pPr>
                  <w:r>
                    <w:rPr>
                      <w:rFonts w:hint="eastAsia"/>
                      <w:u w:val="single"/>
                    </w:rPr>
                    <w:t>N6</w:t>
                  </w:r>
                  <w:r>
                    <w:rPr>
                      <w:rFonts w:hint="eastAsia"/>
                      <w:u w:val="single"/>
                    </w:rPr>
                    <w:t>建设北路</w:t>
                  </w:r>
                </w:p>
              </w:tc>
              <w:tc>
                <w:tcPr>
                  <w:tcW w:w="1198" w:type="dxa"/>
                  <w:tcMar>
                    <w:left w:w="115" w:type="dxa"/>
                  </w:tcMar>
                  <w:vAlign w:val="center"/>
                </w:tcPr>
                <w:p w:rsidR="007004E2" w:rsidRDefault="00E50A33">
                  <w:pPr>
                    <w:pStyle w:val="afff"/>
                    <w:rPr>
                      <w:u w:val="single"/>
                    </w:rPr>
                  </w:pPr>
                  <w:r>
                    <w:rPr>
                      <w:u w:val="single"/>
                    </w:rPr>
                    <w:t>昼间</w:t>
                  </w:r>
                </w:p>
              </w:tc>
              <w:tc>
                <w:tcPr>
                  <w:tcW w:w="1284" w:type="dxa"/>
                  <w:tcMar>
                    <w:left w:w="108" w:type="dxa"/>
                  </w:tcMar>
                  <w:vAlign w:val="center"/>
                </w:tcPr>
                <w:p w:rsidR="007004E2" w:rsidRDefault="00E50A33">
                  <w:pPr>
                    <w:pStyle w:val="afff"/>
                    <w:rPr>
                      <w:u w:val="single"/>
                    </w:rPr>
                  </w:pPr>
                  <w:r>
                    <w:rPr>
                      <w:rFonts w:hint="eastAsia"/>
                      <w:u w:val="single"/>
                    </w:rPr>
                    <w:t>61.2</w:t>
                  </w:r>
                </w:p>
              </w:tc>
              <w:tc>
                <w:tcPr>
                  <w:tcW w:w="1488" w:type="dxa"/>
                  <w:tcMar>
                    <w:left w:w="108" w:type="dxa"/>
                  </w:tcMar>
                  <w:vAlign w:val="center"/>
                </w:tcPr>
                <w:p w:rsidR="007004E2" w:rsidRDefault="00E50A33">
                  <w:pPr>
                    <w:pStyle w:val="afff"/>
                    <w:rPr>
                      <w:u w:val="single"/>
                    </w:rPr>
                  </w:pPr>
                  <w:r>
                    <w:rPr>
                      <w:rFonts w:hint="eastAsia"/>
                      <w:u w:val="single"/>
                    </w:rPr>
                    <w:t>60.5</w:t>
                  </w:r>
                </w:p>
              </w:tc>
              <w:tc>
                <w:tcPr>
                  <w:tcW w:w="1623" w:type="dxa"/>
                  <w:tcMar>
                    <w:left w:w="108" w:type="dxa"/>
                  </w:tcMar>
                  <w:vAlign w:val="center"/>
                </w:tcPr>
                <w:p w:rsidR="007004E2" w:rsidRDefault="00E50A33">
                  <w:pPr>
                    <w:pStyle w:val="afff"/>
                  </w:pPr>
                  <w:r>
                    <w:t>达标</w:t>
                  </w:r>
                </w:p>
              </w:tc>
              <w:tc>
                <w:tcPr>
                  <w:tcW w:w="1106" w:type="dxa"/>
                  <w:tcMar>
                    <w:left w:w="108" w:type="dxa"/>
                  </w:tcMar>
                  <w:vAlign w:val="center"/>
                </w:tcPr>
                <w:p w:rsidR="007004E2" w:rsidRDefault="00E50A33">
                  <w:pPr>
                    <w:pStyle w:val="afff"/>
                    <w:rPr>
                      <w:u w:val="single"/>
                    </w:rPr>
                  </w:pPr>
                  <w:r>
                    <w:rPr>
                      <w:rFonts w:hint="eastAsia"/>
                      <w:u w:val="single"/>
                    </w:rPr>
                    <w:t>70</w:t>
                  </w:r>
                </w:p>
              </w:tc>
            </w:tr>
            <w:tr w:rsidR="007004E2">
              <w:trPr>
                <w:cantSplit/>
                <w:trHeight w:val="364"/>
                <w:jc w:val="center"/>
              </w:trPr>
              <w:tc>
                <w:tcPr>
                  <w:tcW w:w="2012" w:type="dxa"/>
                  <w:vMerge/>
                  <w:tcMar>
                    <w:left w:w="108" w:type="dxa"/>
                  </w:tcMar>
                  <w:vAlign w:val="center"/>
                </w:tcPr>
                <w:p w:rsidR="007004E2" w:rsidRDefault="007004E2">
                  <w:pPr>
                    <w:pStyle w:val="afff"/>
                    <w:rPr>
                      <w:u w:val="single"/>
                    </w:rPr>
                  </w:pPr>
                </w:p>
              </w:tc>
              <w:tc>
                <w:tcPr>
                  <w:tcW w:w="1198" w:type="dxa"/>
                  <w:tcMar>
                    <w:left w:w="115" w:type="dxa"/>
                  </w:tcMar>
                  <w:vAlign w:val="center"/>
                </w:tcPr>
                <w:p w:rsidR="007004E2" w:rsidRDefault="00E50A33">
                  <w:pPr>
                    <w:pStyle w:val="afff"/>
                    <w:rPr>
                      <w:u w:val="single"/>
                    </w:rPr>
                  </w:pPr>
                  <w:r>
                    <w:rPr>
                      <w:u w:val="single"/>
                    </w:rPr>
                    <w:t>夜间</w:t>
                  </w:r>
                </w:p>
              </w:tc>
              <w:tc>
                <w:tcPr>
                  <w:tcW w:w="1284" w:type="dxa"/>
                  <w:tcMar>
                    <w:left w:w="108" w:type="dxa"/>
                  </w:tcMar>
                  <w:vAlign w:val="center"/>
                </w:tcPr>
                <w:p w:rsidR="007004E2" w:rsidRDefault="00E50A33">
                  <w:pPr>
                    <w:pStyle w:val="afff"/>
                    <w:rPr>
                      <w:u w:val="single"/>
                    </w:rPr>
                  </w:pPr>
                  <w:r>
                    <w:rPr>
                      <w:rFonts w:hint="eastAsia"/>
                      <w:u w:val="single"/>
                    </w:rPr>
                    <w:t>43.5</w:t>
                  </w:r>
                </w:p>
              </w:tc>
              <w:tc>
                <w:tcPr>
                  <w:tcW w:w="1488" w:type="dxa"/>
                  <w:tcMar>
                    <w:left w:w="108" w:type="dxa"/>
                  </w:tcMar>
                  <w:vAlign w:val="center"/>
                </w:tcPr>
                <w:p w:rsidR="007004E2" w:rsidRDefault="00E50A33">
                  <w:pPr>
                    <w:pStyle w:val="afff"/>
                    <w:rPr>
                      <w:u w:val="single"/>
                    </w:rPr>
                  </w:pPr>
                  <w:r>
                    <w:rPr>
                      <w:rFonts w:hint="eastAsia"/>
                      <w:u w:val="single"/>
                    </w:rPr>
                    <w:t>44.2</w:t>
                  </w:r>
                </w:p>
              </w:tc>
              <w:tc>
                <w:tcPr>
                  <w:tcW w:w="1623" w:type="dxa"/>
                  <w:tcMar>
                    <w:left w:w="108" w:type="dxa"/>
                  </w:tcMar>
                  <w:vAlign w:val="center"/>
                </w:tcPr>
                <w:p w:rsidR="007004E2" w:rsidRDefault="00E50A33">
                  <w:pPr>
                    <w:pStyle w:val="afff"/>
                  </w:pPr>
                  <w:r>
                    <w:t>达标</w:t>
                  </w:r>
                </w:p>
              </w:tc>
              <w:tc>
                <w:tcPr>
                  <w:tcW w:w="1106" w:type="dxa"/>
                  <w:tcMar>
                    <w:left w:w="108" w:type="dxa"/>
                  </w:tcMar>
                  <w:vAlign w:val="center"/>
                </w:tcPr>
                <w:p w:rsidR="007004E2" w:rsidRDefault="00E50A33">
                  <w:pPr>
                    <w:pStyle w:val="afff"/>
                    <w:rPr>
                      <w:u w:val="single"/>
                    </w:rPr>
                  </w:pPr>
                  <w:r>
                    <w:rPr>
                      <w:rFonts w:hint="eastAsia"/>
                      <w:u w:val="single"/>
                    </w:rPr>
                    <w:t>55</w:t>
                  </w:r>
                </w:p>
              </w:tc>
            </w:tr>
          </w:tbl>
          <w:p w:rsidR="007004E2" w:rsidRDefault="00E50A33">
            <w:pPr>
              <w:widowControl/>
              <w:ind w:firstLine="480"/>
              <w:jc w:val="left"/>
              <w:rPr>
                <w:u w:val="single"/>
              </w:rPr>
            </w:pPr>
            <w:r>
              <w:rPr>
                <w:u w:val="single"/>
              </w:rPr>
              <w:t>由表</w:t>
            </w:r>
            <w:r>
              <w:rPr>
                <w:rFonts w:hint="eastAsia"/>
                <w:u w:val="single"/>
              </w:rPr>
              <w:t>1</w:t>
            </w:r>
            <w:r>
              <w:rPr>
                <w:u w:val="single"/>
              </w:rPr>
              <w:t>-</w:t>
            </w:r>
            <w:r>
              <w:rPr>
                <w:rFonts w:hint="eastAsia"/>
                <w:u w:val="single"/>
              </w:rPr>
              <w:t>8</w:t>
            </w:r>
            <w:r>
              <w:rPr>
                <w:u w:val="single"/>
              </w:rPr>
              <w:t>可以看出，</w:t>
            </w:r>
            <w:r>
              <w:rPr>
                <w:rFonts w:hint="eastAsia"/>
                <w:u w:val="single"/>
              </w:rPr>
              <w:t>N2-N5</w:t>
            </w:r>
            <w:r>
              <w:rPr>
                <w:u w:val="single"/>
              </w:rPr>
              <w:t>各测点昼间和夜间噪声监测值均符合《声环境质量标准》（</w:t>
            </w:r>
            <w:r>
              <w:rPr>
                <w:u w:val="single"/>
              </w:rPr>
              <w:t>GB3096-2008</w:t>
            </w:r>
            <w:r>
              <w:rPr>
                <w:u w:val="single"/>
              </w:rPr>
              <w:t>）</w:t>
            </w:r>
            <w:r>
              <w:rPr>
                <w:u w:val="single"/>
              </w:rPr>
              <w:t>2</w:t>
            </w:r>
            <w:r>
              <w:rPr>
                <w:u w:val="single"/>
              </w:rPr>
              <w:t>类标准限值要求</w:t>
            </w:r>
            <w:r>
              <w:rPr>
                <w:rFonts w:hint="eastAsia"/>
                <w:u w:val="single"/>
              </w:rPr>
              <w:t>，</w:t>
            </w:r>
            <w:r>
              <w:rPr>
                <w:rFonts w:hint="eastAsia"/>
                <w:u w:val="single"/>
              </w:rPr>
              <w:t>N6</w:t>
            </w:r>
            <w:r>
              <w:rPr>
                <w:rFonts w:hint="eastAsia"/>
                <w:u w:val="single"/>
              </w:rPr>
              <w:t>建设北路满足</w:t>
            </w:r>
            <w:r>
              <w:rPr>
                <w:u w:val="single"/>
              </w:rPr>
              <w:t>《声环境质量标准》（</w:t>
            </w:r>
            <w:r>
              <w:rPr>
                <w:u w:val="single"/>
              </w:rPr>
              <w:t>GB3096-2008</w:t>
            </w:r>
            <w:r>
              <w:rPr>
                <w:u w:val="single"/>
              </w:rPr>
              <w:t>）</w:t>
            </w:r>
            <w:r>
              <w:rPr>
                <w:rFonts w:hint="eastAsia"/>
                <w:u w:val="single"/>
              </w:rPr>
              <w:t>4a</w:t>
            </w:r>
            <w:r>
              <w:rPr>
                <w:u w:val="single"/>
              </w:rPr>
              <w:t>类标准</w:t>
            </w:r>
            <w:r>
              <w:rPr>
                <w:rFonts w:hint="eastAsia"/>
                <w:u w:val="single"/>
              </w:rPr>
              <w:t>，</w:t>
            </w:r>
            <w:r>
              <w:rPr>
                <w:rFonts w:hint="eastAsia"/>
                <w:u w:val="single"/>
              </w:rPr>
              <w:t>N1</w:t>
            </w:r>
            <w:r>
              <w:rPr>
                <w:rFonts w:hint="eastAsia"/>
                <w:u w:val="single"/>
              </w:rPr>
              <w:t>项目厂区东侧厂界声环境质量略微超过</w:t>
            </w:r>
            <w:r>
              <w:rPr>
                <w:u w:val="single"/>
              </w:rPr>
              <w:t>《声环境质量标准》（</w:t>
            </w:r>
            <w:r>
              <w:rPr>
                <w:u w:val="single"/>
              </w:rPr>
              <w:t>GB3096-2008</w:t>
            </w:r>
            <w:r>
              <w:rPr>
                <w:u w:val="single"/>
              </w:rPr>
              <w:t>）</w:t>
            </w:r>
            <w:r>
              <w:rPr>
                <w:u w:val="single"/>
              </w:rPr>
              <w:t>2</w:t>
            </w:r>
            <w:r>
              <w:rPr>
                <w:u w:val="single"/>
              </w:rPr>
              <w:t>类标准限值要求</w:t>
            </w:r>
            <w:r>
              <w:rPr>
                <w:rFonts w:hint="eastAsia"/>
                <w:u w:val="single"/>
              </w:rPr>
              <w:t>，超标原因为东侧建设北路车流量较大和原有项目暂未进行平面调整，存在露天切割等机加工噪声影响。</w:t>
            </w:r>
          </w:p>
          <w:p w:rsidR="007004E2" w:rsidRDefault="00E50A33">
            <w:pPr>
              <w:ind w:firstLine="480"/>
              <w:rPr>
                <w:lang w:val="zh-CN" w:bidi="zh-CN"/>
              </w:rPr>
            </w:pPr>
            <w:r>
              <w:rPr>
                <w:lang w:val="zh-CN" w:bidi="zh-CN"/>
              </w:rPr>
              <w:t>项目原有污染物产生及排放情况详见下表</w:t>
            </w:r>
            <w:r>
              <w:rPr>
                <w:lang w:val="zh-CN" w:bidi="zh-CN"/>
              </w:rPr>
              <w:t>1-</w:t>
            </w:r>
            <w:r>
              <w:rPr>
                <w:rFonts w:hint="eastAsia"/>
                <w:lang w:val="zh-CN" w:bidi="zh-CN"/>
              </w:rPr>
              <w:t>9</w:t>
            </w:r>
            <w:r>
              <w:rPr>
                <w:lang w:val="zh-CN" w:bidi="zh-CN"/>
              </w:rPr>
              <w:t>。</w:t>
            </w:r>
          </w:p>
          <w:p w:rsidR="007004E2" w:rsidRDefault="00E50A33">
            <w:pPr>
              <w:pStyle w:val="tablecaption"/>
            </w:pPr>
            <w:r>
              <w:t>表</w:t>
            </w:r>
            <w:r>
              <w:t>1-</w:t>
            </w:r>
            <w:r>
              <w:rPr>
                <w:rFonts w:hint="eastAsia"/>
              </w:rPr>
              <w:t>9</w:t>
            </w:r>
            <w:r>
              <w:t xml:space="preserve"> </w:t>
            </w:r>
            <w:r>
              <w:t>原有工程产污及排放情况一览表</w:t>
            </w:r>
          </w:p>
          <w:tbl>
            <w:tblPr>
              <w:tblW w:w="83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tblPr>
            <w:tblGrid>
              <w:gridCol w:w="707"/>
              <w:gridCol w:w="1605"/>
              <w:gridCol w:w="1355"/>
              <w:gridCol w:w="2318"/>
              <w:gridCol w:w="2334"/>
            </w:tblGrid>
            <w:tr w:rsidR="007004E2">
              <w:trPr>
                <w:trHeight w:val="506"/>
                <w:jc w:val="center"/>
              </w:trPr>
              <w:tc>
                <w:tcPr>
                  <w:tcW w:w="707" w:type="dxa"/>
                  <w:tcBorders>
                    <w:top w:val="single" w:sz="6" w:space="0" w:color="auto"/>
                    <w:left w:val="nil"/>
                    <w:bottom w:val="single" w:sz="6" w:space="0" w:color="auto"/>
                    <w:right w:val="single" w:sz="6" w:space="0" w:color="auto"/>
                    <w:tl2br w:val="single" w:sz="4" w:space="0" w:color="auto"/>
                  </w:tcBorders>
                </w:tcPr>
                <w:p w:rsidR="007004E2" w:rsidRDefault="00E50A33">
                  <w:pPr>
                    <w:pStyle w:val="sheet"/>
                  </w:pPr>
                  <w:r>
                    <w:t xml:space="preserve">  </w:t>
                  </w:r>
                  <w:r>
                    <w:t>内容</w:t>
                  </w:r>
                </w:p>
                <w:p w:rsidR="007004E2" w:rsidRDefault="00E50A33">
                  <w:pPr>
                    <w:pStyle w:val="sheet"/>
                    <w:jc w:val="both"/>
                  </w:pPr>
                  <w:r>
                    <w:t>类型</w:t>
                  </w:r>
                </w:p>
              </w:tc>
              <w:tc>
                <w:tcPr>
                  <w:tcW w:w="1605"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pPr>
                  <w:r>
                    <w:t>排放源</w:t>
                  </w:r>
                </w:p>
                <w:p w:rsidR="007004E2" w:rsidRDefault="00E50A33">
                  <w:pPr>
                    <w:pStyle w:val="sheet"/>
                  </w:pPr>
                  <w:r>
                    <w:t>(</w:t>
                  </w:r>
                  <w:r>
                    <w:t>编号</w:t>
                  </w:r>
                  <w:r>
                    <w:t>)</w:t>
                  </w:r>
                </w:p>
              </w:tc>
              <w:tc>
                <w:tcPr>
                  <w:tcW w:w="1355"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pPr>
                  <w:r>
                    <w:t>污染物</w:t>
                  </w:r>
                </w:p>
                <w:p w:rsidR="007004E2" w:rsidRDefault="00E50A33">
                  <w:pPr>
                    <w:pStyle w:val="sheet"/>
                  </w:pPr>
                  <w:r>
                    <w:t>名称</w:t>
                  </w:r>
                </w:p>
              </w:tc>
              <w:tc>
                <w:tcPr>
                  <w:tcW w:w="2318"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pPr>
                  <w:r>
                    <w:t>处理前产生浓度及产生量</w:t>
                  </w:r>
                  <w:r>
                    <w:t>(</w:t>
                  </w:r>
                  <w:r>
                    <w:t>单位</w:t>
                  </w:r>
                  <w:r>
                    <w:t>)</w:t>
                  </w:r>
                </w:p>
              </w:tc>
              <w:tc>
                <w:tcPr>
                  <w:tcW w:w="2334" w:type="dxa"/>
                  <w:tcBorders>
                    <w:top w:val="single" w:sz="6" w:space="0" w:color="auto"/>
                    <w:left w:val="single" w:sz="6" w:space="0" w:color="auto"/>
                    <w:bottom w:val="single" w:sz="6" w:space="0" w:color="auto"/>
                    <w:right w:val="nil"/>
                  </w:tcBorders>
                  <w:vAlign w:val="center"/>
                </w:tcPr>
                <w:p w:rsidR="007004E2" w:rsidRDefault="00E50A33">
                  <w:pPr>
                    <w:pStyle w:val="sheet"/>
                  </w:pPr>
                  <w:r>
                    <w:t>排放浓度</w:t>
                  </w:r>
                </w:p>
                <w:p w:rsidR="007004E2" w:rsidRDefault="00E50A33">
                  <w:pPr>
                    <w:pStyle w:val="sheet"/>
                  </w:pPr>
                  <w:r>
                    <w:t>及排放量</w:t>
                  </w:r>
                  <w:r>
                    <w:t>(</w:t>
                  </w:r>
                  <w:r>
                    <w:t>单位</w:t>
                  </w:r>
                  <w:r>
                    <w:t>)</w:t>
                  </w:r>
                </w:p>
              </w:tc>
            </w:tr>
            <w:tr w:rsidR="007004E2">
              <w:trPr>
                <w:trHeight w:val="651"/>
                <w:jc w:val="center"/>
              </w:trPr>
              <w:tc>
                <w:tcPr>
                  <w:tcW w:w="707" w:type="dxa"/>
                  <w:vMerge w:val="restart"/>
                  <w:tcBorders>
                    <w:left w:val="nil"/>
                    <w:right w:val="single" w:sz="6" w:space="0" w:color="auto"/>
                  </w:tcBorders>
                  <w:vAlign w:val="center"/>
                </w:tcPr>
                <w:p w:rsidR="007004E2" w:rsidRDefault="00E50A33">
                  <w:pPr>
                    <w:pStyle w:val="sheet"/>
                  </w:pPr>
                  <w:r>
                    <w:t>大</w:t>
                  </w:r>
                </w:p>
                <w:p w:rsidR="007004E2" w:rsidRDefault="00E50A33">
                  <w:pPr>
                    <w:pStyle w:val="sheet"/>
                  </w:pPr>
                  <w:r>
                    <w:t>气</w:t>
                  </w:r>
                </w:p>
                <w:p w:rsidR="007004E2" w:rsidRDefault="00E50A33">
                  <w:pPr>
                    <w:pStyle w:val="sheet"/>
                  </w:pPr>
                  <w:r>
                    <w:t>污</w:t>
                  </w:r>
                </w:p>
                <w:p w:rsidR="007004E2" w:rsidRDefault="00E50A33">
                  <w:pPr>
                    <w:pStyle w:val="sheet"/>
                  </w:pPr>
                  <w:r>
                    <w:t>染</w:t>
                  </w:r>
                </w:p>
                <w:p w:rsidR="007004E2" w:rsidRDefault="00E50A33">
                  <w:pPr>
                    <w:pStyle w:val="sheet"/>
                  </w:pPr>
                  <w:r>
                    <w:t>物</w:t>
                  </w:r>
                </w:p>
              </w:tc>
              <w:tc>
                <w:tcPr>
                  <w:tcW w:w="1605"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pPr>
                  <w:r>
                    <w:t>焊接</w:t>
                  </w:r>
                </w:p>
              </w:tc>
              <w:tc>
                <w:tcPr>
                  <w:tcW w:w="1355"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pPr>
                  <w:r>
                    <w:t>颗粒物</w:t>
                  </w:r>
                </w:p>
              </w:tc>
              <w:tc>
                <w:tcPr>
                  <w:tcW w:w="2318"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rPr>
                      <w:szCs w:val="20"/>
                    </w:rPr>
                  </w:pPr>
                  <w:r>
                    <w:rPr>
                      <w:lang w:bidi="zh-CN"/>
                    </w:rPr>
                    <w:t>17.6kg/a</w:t>
                  </w:r>
                </w:p>
              </w:tc>
              <w:tc>
                <w:tcPr>
                  <w:tcW w:w="2334" w:type="dxa"/>
                  <w:tcBorders>
                    <w:top w:val="single" w:sz="6" w:space="0" w:color="auto"/>
                    <w:left w:val="single" w:sz="6" w:space="0" w:color="auto"/>
                    <w:bottom w:val="single" w:sz="6" w:space="0" w:color="auto"/>
                    <w:right w:val="nil"/>
                  </w:tcBorders>
                  <w:vAlign w:val="center"/>
                </w:tcPr>
                <w:p w:rsidR="007004E2" w:rsidRDefault="00E50A33">
                  <w:pPr>
                    <w:pStyle w:val="sheet"/>
                    <w:rPr>
                      <w:szCs w:val="20"/>
                    </w:rPr>
                  </w:pPr>
                  <w:r>
                    <w:rPr>
                      <w:rFonts w:hint="eastAsia"/>
                    </w:rPr>
                    <w:t>17.6</w:t>
                  </w:r>
                  <w:r>
                    <w:rPr>
                      <w:lang w:bidi="zh-CN"/>
                    </w:rPr>
                    <w:t>kg/a</w:t>
                  </w:r>
                </w:p>
              </w:tc>
            </w:tr>
            <w:tr w:rsidR="007004E2">
              <w:trPr>
                <w:trHeight w:val="843"/>
                <w:jc w:val="center"/>
              </w:trPr>
              <w:tc>
                <w:tcPr>
                  <w:tcW w:w="707" w:type="dxa"/>
                  <w:vMerge/>
                  <w:tcBorders>
                    <w:left w:val="nil"/>
                    <w:bottom w:val="single" w:sz="6" w:space="0" w:color="auto"/>
                    <w:right w:val="single" w:sz="6" w:space="0" w:color="auto"/>
                  </w:tcBorders>
                  <w:vAlign w:val="center"/>
                </w:tcPr>
                <w:p w:rsidR="007004E2" w:rsidRDefault="007004E2">
                  <w:pPr>
                    <w:pStyle w:val="sheet"/>
                    <w:rPr>
                      <w:szCs w:val="22"/>
                    </w:rPr>
                  </w:pPr>
                </w:p>
              </w:tc>
              <w:tc>
                <w:tcPr>
                  <w:tcW w:w="1605"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pPr>
                  <w:r>
                    <w:t>抛光打磨</w:t>
                  </w:r>
                </w:p>
              </w:tc>
              <w:tc>
                <w:tcPr>
                  <w:tcW w:w="1355"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pPr>
                  <w:r>
                    <w:t>颗粒物</w:t>
                  </w:r>
                </w:p>
              </w:tc>
              <w:tc>
                <w:tcPr>
                  <w:tcW w:w="2318"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rPr>
                      <w:szCs w:val="20"/>
                    </w:rPr>
                  </w:pPr>
                  <w:r>
                    <w:rPr>
                      <w:szCs w:val="20"/>
                    </w:rPr>
                    <w:t>0.</w:t>
                  </w:r>
                  <w:r>
                    <w:rPr>
                      <w:rFonts w:hint="eastAsia"/>
                      <w:szCs w:val="20"/>
                    </w:rPr>
                    <w:t>014</w:t>
                  </w:r>
                  <w:r>
                    <w:rPr>
                      <w:szCs w:val="20"/>
                    </w:rPr>
                    <w:t>t/a</w:t>
                  </w:r>
                </w:p>
              </w:tc>
              <w:tc>
                <w:tcPr>
                  <w:tcW w:w="2334" w:type="dxa"/>
                  <w:tcBorders>
                    <w:top w:val="single" w:sz="6" w:space="0" w:color="auto"/>
                    <w:left w:val="single" w:sz="6" w:space="0" w:color="auto"/>
                    <w:bottom w:val="single" w:sz="6" w:space="0" w:color="auto"/>
                    <w:right w:val="nil"/>
                  </w:tcBorders>
                  <w:vAlign w:val="center"/>
                </w:tcPr>
                <w:p w:rsidR="007004E2" w:rsidRDefault="00E50A33">
                  <w:pPr>
                    <w:pStyle w:val="sheet"/>
                    <w:rPr>
                      <w:szCs w:val="20"/>
                    </w:rPr>
                  </w:pPr>
                  <w:r>
                    <w:rPr>
                      <w:szCs w:val="20"/>
                    </w:rPr>
                    <w:t>0.</w:t>
                  </w:r>
                  <w:r>
                    <w:rPr>
                      <w:rFonts w:hint="eastAsia"/>
                      <w:szCs w:val="20"/>
                    </w:rPr>
                    <w:t>014</w:t>
                  </w:r>
                  <w:r>
                    <w:rPr>
                      <w:szCs w:val="20"/>
                    </w:rPr>
                    <w:t>t/a</w:t>
                  </w:r>
                </w:p>
              </w:tc>
            </w:tr>
            <w:tr w:rsidR="007004E2">
              <w:trPr>
                <w:trHeight w:val="137"/>
                <w:jc w:val="center"/>
              </w:trPr>
              <w:tc>
                <w:tcPr>
                  <w:tcW w:w="707" w:type="dxa"/>
                  <w:vMerge w:val="restart"/>
                  <w:tcBorders>
                    <w:top w:val="single" w:sz="6" w:space="0" w:color="auto"/>
                    <w:left w:val="nil"/>
                    <w:bottom w:val="single" w:sz="6" w:space="0" w:color="auto"/>
                    <w:right w:val="single" w:sz="6" w:space="0" w:color="auto"/>
                  </w:tcBorders>
                  <w:vAlign w:val="center"/>
                </w:tcPr>
                <w:p w:rsidR="007004E2" w:rsidRDefault="00E50A33">
                  <w:pPr>
                    <w:pStyle w:val="sheet"/>
                  </w:pPr>
                  <w:r>
                    <w:t>水</w:t>
                  </w:r>
                </w:p>
                <w:p w:rsidR="007004E2" w:rsidRDefault="00E50A33">
                  <w:pPr>
                    <w:pStyle w:val="sheet"/>
                  </w:pPr>
                  <w:r>
                    <w:t>污</w:t>
                  </w:r>
                </w:p>
                <w:p w:rsidR="007004E2" w:rsidRDefault="00E50A33">
                  <w:pPr>
                    <w:pStyle w:val="sheet"/>
                  </w:pPr>
                  <w:r>
                    <w:t>染</w:t>
                  </w:r>
                </w:p>
                <w:p w:rsidR="007004E2" w:rsidRDefault="00E50A33">
                  <w:pPr>
                    <w:pStyle w:val="sheet"/>
                  </w:pPr>
                  <w:r>
                    <w:t>物</w:t>
                  </w:r>
                </w:p>
              </w:tc>
              <w:tc>
                <w:tcPr>
                  <w:tcW w:w="1605" w:type="dxa"/>
                  <w:vMerge w:val="restart"/>
                  <w:tcBorders>
                    <w:top w:val="single" w:sz="6" w:space="0" w:color="auto"/>
                    <w:left w:val="single" w:sz="6" w:space="0" w:color="auto"/>
                    <w:bottom w:val="single" w:sz="6" w:space="0" w:color="auto"/>
                    <w:right w:val="single" w:sz="6" w:space="0" w:color="auto"/>
                  </w:tcBorders>
                  <w:vAlign w:val="center"/>
                </w:tcPr>
                <w:p w:rsidR="007004E2" w:rsidRDefault="00E50A33">
                  <w:pPr>
                    <w:pStyle w:val="sheet"/>
                  </w:pPr>
                  <w:r>
                    <w:t>生活污水</w:t>
                  </w:r>
                </w:p>
                <w:p w:rsidR="007004E2" w:rsidRDefault="00E50A33">
                  <w:pPr>
                    <w:pStyle w:val="sheet"/>
                  </w:pPr>
                  <w:r>
                    <w:rPr>
                      <w:rFonts w:hint="eastAsia"/>
                    </w:rPr>
                    <w:t>216</w:t>
                  </w:r>
                  <w:r>
                    <w:t>t/a</w:t>
                  </w:r>
                </w:p>
              </w:tc>
              <w:tc>
                <w:tcPr>
                  <w:tcW w:w="1355" w:type="dxa"/>
                  <w:tcBorders>
                    <w:top w:val="single" w:sz="6" w:space="0" w:color="auto"/>
                    <w:left w:val="single" w:sz="6" w:space="0" w:color="auto"/>
                    <w:bottom w:val="single" w:sz="4" w:space="0" w:color="auto"/>
                    <w:right w:val="single" w:sz="6" w:space="0" w:color="auto"/>
                  </w:tcBorders>
                  <w:vAlign w:val="center"/>
                </w:tcPr>
                <w:p w:rsidR="007004E2" w:rsidRDefault="00E50A33">
                  <w:pPr>
                    <w:pStyle w:val="sheet"/>
                  </w:pPr>
                  <w:r>
                    <w:t>COD</w:t>
                  </w:r>
                </w:p>
              </w:tc>
              <w:tc>
                <w:tcPr>
                  <w:tcW w:w="2318"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pPr>
                  <w:r>
                    <w:t>400mg/L  0.</w:t>
                  </w:r>
                  <w:r>
                    <w:rPr>
                      <w:rFonts w:hint="eastAsia"/>
                    </w:rPr>
                    <w:t>086</w:t>
                  </w:r>
                  <w:r>
                    <w:t>t/a</w:t>
                  </w:r>
                </w:p>
              </w:tc>
              <w:tc>
                <w:tcPr>
                  <w:tcW w:w="2334" w:type="dxa"/>
                  <w:tcBorders>
                    <w:top w:val="single" w:sz="6" w:space="0" w:color="auto"/>
                    <w:left w:val="single" w:sz="6" w:space="0" w:color="auto"/>
                    <w:bottom w:val="single" w:sz="6" w:space="0" w:color="auto"/>
                    <w:right w:val="nil"/>
                  </w:tcBorders>
                  <w:vAlign w:val="center"/>
                </w:tcPr>
                <w:p w:rsidR="007004E2" w:rsidRDefault="00E50A33">
                  <w:pPr>
                    <w:pStyle w:val="sheet"/>
                  </w:pPr>
                  <w:r>
                    <w:rPr>
                      <w:rFonts w:hint="eastAsia"/>
                    </w:rPr>
                    <w:t>200</w:t>
                  </w:r>
                  <w:r>
                    <w:t>mg/L  0.0</w:t>
                  </w:r>
                  <w:r>
                    <w:rPr>
                      <w:rFonts w:hint="eastAsia"/>
                    </w:rPr>
                    <w:t>43</w:t>
                  </w:r>
                  <w:r>
                    <w:t>t/a</w:t>
                  </w:r>
                </w:p>
              </w:tc>
            </w:tr>
            <w:tr w:rsidR="007004E2">
              <w:trPr>
                <w:trHeight w:val="137"/>
                <w:jc w:val="center"/>
              </w:trPr>
              <w:tc>
                <w:tcPr>
                  <w:tcW w:w="707" w:type="dxa"/>
                  <w:vMerge/>
                  <w:tcBorders>
                    <w:top w:val="single" w:sz="6" w:space="0" w:color="auto"/>
                    <w:left w:val="nil"/>
                    <w:bottom w:val="single" w:sz="6" w:space="0" w:color="auto"/>
                    <w:right w:val="single" w:sz="6" w:space="0" w:color="auto"/>
                  </w:tcBorders>
                  <w:vAlign w:val="center"/>
                </w:tcPr>
                <w:p w:rsidR="007004E2" w:rsidRDefault="007004E2">
                  <w:pPr>
                    <w:pStyle w:val="sheet"/>
                    <w:rPr>
                      <w:szCs w:val="22"/>
                    </w:rPr>
                  </w:pPr>
                </w:p>
              </w:tc>
              <w:tc>
                <w:tcPr>
                  <w:tcW w:w="1605" w:type="dxa"/>
                  <w:vMerge/>
                  <w:tcBorders>
                    <w:top w:val="single" w:sz="6" w:space="0" w:color="auto"/>
                    <w:left w:val="single" w:sz="6" w:space="0" w:color="auto"/>
                    <w:bottom w:val="single" w:sz="6" w:space="0" w:color="auto"/>
                    <w:right w:val="single" w:sz="6" w:space="0" w:color="auto"/>
                  </w:tcBorders>
                  <w:vAlign w:val="center"/>
                </w:tcPr>
                <w:p w:rsidR="007004E2" w:rsidRDefault="007004E2">
                  <w:pPr>
                    <w:pStyle w:val="sheet"/>
                    <w:rPr>
                      <w:szCs w:val="22"/>
                    </w:rPr>
                  </w:pPr>
                </w:p>
              </w:tc>
              <w:tc>
                <w:tcPr>
                  <w:tcW w:w="1355" w:type="dxa"/>
                  <w:tcBorders>
                    <w:top w:val="single" w:sz="6" w:space="0" w:color="auto"/>
                    <w:left w:val="single" w:sz="6" w:space="0" w:color="auto"/>
                    <w:bottom w:val="single" w:sz="4" w:space="0" w:color="auto"/>
                    <w:right w:val="single" w:sz="6" w:space="0" w:color="auto"/>
                  </w:tcBorders>
                  <w:vAlign w:val="center"/>
                </w:tcPr>
                <w:p w:rsidR="007004E2" w:rsidRDefault="00E50A33">
                  <w:pPr>
                    <w:pStyle w:val="sheet"/>
                  </w:pPr>
                  <w:r>
                    <w:t>BOD</w:t>
                  </w:r>
                  <w:r>
                    <w:rPr>
                      <w:vertAlign w:val="subscript"/>
                    </w:rPr>
                    <w:t>5</w:t>
                  </w:r>
                </w:p>
              </w:tc>
              <w:tc>
                <w:tcPr>
                  <w:tcW w:w="2318"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pPr>
                  <w:r>
                    <w:t>300mg/L  0.</w:t>
                  </w:r>
                  <w:r>
                    <w:rPr>
                      <w:rFonts w:hint="eastAsia"/>
                    </w:rPr>
                    <w:t>064</w:t>
                  </w:r>
                  <w:r>
                    <w:t>t/a</w:t>
                  </w:r>
                </w:p>
              </w:tc>
              <w:tc>
                <w:tcPr>
                  <w:tcW w:w="2334" w:type="dxa"/>
                  <w:tcBorders>
                    <w:top w:val="single" w:sz="6" w:space="0" w:color="auto"/>
                    <w:left w:val="single" w:sz="6" w:space="0" w:color="auto"/>
                    <w:bottom w:val="single" w:sz="6" w:space="0" w:color="auto"/>
                    <w:right w:val="nil"/>
                  </w:tcBorders>
                  <w:vAlign w:val="center"/>
                </w:tcPr>
                <w:p w:rsidR="007004E2" w:rsidRDefault="00E50A33">
                  <w:pPr>
                    <w:pStyle w:val="sheet"/>
                    <w:rPr>
                      <w:szCs w:val="22"/>
                    </w:rPr>
                  </w:pPr>
                  <w:r>
                    <w:rPr>
                      <w:rFonts w:hint="eastAsia"/>
                    </w:rPr>
                    <w:t>100</w:t>
                  </w:r>
                  <w:r>
                    <w:t>mg/L  0.0</w:t>
                  </w:r>
                  <w:r>
                    <w:rPr>
                      <w:rFonts w:hint="eastAsia"/>
                    </w:rPr>
                    <w:t>22</w:t>
                  </w:r>
                  <w:r>
                    <w:t>t/a</w:t>
                  </w:r>
                </w:p>
              </w:tc>
            </w:tr>
            <w:tr w:rsidR="007004E2">
              <w:trPr>
                <w:trHeight w:val="90"/>
                <w:jc w:val="center"/>
              </w:trPr>
              <w:tc>
                <w:tcPr>
                  <w:tcW w:w="707" w:type="dxa"/>
                  <w:vMerge/>
                  <w:tcBorders>
                    <w:top w:val="single" w:sz="6" w:space="0" w:color="auto"/>
                    <w:left w:val="nil"/>
                    <w:bottom w:val="single" w:sz="6" w:space="0" w:color="auto"/>
                    <w:right w:val="single" w:sz="6" w:space="0" w:color="auto"/>
                  </w:tcBorders>
                  <w:vAlign w:val="center"/>
                </w:tcPr>
                <w:p w:rsidR="007004E2" w:rsidRDefault="007004E2">
                  <w:pPr>
                    <w:pStyle w:val="sheet"/>
                    <w:rPr>
                      <w:szCs w:val="22"/>
                    </w:rPr>
                  </w:pPr>
                </w:p>
              </w:tc>
              <w:tc>
                <w:tcPr>
                  <w:tcW w:w="1605" w:type="dxa"/>
                  <w:vMerge/>
                  <w:tcBorders>
                    <w:top w:val="single" w:sz="6" w:space="0" w:color="auto"/>
                    <w:left w:val="single" w:sz="6" w:space="0" w:color="auto"/>
                    <w:bottom w:val="single" w:sz="6" w:space="0" w:color="auto"/>
                    <w:right w:val="single" w:sz="6" w:space="0" w:color="auto"/>
                  </w:tcBorders>
                  <w:vAlign w:val="center"/>
                </w:tcPr>
                <w:p w:rsidR="007004E2" w:rsidRDefault="007004E2">
                  <w:pPr>
                    <w:pStyle w:val="sheet"/>
                    <w:rPr>
                      <w:szCs w:val="22"/>
                    </w:rPr>
                  </w:pPr>
                </w:p>
              </w:tc>
              <w:tc>
                <w:tcPr>
                  <w:tcW w:w="1355" w:type="dxa"/>
                  <w:tcBorders>
                    <w:top w:val="single" w:sz="6" w:space="0" w:color="auto"/>
                    <w:left w:val="single" w:sz="6" w:space="0" w:color="auto"/>
                    <w:bottom w:val="single" w:sz="4" w:space="0" w:color="auto"/>
                    <w:right w:val="single" w:sz="6" w:space="0" w:color="auto"/>
                  </w:tcBorders>
                  <w:vAlign w:val="center"/>
                </w:tcPr>
                <w:p w:rsidR="007004E2" w:rsidRDefault="00E50A33">
                  <w:pPr>
                    <w:pStyle w:val="sheet"/>
                  </w:pPr>
                  <w:r>
                    <w:t>氨氮</w:t>
                  </w:r>
                </w:p>
              </w:tc>
              <w:tc>
                <w:tcPr>
                  <w:tcW w:w="2318"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pPr>
                  <w:r>
                    <w:t>25mg/L   0.00</w:t>
                  </w:r>
                  <w:r>
                    <w:rPr>
                      <w:rFonts w:hint="eastAsia"/>
                    </w:rPr>
                    <w:t>5</w:t>
                  </w:r>
                  <w:r>
                    <w:t>t/a</w:t>
                  </w:r>
                </w:p>
              </w:tc>
              <w:tc>
                <w:tcPr>
                  <w:tcW w:w="2334" w:type="dxa"/>
                  <w:tcBorders>
                    <w:top w:val="single" w:sz="6" w:space="0" w:color="auto"/>
                    <w:left w:val="single" w:sz="6" w:space="0" w:color="auto"/>
                    <w:bottom w:val="single" w:sz="6" w:space="0" w:color="auto"/>
                    <w:right w:val="nil"/>
                  </w:tcBorders>
                  <w:vAlign w:val="center"/>
                </w:tcPr>
                <w:p w:rsidR="007004E2" w:rsidRDefault="00E50A33">
                  <w:pPr>
                    <w:pStyle w:val="sheet"/>
                    <w:rPr>
                      <w:szCs w:val="22"/>
                    </w:rPr>
                  </w:pPr>
                  <w:r>
                    <w:rPr>
                      <w:rFonts w:hint="eastAsia"/>
                    </w:rPr>
                    <w:t>20</w:t>
                  </w:r>
                  <w:r>
                    <w:t>mg/L   0.00</w:t>
                  </w:r>
                  <w:r>
                    <w:rPr>
                      <w:rFonts w:hint="eastAsia"/>
                    </w:rPr>
                    <w:t>4</w:t>
                  </w:r>
                  <w:r>
                    <w:t>t/a</w:t>
                  </w:r>
                </w:p>
              </w:tc>
            </w:tr>
            <w:tr w:rsidR="007004E2">
              <w:trPr>
                <w:trHeight w:val="90"/>
                <w:jc w:val="center"/>
              </w:trPr>
              <w:tc>
                <w:tcPr>
                  <w:tcW w:w="707" w:type="dxa"/>
                  <w:vMerge/>
                  <w:tcBorders>
                    <w:top w:val="single" w:sz="6" w:space="0" w:color="auto"/>
                    <w:left w:val="nil"/>
                    <w:bottom w:val="single" w:sz="6" w:space="0" w:color="auto"/>
                    <w:right w:val="single" w:sz="6" w:space="0" w:color="auto"/>
                  </w:tcBorders>
                  <w:vAlign w:val="center"/>
                </w:tcPr>
                <w:p w:rsidR="007004E2" w:rsidRDefault="007004E2">
                  <w:pPr>
                    <w:pStyle w:val="sheet"/>
                    <w:rPr>
                      <w:szCs w:val="22"/>
                    </w:rPr>
                  </w:pPr>
                </w:p>
              </w:tc>
              <w:tc>
                <w:tcPr>
                  <w:tcW w:w="1605" w:type="dxa"/>
                  <w:vMerge/>
                  <w:tcBorders>
                    <w:top w:val="single" w:sz="6" w:space="0" w:color="auto"/>
                    <w:left w:val="single" w:sz="6" w:space="0" w:color="auto"/>
                    <w:bottom w:val="single" w:sz="6" w:space="0" w:color="auto"/>
                    <w:right w:val="single" w:sz="6" w:space="0" w:color="auto"/>
                  </w:tcBorders>
                  <w:vAlign w:val="center"/>
                </w:tcPr>
                <w:p w:rsidR="007004E2" w:rsidRDefault="007004E2">
                  <w:pPr>
                    <w:pStyle w:val="sheet"/>
                    <w:rPr>
                      <w:szCs w:val="22"/>
                    </w:rPr>
                  </w:pPr>
                </w:p>
              </w:tc>
              <w:tc>
                <w:tcPr>
                  <w:tcW w:w="1355" w:type="dxa"/>
                  <w:tcBorders>
                    <w:top w:val="single" w:sz="6" w:space="0" w:color="auto"/>
                    <w:left w:val="single" w:sz="6" w:space="0" w:color="auto"/>
                    <w:bottom w:val="single" w:sz="4" w:space="0" w:color="auto"/>
                    <w:right w:val="single" w:sz="6" w:space="0" w:color="auto"/>
                  </w:tcBorders>
                  <w:vAlign w:val="center"/>
                </w:tcPr>
                <w:p w:rsidR="007004E2" w:rsidRDefault="00E50A33">
                  <w:pPr>
                    <w:pStyle w:val="sheet"/>
                  </w:pPr>
                  <w:r>
                    <w:t>SS</w:t>
                  </w:r>
                </w:p>
              </w:tc>
              <w:tc>
                <w:tcPr>
                  <w:tcW w:w="2318"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pPr>
                  <w:r>
                    <w:t>250mg/L   0.0</w:t>
                  </w:r>
                  <w:r>
                    <w:rPr>
                      <w:rFonts w:hint="eastAsia"/>
                    </w:rPr>
                    <w:t>54</w:t>
                  </w:r>
                  <w:r>
                    <w:t>t/a</w:t>
                  </w:r>
                </w:p>
              </w:tc>
              <w:tc>
                <w:tcPr>
                  <w:tcW w:w="2334" w:type="dxa"/>
                  <w:tcBorders>
                    <w:top w:val="single" w:sz="6" w:space="0" w:color="auto"/>
                    <w:left w:val="single" w:sz="6" w:space="0" w:color="auto"/>
                    <w:bottom w:val="single" w:sz="6" w:space="0" w:color="auto"/>
                    <w:right w:val="nil"/>
                  </w:tcBorders>
                  <w:vAlign w:val="center"/>
                </w:tcPr>
                <w:p w:rsidR="007004E2" w:rsidRDefault="00E50A33">
                  <w:pPr>
                    <w:pStyle w:val="sheet"/>
                  </w:pPr>
                  <w:r>
                    <w:rPr>
                      <w:rFonts w:hint="eastAsia"/>
                    </w:rPr>
                    <w:t>100</w:t>
                  </w:r>
                  <w:r>
                    <w:t>mg/L   0.0</w:t>
                  </w:r>
                  <w:r>
                    <w:rPr>
                      <w:rFonts w:hint="eastAsia"/>
                    </w:rPr>
                    <w:t>242</w:t>
                  </w:r>
                  <w:r>
                    <w:t>/a</w:t>
                  </w:r>
                </w:p>
              </w:tc>
            </w:tr>
            <w:tr w:rsidR="007004E2">
              <w:trPr>
                <w:trHeight w:val="137"/>
                <w:jc w:val="center"/>
              </w:trPr>
              <w:tc>
                <w:tcPr>
                  <w:tcW w:w="707" w:type="dxa"/>
                  <w:vMerge/>
                  <w:tcBorders>
                    <w:top w:val="single" w:sz="6" w:space="0" w:color="auto"/>
                    <w:left w:val="nil"/>
                    <w:bottom w:val="single" w:sz="6" w:space="0" w:color="auto"/>
                    <w:right w:val="single" w:sz="6" w:space="0" w:color="auto"/>
                  </w:tcBorders>
                  <w:vAlign w:val="center"/>
                </w:tcPr>
                <w:p w:rsidR="007004E2" w:rsidRDefault="007004E2">
                  <w:pPr>
                    <w:pStyle w:val="sheet"/>
                    <w:rPr>
                      <w:szCs w:val="22"/>
                    </w:rPr>
                  </w:pPr>
                </w:p>
              </w:tc>
              <w:tc>
                <w:tcPr>
                  <w:tcW w:w="1605" w:type="dxa"/>
                  <w:vMerge/>
                  <w:tcBorders>
                    <w:top w:val="single" w:sz="6" w:space="0" w:color="auto"/>
                    <w:left w:val="single" w:sz="6" w:space="0" w:color="auto"/>
                    <w:bottom w:val="single" w:sz="6" w:space="0" w:color="auto"/>
                    <w:right w:val="single" w:sz="6" w:space="0" w:color="auto"/>
                  </w:tcBorders>
                  <w:vAlign w:val="center"/>
                </w:tcPr>
                <w:p w:rsidR="007004E2" w:rsidRDefault="007004E2">
                  <w:pPr>
                    <w:pStyle w:val="sheet"/>
                    <w:rPr>
                      <w:szCs w:val="22"/>
                    </w:rPr>
                  </w:pPr>
                </w:p>
              </w:tc>
              <w:tc>
                <w:tcPr>
                  <w:tcW w:w="1355" w:type="dxa"/>
                  <w:tcBorders>
                    <w:top w:val="single" w:sz="6" w:space="0" w:color="auto"/>
                    <w:left w:val="single" w:sz="6" w:space="0" w:color="auto"/>
                    <w:bottom w:val="single" w:sz="4" w:space="0" w:color="auto"/>
                    <w:right w:val="single" w:sz="6" w:space="0" w:color="auto"/>
                  </w:tcBorders>
                  <w:vAlign w:val="center"/>
                </w:tcPr>
                <w:p w:rsidR="007004E2" w:rsidRDefault="00E50A33">
                  <w:pPr>
                    <w:pStyle w:val="sheet"/>
                  </w:pPr>
                  <w:r>
                    <w:t>动植物油</w:t>
                  </w:r>
                </w:p>
              </w:tc>
              <w:tc>
                <w:tcPr>
                  <w:tcW w:w="2318"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pPr>
                  <w:r>
                    <w:t>75mg/L   0.0</w:t>
                  </w:r>
                  <w:r>
                    <w:rPr>
                      <w:rFonts w:hint="eastAsia"/>
                    </w:rPr>
                    <w:t>16</w:t>
                  </w:r>
                  <w:r>
                    <w:t>t/a</w:t>
                  </w:r>
                </w:p>
              </w:tc>
              <w:tc>
                <w:tcPr>
                  <w:tcW w:w="2334" w:type="dxa"/>
                  <w:tcBorders>
                    <w:top w:val="single" w:sz="6" w:space="0" w:color="auto"/>
                    <w:left w:val="single" w:sz="6" w:space="0" w:color="auto"/>
                    <w:bottom w:val="single" w:sz="6" w:space="0" w:color="auto"/>
                    <w:right w:val="nil"/>
                  </w:tcBorders>
                  <w:vAlign w:val="center"/>
                </w:tcPr>
                <w:p w:rsidR="007004E2" w:rsidRDefault="00E50A33">
                  <w:pPr>
                    <w:pStyle w:val="sheet"/>
                    <w:rPr>
                      <w:szCs w:val="22"/>
                    </w:rPr>
                  </w:pPr>
                  <w:r>
                    <w:t>3</w:t>
                  </w:r>
                  <w:r>
                    <w:rPr>
                      <w:rFonts w:hint="eastAsia"/>
                    </w:rPr>
                    <w:t>5</w:t>
                  </w:r>
                  <w:r>
                    <w:t>mg/L   0.00</w:t>
                  </w:r>
                  <w:r>
                    <w:rPr>
                      <w:rFonts w:hint="eastAsia"/>
                    </w:rPr>
                    <w:t>8</w:t>
                  </w:r>
                  <w:r>
                    <w:t>t/a</w:t>
                  </w:r>
                </w:p>
              </w:tc>
            </w:tr>
            <w:tr w:rsidR="007004E2">
              <w:trPr>
                <w:trHeight w:val="67"/>
                <w:jc w:val="center"/>
              </w:trPr>
              <w:tc>
                <w:tcPr>
                  <w:tcW w:w="707" w:type="dxa"/>
                  <w:vMerge w:val="restart"/>
                  <w:tcBorders>
                    <w:top w:val="single" w:sz="6" w:space="0" w:color="auto"/>
                    <w:left w:val="nil"/>
                    <w:bottom w:val="single" w:sz="6" w:space="0" w:color="auto"/>
                    <w:right w:val="single" w:sz="6" w:space="0" w:color="auto"/>
                  </w:tcBorders>
                  <w:vAlign w:val="center"/>
                </w:tcPr>
                <w:p w:rsidR="007004E2" w:rsidRDefault="00E50A33">
                  <w:pPr>
                    <w:pStyle w:val="sheet"/>
                  </w:pPr>
                  <w:r>
                    <w:t>固</w:t>
                  </w:r>
                </w:p>
                <w:p w:rsidR="007004E2" w:rsidRDefault="00E50A33">
                  <w:pPr>
                    <w:pStyle w:val="sheet"/>
                  </w:pPr>
                  <w:r>
                    <w:t>体</w:t>
                  </w:r>
                </w:p>
                <w:p w:rsidR="007004E2" w:rsidRDefault="00E50A33">
                  <w:pPr>
                    <w:pStyle w:val="sheet"/>
                  </w:pPr>
                  <w:r>
                    <w:t>废</w:t>
                  </w:r>
                </w:p>
                <w:p w:rsidR="007004E2" w:rsidRDefault="00E50A33">
                  <w:pPr>
                    <w:pStyle w:val="sheet"/>
                  </w:pPr>
                  <w:r>
                    <w:t>弃</w:t>
                  </w:r>
                </w:p>
                <w:p w:rsidR="007004E2" w:rsidRDefault="00E50A33">
                  <w:pPr>
                    <w:pStyle w:val="sheet"/>
                  </w:pPr>
                  <w:r>
                    <w:t>物</w:t>
                  </w:r>
                </w:p>
              </w:tc>
              <w:tc>
                <w:tcPr>
                  <w:tcW w:w="1605"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pPr>
                  <w:r>
                    <w:t>职工</w:t>
                  </w:r>
                </w:p>
              </w:tc>
              <w:tc>
                <w:tcPr>
                  <w:tcW w:w="1355"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pPr>
                  <w:r>
                    <w:t>员工生活</w:t>
                  </w:r>
                </w:p>
              </w:tc>
              <w:tc>
                <w:tcPr>
                  <w:tcW w:w="2318"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pPr>
                  <w:r>
                    <w:t>3.0t/a</w:t>
                  </w:r>
                </w:p>
              </w:tc>
              <w:tc>
                <w:tcPr>
                  <w:tcW w:w="2334" w:type="dxa"/>
                  <w:tcBorders>
                    <w:top w:val="single" w:sz="6" w:space="0" w:color="auto"/>
                    <w:left w:val="single" w:sz="6" w:space="0" w:color="auto"/>
                    <w:bottom w:val="single" w:sz="6" w:space="0" w:color="auto"/>
                    <w:right w:val="nil"/>
                  </w:tcBorders>
                  <w:vAlign w:val="center"/>
                </w:tcPr>
                <w:p w:rsidR="007004E2" w:rsidRDefault="00E50A33">
                  <w:pPr>
                    <w:pStyle w:val="sheet"/>
                  </w:pPr>
                  <w:r>
                    <w:t>收集后交由环卫部门处理</w:t>
                  </w:r>
                </w:p>
              </w:tc>
            </w:tr>
            <w:tr w:rsidR="007004E2">
              <w:trPr>
                <w:trHeight w:val="677"/>
                <w:jc w:val="center"/>
              </w:trPr>
              <w:tc>
                <w:tcPr>
                  <w:tcW w:w="707" w:type="dxa"/>
                  <w:vMerge/>
                  <w:tcBorders>
                    <w:top w:val="single" w:sz="6" w:space="0" w:color="auto"/>
                    <w:left w:val="nil"/>
                    <w:bottom w:val="single" w:sz="6" w:space="0" w:color="auto"/>
                    <w:right w:val="single" w:sz="6" w:space="0" w:color="auto"/>
                  </w:tcBorders>
                  <w:vAlign w:val="center"/>
                </w:tcPr>
                <w:p w:rsidR="007004E2" w:rsidRDefault="007004E2">
                  <w:pPr>
                    <w:pStyle w:val="sheet"/>
                    <w:rPr>
                      <w:szCs w:val="22"/>
                    </w:rPr>
                  </w:pPr>
                </w:p>
              </w:tc>
              <w:tc>
                <w:tcPr>
                  <w:tcW w:w="1605"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pPr>
                  <w:r>
                    <w:t>切割、打磨、组装</w:t>
                  </w:r>
                </w:p>
              </w:tc>
              <w:tc>
                <w:tcPr>
                  <w:tcW w:w="1355"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pPr>
                  <w:r>
                    <w:rPr>
                      <w:lang w:bidi="zh-CN"/>
                    </w:rPr>
                    <w:t>废钢铁边角料、残次品</w:t>
                  </w:r>
                </w:p>
              </w:tc>
              <w:tc>
                <w:tcPr>
                  <w:tcW w:w="2318"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pPr>
                  <w:r>
                    <w:t>20 t/a</w:t>
                  </w:r>
                </w:p>
              </w:tc>
              <w:tc>
                <w:tcPr>
                  <w:tcW w:w="2334" w:type="dxa"/>
                  <w:tcBorders>
                    <w:top w:val="single" w:sz="6" w:space="0" w:color="auto"/>
                    <w:left w:val="single" w:sz="6" w:space="0" w:color="auto"/>
                    <w:bottom w:val="single" w:sz="6" w:space="0" w:color="auto"/>
                    <w:right w:val="nil"/>
                  </w:tcBorders>
                  <w:vAlign w:val="center"/>
                </w:tcPr>
                <w:p w:rsidR="007004E2" w:rsidRDefault="00E50A33">
                  <w:pPr>
                    <w:pStyle w:val="sheet"/>
                  </w:pPr>
                  <w:r>
                    <w:t>收集后外售</w:t>
                  </w:r>
                </w:p>
              </w:tc>
            </w:tr>
            <w:tr w:rsidR="007004E2">
              <w:trPr>
                <w:trHeight w:val="67"/>
                <w:jc w:val="center"/>
              </w:trPr>
              <w:tc>
                <w:tcPr>
                  <w:tcW w:w="707" w:type="dxa"/>
                  <w:vMerge/>
                  <w:tcBorders>
                    <w:top w:val="single" w:sz="6" w:space="0" w:color="auto"/>
                    <w:left w:val="nil"/>
                    <w:bottom w:val="single" w:sz="6" w:space="0" w:color="auto"/>
                    <w:right w:val="single" w:sz="6" w:space="0" w:color="auto"/>
                  </w:tcBorders>
                  <w:vAlign w:val="center"/>
                </w:tcPr>
                <w:p w:rsidR="007004E2" w:rsidRDefault="007004E2">
                  <w:pPr>
                    <w:pStyle w:val="sheet"/>
                    <w:rPr>
                      <w:szCs w:val="22"/>
                    </w:rPr>
                  </w:pPr>
                </w:p>
              </w:tc>
              <w:tc>
                <w:tcPr>
                  <w:tcW w:w="1605"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pPr>
                  <w:r>
                    <w:t>焊接</w:t>
                  </w:r>
                </w:p>
              </w:tc>
              <w:tc>
                <w:tcPr>
                  <w:tcW w:w="1355" w:type="dxa"/>
                  <w:tcBorders>
                    <w:top w:val="single" w:sz="6" w:space="0" w:color="auto"/>
                    <w:left w:val="single" w:sz="6" w:space="0" w:color="auto"/>
                    <w:bottom w:val="single" w:sz="4" w:space="0" w:color="auto"/>
                    <w:right w:val="single" w:sz="6" w:space="0" w:color="auto"/>
                  </w:tcBorders>
                  <w:vAlign w:val="center"/>
                </w:tcPr>
                <w:p w:rsidR="007004E2" w:rsidRDefault="00E50A33">
                  <w:pPr>
                    <w:pStyle w:val="sheet"/>
                  </w:pPr>
                  <w:r>
                    <w:rPr>
                      <w:lang w:val="zh-CN" w:bidi="zh-CN"/>
                    </w:rPr>
                    <w:t>废焊丝焊条</w:t>
                  </w:r>
                </w:p>
              </w:tc>
              <w:tc>
                <w:tcPr>
                  <w:tcW w:w="2318" w:type="dxa"/>
                  <w:tcBorders>
                    <w:top w:val="single" w:sz="6" w:space="0" w:color="auto"/>
                    <w:left w:val="single" w:sz="6" w:space="0" w:color="auto"/>
                    <w:bottom w:val="single" w:sz="4" w:space="0" w:color="auto"/>
                    <w:right w:val="single" w:sz="6" w:space="0" w:color="auto"/>
                  </w:tcBorders>
                  <w:vAlign w:val="center"/>
                </w:tcPr>
                <w:p w:rsidR="007004E2" w:rsidRDefault="00E50A33">
                  <w:pPr>
                    <w:pStyle w:val="sheet"/>
                  </w:pPr>
                  <w:r>
                    <w:t>0.1t/a</w:t>
                  </w:r>
                </w:p>
              </w:tc>
              <w:tc>
                <w:tcPr>
                  <w:tcW w:w="2334" w:type="dxa"/>
                  <w:tcBorders>
                    <w:top w:val="single" w:sz="6" w:space="0" w:color="auto"/>
                    <w:left w:val="single" w:sz="6" w:space="0" w:color="auto"/>
                    <w:bottom w:val="single" w:sz="4" w:space="0" w:color="auto"/>
                    <w:right w:val="nil"/>
                  </w:tcBorders>
                  <w:vAlign w:val="center"/>
                </w:tcPr>
                <w:p w:rsidR="007004E2" w:rsidRDefault="00E50A33">
                  <w:pPr>
                    <w:pStyle w:val="sheet"/>
                  </w:pPr>
                  <w:r>
                    <w:t>收集后，外售</w:t>
                  </w:r>
                </w:p>
              </w:tc>
            </w:tr>
            <w:tr w:rsidR="007004E2">
              <w:trPr>
                <w:trHeight w:val="67"/>
                <w:jc w:val="center"/>
              </w:trPr>
              <w:tc>
                <w:tcPr>
                  <w:tcW w:w="707" w:type="dxa"/>
                  <w:vMerge/>
                  <w:tcBorders>
                    <w:top w:val="single" w:sz="6" w:space="0" w:color="auto"/>
                    <w:left w:val="nil"/>
                    <w:bottom w:val="single" w:sz="6" w:space="0" w:color="auto"/>
                    <w:right w:val="single" w:sz="6" w:space="0" w:color="auto"/>
                  </w:tcBorders>
                  <w:vAlign w:val="center"/>
                </w:tcPr>
                <w:p w:rsidR="007004E2" w:rsidRDefault="007004E2">
                  <w:pPr>
                    <w:pStyle w:val="sheet"/>
                    <w:rPr>
                      <w:szCs w:val="22"/>
                    </w:rPr>
                  </w:pPr>
                </w:p>
              </w:tc>
              <w:tc>
                <w:tcPr>
                  <w:tcW w:w="1605"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pPr>
                  <w:r>
                    <w:t>厂房</w:t>
                  </w:r>
                </w:p>
              </w:tc>
              <w:tc>
                <w:tcPr>
                  <w:tcW w:w="1355" w:type="dxa"/>
                  <w:tcBorders>
                    <w:top w:val="single" w:sz="6" w:space="0" w:color="auto"/>
                    <w:left w:val="single" w:sz="6" w:space="0" w:color="auto"/>
                    <w:bottom w:val="single" w:sz="4" w:space="0" w:color="auto"/>
                    <w:right w:val="single" w:sz="6" w:space="0" w:color="auto"/>
                  </w:tcBorders>
                  <w:vAlign w:val="center"/>
                </w:tcPr>
                <w:p w:rsidR="007004E2" w:rsidRDefault="00E50A33">
                  <w:pPr>
                    <w:pStyle w:val="sheet"/>
                  </w:pPr>
                  <w:r>
                    <w:rPr>
                      <w:rFonts w:hint="eastAsia"/>
                      <w:lang w:val="zh-CN" w:bidi="zh-CN"/>
                    </w:rPr>
                    <w:t>废润滑油</w:t>
                  </w:r>
                  <w:r>
                    <w:rPr>
                      <w:lang w:val="zh-CN" w:bidi="zh-CN"/>
                    </w:rPr>
                    <w:t>等</w:t>
                  </w:r>
                </w:p>
              </w:tc>
              <w:tc>
                <w:tcPr>
                  <w:tcW w:w="2318" w:type="dxa"/>
                  <w:tcBorders>
                    <w:top w:val="single" w:sz="6" w:space="0" w:color="auto"/>
                    <w:left w:val="single" w:sz="6" w:space="0" w:color="auto"/>
                    <w:bottom w:val="single" w:sz="4" w:space="0" w:color="auto"/>
                    <w:right w:val="single" w:sz="6" w:space="0" w:color="auto"/>
                  </w:tcBorders>
                  <w:vAlign w:val="center"/>
                </w:tcPr>
                <w:p w:rsidR="007004E2" w:rsidRDefault="00E50A33">
                  <w:pPr>
                    <w:pStyle w:val="sheet"/>
                  </w:pPr>
                  <w:r>
                    <w:rPr>
                      <w:lang w:val="zh-CN" w:bidi="zh-CN"/>
                    </w:rPr>
                    <w:t>0.</w:t>
                  </w:r>
                  <w:r>
                    <w:rPr>
                      <w:rFonts w:hint="eastAsia"/>
                      <w:lang w:val="zh-CN" w:bidi="zh-CN"/>
                    </w:rPr>
                    <w:t>05</w:t>
                  </w:r>
                  <w:r>
                    <w:rPr>
                      <w:lang w:val="zh-CN" w:bidi="zh-CN"/>
                    </w:rPr>
                    <w:t>t/a</w:t>
                  </w:r>
                </w:p>
              </w:tc>
              <w:tc>
                <w:tcPr>
                  <w:tcW w:w="2334" w:type="dxa"/>
                  <w:tcBorders>
                    <w:top w:val="single" w:sz="6" w:space="0" w:color="auto"/>
                    <w:left w:val="single" w:sz="6" w:space="0" w:color="auto"/>
                    <w:bottom w:val="single" w:sz="4" w:space="0" w:color="auto"/>
                    <w:right w:val="nil"/>
                  </w:tcBorders>
                  <w:vAlign w:val="center"/>
                </w:tcPr>
                <w:p w:rsidR="007004E2" w:rsidRDefault="00E50A33">
                  <w:pPr>
                    <w:pStyle w:val="sheet"/>
                  </w:pPr>
                  <w:r>
                    <w:rPr>
                      <w:rFonts w:hint="eastAsia"/>
                    </w:rPr>
                    <w:t>收集密封暂存，定期清理</w:t>
                  </w:r>
                </w:p>
              </w:tc>
            </w:tr>
            <w:tr w:rsidR="007004E2">
              <w:trPr>
                <w:trHeight w:val="470"/>
                <w:jc w:val="center"/>
              </w:trPr>
              <w:tc>
                <w:tcPr>
                  <w:tcW w:w="707" w:type="dxa"/>
                  <w:tcBorders>
                    <w:top w:val="single" w:sz="6" w:space="0" w:color="auto"/>
                    <w:left w:val="nil"/>
                    <w:bottom w:val="single" w:sz="6" w:space="0" w:color="auto"/>
                    <w:right w:val="single" w:sz="6" w:space="0" w:color="auto"/>
                  </w:tcBorders>
                  <w:vAlign w:val="center"/>
                </w:tcPr>
                <w:p w:rsidR="007004E2" w:rsidRDefault="00E50A33">
                  <w:pPr>
                    <w:pStyle w:val="sheet"/>
                  </w:pPr>
                  <w:r>
                    <w:t>噪</w:t>
                  </w:r>
                </w:p>
                <w:p w:rsidR="007004E2" w:rsidRDefault="00E50A33">
                  <w:pPr>
                    <w:pStyle w:val="sheet"/>
                  </w:pPr>
                  <w:r>
                    <w:t>声</w:t>
                  </w:r>
                </w:p>
              </w:tc>
              <w:tc>
                <w:tcPr>
                  <w:tcW w:w="7612" w:type="dxa"/>
                  <w:gridSpan w:val="4"/>
                  <w:tcBorders>
                    <w:top w:val="single" w:sz="6" w:space="0" w:color="auto"/>
                    <w:left w:val="single" w:sz="6" w:space="0" w:color="auto"/>
                    <w:bottom w:val="single" w:sz="6" w:space="0" w:color="auto"/>
                    <w:right w:val="nil"/>
                  </w:tcBorders>
                  <w:vAlign w:val="center"/>
                </w:tcPr>
                <w:p w:rsidR="007004E2" w:rsidRDefault="00E50A33">
                  <w:pPr>
                    <w:pStyle w:val="sheet"/>
                    <w:rPr>
                      <w:lang w:val="zh-CN" w:bidi="zh-CN"/>
                    </w:rPr>
                  </w:pPr>
                  <w:r>
                    <w:rPr>
                      <w:szCs w:val="20"/>
                    </w:rPr>
                    <w:t>本项目主要噪声源为</w:t>
                  </w:r>
                  <w:r>
                    <w:rPr>
                      <w:lang w:val="zh-CN" w:bidi="zh-CN"/>
                    </w:rPr>
                    <w:t>切割机、钻床、焊机、车床等生产设备，噪声源强在</w:t>
                  </w:r>
                  <w:r>
                    <w:rPr>
                      <w:lang w:val="zh-CN" w:bidi="zh-CN"/>
                    </w:rPr>
                    <w:t>75</w:t>
                  </w:r>
                  <w:r>
                    <w:rPr>
                      <w:lang w:val="zh-CN" w:bidi="zh-CN"/>
                    </w:rPr>
                    <w:t>～</w:t>
                  </w:r>
                  <w:r>
                    <w:rPr>
                      <w:lang w:val="zh-CN" w:bidi="zh-CN"/>
                    </w:rPr>
                    <w:t>95dB(A)</w:t>
                  </w:r>
                  <w:r>
                    <w:rPr>
                      <w:lang w:val="zh-CN" w:bidi="zh-CN"/>
                    </w:rPr>
                    <w:t>，经采取隔声等噪声治理措施后，对外环境无明显影响</w:t>
                  </w:r>
                  <w:r>
                    <w:rPr>
                      <w:szCs w:val="20"/>
                    </w:rPr>
                    <w:t>。</w:t>
                  </w:r>
                </w:p>
              </w:tc>
            </w:tr>
          </w:tbl>
          <w:p w:rsidR="007004E2" w:rsidRDefault="00E50A33">
            <w:pPr>
              <w:ind w:firstLineChars="0" w:firstLine="0"/>
              <w:rPr>
                <w:b/>
                <w:kern w:val="0"/>
                <w:sz w:val="28"/>
              </w:rPr>
            </w:pPr>
            <w:r>
              <w:rPr>
                <w:b/>
                <w:kern w:val="0"/>
                <w:sz w:val="28"/>
              </w:rPr>
              <w:t>1.12</w:t>
            </w:r>
            <w:r>
              <w:rPr>
                <w:b/>
                <w:kern w:val="0"/>
                <w:sz w:val="28"/>
              </w:rPr>
              <w:t>原有工程主要环境问题及</w:t>
            </w:r>
            <w:r>
              <w:rPr>
                <w:b/>
                <w:kern w:val="0"/>
                <w:sz w:val="28"/>
              </w:rPr>
              <w:t>“</w:t>
            </w:r>
            <w:r>
              <w:rPr>
                <w:b/>
                <w:kern w:val="0"/>
                <w:sz w:val="28"/>
              </w:rPr>
              <w:t>以新</w:t>
            </w:r>
            <w:r>
              <w:rPr>
                <w:rFonts w:hint="eastAsia"/>
                <w:b/>
                <w:kern w:val="0"/>
                <w:sz w:val="28"/>
              </w:rPr>
              <w:t>带老</w:t>
            </w:r>
            <w:r>
              <w:rPr>
                <w:b/>
                <w:kern w:val="0"/>
                <w:sz w:val="28"/>
              </w:rPr>
              <w:t>”</w:t>
            </w:r>
            <w:r>
              <w:rPr>
                <w:b/>
                <w:kern w:val="0"/>
                <w:sz w:val="28"/>
              </w:rPr>
              <w:t>计划</w:t>
            </w:r>
          </w:p>
          <w:p w:rsidR="007004E2" w:rsidRDefault="00E50A33">
            <w:pPr>
              <w:ind w:firstLine="480"/>
              <w:rPr>
                <w:lang w:bidi="zh-CN"/>
              </w:rPr>
            </w:pPr>
            <w:r>
              <w:rPr>
                <w:lang w:bidi="zh-CN"/>
              </w:rPr>
              <w:t>（</w:t>
            </w:r>
            <w:r>
              <w:rPr>
                <w:lang w:bidi="zh-CN"/>
              </w:rPr>
              <w:t>1</w:t>
            </w:r>
            <w:r>
              <w:rPr>
                <w:lang w:bidi="zh-CN"/>
              </w:rPr>
              <w:t>）主要问题</w:t>
            </w:r>
          </w:p>
          <w:p w:rsidR="007004E2" w:rsidRDefault="00E50A33">
            <w:pPr>
              <w:ind w:firstLine="480"/>
              <w:rPr>
                <w:u w:val="single"/>
                <w:lang w:bidi="zh-CN"/>
              </w:rPr>
            </w:pPr>
            <w:r>
              <w:rPr>
                <w:rFonts w:hint="eastAsia"/>
                <w:u w:val="single"/>
                <w:lang w:bidi="zh-CN"/>
              </w:rPr>
              <w:t>①本项目原有车间所在楼栋于</w:t>
            </w:r>
            <w:r w:rsidR="008B54F6">
              <w:rPr>
                <w:rFonts w:hint="eastAsia"/>
                <w:u w:val="single"/>
                <w:lang w:bidi="zh-CN"/>
              </w:rPr>
              <w:t>1993</w:t>
            </w:r>
            <w:r>
              <w:rPr>
                <w:rFonts w:hint="eastAsia"/>
                <w:u w:val="single"/>
                <w:lang w:bidi="zh-CN"/>
              </w:rPr>
              <w:t>年建设完成，最初设计初衷为一楼布设简单机加工车间，二楼及以上设计为企业（原五公司服务总公司）员工配套宿舍，建设初期未考虑到车间对宿舍的影响。随着后期的发展，五公司劳务总公司将配套宿舍部分外租</w:t>
            </w:r>
            <w:r w:rsidR="00BF0989">
              <w:rPr>
                <w:rFonts w:hint="eastAsia"/>
                <w:u w:val="single"/>
                <w:lang w:bidi="zh-CN"/>
              </w:rPr>
              <w:t>和出售，</w:t>
            </w:r>
            <w:r>
              <w:rPr>
                <w:rFonts w:hint="eastAsia"/>
                <w:u w:val="single"/>
                <w:lang w:bidi="zh-CN"/>
              </w:rPr>
              <w:t>由此造成，本项目原有车间楼上存在住户。本项目机加工所产生的噪声对楼上宿舍存在一定噪声影响。同时项目距离西侧和东侧居民较近，项目噪声对其有一定的影响。</w:t>
            </w:r>
          </w:p>
          <w:p w:rsidR="007004E2" w:rsidRDefault="00E50A33">
            <w:pPr>
              <w:ind w:firstLine="480"/>
              <w:rPr>
                <w:rFonts w:ascii="宋体" w:hAnsi="宋体" w:cs="宋体"/>
                <w:u w:val="single"/>
                <w:lang w:bidi="zh-CN"/>
              </w:rPr>
            </w:pPr>
            <w:r>
              <w:rPr>
                <w:rFonts w:ascii="宋体" w:hAnsi="宋体" w:cs="宋体" w:hint="eastAsia"/>
                <w:u w:val="single"/>
                <w:lang w:bidi="zh-CN"/>
              </w:rPr>
              <w:t>②项目原有车间设备摆设过于拥挤，部分高噪声设备及工序集中布置在一个车间，对配套宿舍有一定噪声影响。</w:t>
            </w:r>
          </w:p>
          <w:p w:rsidR="007004E2" w:rsidRDefault="00E50A33">
            <w:pPr>
              <w:ind w:firstLine="480"/>
              <w:rPr>
                <w:rFonts w:ascii="宋体" w:hAnsi="宋体" w:cs="宋体"/>
                <w:u w:val="single"/>
                <w:lang w:bidi="zh-CN"/>
              </w:rPr>
            </w:pPr>
            <w:r>
              <w:rPr>
                <w:rFonts w:ascii="宋体" w:hAnsi="宋体" w:cs="宋体" w:hint="eastAsia"/>
                <w:u w:val="single"/>
                <w:lang w:bidi="zh-CN"/>
              </w:rPr>
              <w:t>③根据现场踏勘，项目由于场地不足，目前存在露天切割、焊接现象，噪声及废气对周边存在一定影响。</w:t>
            </w:r>
          </w:p>
          <w:p w:rsidR="007004E2" w:rsidRDefault="00E50A33">
            <w:pPr>
              <w:ind w:firstLine="480"/>
              <w:rPr>
                <w:u w:val="single"/>
                <w:lang w:bidi="zh-CN"/>
              </w:rPr>
            </w:pPr>
            <w:r>
              <w:rPr>
                <w:rFonts w:ascii="宋体" w:hAnsi="宋体" w:cs="宋体" w:hint="eastAsia"/>
                <w:u w:val="single"/>
                <w:lang w:bidi="zh-CN"/>
              </w:rPr>
              <w:t>④</w:t>
            </w:r>
            <w:r>
              <w:rPr>
                <w:u w:val="single"/>
                <w:lang w:bidi="zh-CN"/>
              </w:rPr>
              <w:t>项目厂区部分设备老旧、噪声</w:t>
            </w:r>
            <w:r>
              <w:rPr>
                <w:rFonts w:hint="eastAsia"/>
                <w:u w:val="single"/>
                <w:lang w:bidi="zh-CN"/>
              </w:rPr>
              <w:t>相对</w:t>
            </w:r>
            <w:r>
              <w:rPr>
                <w:u w:val="single"/>
                <w:lang w:bidi="zh-CN"/>
              </w:rPr>
              <w:t>较大</w:t>
            </w:r>
            <w:r>
              <w:rPr>
                <w:rFonts w:hint="eastAsia"/>
                <w:u w:val="single"/>
                <w:lang w:bidi="zh-CN"/>
              </w:rPr>
              <w:t>的设备</w:t>
            </w:r>
            <w:r>
              <w:rPr>
                <w:u w:val="single"/>
                <w:lang w:bidi="zh-CN"/>
              </w:rPr>
              <w:t>需进行更新淘汰。</w:t>
            </w:r>
          </w:p>
          <w:p w:rsidR="007004E2" w:rsidRDefault="00E50A33">
            <w:pPr>
              <w:ind w:firstLine="480"/>
              <w:rPr>
                <w:u w:val="single"/>
              </w:rPr>
            </w:pPr>
            <w:r>
              <w:rPr>
                <w:u w:val="single"/>
                <w:lang w:bidi="zh-CN"/>
              </w:rPr>
              <w:t>（</w:t>
            </w:r>
            <w:r>
              <w:rPr>
                <w:u w:val="single"/>
                <w:lang w:bidi="zh-CN"/>
              </w:rPr>
              <w:t>2</w:t>
            </w:r>
            <w:r>
              <w:rPr>
                <w:u w:val="single"/>
                <w:lang w:bidi="zh-CN"/>
              </w:rPr>
              <w:t>）</w:t>
            </w:r>
            <w:r>
              <w:rPr>
                <w:u w:val="single"/>
                <w:lang w:bidi="zh-CN"/>
              </w:rPr>
              <w:t>“</w:t>
            </w:r>
            <w:r>
              <w:rPr>
                <w:u w:val="single"/>
                <w:lang w:bidi="zh-CN"/>
              </w:rPr>
              <w:t>以新</w:t>
            </w:r>
            <w:r>
              <w:rPr>
                <w:rFonts w:hint="eastAsia"/>
                <w:u w:val="single"/>
                <w:lang w:bidi="zh-CN"/>
              </w:rPr>
              <w:t>带</w:t>
            </w:r>
            <w:r>
              <w:rPr>
                <w:u w:val="single"/>
                <w:lang w:bidi="zh-CN"/>
              </w:rPr>
              <w:t>老</w:t>
            </w:r>
            <w:r>
              <w:rPr>
                <w:u w:val="single"/>
                <w:lang w:bidi="zh-CN"/>
              </w:rPr>
              <w:t>”</w:t>
            </w:r>
            <w:r>
              <w:rPr>
                <w:u w:val="single"/>
                <w:lang w:bidi="zh-CN"/>
              </w:rPr>
              <w:t>计划</w:t>
            </w:r>
          </w:p>
          <w:p w:rsidR="007004E2" w:rsidRDefault="00E50A33">
            <w:pPr>
              <w:pStyle w:val="affe"/>
              <w:rPr>
                <w:u w:val="single"/>
              </w:rPr>
            </w:pPr>
            <w:r>
              <w:rPr>
                <w:u w:val="single"/>
              </w:rPr>
              <w:t>①</w:t>
            </w:r>
            <w:r>
              <w:rPr>
                <w:rFonts w:hint="eastAsia"/>
                <w:u w:val="single"/>
              </w:rPr>
              <w:t>通过租赁西侧闲置车间，对项目进行平面调整，</w:t>
            </w:r>
            <w:r>
              <w:rPr>
                <w:u w:val="single"/>
              </w:rPr>
              <w:t>焊接、打磨、型材冲切等噪声相对较高的工艺</w:t>
            </w:r>
            <w:r>
              <w:rPr>
                <w:rFonts w:hint="eastAsia"/>
                <w:u w:val="single"/>
              </w:rPr>
              <w:t>和所涉及的设备</w:t>
            </w:r>
            <w:r>
              <w:rPr>
                <w:u w:val="single"/>
              </w:rPr>
              <w:t>调整到厂区西侧（靠近电厂一侧，远离居民点）</w:t>
            </w:r>
            <w:r>
              <w:rPr>
                <w:rFonts w:hint="eastAsia"/>
                <w:u w:val="single"/>
              </w:rPr>
              <w:t>。</w:t>
            </w:r>
          </w:p>
          <w:p w:rsidR="007004E2" w:rsidRDefault="00E50A33">
            <w:pPr>
              <w:pStyle w:val="affe"/>
              <w:rPr>
                <w:u w:val="single"/>
              </w:rPr>
            </w:pPr>
            <w:r>
              <w:rPr>
                <w:u w:val="single"/>
                <w:lang w:val="en-GB"/>
              </w:rPr>
              <w:t>②</w:t>
            </w:r>
            <w:r>
              <w:rPr>
                <w:u w:val="single"/>
                <w:lang w:val="en-GB"/>
              </w:rPr>
              <w:t>优化焊接工艺和下料工艺，淘汰原有的</w:t>
            </w:r>
            <w:r>
              <w:rPr>
                <w:szCs w:val="21"/>
                <w:u w:val="single"/>
              </w:rPr>
              <w:t>手弧电焊机（焊条焊接），改用</w:t>
            </w:r>
            <w:r>
              <w:rPr>
                <w:szCs w:val="21"/>
                <w:u w:val="single"/>
              </w:rPr>
              <w:t>CO</w:t>
            </w:r>
            <w:r>
              <w:rPr>
                <w:szCs w:val="21"/>
                <w:u w:val="single"/>
                <w:vertAlign w:val="subscript"/>
              </w:rPr>
              <w:t>2</w:t>
            </w:r>
            <w:r>
              <w:rPr>
                <w:szCs w:val="21"/>
                <w:u w:val="single"/>
              </w:rPr>
              <w:t>保护气体焊接，淘汰原有老旧冲床，改用数控机床下料。</w:t>
            </w:r>
          </w:p>
          <w:p w:rsidR="007004E2" w:rsidRDefault="00E50A33">
            <w:pPr>
              <w:pStyle w:val="affe"/>
              <w:rPr>
                <w:u w:val="single"/>
              </w:rPr>
            </w:pPr>
            <w:r>
              <w:rPr>
                <w:rFonts w:hint="eastAsia"/>
                <w:u w:val="single"/>
              </w:rPr>
              <w:t>③严禁露天进行切割和打磨，同时将切割、打磨等工序设置在封闭车间，严格控制打磨、切割时间，尽量集中时段进行打磨和切割。严禁在午休及晚上进行作业。</w:t>
            </w:r>
          </w:p>
          <w:p w:rsidR="00BF0989" w:rsidRDefault="00BF0989">
            <w:pPr>
              <w:pStyle w:val="affe"/>
              <w:rPr>
                <w:u w:val="single"/>
              </w:rPr>
            </w:pPr>
            <w:r>
              <w:rPr>
                <w:rFonts w:hint="eastAsia"/>
                <w:u w:val="single"/>
              </w:rPr>
              <w:t>④空压机、数控车床等设备专门布置在密封设备房内，同时进行降噪措施。</w:t>
            </w:r>
          </w:p>
          <w:p w:rsidR="007004E2" w:rsidRDefault="00E50A33">
            <w:pPr>
              <w:ind w:firstLineChars="0" w:firstLine="0"/>
              <w:rPr>
                <w:b/>
                <w:kern w:val="0"/>
                <w:sz w:val="28"/>
              </w:rPr>
            </w:pPr>
            <w:r>
              <w:rPr>
                <w:b/>
                <w:kern w:val="0"/>
                <w:sz w:val="28"/>
              </w:rPr>
              <w:t>1.1</w:t>
            </w:r>
            <w:r>
              <w:rPr>
                <w:rFonts w:hint="eastAsia"/>
                <w:b/>
                <w:kern w:val="0"/>
                <w:sz w:val="28"/>
              </w:rPr>
              <w:t>3</w:t>
            </w:r>
            <w:r>
              <w:rPr>
                <w:b/>
                <w:kern w:val="0"/>
                <w:sz w:val="28"/>
              </w:rPr>
              <w:t>原有工程</w:t>
            </w:r>
            <w:r>
              <w:rPr>
                <w:rFonts w:hint="eastAsia"/>
                <w:b/>
                <w:kern w:val="0"/>
                <w:sz w:val="28"/>
              </w:rPr>
              <w:t>周围企业事业单位、居民投诉、抱怨情况</w:t>
            </w:r>
          </w:p>
          <w:p w:rsidR="007004E2" w:rsidRDefault="00E50A33">
            <w:pPr>
              <w:tabs>
                <w:tab w:val="left" w:pos="672"/>
              </w:tabs>
              <w:spacing w:line="414" w:lineRule="exact"/>
              <w:ind w:right="240" w:firstLine="480"/>
              <w:rPr>
                <w:rFonts w:hint="eastAsia"/>
                <w:lang w:val="zh-CN" w:bidi="zh-CN"/>
              </w:rPr>
            </w:pPr>
            <w:r>
              <w:rPr>
                <w:rFonts w:hint="eastAsia"/>
                <w:lang w:val="zh-CN" w:bidi="zh-CN"/>
              </w:rPr>
              <w:t>通过现场调查，询问企业负责人及周边企业及居民等，本项目未发生噪音投</w:t>
            </w:r>
            <w:r>
              <w:rPr>
                <w:rFonts w:hint="eastAsia"/>
                <w:lang w:val="zh-CN" w:bidi="zh-CN"/>
              </w:rPr>
              <w:lastRenderedPageBreak/>
              <w:t>诉及抱怨事件。项目公众参与情况详见公众参与单本。</w:t>
            </w:r>
          </w:p>
          <w:p w:rsidR="008B54F6" w:rsidRDefault="008B54F6">
            <w:pPr>
              <w:tabs>
                <w:tab w:val="left" w:pos="672"/>
              </w:tabs>
              <w:spacing w:line="414" w:lineRule="exact"/>
              <w:ind w:right="240" w:firstLine="480"/>
              <w:rPr>
                <w:rFonts w:hint="eastAsia"/>
                <w:lang w:val="zh-CN" w:bidi="zh-CN"/>
              </w:rPr>
            </w:pPr>
          </w:p>
          <w:p w:rsidR="008B54F6" w:rsidRDefault="008B54F6">
            <w:pPr>
              <w:tabs>
                <w:tab w:val="left" w:pos="672"/>
              </w:tabs>
              <w:spacing w:line="414" w:lineRule="exact"/>
              <w:ind w:right="240" w:firstLine="480"/>
              <w:rPr>
                <w:rFonts w:hint="eastAsia"/>
                <w:lang w:val="zh-CN" w:bidi="zh-CN"/>
              </w:rPr>
            </w:pPr>
          </w:p>
          <w:p w:rsidR="008B54F6" w:rsidRDefault="008B54F6">
            <w:pPr>
              <w:tabs>
                <w:tab w:val="left" w:pos="672"/>
              </w:tabs>
              <w:spacing w:line="414" w:lineRule="exact"/>
              <w:ind w:right="240" w:firstLine="480"/>
              <w:rPr>
                <w:rFonts w:hint="eastAsia"/>
                <w:lang w:val="zh-CN" w:bidi="zh-CN"/>
              </w:rPr>
            </w:pPr>
          </w:p>
          <w:p w:rsidR="008B54F6" w:rsidRDefault="008B54F6">
            <w:pPr>
              <w:tabs>
                <w:tab w:val="left" w:pos="672"/>
              </w:tabs>
              <w:spacing w:line="414" w:lineRule="exact"/>
              <w:ind w:right="240" w:firstLine="480"/>
              <w:rPr>
                <w:rFonts w:hint="eastAsia"/>
                <w:lang w:val="zh-CN" w:bidi="zh-CN"/>
              </w:rPr>
            </w:pPr>
          </w:p>
          <w:p w:rsidR="008B54F6" w:rsidRDefault="008B54F6">
            <w:pPr>
              <w:tabs>
                <w:tab w:val="left" w:pos="672"/>
              </w:tabs>
              <w:spacing w:line="414" w:lineRule="exact"/>
              <w:ind w:right="240" w:firstLine="480"/>
              <w:rPr>
                <w:rFonts w:hint="eastAsia"/>
                <w:lang w:val="zh-CN" w:bidi="zh-CN"/>
              </w:rPr>
            </w:pPr>
          </w:p>
          <w:p w:rsidR="008B54F6" w:rsidRDefault="008B54F6">
            <w:pPr>
              <w:tabs>
                <w:tab w:val="left" w:pos="672"/>
              </w:tabs>
              <w:spacing w:line="414" w:lineRule="exact"/>
              <w:ind w:right="240" w:firstLine="480"/>
              <w:rPr>
                <w:rFonts w:hint="eastAsia"/>
                <w:lang w:val="zh-CN" w:bidi="zh-CN"/>
              </w:rPr>
            </w:pPr>
          </w:p>
          <w:p w:rsidR="008B54F6" w:rsidRDefault="008B54F6">
            <w:pPr>
              <w:tabs>
                <w:tab w:val="left" w:pos="672"/>
              </w:tabs>
              <w:spacing w:line="414" w:lineRule="exact"/>
              <w:ind w:right="240" w:firstLine="480"/>
              <w:rPr>
                <w:rFonts w:hint="eastAsia"/>
                <w:lang w:val="zh-CN" w:bidi="zh-CN"/>
              </w:rPr>
            </w:pPr>
          </w:p>
          <w:p w:rsidR="008B54F6" w:rsidRDefault="008B54F6">
            <w:pPr>
              <w:tabs>
                <w:tab w:val="left" w:pos="672"/>
              </w:tabs>
              <w:spacing w:line="414" w:lineRule="exact"/>
              <w:ind w:right="240" w:firstLine="480"/>
              <w:rPr>
                <w:rFonts w:hint="eastAsia"/>
                <w:lang w:val="zh-CN" w:bidi="zh-CN"/>
              </w:rPr>
            </w:pPr>
          </w:p>
          <w:p w:rsidR="008B54F6" w:rsidRDefault="008B54F6">
            <w:pPr>
              <w:tabs>
                <w:tab w:val="left" w:pos="672"/>
              </w:tabs>
              <w:spacing w:line="414" w:lineRule="exact"/>
              <w:ind w:right="240" w:firstLine="480"/>
              <w:rPr>
                <w:rFonts w:hint="eastAsia"/>
                <w:lang w:val="zh-CN" w:bidi="zh-CN"/>
              </w:rPr>
            </w:pPr>
          </w:p>
          <w:p w:rsidR="008B54F6" w:rsidRDefault="008B54F6">
            <w:pPr>
              <w:tabs>
                <w:tab w:val="left" w:pos="672"/>
              </w:tabs>
              <w:spacing w:line="414" w:lineRule="exact"/>
              <w:ind w:right="240" w:firstLine="480"/>
              <w:rPr>
                <w:rFonts w:hint="eastAsia"/>
                <w:lang w:val="zh-CN" w:bidi="zh-CN"/>
              </w:rPr>
            </w:pPr>
          </w:p>
          <w:p w:rsidR="008B54F6" w:rsidRDefault="008B54F6">
            <w:pPr>
              <w:tabs>
                <w:tab w:val="left" w:pos="672"/>
              </w:tabs>
              <w:spacing w:line="414" w:lineRule="exact"/>
              <w:ind w:right="240" w:firstLine="480"/>
              <w:rPr>
                <w:rFonts w:hint="eastAsia"/>
                <w:lang w:val="zh-CN" w:bidi="zh-CN"/>
              </w:rPr>
            </w:pPr>
          </w:p>
          <w:p w:rsidR="008B54F6" w:rsidRDefault="008B54F6">
            <w:pPr>
              <w:tabs>
                <w:tab w:val="left" w:pos="672"/>
              </w:tabs>
              <w:spacing w:line="414" w:lineRule="exact"/>
              <w:ind w:right="240" w:firstLine="480"/>
              <w:rPr>
                <w:rFonts w:hint="eastAsia"/>
                <w:lang w:val="zh-CN" w:bidi="zh-CN"/>
              </w:rPr>
            </w:pPr>
          </w:p>
          <w:p w:rsidR="008B54F6" w:rsidRDefault="008B54F6">
            <w:pPr>
              <w:tabs>
                <w:tab w:val="left" w:pos="672"/>
              </w:tabs>
              <w:spacing w:line="414" w:lineRule="exact"/>
              <w:ind w:right="240" w:firstLine="480"/>
              <w:rPr>
                <w:rFonts w:hint="eastAsia"/>
                <w:lang w:val="zh-CN" w:bidi="zh-CN"/>
              </w:rPr>
            </w:pPr>
          </w:p>
          <w:p w:rsidR="008B54F6" w:rsidRDefault="008B54F6">
            <w:pPr>
              <w:tabs>
                <w:tab w:val="left" w:pos="672"/>
              </w:tabs>
              <w:spacing w:line="414" w:lineRule="exact"/>
              <w:ind w:right="240" w:firstLine="480"/>
              <w:rPr>
                <w:rFonts w:hint="eastAsia"/>
                <w:lang w:val="zh-CN" w:bidi="zh-CN"/>
              </w:rPr>
            </w:pPr>
          </w:p>
          <w:p w:rsidR="008B54F6" w:rsidRDefault="008B54F6">
            <w:pPr>
              <w:tabs>
                <w:tab w:val="left" w:pos="672"/>
              </w:tabs>
              <w:spacing w:line="414" w:lineRule="exact"/>
              <w:ind w:right="240" w:firstLine="480"/>
              <w:rPr>
                <w:rFonts w:hint="eastAsia"/>
                <w:lang w:val="zh-CN" w:bidi="zh-CN"/>
              </w:rPr>
            </w:pPr>
          </w:p>
          <w:p w:rsidR="008B54F6" w:rsidRDefault="008B54F6">
            <w:pPr>
              <w:tabs>
                <w:tab w:val="left" w:pos="672"/>
              </w:tabs>
              <w:spacing w:line="414" w:lineRule="exact"/>
              <w:ind w:right="240" w:firstLine="480"/>
              <w:rPr>
                <w:rFonts w:hint="eastAsia"/>
                <w:lang w:val="zh-CN" w:bidi="zh-CN"/>
              </w:rPr>
            </w:pPr>
          </w:p>
          <w:p w:rsidR="008B54F6" w:rsidRDefault="008B54F6">
            <w:pPr>
              <w:tabs>
                <w:tab w:val="left" w:pos="672"/>
              </w:tabs>
              <w:spacing w:line="414" w:lineRule="exact"/>
              <w:ind w:right="240" w:firstLine="480"/>
              <w:rPr>
                <w:rFonts w:hint="eastAsia"/>
                <w:lang w:val="zh-CN" w:bidi="zh-CN"/>
              </w:rPr>
            </w:pPr>
          </w:p>
          <w:p w:rsidR="008B54F6" w:rsidRDefault="008B54F6">
            <w:pPr>
              <w:tabs>
                <w:tab w:val="left" w:pos="672"/>
              </w:tabs>
              <w:spacing w:line="414" w:lineRule="exact"/>
              <w:ind w:right="240" w:firstLine="480"/>
              <w:rPr>
                <w:rFonts w:hint="eastAsia"/>
                <w:lang w:val="zh-CN" w:bidi="zh-CN"/>
              </w:rPr>
            </w:pPr>
          </w:p>
          <w:p w:rsidR="008B54F6" w:rsidRDefault="008B54F6">
            <w:pPr>
              <w:tabs>
                <w:tab w:val="left" w:pos="672"/>
              </w:tabs>
              <w:spacing w:line="414" w:lineRule="exact"/>
              <w:ind w:right="240" w:firstLine="480"/>
              <w:rPr>
                <w:rFonts w:hint="eastAsia"/>
                <w:lang w:val="zh-CN" w:bidi="zh-CN"/>
              </w:rPr>
            </w:pPr>
          </w:p>
          <w:p w:rsidR="008B54F6" w:rsidRDefault="008B54F6">
            <w:pPr>
              <w:tabs>
                <w:tab w:val="left" w:pos="672"/>
              </w:tabs>
              <w:spacing w:line="414" w:lineRule="exact"/>
              <w:ind w:right="240" w:firstLine="480"/>
              <w:rPr>
                <w:rFonts w:hint="eastAsia"/>
                <w:lang w:val="zh-CN" w:bidi="zh-CN"/>
              </w:rPr>
            </w:pPr>
          </w:p>
          <w:p w:rsidR="008B54F6" w:rsidRDefault="008B54F6">
            <w:pPr>
              <w:tabs>
                <w:tab w:val="left" w:pos="672"/>
              </w:tabs>
              <w:spacing w:line="414" w:lineRule="exact"/>
              <w:ind w:right="240" w:firstLine="480"/>
              <w:rPr>
                <w:rFonts w:hint="eastAsia"/>
                <w:lang w:val="zh-CN" w:bidi="zh-CN"/>
              </w:rPr>
            </w:pPr>
          </w:p>
          <w:p w:rsidR="008B54F6" w:rsidRDefault="008B54F6">
            <w:pPr>
              <w:tabs>
                <w:tab w:val="left" w:pos="672"/>
              </w:tabs>
              <w:spacing w:line="414" w:lineRule="exact"/>
              <w:ind w:right="240" w:firstLine="480"/>
              <w:rPr>
                <w:rFonts w:hint="eastAsia"/>
                <w:lang w:val="zh-CN" w:bidi="zh-CN"/>
              </w:rPr>
            </w:pPr>
          </w:p>
          <w:p w:rsidR="008B54F6" w:rsidRDefault="008B54F6">
            <w:pPr>
              <w:tabs>
                <w:tab w:val="left" w:pos="672"/>
              </w:tabs>
              <w:spacing w:line="414" w:lineRule="exact"/>
              <w:ind w:right="240" w:firstLine="480"/>
              <w:rPr>
                <w:rFonts w:hint="eastAsia"/>
                <w:lang w:val="zh-CN" w:bidi="zh-CN"/>
              </w:rPr>
            </w:pPr>
          </w:p>
          <w:p w:rsidR="008B54F6" w:rsidRDefault="008B54F6">
            <w:pPr>
              <w:tabs>
                <w:tab w:val="left" w:pos="672"/>
              </w:tabs>
              <w:spacing w:line="414" w:lineRule="exact"/>
              <w:ind w:right="240" w:firstLine="480"/>
              <w:rPr>
                <w:rFonts w:hint="eastAsia"/>
                <w:lang w:val="zh-CN" w:bidi="zh-CN"/>
              </w:rPr>
            </w:pPr>
          </w:p>
          <w:p w:rsidR="008B54F6" w:rsidRDefault="008B54F6">
            <w:pPr>
              <w:tabs>
                <w:tab w:val="left" w:pos="672"/>
              </w:tabs>
              <w:spacing w:line="414" w:lineRule="exact"/>
              <w:ind w:right="240" w:firstLine="480"/>
              <w:rPr>
                <w:rFonts w:hint="eastAsia"/>
                <w:lang w:val="zh-CN" w:bidi="zh-CN"/>
              </w:rPr>
            </w:pPr>
          </w:p>
          <w:p w:rsidR="008B54F6" w:rsidRDefault="008B54F6">
            <w:pPr>
              <w:tabs>
                <w:tab w:val="left" w:pos="672"/>
              </w:tabs>
              <w:spacing w:line="414" w:lineRule="exact"/>
              <w:ind w:right="240" w:firstLine="480"/>
              <w:rPr>
                <w:rFonts w:hint="eastAsia"/>
                <w:lang w:val="zh-CN" w:bidi="zh-CN"/>
              </w:rPr>
            </w:pPr>
          </w:p>
          <w:p w:rsidR="008B54F6" w:rsidRDefault="008B54F6">
            <w:pPr>
              <w:tabs>
                <w:tab w:val="left" w:pos="672"/>
              </w:tabs>
              <w:spacing w:line="414" w:lineRule="exact"/>
              <w:ind w:right="240" w:firstLine="480"/>
              <w:rPr>
                <w:lang w:val="zh-CN" w:bidi="zh-CN"/>
              </w:rPr>
            </w:pPr>
          </w:p>
        </w:tc>
      </w:tr>
    </w:tbl>
    <w:p w:rsidR="007004E2" w:rsidRDefault="00E50A33">
      <w:pPr>
        <w:pStyle w:val="1"/>
      </w:pPr>
      <w:r>
        <w:lastRenderedPageBreak/>
        <w:br w:type="page"/>
      </w:r>
      <w:bookmarkStart w:id="5" w:name="_Toc11893"/>
      <w:r>
        <w:lastRenderedPageBreak/>
        <w:t>二、建设项目所在地自然社会环境简况</w:t>
      </w:r>
      <w:bookmarkEnd w:id="5"/>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84"/>
      </w:tblGrid>
      <w:tr w:rsidR="007004E2">
        <w:tc>
          <w:tcPr>
            <w:tcW w:w="8784" w:type="dxa"/>
            <w:vAlign w:val="center"/>
          </w:tcPr>
          <w:p w:rsidR="007004E2" w:rsidRDefault="00E50A33">
            <w:pPr>
              <w:suppressAutoHyphens w:val="0"/>
              <w:topLinePunct w:val="0"/>
              <w:ind w:firstLineChars="0" w:firstLine="0"/>
              <w:rPr>
                <w:b/>
                <w:sz w:val="28"/>
                <w:szCs w:val="28"/>
              </w:rPr>
            </w:pPr>
            <w:r>
              <w:rPr>
                <w:b/>
                <w:sz w:val="28"/>
                <w:szCs w:val="28"/>
              </w:rPr>
              <w:t>自然环境简况（地形、地貌、地质、气候、气象、水文、植被、生物多样性等）：</w:t>
            </w:r>
          </w:p>
          <w:p w:rsidR="007004E2" w:rsidRDefault="00E50A33">
            <w:pPr>
              <w:pStyle w:val="20"/>
            </w:pPr>
            <w:r>
              <w:t xml:space="preserve">2.1 </w:t>
            </w:r>
            <w:r>
              <w:t>地理位置</w:t>
            </w:r>
          </w:p>
          <w:p w:rsidR="007004E2" w:rsidRDefault="00E50A33">
            <w:pPr>
              <w:topLinePunct w:val="0"/>
              <w:spacing w:line="500" w:lineRule="exact"/>
              <w:ind w:firstLine="480"/>
              <w:rPr>
                <w:bCs/>
              </w:rPr>
            </w:pPr>
            <w:r>
              <w:rPr>
                <w:bCs/>
              </w:rPr>
              <w:t>株洲市是我国南方重要的交通枢纽，铁路有京广、浙赣、湘黔、武广高铁四大干线在此交汇；道路四通八达，</w:t>
            </w:r>
            <w:r>
              <w:rPr>
                <w:bCs/>
              </w:rPr>
              <w:t>G106</w:t>
            </w:r>
            <w:r>
              <w:rPr>
                <w:bCs/>
              </w:rPr>
              <w:t>、</w:t>
            </w:r>
            <w:r>
              <w:rPr>
                <w:bCs/>
              </w:rPr>
              <w:t>G320</w:t>
            </w:r>
            <w:r>
              <w:rPr>
                <w:bCs/>
              </w:rPr>
              <w:t>国道和京珠高速公路穿境而过；水路以湘江为主，通江达海，四季通航。株洲市与湘潭市中心的公路里程为</w:t>
            </w:r>
            <w:r>
              <w:rPr>
                <w:bCs/>
              </w:rPr>
              <w:t>45km</w:t>
            </w:r>
            <w:r>
              <w:rPr>
                <w:bCs/>
              </w:rPr>
              <w:t>，直线距离仅</w:t>
            </w:r>
            <w:r>
              <w:rPr>
                <w:bCs/>
              </w:rPr>
              <w:t>24km</w:t>
            </w:r>
            <w:r>
              <w:rPr>
                <w:bCs/>
              </w:rPr>
              <w:t>；株洲市与长沙市中心的公路里程为</w:t>
            </w:r>
            <w:r>
              <w:rPr>
                <w:bCs/>
              </w:rPr>
              <w:t>51km</w:t>
            </w:r>
            <w:r>
              <w:rPr>
                <w:bCs/>
              </w:rPr>
              <w:t>，直线距离为</w:t>
            </w:r>
            <w:r>
              <w:rPr>
                <w:bCs/>
              </w:rPr>
              <w:t>40km</w:t>
            </w:r>
            <w:r>
              <w:rPr>
                <w:bCs/>
              </w:rPr>
              <w:t>；交通十分方便。</w:t>
            </w:r>
          </w:p>
          <w:p w:rsidR="007004E2" w:rsidRDefault="00E50A33">
            <w:pPr>
              <w:ind w:firstLine="480"/>
            </w:pPr>
            <w:r>
              <w:t>本建设项目位于株洲市石峰区建设北路</w:t>
            </w:r>
            <w:r>
              <w:t>79</w:t>
            </w:r>
            <w:r>
              <w:t>号，具体坐标为东经</w:t>
            </w:r>
            <w:r>
              <w:t>113°7′21.96″</w:t>
            </w:r>
            <w:r>
              <w:t>，北纬</w:t>
            </w:r>
            <w:r>
              <w:t>27°51′37.45″</w:t>
            </w:r>
            <w:r>
              <w:t>。地理位置图见附图</w:t>
            </w:r>
            <w:r>
              <w:t>1</w:t>
            </w:r>
            <w:r>
              <w:t>。</w:t>
            </w:r>
          </w:p>
          <w:p w:rsidR="007004E2" w:rsidRDefault="00E50A33">
            <w:pPr>
              <w:pStyle w:val="20"/>
              <w:widowControl/>
            </w:pPr>
            <w:r>
              <w:t xml:space="preserve">2.2 </w:t>
            </w:r>
            <w:r>
              <w:t>地形、地貌、地质</w:t>
            </w:r>
          </w:p>
          <w:p w:rsidR="007004E2" w:rsidRDefault="00E50A33">
            <w:pPr>
              <w:topLinePunct w:val="0"/>
              <w:spacing w:line="500" w:lineRule="exact"/>
              <w:ind w:firstLine="480"/>
              <w:rPr>
                <w:bCs/>
              </w:rPr>
            </w:pPr>
            <w:r>
              <w:t>株洲市石峰区</w:t>
            </w:r>
            <w:r>
              <w:rPr>
                <w:bCs/>
              </w:rPr>
              <w:t>属丘陵地带，用地区</w:t>
            </w:r>
            <w:r>
              <w:t>域周边地</w:t>
            </w:r>
            <w:r>
              <w:rPr>
                <w:bCs/>
              </w:rPr>
              <w:t>形</w:t>
            </w:r>
            <w:r>
              <w:rPr>
                <w:bCs/>
                <w:kern w:val="44"/>
              </w:rPr>
              <w:t>相对平坦</w:t>
            </w:r>
            <w:r>
              <w:rPr>
                <w:bCs/>
              </w:rPr>
              <w:t>。项目所在区域带地质结构为风化页岩，地表切割线起伏和缓，山顶多呈馒头形，丘陵高处有风化的砾岩和风化页岩露出，丘陵风化壳较厚，多为中生界白垩系红岩残积物和新生界第四系松散堆积物。土壤类型为红壤和第四纪红壤，区域植被多为人工植被与半人工植被，植被形态主要为绿化树林和农作物植物群。</w:t>
            </w:r>
          </w:p>
          <w:p w:rsidR="007004E2" w:rsidRDefault="00E50A33">
            <w:pPr>
              <w:topLinePunct w:val="0"/>
              <w:spacing w:line="500" w:lineRule="exact"/>
              <w:ind w:firstLine="480"/>
              <w:rPr>
                <w:bCs/>
              </w:rPr>
            </w:pPr>
            <w:r>
              <w:rPr>
                <w:bCs/>
              </w:rPr>
              <w:t>根据国家地震局《中国地震参数区划图》（</w:t>
            </w:r>
            <w:r>
              <w:rPr>
                <w:bCs/>
              </w:rPr>
              <w:t>GB18306-2001</w:t>
            </w:r>
            <w:r>
              <w:rPr>
                <w:bCs/>
              </w:rPr>
              <w:t>），本建设项目所在地地震对应于原基本烈度</w:t>
            </w:r>
            <w:r>
              <w:rPr>
                <w:bCs/>
              </w:rPr>
              <w:t>VI</w:t>
            </w:r>
            <w:r>
              <w:rPr>
                <w:bCs/>
              </w:rPr>
              <w:t>度区，设计地震分组为第一组，属抗震有利地段。</w:t>
            </w:r>
          </w:p>
          <w:p w:rsidR="007004E2" w:rsidRDefault="00E50A33">
            <w:pPr>
              <w:pStyle w:val="20"/>
              <w:widowControl/>
            </w:pPr>
            <w:r>
              <w:t>2.3</w:t>
            </w:r>
            <w:r>
              <w:t>水文特征</w:t>
            </w:r>
          </w:p>
          <w:p w:rsidR="007004E2" w:rsidRDefault="00E50A33">
            <w:pPr>
              <w:ind w:firstLine="480"/>
            </w:pPr>
            <w:r>
              <w:t>湘江株洲市区段长</w:t>
            </w:r>
            <w:r>
              <w:t>27.7km</w:t>
            </w:r>
            <w:r>
              <w:t>，占湘江株洲段总长的</w:t>
            </w:r>
            <w:r>
              <w:t>31.8%</w:t>
            </w:r>
            <w:r>
              <w:t>，沿途接纳了枫溪港、建宁港、霞湾港、白石港等</w:t>
            </w:r>
            <w:r>
              <w:t>4</w:t>
            </w:r>
            <w:r>
              <w:t>条主要的小支流。</w:t>
            </w:r>
          </w:p>
          <w:p w:rsidR="007004E2" w:rsidRDefault="00E50A33">
            <w:pPr>
              <w:ind w:firstLine="480"/>
            </w:pPr>
            <w:r>
              <w:t>湘江株洲段江面宽</w:t>
            </w:r>
            <w:r>
              <w:t>500</w:t>
            </w:r>
            <w:r>
              <w:t>～</w:t>
            </w:r>
            <w:r>
              <w:t>800m</w:t>
            </w:r>
            <w:r>
              <w:t>，水深</w:t>
            </w:r>
            <w:r>
              <w:t>2.5</w:t>
            </w:r>
            <w:r>
              <w:t>～</w:t>
            </w:r>
            <w:r>
              <w:t>3.5m</w:t>
            </w:r>
            <w:r>
              <w:t>，水力坡度</w:t>
            </w:r>
            <w:r>
              <w:t>0.102‰</w:t>
            </w:r>
            <w:r>
              <w:t>。最高水位</w:t>
            </w:r>
            <w:r>
              <w:t>44.59m</w:t>
            </w:r>
            <w:r>
              <w:t>，最低水位</w:t>
            </w:r>
            <w:r>
              <w:t>27.83m</w:t>
            </w:r>
            <w:r>
              <w:t>，平均水位为</w:t>
            </w:r>
            <w:r>
              <w:t>34m</w:t>
            </w:r>
            <w:r>
              <w:t>。多年平均流量约</w:t>
            </w:r>
            <w:r>
              <w:t>1800 m</w:t>
            </w:r>
            <w:r>
              <w:rPr>
                <w:vertAlign w:val="superscript"/>
              </w:rPr>
              <w:t>3</w:t>
            </w:r>
            <w:r>
              <w:t>/s</w:t>
            </w:r>
            <w:r>
              <w:t>，历年最大流量</w:t>
            </w:r>
            <w:r>
              <w:t>22250 m</w:t>
            </w:r>
            <w:r>
              <w:rPr>
                <w:vertAlign w:val="superscript"/>
              </w:rPr>
              <w:t>3</w:t>
            </w:r>
            <w:r>
              <w:t>/s</w:t>
            </w:r>
            <w:r>
              <w:t>，历年最枯流量</w:t>
            </w:r>
            <w:r>
              <w:t>101 m</w:t>
            </w:r>
            <w:r>
              <w:rPr>
                <w:vertAlign w:val="superscript"/>
              </w:rPr>
              <w:t>3</w:t>
            </w:r>
            <w:r>
              <w:t>/s</w:t>
            </w:r>
            <w:r>
              <w:t>，平水期流量</w:t>
            </w:r>
            <w:r>
              <w:t>1300 m</w:t>
            </w:r>
            <w:r>
              <w:rPr>
                <w:vertAlign w:val="superscript"/>
              </w:rPr>
              <w:t>3</w:t>
            </w:r>
            <w:r>
              <w:t>/s</w:t>
            </w:r>
            <w:r>
              <w:t>，枯水期流量</w:t>
            </w:r>
            <w:r>
              <w:t>400m</w:t>
            </w:r>
            <w:r>
              <w:rPr>
                <w:vertAlign w:val="superscript"/>
              </w:rPr>
              <w:t>3</w:t>
            </w:r>
            <w:r>
              <w:t>，</w:t>
            </w:r>
            <w:r>
              <w:t>90%</w:t>
            </w:r>
            <w:r>
              <w:t>保证率的年最枯流量</w:t>
            </w:r>
            <w:r>
              <w:t>214m</w:t>
            </w:r>
            <w:r>
              <w:rPr>
                <w:vertAlign w:val="superscript"/>
              </w:rPr>
              <w:t>3</w:t>
            </w:r>
            <w:r>
              <w:t>/s</w:t>
            </w:r>
            <w:r>
              <w:t>。年平均流速</w:t>
            </w:r>
            <w:r>
              <w:t>0.25m/s</w:t>
            </w:r>
            <w:r>
              <w:t>，最小流速</w:t>
            </w:r>
            <w:r>
              <w:t>0.10m/s</w:t>
            </w:r>
            <w:r>
              <w:t>，</w:t>
            </w:r>
            <w:r>
              <w:lastRenderedPageBreak/>
              <w:t>平水期流速</w:t>
            </w:r>
            <w:r>
              <w:t>0.50m/s</w:t>
            </w:r>
            <w:r>
              <w:t>，枯水期流速</w:t>
            </w:r>
            <w:r>
              <w:t>0.14m/s</w:t>
            </w:r>
            <w:r>
              <w:t>，最枯水期水面宽约</w:t>
            </w:r>
            <w:r>
              <w:t>100m</w:t>
            </w:r>
            <w:r>
              <w:t>。年平均总径流量</w:t>
            </w:r>
            <w:r>
              <w:t>644m</w:t>
            </w:r>
            <w:r>
              <w:rPr>
                <w:vertAlign w:val="superscript"/>
              </w:rPr>
              <w:t>3</w:t>
            </w:r>
            <w:r>
              <w:t>，河套弯曲曲率半径约</w:t>
            </w:r>
            <w:r>
              <w:t xml:space="preserve"> 200m</w:t>
            </w:r>
            <w:r>
              <w:t>。</w:t>
            </w:r>
          </w:p>
          <w:p w:rsidR="007004E2" w:rsidRDefault="00E50A33">
            <w:pPr>
              <w:ind w:firstLine="480"/>
            </w:pPr>
            <w:r>
              <w:t>项目所在区较大的湘江河流有白石港、建宁港、枫溪港、霞湾港等，其中，白石港为湘江一级支流，发源于长沙与株洲交界附近，位于湘江右岸，两岸地形起伏大，流域面积</w:t>
            </w:r>
            <w:r>
              <w:t xml:space="preserve"> 246km</w:t>
            </w:r>
            <w:r>
              <w:rPr>
                <w:vertAlign w:val="superscript"/>
              </w:rPr>
              <w:t>2</w:t>
            </w:r>
            <w:r>
              <w:t>，干流长度</w:t>
            </w:r>
            <w:r>
              <w:t xml:space="preserve"> 28km</w:t>
            </w:r>
            <w:r>
              <w:t>，宽约</w:t>
            </w:r>
            <w:r>
              <w:t>30m</w:t>
            </w:r>
            <w:r>
              <w:t>，水深</w:t>
            </w:r>
            <w:r>
              <w:t>1~2m</w:t>
            </w:r>
            <w:r>
              <w:t>左右，流量</w:t>
            </w:r>
            <w:r>
              <w:t>1.0~5.2m</w:t>
            </w:r>
            <w:r>
              <w:rPr>
                <w:vertAlign w:val="superscript"/>
              </w:rPr>
              <w:t>3</w:t>
            </w:r>
            <w:r>
              <w:t>/s</w:t>
            </w:r>
          </w:p>
          <w:p w:rsidR="007004E2" w:rsidRDefault="00E50A33">
            <w:pPr>
              <w:ind w:firstLine="480"/>
            </w:pPr>
            <w:r>
              <w:rPr>
                <w:rFonts w:hint="eastAsia"/>
              </w:rPr>
              <w:t>白石港是湘江的一级支流，古称</w:t>
            </w:r>
            <w:hyperlink r:id="rId21" w:tgtFrame="https://baike.baidu.com/item/%E7%99%BD%E7%9F%B3%E6%B8%AF/_blank" w:history="1">
              <w:r>
                <w:t>江山</w:t>
              </w:r>
            </w:hyperlink>
            <w:r>
              <w:t>渡，水源始出浏阳鄱仙。其流域包含了</w:t>
            </w:r>
            <w:hyperlink r:id="rId22" w:tgtFrame="https://baike.baidu.com/item/%E7%99%BD%E7%9F%B3%E6%B8%AF/_blank" w:history="1">
              <w:r>
                <w:t>云龙示范区</w:t>
              </w:r>
            </w:hyperlink>
            <w:r>
              <w:t>的全部和</w:t>
            </w:r>
            <w:hyperlink r:id="rId23" w:tgtFrame="https://baike.baidu.com/item/%E7%99%BD%E7%9F%B3%E6%B8%AF/_blank" w:history="1">
              <w:r>
                <w:t>荷塘区</w:t>
              </w:r>
            </w:hyperlink>
            <w:r>
              <w:t>的</w:t>
            </w:r>
            <w:hyperlink r:id="rId24" w:tgtFrame="https://baike.baidu.com/item/%E7%99%BD%E7%9F%B3%E6%B8%AF/_blank" w:history="1">
              <w:r>
                <w:t>仙庾镇</w:t>
              </w:r>
            </w:hyperlink>
            <w:r>
              <w:t>、</w:t>
            </w:r>
            <w:hyperlink r:id="rId25" w:tgtFrame="https://baike.baidu.com/item/%E7%99%BD%E7%9F%B3%E6%B8%AF/_blank" w:history="1">
              <w:r>
                <w:t>明照乡</w:t>
              </w:r>
            </w:hyperlink>
            <w:r>
              <w:t>、宋家桥办事处、桂花办事处、茨菇塘办事处、</w:t>
            </w:r>
            <w:hyperlink r:id="rId26" w:tgtFrame="https://baike.baidu.com/item/%E7%99%BD%E7%9F%B3%E6%B8%AF/_blank" w:history="1">
              <w:r>
                <w:t>石峰区</w:t>
              </w:r>
            </w:hyperlink>
            <w:r>
              <w:t>的</w:t>
            </w:r>
            <w:hyperlink r:id="rId27" w:tgtFrame="https://baike.baidu.com/item/%E7%99%BD%E7%9F%B3%E6%B8%AF/_blank" w:history="1">
              <w:r>
                <w:t>田心</w:t>
              </w:r>
            </w:hyperlink>
            <w:r>
              <w:t>、杉木塘地区以及</w:t>
            </w:r>
            <w:hyperlink r:id="rId28" w:tgtFrame="https://baike.baidu.com/item/%E7%99%BD%E7%9F%B3%E6%B8%AF/_blank" w:history="1">
              <w:r>
                <w:t>芦淞区</w:t>
              </w:r>
            </w:hyperlink>
            <w:r>
              <w:t>贺家土办事处的一部分，总</w:t>
            </w:r>
            <w:hyperlink r:id="rId29" w:tgtFrame="https://baike.baidu.com/item/%E7%99%BD%E7%9F%B3%E6%B8%AF/_blank" w:history="1">
              <w:r>
                <w:t>面积</w:t>
              </w:r>
            </w:hyperlink>
            <w:r>
              <w:t>246</w:t>
            </w:r>
            <w:r>
              <w:t>平方公里，入</w:t>
            </w:r>
            <w:hyperlink r:id="rId30" w:tgtFrame="https://baike.baidu.com/item/%E7%99%BD%E7%9F%B3%E6%B8%AF/_blank" w:history="1">
              <w:r>
                <w:t>湘江</w:t>
              </w:r>
            </w:hyperlink>
            <w:r>
              <w:t>的港口位于饮用水源保护区。</w:t>
            </w:r>
          </w:p>
          <w:p w:rsidR="007004E2" w:rsidRDefault="00E50A33">
            <w:pPr>
              <w:pStyle w:val="20"/>
              <w:widowControl/>
            </w:pPr>
            <w:r>
              <w:t xml:space="preserve">2.4 </w:t>
            </w:r>
            <w:r>
              <w:t>气象、气候</w:t>
            </w:r>
          </w:p>
          <w:p w:rsidR="007004E2" w:rsidRDefault="00E50A33">
            <w:pPr>
              <w:topLinePunct w:val="0"/>
              <w:spacing w:line="500" w:lineRule="exact"/>
              <w:ind w:firstLine="480"/>
              <w:rPr>
                <w:bCs/>
              </w:rPr>
            </w:pPr>
            <w:r>
              <w:rPr>
                <w:bCs/>
              </w:rPr>
              <w:t>株洲市属中亚热带季风湿润性气候区，具有明显的季风气候，并有一定的大陆特征。气候湿润多雨，光热丰富，四季分明，表现为春温多变、夏多暑热、秋高气爽、冬少严寒、雨水充沛、热量丰富、涝重于旱。</w:t>
            </w:r>
          </w:p>
          <w:p w:rsidR="007004E2" w:rsidRDefault="00E50A33">
            <w:pPr>
              <w:topLinePunct w:val="0"/>
              <w:spacing w:line="500" w:lineRule="exact"/>
              <w:ind w:firstLine="480"/>
              <w:rPr>
                <w:bCs/>
              </w:rPr>
            </w:pPr>
            <w:r>
              <w:rPr>
                <w:bCs/>
              </w:rPr>
              <w:t>年平均气温为</w:t>
            </w:r>
            <w:r>
              <w:rPr>
                <w:bCs/>
              </w:rPr>
              <w:t>17.5</w:t>
            </w:r>
            <w:r>
              <w:rPr>
                <w:rFonts w:ascii="宋体"/>
                <w:bCs/>
              </w:rPr>
              <w:t>℃</w:t>
            </w:r>
            <w:r>
              <w:rPr>
                <w:bCs/>
              </w:rPr>
              <w:t>，月平均气温</w:t>
            </w:r>
            <w:r>
              <w:rPr>
                <w:bCs/>
              </w:rPr>
              <w:t>1</w:t>
            </w:r>
            <w:r>
              <w:rPr>
                <w:bCs/>
              </w:rPr>
              <w:t>月最低约</w:t>
            </w:r>
            <w:r>
              <w:rPr>
                <w:bCs/>
              </w:rPr>
              <w:t>5</w:t>
            </w:r>
            <w:r>
              <w:rPr>
                <w:rFonts w:ascii="宋体"/>
                <w:bCs/>
              </w:rPr>
              <w:t>℃</w:t>
            </w:r>
            <w:r>
              <w:rPr>
                <w:bCs/>
              </w:rPr>
              <w:t>、</w:t>
            </w:r>
            <w:r>
              <w:rPr>
                <w:bCs/>
              </w:rPr>
              <w:t>7</w:t>
            </w:r>
            <w:r>
              <w:rPr>
                <w:bCs/>
              </w:rPr>
              <w:t>月最高约</w:t>
            </w:r>
            <w:r>
              <w:rPr>
                <w:bCs/>
              </w:rPr>
              <w:t>29.8</w:t>
            </w:r>
            <w:r>
              <w:rPr>
                <w:rFonts w:ascii="宋体"/>
                <w:bCs/>
              </w:rPr>
              <w:t>℃</w:t>
            </w:r>
            <w:r>
              <w:rPr>
                <w:bCs/>
              </w:rPr>
              <w:t>、极端最高气温达</w:t>
            </w:r>
            <w:r>
              <w:rPr>
                <w:bCs/>
              </w:rPr>
              <w:t>40.5</w:t>
            </w:r>
            <w:r>
              <w:rPr>
                <w:rFonts w:ascii="宋体"/>
                <w:bCs/>
              </w:rPr>
              <w:t>℃</w:t>
            </w:r>
            <w:r>
              <w:rPr>
                <w:bCs/>
              </w:rPr>
              <w:t>，极端最低气温</w:t>
            </w:r>
            <w:r>
              <w:rPr>
                <w:bCs/>
              </w:rPr>
              <w:t>-11.5</w:t>
            </w:r>
            <w:r>
              <w:rPr>
                <w:rFonts w:ascii="宋体"/>
                <w:bCs/>
              </w:rPr>
              <w:t>℃</w:t>
            </w:r>
            <w:r>
              <w:rPr>
                <w:bCs/>
              </w:rPr>
              <w:t>。</w:t>
            </w:r>
          </w:p>
          <w:p w:rsidR="007004E2" w:rsidRDefault="00E50A33">
            <w:pPr>
              <w:topLinePunct w:val="0"/>
              <w:spacing w:line="500" w:lineRule="exact"/>
              <w:ind w:firstLine="480"/>
              <w:rPr>
                <w:bCs/>
              </w:rPr>
            </w:pPr>
            <w:r>
              <w:rPr>
                <w:bCs/>
              </w:rPr>
              <w:t>年平均降雨量为</w:t>
            </w:r>
            <w:r>
              <w:rPr>
                <w:bCs/>
              </w:rPr>
              <w:t>1409.5mm</w:t>
            </w:r>
            <w:r>
              <w:rPr>
                <w:bCs/>
              </w:rPr>
              <w:t>，日降雨量大于</w:t>
            </w:r>
            <w:r>
              <w:rPr>
                <w:bCs/>
              </w:rPr>
              <w:t>0.1mm</w:t>
            </w:r>
            <w:r>
              <w:rPr>
                <w:bCs/>
              </w:rPr>
              <w:t>的有</w:t>
            </w:r>
            <w:r>
              <w:rPr>
                <w:bCs/>
              </w:rPr>
              <w:t>154.7</w:t>
            </w:r>
            <w:r>
              <w:rPr>
                <w:bCs/>
              </w:rPr>
              <w:t>天，大于</w:t>
            </w:r>
            <w:r>
              <w:rPr>
                <w:bCs/>
              </w:rPr>
              <w:t>50mm</w:t>
            </w:r>
            <w:r>
              <w:rPr>
                <w:bCs/>
              </w:rPr>
              <w:t>的有</w:t>
            </w:r>
            <w:r>
              <w:rPr>
                <w:bCs/>
              </w:rPr>
              <w:t>68.4</w:t>
            </w:r>
            <w:r>
              <w:rPr>
                <w:bCs/>
              </w:rPr>
              <w:t>天，最大日降雨量</w:t>
            </w:r>
            <w:r>
              <w:rPr>
                <w:bCs/>
              </w:rPr>
              <w:t>195.7mm</w:t>
            </w:r>
            <w:r>
              <w:rPr>
                <w:bCs/>
              </w:rPr>
              <w:t>。降水主要集中在</w:t>
            </w:r>
            <w:r>
              <w:rPr>
                <w:bCs/>
              </w:rPr>
              <w:t>4</w:t>
            </w:r>
            <w:r>
              <w:rPr>
                <w:bCs/>
              </w:rPr>
              <w:t>～</w:t>
            </w:r>
            <w:r>
              <w:rPr>
                <w:bCs/>
              </w:rPr>
              <w:t>6</w:t>
            </w:r>
            <w:r>
              <w:rPr>
                <w:bCs/>
              </w:rPr>
              <w:t>月，</w:t>
            </w:r>
            <w:r>
              <w:rPr>
                <w:bCs/>
              </w:rPr>
              <w:t>7</w:t>
            </w:r>
            <w:r>
              <w:rPr>
                <w:bCs/>
              </w:rPr>
              <w:t>～</w:t>
            </w:r>
            <w:r>
              <w:rPr>
                <w:bCs/>
              </w:rPr>
              <w:t>10</w:t>
            </w:r>
            <w:r>
              <w:rPr>
                <w:bCs/>
              </w:rPr>
              <w:t>月为旱季，干旱频率为</w:t>
            </w:r>
            <w:r>
              <w:rPr>
                <w:bCs/>
              </w:rPr>
              <w:t>57%</w:t>
            </w:r>
            <w:r>
              <w:rPr>
                <w:bCs/>
              </w:rPr>
              <w:t>，洪涝频率为</w:t>
            </w:r>
            <w:r>
              <w:rPr>
                <w:bCs/>
              </w:rPr>
              <w:t>73%</w:t>
            </w:r>
            <w:r>
              <w:rPr>
                <w:bCs/>
              </w:rPr>
              <w:t>。</w:t>
            </w:r>
          </w:p>
          <w:p w:rsidR="007004E2" w:rsidRDefault="00E50A33">
            <w:pPr>
              <w:topLinePunct w:val="0"/>
              <w:spacing w:line="500" w:lineRule="exact"/>
              <w:ind w:firstLine="480"/>
              <w:rPr>
                <w:bCs/>
              </w:rPr>
            </w:pPr>
            <w:r>
              <w:rPr>
                <w:bCs/>
              </w:rPr>
              <w:t>平均相对湿度</w:t>
            </w:r>
            <w:r>
              <w:rPr>
                <w:bCs/>
              </w:rPr>
              <w:t>78%</w:t>
            </w:r>
            <w:r>
              <w:rPr>
                <w:bCs/>
              </w:rPr>
              <w:t>。年平均气压</w:t>
            </w:r>
            <w:r>
              <w:rPr>
                <w:bCs/>
              </w:rPr>
              <w:t>1006.6hpa</w:t>
            </w:r>
            <w:r>
              <w:rPr>
                <w:bCs/>
              </w:rPr>
              <w:t>，冬季平均气压</w:t>
            </w:r>
            <w:r>
              <w:rPr>
                <w:bCs/>
              </w:rPr>
              <w:t>1016.1hpa</w:t>
            </w:r>
            <w:r>
              <w:rPr>
                <w:bCs/>
              </w:rPr>
              <w:t>，夏季平均气压</w:t>
            </w:r>
            <w:r>
              <w:rPr>
                <w:bCs/>
              </w:rPr>
              <w:t>995.8hpa</w:t>
            </w:r>
            <w:r>
              <w:rPr>
                <w:bCs/>
              </w:rPr>
              <w:t>。年平均日照时数为</w:t>
            </w:r>
            <w:r>
              <w:rPr>
                <w:bCs/>
              </w:rPr>
              <w:t>1700h</w:t>
            </w:r>
            <w:r>
              <w:rPr>
                <w:bCs/>
              </w:rPr>
              <w:t>，无霜期为</w:t>
            </w:r>
            <w:r>
              <w:rPr>
                <w:bCs/>
              </w:rPr>
              <w:t>282</w:t>
            </w:r>
            <w:r>
              <w:rPr>
                <w:bCs/>
              </w:rPr>
              <w:t>～</w:t>
            </w:r>
            <w:r>
              <w:rPr>
                <w:bCs/>
              </w:rPr>
              <w:t>294</w:t>
            </w:r>
            <w:r>
              <w:rPr>
                <w:bCs/>
              </w:rPr>
              <w:t>天，最大积雪深度</w:t>
            </w:r>
            <w:r>
              <w:rPr>
                <w:bCs/>
              </w:rPr>
              <w:t>23cm</w:t>
            </w:r>
            <w:r>
              <w:rPr>
                <w:bCs/>
              </w:rPr>
              <w:t>。</w:t>
            </w:r>
          </w:p>
          <w:p w:rsidR="007004E2" w:rsidRDefault="00E50A33">
            <w:pPr>
              <w:topLinePunct w:val="0"/>
              <w:spacing w:line="500" w:lineRule="exact"/>
              <w:ind w:firstLine="480"/>
              <w:rPr>
                <w:bCs/>
              </w:rPr>
            </w:pPr>
            <w:r>
              <w:rPr>
                <w:bCs/>
              </w:rPr>
              <w:t>常年主导风向为西北偏北风，频率为</w:t>
            </w:r>
            <w:r>
              <w:rPr>
                <w:bCs/>
              </w:rPr>
              <w:t>16.6%</w:t>
            </w:r>
            <w:r>
              <w:rPr>
                <w:bCs/>
              </w:rPr>
              <w:t>。冬季主导风向西北偏北风，频率</w:t>
            </w:r>
            <w:r>
              <w:rPr>
                <w:bCs/>
              </w:rPr>
              <w:t>24.1%</w:t>
            </w:r>
            <w:r>
              <w:rPr>
                <w:bCs/>
              </w:rPr>
              <w:t>，夏季主导风向东南偏南风，频率</w:t>
            </w:r>
            <w:r>
              <w:rPr>
                <w:bCs/>
              </w:rPr>
              <w:t>15.6%</w:t>
            </w:r>
            <w:r>
              <w:rPr>
                <w:bCs/>
              </w:rPr>
              <w:t>，静风频率</w:t>
            </w:r>
            <w:r>
              <w:rPr>
                <w:bCs/>
              </w:rPr>
              <w:t>20.5%</w:t>
            </w:r>
            <w:r>
              <w:rPr>
                <w:bCs/>
              </w:rPr>
              <w:t>。年平均风速为</w:t>
            </w:r>
            <w:r>
              <w:rPr>
                <w:bCs/>
              </w:rPr>
              <w:t>2.2m/s</w:t>
            </w:r>
            <w:r>
              <w:rPr>
                <w:bCs/>
              </w:rPr>
              <w:t>，月平均风速</w:t>
            </w:r>
            <w:r>
              <w:rPr>
                <w:bCs/>
              </w:rPr>
              <w:t>7</w:t>
            </w:r>
            <w:r>
              <w:rPr>
                <w:bCs/>
              </w:rPr>
              <w:t>月最高达</w:t>
            </w:r>
            <w:r>
              <w:rPr>
                <w:bCs/>
              </w:rPr>
              <w:t>2.5m/s</w:t>
            </w:r>
            <w:r>
              <w:rPr>
                <w:bCs/>
              </w:rPr>
              <w:t>，</w:t>
            </w:r>
            <w:r>
              <w:rPr>
                <w:bCs/>
              </w:rPr>
              <w:t>2</w:t>
            </w:r>
            <w:r>
              <w:rPr>
                <w:bCs/>
              </w:rPr>
              <w:t>月最低为</w:t>
            </w:r>
            <w:r>
              <w:rPr>
                <w:bCs/>
              </w:rPr>
              <w:t>1.9m/s</w:t>
            </w:r>
            <w:r>
              <w:rPr>
                <w:bCs/>
              </w:rPr>
              <w:t>。按季而言，夏季平均风速为</w:t>
            </w:r>
            <w:r>
              <w:rPr>
                <w:bCs/>
              </w:rPr>
              <w:t>2.3m/s</w:t>
            </w:r>
            <w:r>
              <w:rPr>
                <w:bCs/>
              </w:rPr>
              <w:t>，冬季为</w:t>
            </w:r>
            <w:r>
              <w:rPr>
                <w:bCs/>
              </w:rPr>
              <w:t>2.1m/s</w:t>
            </w:r>
            <w:r>
              <w:rPr>
                <w:bCs/>
              </w:rPr>
              <w:t>。</w:t>
            </w:r>
          </w:p>
          <w:p w:rsidR="007004E2" w:rsidRDefault="00E50A33">
            <w:pPr>
              <w:pStyle w:val="20"/>
              <w:widowControl/>
            </w:pPr>
            <w:r>
              <w:t>2.5</w:t>
            </w:r>
            <w:r>
              <w:t>生态环境</w:t>
            </w:r>
          </w:p>
          <w:p w:rsidR="007004E2" w:rsidRDefault="00E50A33">
            <w:pPr>
              <w:tabs>
                <w:tab w:val="left" w:pos="5730"/>
              </w:tabs>
              <w:ind w:firstLine="480"/>
            </w:pPr>
            <w:r>
              <w:t>本建设项目所在区域基本无原生植被，多为人工植被与半人工植被。植被种类较少，植被形态主要为城市绿地。区域内无珍稀濒危野生动植物。</w:t>
            </w:r>
          </w:p>
          <w:p w:rsidR="007004E2" w:rsidRDefault="00E50A33">
            <w:pPr>
              <w:pStyle w:val="20"/>
              <w:widowControl/>
            </w:pPr>
            <w:r>
              <w:lastRenderedPageBreak/>
              <w:t>2.6</w:t>
            </w:r>
            <w:r>
              <w:t>本项目建设项目周边概况</w:t>
            </w:r>
          </w:p>
          <w:p w:rsidR="007004E2" w:rsidRDefault="00E50A33">
            <w:pPr>
              <w:ind w:firstLine="480"/>
              <w:rPr>
                <w:u w:val="single"/>
              </w:rPr>
            </w:pPr>
            <w:r>
              <w:rPr>
                <w:u w:val="single"/>
              </w:rPr>
              <w:t>本项目建设地点位于株洲市石峰区建设北路</w:t>
            </w:r>
            <w:r>
              <w:rPr>
                <w:u w:val="single"/>
              </w:rPr>
              <w:t>79</w:t>
            </w:r>
            <w:r>
              <w:rPr>
                <w:u w:val="single"/>
              </w:rPr>
              <w:t>号，根据现场调查，项目周围敏感点环境目标如下：项目建设地北侧约</w:t>
            </w:r>
            <w:r>
              <w:rPr>
                <w:u w:val="single"/>
              </w:rPr>
              <w:t>10~40m</w:t>
            </w:r>
            <w:r>
              <w:rPr>
                <w:u w:val="single"/>
              </w:rPr>
              <w:t>为石岭街道居民楼</w:t>
            </w:r>
            <w:r>
              <w:rPr>
                <w:u w:val="single"/>
              </w:rPr>
              <w:t>2</w:t>
            </w:r>
            <w:r>
              <w:rPr>
                <w:u w:val="single"/>
              </w:rPr>
              <w:t>栋</w:t>
            </w:r>
            <w:r>
              <w:rPr>
                <w:rFonts w:hint="eastAsia"/>
                <w:u w:val="single"/>
              </w:rPr>
              <w:t>(</w:t>
            </w:r>
            <w:r>
              <w:rPr>
                <w:rFonts w:hint="eastAsia"/>
                <w:szCs w:val="21"/>
                <w:u w:val="single"/>
              </w:rPr>
              <w:t>建设北路</w:t>
            </w:r>
            <w:r>
              <w:rPr>
                <w:rFonts w:hint="eastAsia"/>
                <w:szCs w:val="21"/>
                <w:u w:val="single"/>
              </w:rPr>
              <w:t>22</w:t>
            </w:r>
            <w:r>
              <w:rPr>
                <w:rFonts w:hint="eastAsia"/>
                <w:szCs w:val="21"/>
                <w:u w:val="single"/>
              </w:rPr>
              <w:t>、</w:t>
            </w:r>
            <w:r>
              <w:rPr>
                <w:rFonts w:hint="eastAsia"/>
                <w:szCs w:val="21"/>
                <w:u w:val="single"/>
              </w:rPr>
              <w:t>23</w:t>
            </w:r>
            <w:r>
              <w:rPr>
                <w:rFonts w:hint="eastAsia"/>
                <w:szCs w:val="21"/>
                <w:u w:val="single"/>
              </w:rPr>
              <w:t>栋</w:t>
            </w:r>
            <w:r>
              <w:rPr>
                <w:rFonts w:hint="eastAsia"/>
                <w:u w:val="single"/>
              </w:rPr>
              <w:t>)</w:t>
            </w:r>
            <w:r>
              <w:rPr>
                <w:u w:val="single"/>
              </w:rPr>
              <w:t>，西侧约</w:t>
            </w:r>
            <w:r>
              <w:rPr>
                <w:u w:val="single"/>
              </w:rPr>
              <w:t>30m</w:t>
            </w:r>
            <w:r>
              <w:rPr>
                <w:u w:val="single"/>
              </w:rPr>
              <w:t>为大唐华银株洲发电有限公司，南侧约为</w:t>
            </w:r>
            <w:r>
              <w:rPr>
                <w:u w:val="single"/>
              </w:rPr>
              <w:t>10~140m</w:t>
            </w:r>
            <w:r>
              <w:rPr>
                <w:u w:val="single"/>
              </w:rPr>
              <w:t>为</w:t>
            </w:r>
            <w:r>
              <w:rPr>
                <w:rFonts w:hint="eastAsia"/>
                <w:szCs w:val="21"/>
                <w:u w:val="single"/>
              </w:rPr>
              <w:t>建设北路</w:t>
            </w:r>
            <w:r>
              <w:rPr>
                <w:rFonts w:hint="eastAsia"/>
                <w:szCs w:val="21"/>
                <w:u w:val="single"/>
              </w:rPr>
              <w:t>18</w:t>
            </w:r>
            <w:r>
              <w:rPr>
                <w:rFonts w:hint="eastAsia"/>
                <w:szCs w:val="21"/>
                <w:u w:val="single"/>
              </w:rPr>
              <w:t>栋和</w:t>
            </w:r>
            <w:r>
              <w:rPr>
                <w:u w:val="single"/>
              </w:rPr>
              <w:t>石岭街道华馨家园小区，东侧约</w:t>
            </w:r>
            <w:r>
              <w:rPr>
                <w:u w:val="single"/>
              </w:rPr>
              <w:t>10m</w:t>
            </w:r>
            <w:r>
              <w:rPr>
                <w:u w:val="single"/>
              </w:rPr>
              <w:t>为建设北路，项目原有车间楼上为湖南省五公司劳务服务总公司宿舍楼。项目四至情况见下表</w:t>
            </w:r>
            <w:r>
              <w:rPr>
                <w:u w:val="single"/>
              </w:rPr>
              <w:t>2-1</w:t>
            </w:r>
            <w:r>
              <w:rPr>
                <w:u w:val="single"/>
              </w:rPr>
              <w:t>，项目建设地周边概况详见附图</w:t>
            </w:r>
            <w:r w:rsidR="00C272CE">
              <w:rPr>
                <w:rFonts w:hint="eastAsia"/>
                <w:u w:val="single"/>
              </w:rPr>
              <w:t>7</w:t>
            </w:r>
            <w:r>
              <w:rPr>
                <w:u w:val="single"/>
              </w:rPr>
              <w:t>：项目</w:t>
            </w:r>
            <w:r>
              <w:rPr>
                <w:rFonts w:hint="eastAsia"/>
                <w:u w:val="single"/>
              </w:rPr>
              <w:t>现场照片</w:t>
            </w:r>
            <w:r>
              <w:rPr>
                <w:u w:val="single"/>
              </w:rPr>
              <w:t>图。</w:t>
            </w:r>
          </w:p>
          <w:p w:rsidR="007004E2" w:rsidRDefault="00E50A33">
            <w:pPr>
              <w:pStyle w:val="tablecaption"/>
              <w:rPr>
                <w:u w:val="single"/>
              </w:rPr>
            </w:pPr>
            <w:r>
              <w:rPr>
                <w:u w:val="single"/>
              </w:rPr>
              <w:t>表</w:t>
            </w:r>
            <w:r>
              <w:rPr>
                <w:u w:val="single"/>
              </w:rPr>
              <w:t xml:space="preserve">2-1  </w:t>
            </w:r>
            <w:r>
              <w:rPr>
                <w:u w:val="single"/>
              </w:rPr>
              <w:t>项目四至情况一览表</w:t>
            </w:r>
          </w:p>
          <w:tbl>
            <w:tblPr>
              <w:tblW w:w="7157" w:type="dxa"/>
              <w:jc w:val="center"/>
              <w:tblBorders>
                <w:top w:val="single" w:sz="8" w:space="0" w:color="000000"/>
                <w:bottom w:val="single" w:sz="8" w:space="0" w:color="000000"/>
                <w:insideH w:val="single" w:sz="8" w:space="0" w:color="000000"/>
                <w:insideV w:val="single" w:sz="8" w:space="0" w:color="000000"/>
              </w:tblBorders>
              <w:tblLayout w:type="fixed"/>
              <w:tblLook w:val="04A0"/>
            </w:tblPr>
            <w:tblGrid>
              <w:gridCol w:w="894"/>
              <w:gridCol w:w="3609"/>
              <w:gridCol w:w="2654"/>
            </w:tblGrid>
            <w:tr w:rsidR="007004E2">
              <w:trPr>
                <w:trHeight w:val="506"/>
                <w:jc w:val="center"/>
              </w:trPr>
              <w:tc>
                <w:tcPr>
                  <w:tcW w:w="894" w:type="dxa"/>
                  <w:vAlign w:val="center"/>
                </w:tcPr>
                <w:p w:rsidR="007004E2" w:rsidRDefault="00E50A33">
                  <w:pPr>
                    <w:pStyle w:val="sheet"/>
                    <w:rPr>
                      <w:u w:val="single"/>
                    </w:rPr>
                  </w:pPr>
                  <w:r>
                    <w:rPr>
                      <w:u w:val="single"/>
                    </w:rPr>
                    <w:t>方位</w:t>
                  </w:r>
                </w:p>
              </w:tc>
              <w:tc>
                <w:tcPr>
                  <w:tcW w:w="3609" w:type="dxa"/>
                  <w:vAlign w:val="center"/>
                </w:tcPr>
                <w:p w:rsidR="007004E2" w:rsidRDefault="00E50A33">
                  <w:pPr>
                    <w:pStyle w:val="sheet"/>
                    <w:rPr>
                      <w:u w:val="single"/>
                    </w:rPr>
                  </w:pPr>
                  <w:r>
                    <w:rPr>
                      <w:u w:val="single"/>
                    </w:rPr>
                    <w:t>主要建构筑物</w:t>
                  </w:r>
                </w:p>
              </w:tc>
              <w:tc>
                <w:tcPr>
                  <w:tcW w:w="2654" w:type="dxa"/>
                  <w:vAlign w:val="center"/>
                </w:tcPr>
                <w:p w:rsidR="007004E2" w:rsidRDefault="00E50A33">
                  <w:pPr>
                    <w:pStyle w:val="sheet"/>
                    <w:rPr>
                      <w:u w:val="single"/>
                    </w:rPr>
                  </w:pPr>
                  <w:r>
                    <w:rPr>
                      <w:u w:val="single"/>
                    </w:rPr>
                    <w:t>备注</w:t>
                  </w:r>
                </w:p>
              </w:tc>
            </w:tr>
            <w:tr w:rsidR="007004E2">
              <w:trPr>
                <w:trHeight w:val="506"/>
                <w:jc w:val="center"/>
              </w:trPr>
              <w:tc>
                <w:tcPr>
                  <w:tcW w:w="894" w:type="dxa"/>
                  <w:vAlign w:val="center"/>
                </w:tcPr>
                <w:p w:rsidR="007004E2" w:rsidRDefault="00E50A33">
                  <w:pPr>
                    <w:pStyle w:val="sheet"/>
                    <w:rPr>
                      <w:u w:val="single"/>
                    </w:rPr>
                  </w:pPr>
                  <w:r>
                    <w:rPr>
                      <w:u w:val="single"/>
                    </w:rPr>
                    <w:t>北侧</w:t>
                  </w:r>
                </w:p>
              </w:tc>
              <w:tc>
                <w:tcPr>
                  <w:tcW w:w="3609" w:type="dxa"/>
                  <w:vAlign w:val="center"/>
                </w:tcPr>
                <w:p w:rsidR="007004E2" w:rsidRDefault="00E50A33">
                  <w:pPr>
                    <w:pStyle w:val="sheet"/>
                    <w:rPr>
                      <w:u w:val="single"/>
                    </w:rPr>
                  </w:pPr>
                  <w:r>
                    <w:rPr>
                      <w:szCs w:val="21"/>
                      <w:u w:val="single"/>
                    </w:rPr>
                    <w:t>居民楼</w:t>
                  </w:r>
                  <w:r>
                    <w:rPr>
                      <w:rFonts w:hint="eastAsia"/>
                      <w:szCs w:val="21"/>
                      <w:u w:val="single"/>
                    </w:rPr>
                    <w:t>(</w:t>
                  </w:r>
                  <w:r>
                    <w:rPr>
                      <w:rFonts w:hint="eastAsia"/>
                      <w:szCs w:val="21"/>
                      <w:u w:val="single"/>
                    </w:rPr>
                    <w:t>建设北路</w:t>
                  </w:r>
                  <w:r>
                    <w:rPr>
                      <w:rFonts w:hint="eastAsia"/>
                      <w:szCs w:val="21"/>
                      <w:u w:val="single"/>
                    </w:rPr>
                    <w:t>22</w:t>
                  </w:r>
                  <w:r>
                    <w:rPr>
                      <w:rFonts w:hint="eastAsia"/>
                      <w:szCs w:val="21"/>
                      <w:u w:val="single"/>
                    </w:rPr>
                    <w:t>、</w:t>
                  </w:r>
                  <w:r>
                    <w:rPr>
                      <w:rFonts w:hint="eastAsia"/>
                      <w:szCs w:val="21"/>
                      <w:u w:val="single"/>
                    </w:rPr>
                    <w:t>23</w:t>
                  </w:r>
                  <w:r>
                    <w:rPr>
                      <w:rFonts w:hint="eastAsia"/>
                      <w:szCs w:val="21"/>
                      <w:u w:val="single"/>
                    </w:rPr>
                    <w:t>栋</w:t>
                  </w:r>
                  <w:r>
                    <w:rPr>
                      <w:rFonts w:hint="eastAsia"/>
                      <w:szCs w:val="21"/>
                      <w:u w:val="single"/>
                    </w:rPr>
                    <w:t>)</w:t>
                  </w:r>
                </w:p>
              </w:tc>
              <w:tc>
                <w:tcPr>
                  <w:tcW w:w="2654" w:type="dxa"/>
                  <w:vAlign w:val="center"/>
                </w:tcPr>
                <w:p w:rsidR="007004E2" w:rsidRDefault="00E50A33">
                  <w:pPr>
                    <w:pStyle w:val="sheet"/>
                    <w:rPr>
                      <w:u w:val="single"/>
                    </w:rPr>
                  </w:pPr>
                  <w:r>
                    <w:rPr>
                      <w:rFonts w:hint="eastAsia"/>
                      <w:kern w:val="2"/>
                      <w:u w:val="single"/>
                    </w:rPr>
                    <w:t>3F</w:t>
                  </w:r>
                  <w:r>
                    <w:rPr>
                      <w:rFonts w:hint="eastAsia"/>
                      <w:kern w:val="2"/>
                      <w:u w:val="single"/>
                    </w:rPr>
                    <w:t>，</w:t>
                  </w:r>
                  <w:r>
                    <w:rPr>
                      <w:kern w:val="2"/>
                      <w:u w:val="single"/>
                    </w:rPr>
                    <w:t>N</w:t>
                  </w:r>
                  <w:r>
                    <w:rPr>
                      <w:rFonts w:hint="eastAsia"/>
                      <w:kern w:val="2"/>
                      <w:u w:val="single"/>
                    </w:rPr>
                    <w:t>10</w:t>
                  </w:r>
                  <w:r>
                    <w:rPr>
                      <w:kern w:val="2"/>
                      <w:u w:val="single"/>
                    </w:rPr>
                    <w:t>-40m</w:t>
                  </w:r>
                  <w:r>
                    <w:rPr>
                      <w:rFonts w:hint="eastAsia"/>
                      <w:kern w:val="2"/>
                      <w:u w:val="single"/>
                    </w:rPr>
                    <w:t>，约</w:t>
                  </w:r>
                  <w:r>
                    <w:rPr>
                      <w:rFonts w:hint="eastAsia"/>
                      <w:kern w:val="2"/>
                      <w:u w:val="single"/>
                    </w:rPr>
                    <w:t>18</w:t>
                  </w:r>
                  <w:r>
                    <w:rPr>
                      <w:rFonts w:hint="eastAsia"/>
                      <w:kern w:val="2"/>
                      <w:u w:val="single"/>
                    </w:rPr>
                    <w:t>户</w:t>
                  </w:r>
                </w:p>
              </w:tc>
            </w:tr>
            <w:tr w:rsidR="007004E2">
              <w:trPr>
                <w:trHeight w:val="506"/>
                <w:jc w:val="center"/>
              </w:trPr>
              <w:tc>
                <w:tcPr>
                  <w:tcW w:w="894" w:type="dxa"/>
                  <w:vAlign w:val="center"/>
                </w:tcPr>
                <w:p w:rsidR="007004E2" w:rsidRDefault="00E50A33">
                  <w:pPr>
                    <w:pStyle w:val="sheet"/>
                    <w:rPr>
                      <w:u w:val="single"/>
                    </w:rPr>
                  </w:pPr>
                  <w:r>
                    <w:rPr>
                      <w:u w:val="single"/>
                    </w:rPr>
                    <w:t>西侧</w:t>
                  </w:r>
                </w:p>
              </w:tc>
              <w:tc>
                <w:tcPr>
                  <w:tcW w:w="3609" w:type="dxa"/>
                  <w:vAlign w:val="center"/>
                </w:tcPr>
                <w:p w:rsidR="007004E2" w:rsidRDefault="00E50A33">
                  <w:pPr>
                    <w:pStyle w:val="sheet"/>
                    <w:rPr>
                      <w:u w:val="single"/>
                    </w:rPr>
                  </w:pPr>
                  <w:r>
                    <w:rPr>
                      <w:u w:val="single"/>
                    </w:rPr>
                    <w:t>大唐华银株洲发电有限公司</w:t>
                  </w:r>
                </w:p>
              </w:tc>
              <w:tc>
                <w:tcPr>
                  <w:tcW w:w="2654" w:type="dxa"/>
                  <w:vAlign w:val="center"/>
                </w:tcPr>
                <w:p w:rsidR="007004E2" w:rsidRDefault="00E50A33">
                  <w:pPr>
                    <w:pStyle w:val="sheet"/>
                    <w:rPr>
                      <w:u w:val="single"/>
                    </w:rPr>
                  </w:pPr>
                  <w:r>
                    <w:rPr>
                      <w:u w:val="single"/>
                    </w:rPr>
                    <w:t>运输轨道及煤场</w:t>
                  </w:r>
                </w:p>
              </w:tc>
            </w:tr>
            <w:tr w:rsidR="007004E2">
              <w:trPr>
                <w:trHeight w:val="506"/>
                <w:jc w:val="center"/>
              </w:trPr>
              <w:tc>
                <w:tcPr>
                  <w:tcW w:w="894" w:type="dxa"/>
                  <w:vAlign w:val="center"/>
                </w:tcPr>
                <w:p w:rsidR="007004E2" w:rsidRDefault="00E50A33">
                  <w:pPr>
                    <w:pStyle w:val="sheet"/>
                    <w:rPr>
                      <w:u w:val="single"/>
                    </w:rPr>
                  </w:pPr>
                  <w:r>
                    <w:rPr>
                      <w:u w:val="single"/>
                    </w:rPr>
                    <w:t>南侧</w:t>
                  </w:r>
                </w:p>
              </w:tc>
              <w:tc>
                <w:tcPr>
                  <w:tcW w:w="3609" w:type="dxa"/>
                  <w:vAlign w:val="center"/>
                </w:tcPr>
                <w:p w:rsidR="007004E2" w:rsidRDefault="00E50A33">
                  <w:pPr>
                    <w:pStyle w:val="sheet"/>
                    <w:rPr>
                      <w:u w:val="single"/>
                    </w:rPr>
                  </w:pPr>
                  <w:r>
                    <w:rPr>
                      <w:szCs w:val="21"/>
                      <w:u w:val="single"/>
                    </w:rPr>
                    <w:t>居民楼</w:t>
                  </w:r>
                  <w:r>
                    <w:rPr>
                      <w:rFonts w:hint="eastAsia"/>
                      <w:szCs w:val="21"/>
                      <w:u w:val="single"/>
                    </w:rPr>
                    <w:t>(</w:t>
                  </w:r>
                  <w:r>
                    <w:rPr>
                      <w:rFonts w:hint="eastAsia"/>
                      <w:szCs w:val="21"/>
                      <w:u w:val="single"/>
                    </w:rPr>
                    <w:t>建设北路</w:t>
                  </w:r>
                  <w:r>
                    <w:rPr>
                      <w:rFonts w:hint="eastAsia"/>
                      <w:szCs w:val="21"/>
                      <w:u w:val="single"/>
                    </w:rPr>
                    <w:t>18</w:t>
                  </w:r>
                  <w:r>
                    <w:rPr>
                      <w:rFonts w:hint="eastAsia"/>
                      <w:szCs w:val="21"/>
                      <w:u w:val="single"/>
                    </w:rPr>
                    <w:t>栋</w:t>
                  </w:r>
                  <w:r>
                    <w:rPr>
                      <w:rFonts w:hint="eastAsia"/>
                      <w:szCs w:val="21"/>
                      <w:u w:val="single"/>
                    </w:rPr>
                    <w:t>)</w:t>
                  </w:r>
                </w:p>
              </w:tc>
              <w:tc>
                <w:tcPr>
                  <w:tcW w:w="2654" w:type="dxa"/>
                  <w:vAlign w:val="center"/>
                </w:tcPr>
                <w:p w:rsidR="007004E2" w:rsidRDefault="00E50A33">
                  <w:pPr>
                    <w:pStyle w:val="sheet"/>
                    <w:rPr>
                      <w:u w:val="single"/>
                    </w:rPr>
                  </w:pPr>
                  <w:r>
                    <w:rPr>
                      <w:rFonts w:hint="eastAsia"/>
                      <w:kern w:val="2"/>
                      <w:u w:val="single"/>
                    </w:rPr>
                    <w:t>6F</w:t>
                  </w:r>
                  <w:r>
                    <w:rPr>
                      <w:rFonts w:hint="eastAsia"/>
                      <w:kern w:val="2"/>
                      <w:u w:val="single"/>
                    </w:rPr>
                    <w:t>，</w:t>
                  </w:r>
                  <w:r>
                    <w:rPr>
                      <w:rFonts w:hint="eastAsia"/>
                      <w:kern w:val="2"/>
                      <w:u w:val="single"/>
                    </w:rPr>
                    <w:t>S</w:t>
                  </w:r>
                  <w:r>
                    <w:rPr>
                      <w:kern w:val="2"/>
                      <w:u w:val="single"/>
                    </w:rPr>
                    <w:t>E</w:t>
                  </w:r>
                  <w:r>
                    <w:rPr>
                      <w:rFonts w:hint="eastAsia"/>
                      <w:kern w:val="2"/>
                      <w:u w:val="single"/>
                    </w:rPr>
                    <w:t>5-</w:t>
                  </w:r>
                  <w:r>
                    <w:rPr>
                      <w:kern w:val="2"/>
                      <w:u w:val="single"/>
                    </w:rPr>
                    <w:t>140m</w:t>
                  </w:r>
                  <w:r>
                    <w:rPr>
                      <w:rFonts w:hint="eastAsia"/>
                      <w:kern w:val="2"/>
                      <w:u w:val="single"/>
                    </w:rPr>
                    <w:t>，约</w:t>
                  </w:r>
                  <w:r>
                    <w:rPr>
                      <w:rFonts w:hint="eastAsia"/>
                      <w:kern w:val="2"/>
                      <w:u w:val="single"/>
                    </w:rPr>
                    <w:t>18</w:t>
                  </w:r>
                  <w:r>
                    <w:rPr>
                      <w:rFonts w:hint="eastAsia"/>
                      <w:kern w:val="2"/>
                      <w:u w:val="single"/>
                    </w:rPr>
                    <w:t>户约</w:t>
                  </w:r>
                  <w:r>
                    <w:rPr>
                      <w:rFonts w:hint="eastAsia"/>
                      <w:kern w:val="2"/>
                      <w:u w:val="single"/>
                    </w:rPr>
                    <w:t>48</w:t>
                  </w:r>
                  <w:r>
                    <w:rPr>
                      <w:rFonts w:hint="eastAsia"/>
                      <w:kern w:val="2"/>
                      <w:u w:val="single"/>
                    </w:rPr>
                    <w:t>户</w:t>
                  </w:r>
                </w:p>
              </w:tc>
            </w:tr>
            <w:tr w:rsidR="007004E2">
              <w:trPr>
                <w:trHeight w:val="546"/>
                <w:jc w:val="center"/>
              </w:trPr>
              <w:tc>
                <w:tcPr>
                  <w:tcW w:w="894" w:type="dxa"/>
                  <w:vAlign w:val="center"/>
                </w:tcPr>
                <w:p w:rsidR="007004E2" w:rsidRDefault="00E50A33">
                  <w:pPr>
                    <w:pStyle w:val="sheet"/>
                    <w:rPr>
                      <w:u w:val="single"/>
                    </w:rPr>
                  </w:pPr>
                  <w:r>
                    <w:rPr>
                      <w:rFonts w:hint="eastAsia"/>
                      <w:u w:val="single"/>
                    </w:rPr>
                    <w:t>东</w:t>
                  </w:r>
                  <w:r>
                    <w:rPr>
                      <w:u w:val="single"/>
                    </w:rPr>
                    <w:t>侧</w:t>
                  </w:r>
                </w:p>
              </w:tc>
              <w:tc>
                <w:tcPr>
                  <w:tcW w:w="3609" w:type="dxa"/>
                  <w:vAlign w:val="center"/>
                </w:tcPr>
                <w:p w:rsidR="007004E2" w:rsidRDefault="00E50A33">
                  <w:pPr>
                    <w:pStyle w:val="sheet"/>
                    <w:rPr>
                      <w:u w:val="single"/>
                    </w:rPr>
                  </w:pPr>
                  <w:r>
                    <w:rPr>
                      <w:u w:val="single"/>
                    </w:rPr>
                    <w:t>建设北路</w:t>
                  </w:r>
                </w:p>
              </w:tc>
              <w:tc>
                <w:tcPr>
                  <w:tcW w:w="2654" w:type="dxa"/>
                  <w:vAlign w:val="center"/>
                </w:tcPr>
                <w:p w:rsidR="007004E2" w:rsidRDefault="00E50A33">
                  <w:pPr>
                    <w:pStyle w:val="sheet"/>
                    <w:rPr>
                      <w:u w:val="single"/>
                    </w:rPr>
                  </w:pPr>
                  <w:r>
                    <w:rPr>
                      <w:rFonts w:hint="eastAsia"/>
                      <w:kern w:val="2"/>
                      <w:u w:val="single"/>
                    </w:rPr>
                    <w:t>/</w:t>
                  </w:r>
                </w:p>
              </w:tc>
            </w:tr>
            <w:tr w:rsidR="007004E2">
              <w:trPr>
                <w:trHeight w:val="546"/>
                <w:jc w:val="center"/>
              </w:trPr>
              <w:tc>
                <w:tcPr>
                  <w:tcW w:w="894" w:type="dxa"/>
                  <w:vAlign w:val="center"/>
                </w:tcPr>
                <w:p w:rsidR="007004E2" w:rsidRDefault="00E50A33">
                  <w:pPr>
                    <w:pStyle w:val="sheet"/>
                    <w:rPr>
                      <w:u w:val="single"/>
                    </w:rPr>
                  </w:pPr>
                  <w:r>
                    <w:rPr>
                      <w:rFonts w:hint="eastAsia"/>
                      <w:u w:val="single"/>
                    </w:rPr>
                    <w:t>原有车间楼上</w:t>
                  </w:r>
                </w:p>
              </w:tc>
              <w:tc>
                <w:tcPr>
                  <w:tcW w:w="3609" w:type="dxa"/>
                  <w:vAlign w:val="center"/>
                </w:tcPr>
                <w:p w:rsidR="007004E2" w:rsidRDefault="00E50A33">
                  <w:pPr>
                    <w:pStyle w:val="sheet"/>
                    <w:rPr>
                      <w:u w:val="single"/>
                    </w:rPr>
                  </w:pPr>
                  <w:r>
                    <w:rPr>
                      <w:rFonts w:hint="eastAsia"/>
                      <w:u w:val="single"/>
                    </w:rPr>
                    <w:t>原</w:t>
                  </w:r>
                  <w:r>
                    <w:rPr>
                      <w:u w:val="single"/>
                    </w:rPr>
                    <w:t>五公司劳务服务总公司</w:t>
                  </w:r>
                  <w:r>
                    <w:rPr>
                      <w:rFonts w:hint="eastAsia"/>
                      <w:u w:val="single"/>
                    </w:rPr>
                    <w:t>宿舍楼</w:t>
                  </w:r>
                </w:p>
              </w:tc>
              <w:tc>
                <w:tcPr>
                  <w:tcW w:w="2654" w:type="dxa"/>
                  <w:vAlign w:val="center"/>
                </w:tcPr>
                <w:p w:rsidR="007004E2" w:rsidRDefault="00E50A33">
                  <w:pPr>
                    <w:pStyle w:val="sheet"/>
                    <w:rPr>
                      <w:kern w:val="2"/>
                      <w:u w:val="single"/>
                    </w:rPr>
                  </w:pPr>
                  <w:r>
                    <w:rPr>
                      <w:rFonts w:hint="eastAsia"/>
                      <w:kern w:val="2"/>
                      <w:u w:val="single"/>
                    </w:rPr>
                    <w:t>2F-6F</w:t>
                  </w:r>
                  <w:r>
                    <w:rPr>
                      <w:rFonts w:hint="eastAsia"/>
                      <w:kern w:val="2"/>
                      <w:u w:val="single"/>
                    </w:rPr>
                    <w:t>约</w:t>
                  </w:r>
                  <w:r>
                    <w:rPr>
                      <w:rFonts w:hint="eastAsia"/>
                      <w:kern w:val="2"/>
                      <w:u w:val="single"/>
                    </w:rPr>
                    <w:t>24</w:t>
                  </w:r>
                  <w:r>
                    <w:rPr>
                      <w:rFonts w:hint="eastAsia"/>
                      <w:kern w:val="2"/>
                      <w:u w:val="single"/>
                    </w:rPr>
                    <w:t>户</w:t>
                  </w:r>
                </w:p>
                <w:p w:rsidR="007004E2" w:rsidRDefault="00E50A33">
                  <w:pPr>
                    <w:pStyle w:val="sheet"/>
                    <w:rPr>
                      <w:kern w:val="2"/>
                      <w:u w:val="single"/>
                    </w:rPr>
                  </w:pPr>
                  <w:r>
                    <w:rPr>
                      <w:rFonts w:hint="eastAsia"/>
                      <w:kern w:val="2"/>
                      <w:u w:val="single"/>
                    </w:rPr>
                    <w:t>（部分住户为本项目员工）</w:t>
                  </w:r>
                </w:p>
              </w:tc>
            </w:tr>
          </w:tbl>
          <w:p w:rsidR="007004E2" w:rsidRDefault="00E50A33">
            <w:pPr>
              <w:pStyle w:val="20"/>
              <w:widowControl/>
            </w:pPr>
            <w:r>
              <w:t>2.7</w:t>
            </w:r>
            <w:r>
              <w:t>霞湾污水处理厂概况</w:t>
            </w:r>
          </w:p>
          <w:p w:rsidR="007004E2" w:rsidRDefault="00E50A33">
            <w:pPr>
              <w:ind w:firstLine="480"/>
            </w:pPr>
            <w:r>
              <w:t>霞湾污水处理厂隶属于株洲市城市排水有限公司，坐落于湖南株洲市，厂区具体位于株洲市石峰区铜塘湾办事处建设村，设计处理能力为日处理污水</w:t>
            </w:r>
            <w:r>
              <w:t>10.00</w:t>
            </w:r>
            <w:r>
              <w:t>万立方米。株洲市城市排水有限公司霞湾污水处理厂自</w:t>
            </w:r>
            <w:r>
              <w:t>2001</w:t>
            </w:r>
            <w:r>
              <w:t>年</w:t>
            </w:r>
            <w:r>
              <w:t>1</w:t>
            </w:r>
            <w:r>
              <w:t>月正式投入运行以来，污水处理设备运转良好，日平均处理污水量为</w:t>
            </w:r>
            <w:r>
              <w:t>6.65</w:t>
            </w:r>
            <w:r>
              <w:t>万立方米。该项目采用先进的污水处理设备，厂区主体工艺采用氧化沟处理工艺，经处理后的污水水质排放标准为《城镇污水处理厂污染物排放标准》（</w:t>
            </w:r>
            <w:r>
              <w:t>GB18918-2002</w:t>
            </w:r>
            <w:r>
              <w:t>）一级</w:t>
            </w:r>
            <w:r>
              <w:t>B</w:t>
            </w:r>
            <w:r>
              <w:t>标准。</w:t>
            </w:r>
          </w:p>
          <w:p w:rsidR="007004E2" w:rsidRDefault="007004E2">
            <w:pPr>
              <w:suppressAutoHyphens w:val="0"/>
              <w:topLinePunct w:val="0"/>
              <w:ind w:firstLineChars="0" w:firstLine="0"/>
            </w:pPr>
          </w:p>
          <w:p w:rsidR="007004E2" w:rsidRDefault="007004E2">
            <w:pPr>
              <w:suppressAutoHyphens w:val="0"/>
              <w:topLinePunct w:val="0"/>
              <w:ind w:firstLineChars="0" w:firstLine="0"/>
            </w:pPr>
          </w:p>
          <w:p w:rsidR="007004E2" w:rsidRDefault="007004E2">
            <w:pPr>
              <w:suppressAutoHyphens w:val="0"/>
              <w:topLinePunct w:val="0"/>
              <w:ind w:firstLineChars="0" w:firstLine="0"/>
            </w:pPr>
          </w:p>
          <w:p w:rsidR="007004E2" w:rsidRDefault="007004E2">
            <w:pPr>
              <w:suppressAutoHyphens w:val="0"/>
              <w:topLinePunct w:val="0"/>
              <w:ind w:firstLineChars="0" w:firstLine="0"/>
            </w:pPr>
          </w:p>
          <w:p w:rsidR="007004E2" w:rsidRDefault="007004E2">
            <w:pPr>
              <w:suppressAutoHyphens w:val="0"/>
              <w:topLinePunct w:val="0"/>
              <w:ind w:firstLineChars="0" w:firstLine="0"/>
            </w:pPr>
          </w:p>
          <w:p w:rsidR="007004E2" w:rsidRDefault="007004E2">
            <w:pPr>
              <w:suppressAutoHyphens w:val="0"/>
              <w:topLinePunct w:val="0"/>
              <w:ind w:firstLineChars="0" w:firstLine="0"/>
            </w:pPr>
          </w:p>
        </w:tc>
      </w:tr>
    </w:tbl>
    <w:p w:rsidR="007004E2" w:rsidRDefault="007004E2">
      <w:pPr>
        <w:pStyle w:val="1"/>
        <w:ind w:firstLineChars="100" w:firstLine="321"/>
        <w:sectPr w:rsidR="007004E2">
          <w:footerReference w:type="default" r:id="rId31"/>
          <w:pgSz w:w="11906" w:h="16838"/>
          <w:pgMar w:top="1440" w:right="1800" w:bottom="1440" w:left="1800" w:header="851" w:footer="992" w:gutter="0"/>
          <w:pgNumType w:start="1"/>
          <w:cols w:space="720"/>
          <w:docGrid w:type="lines" w:linePitch="312"/>
        </w:sectPr>
      </w:pPr>
    </w:p>
    <w:p w:rsidR="007004E2" w:rsidRDefault="00E50A33">
      <w:pPr>
        <w:pStyle w:val="1"/>
      </w:pPr>
      <w:bookmarkStart w:id="6" w:name="_Toc9336"/>
      <w:r>
        <w:lastRenderedPageBreak/>
        <w:t>三、环境质量状况</w:t>
      </w:r>
      <w:bookmarkEnd w:id="6"/>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84"/>
      </w:tblGrid>
      <w:tr w:rsidR="007004E2">
        <w:tc>
          <w:tcPr>
            <w:tcW w:w="8784" w:type="dxa"/>
            <w:vAlign w:val="center"/>
          </w:tcPr>
          <w:p w:rsidR="007004E2" w:rsidRDefault="00E50A33">
            <w:pPr>
              <w:suppressAutoHyphens w:val="0"/>
              <w:topLinePunct w:val="0"/>
              <w:ind w:firstLineChars="0" w:firstLine="0"/>
              <w:rPr>
                <w:b/>
                <w:sz w:val="28"/>
                <w:szCs w:val="28"/>
              </w:rPr>
            </w:pPr>
            <w:r>
              <w:rPr>
                <w:b/>
                <w:sz w:val="28"/>
                <w:szCs w:val="28"/>
              </w:rPr>
              <w:t>建设项目所在地区域环境质量现状及主要环境问题（环境空气、地面水、地下水、声环境、辐射环境、生态环境等）</w:t>
            </w:r>
          </w:p>
          <w:p w:rsidR="007004E2" w:rsidRDefault="00E50A33">
            <w:pPr>
              <w:ind w:firstLine="480"/>
              <w:rPr>
                <w:kern w:val="0"/>
              </w:rPr>
            </w:pPr>
            <w:r>
              <w:t>本项目采用常规历史资料收集和现状监测相结合的方法，调查了解项目区域的环境质量现状。项目位于株洲市石峰区，项目大气、地表水环境质量现状监测引用株洲市环境监测中心站历史监测数据，声环境现状监测采用委托</w:t>
            </w:r>
            <w:r>
              <w:rPr>
                <w:kern w:val="0"/>
              </w:rPr>
              <w:t>湖南精科检测有限公司</w:t>
            </w:r>
            <w:r>
              <w:t>进行现场监测，项目监测报告及质保单详见附件</w:t>
            </w:r>
            <w:r>
              <w:t>6</w:t>
            </w:r>
            <w:r>
              <w:t>。</w:t>
            </w:r>
          </w:p>
          <w:p w:rsidR="007004E2" w:rsidRDefault="00E50A33">
            <w:pPr>
              <w:pStyle w:val="20"/>
            </w:pPr>
            <w:r>
              <w:t xml:space="preserve">3.1 </w:t>
            </w:r>
            <w:r>
              <w:t>环境空气质量</w:t>
            </w:r>
          </w:p>
          <w:p w:rsidR="007004E2" w:rsidRDefault="00E50A33">
            <w:pPr>
              <w:topLinePunct w:val="0"/>
              <w:spacing w:line="500" w:lineRule="exact"/>
              <w:ind w:firstLine="480"/>
            </w:pPr>
            <w:r>
              <w:t>本次环境空气质量现状调查收集了株洲市环境监测中心站常规监测点</w:t>
            </w:r>
            <w:r>
              <w:t>--</w:t>
            </w:r>
            <w:r>
              <w:t>株洲市八中</w:t>
            </w:r>
            <w:r>
              <w:t>2016</w:t>
            </w:r>
            <w:r>
              <w:t>年的环境空气质量监测资料，监测因子有</w:t>
            </w:r>
            <w:r>
              <w:t>SO</w:t>
            </w:r>
            <w:r>
              <w:rPr>
                <w:vertAlign w:val="subscript"/>
              </w:rPr>
              <w:t>2</w:t>
            </w:r>
            <w:r>
              <w:t>、</w:t>
            </w:r>
            <w:r>
              <w:t>NO</w:t>
            </w:r>
            <w:r>
              <w:rPr>
                <w:vertAlign w:val="subscript"/>
              </w:rPr>
              <w:t>2</w:t>
            </w:r>
            <w:r>
              <w:t>和</w:t>
            </w:r>
            <w:r>
              <w:t>PM</w:t>
            </w:r>
            <w:r>
              <w:rPr>
                <w:vertAlign w:val="subscript"/>
              </w:rPr>
              <w:t>10</w:t>
            </w:r>
            <w:r>
              <w:t>。株洲市八中环境空气监测点位于</w:t>
            </w:r>
            <w:r>
              <w:rPr>
                <w:bCs/>
              </w:rPr>
              <w:t>本建设项目所在地东南</w:t>
            </w:r>
            <w:r>
              <w:t>面约</w:t>
            </w:r>
            <w:r>
              <w:t>1.5km</w:t>
            </w:r>
            <w:r>
              <w:t>处，其环境空气质量监测数据基本反映</w:t>
            </w:r>
            <w:r>
              <w:rPr>
                <w:bCs/>
              </w:rPr>
              <w:t>本建设项目评价区域</w:t>
            </w:r>
            <w:r>
              <w:t>环境空气质量现状。项目大气环境现状监测结果见下表</w:t>
            </w:r>
            <w:r>
              <w:t>3-1</w:t>
            </w:r>
            <w:r>
              <w:t>，监测布点详见附图</w:t>
            </w:r>
            <w:r>
              <w:t>3</w:t>
            </w:r>
            <w:r>
              <w:t>。</w:t>
            </w:r>
          </w:p>
          <w:p w:rsidR="007004E2" w:rsidRDefault="00E50A33">
            <w:pPr>
              <w:pStyle w:val="tablecaption"/>
            </w:pPr>
            <w:r>
              <w:t>表</w:t>
            </w:r>
            <w:r>
              <w:t xml:space="preserve">3-1  </w:t>
            </w:r>
            <w:r>
              <w:t>环境空气现状监测数据统计表</w:t>
            </w:r>
          </w:p>
          <w:tbl>
            <w:tblPr>
              <w:tblW w:w="8409" w:type="dxa"/>
              <w:jc w:val="center"/>
              <w:tblBorders>
                <w:top w:val="single" w:sz="4" w:space="0" w:color="auto"/>
                <w:bottom w:val="single" w:sz="4" w:space="0" w:color="auto"/>
                <w:insideH w:val="single" w:sz="4" w:space="0" w:color="auto"/>
                <w:insideV w:val="single" w:sz="4" w:space="0" w:color="auto"/>
              </w:tblBorders>
              <w:tblLayout w:type="fixed"/>
              <w:tblLook w:val="04A0"/>
            </w:tblPr>
            <w:tblGrid>
              <w:gridCol w:w="1498"/>
              <w:gridCol w:w="1852"/>
              <w:gridCol w:w="1530"/>
              <w:gridCol w:w="1821"/>
              <w:gridCol w:w="1708"/>
            </w:tblGrid>
            <w:tr w:rsidR="007004E2">
              <w:trPr>
                <w:cantSplit/>
                <w:jc w:val="center"/>
              </w:trPr>
              <w:tc>
                <w:tcPr>
                  <w:tcW w:w="1498" w:type="dxa"/>
                  <w:vAlign w:val="center"/>
                </w:tcPr>
                <w:p w:rsidR="007004E2" w:rsidRDefault="00E50A33">
                  <w:pPr>
                    <w:pStyle w:val="sheet"/>
                  </w:pPr>
                  <w:r>
                    <w:t>监测点名称及相对项目方位</w:t>
                  </w:r>
                </w:p>
              </w:tc>
              <w:tc>
                <w:tcPr>
                  <w:tcW w:w="1852" w:type="dxa"/>
                  <w:vAlign w:val="center"/>
                </w:tcPr>
                <w:p w:rsidR="007004E2" w:rsidRDefault="00E50A33">
                  <w:pPr>
                    <w:pStyle w:val="sheet"/>
                  </w:pPr>
                  <w:r>
                    <w:t>监测统计指标</w:t>
                  </w:r>
                </w:p>
              </w:tc>
              <w:tc>
                <w:tcPr>
                  <w:tcW w:w="1530" w:type="dxa"/>
                  <w:vAlign w:val="center"/>
                </w:tcPr>
                <w:p w:rsidR="007004E2" w:rsidRDefault="00E50A33">
                  <w:pPr>
                    <w:pStyle w:val="sheet"/>
                  </w:pPr>
                  <w:r>
                    <w:t>SO</w:t>
                  </w:r>
                  <w:r>
                    <w:rPr>
                      <w:vertAlign w:val="subscript"/>
                    </w:rPr>
                    <w:t>2</w:t>
                  </w:r>
                  <w:r>
                    <w:t>（</w:t>
                  </w:r>
                  <w:r>
                    <w:t>mg/m</w:t>
                  </w:r>
                  <w:r>
                    <w:rPr>
                      <w:vertAlign w:val="superscript"/>
                    </w:rPr>
                    <w:t>3</w:t>
                  </w:r>
                  <w:r>
                    <w:t>）</w:t>
                  </w:r>
                </w:p>
              </w:tc>
              <w:tc>
                <w:tcPr>
                  <w:tcW w:w="1821" w:type="dxa"/>
                  <w:vAlign w:val="center"/>
                </w:tcPr>
                <w:p w:rsidR="007004E2" w:rsidRDefault="00E50A33">
                  <w:pPr>
                    <w:pStyle w:val="sheet"/>
                  </w:pPr>
                  <w:r>
                    <w:t>NO</w:t>
                  </w:r>
                  <w:r>
                    <w:rPr>
                      <w:vertAlign w:val="subscript"/>
                    </w:rPr>
                    <w:t>2</w:t>
                  </w:r>
                  <w:r>
                    <w:t>（</w:t>
                  </w:r>
                  <w:r>
                    <w:t>mg/m</w:t>
                  </w:r>
                  <w:r>
                    <w:rPr>
                      <w:vertAlign w:val="superscript"/>
                    </w:rPr>
                    <w:t>3</w:t>
                  </w:r>
                  <w:r>
                    <w:t>）</w:t>
                  </w:r>
                </w:p>
              </w:tc>
              <w:tc>
                <w:tcPr>
                  <w:tcW w:w="1708" w:type="dxa"/>
                  <w:vAlign w:val="center"/>
                </w:tcPr>
                <w:p w:rsidR="007004E2" w:rsidRDefault="00E50A33">
                  <w:pPr>
                    <w:pStyle w:val="sheet"/>
                  </w:pPr>
                  <w:r>
                    <w:t>PM</w:t>
                  </w:r>
                  <w:r>
                    <w:rPr>
                      <w:vertAlign w:val="subscript"/>
                    </w:rPr>
                    <w:t>10</w:t>
                  </w:r>
                  <w:r>
                    <w:t>（</w:t>
                  </w:r>
                  <w:r>
                    <w:t>mg/m</w:t>
                  </w:r>
                  <w:r>
                    <w:rPr>
                      <w:vertAlign w:val="superscript"/>
                    </w:rPr>
                    <w:t>3</w:t>
                  </w:r>
                  <w:r>
                    <w:t>）</w:t>
                  </w:r>
                </w:p>
              </w:tc>
            </w:tr>
            <w:tr w:rsidR="007004E2">
              <w:trPr>
                <w:cantSplit/>
                <w:jc w:val="center"/>
              </w:trPr>
              <w:tc>
                <w:tcPr>
                  <w:tcW w:w="1498" w:type="dxa"/>
                  <w:vMerge w:val="restart"/>
                  <w:vAlign w:val="center"/>
                </w:tcPr>
                <w:p w:rsidR="007004E2" w:rsidRDefault="00E50A33">
                  <w:pPr>
                    <w:pStyle w:val="sheet"/>
                  </w:pPr>
                  <w:r>
                    <w:t>株洲市八中</w:t>
                  </w:r>
                </w:p>
                <w:p w:rsidR="007004E2" w:rsidRDefault="00E50A33">
                  <w:pPr>
                    <w:pStyle w:val="sheet"/>
                  </w:pPr>
                  <w:r>
                    <w:t>（</w:t>
                  </w:r>
                  <w:r>
                    <w:t>SE</w:t>
                  </w:r>
                  <w:r>
                    <w:t>，</w:t>
                  </w:r>
                  <w:r>
                    <w:t>1.5km</w:t>
                  </w:r>
                  <w:r>
                    <w:t>）</w:t>
                  </w:r>
                </w:p>
              </w:tc>
              <w:tc>
                <w:tcPr>
                  <w:tcW w:w="1852" w:type="dxa"/>
                  <w:vAlign w:val="center"/>
                </w:tcPr>
                <w:p w:rsidR="007004E2" w:rsidRDefault="00E50A33">
                  <w:pPr>
                    <w:pStyle w:val="sheet"/>
                  </w:pPr>
                  <w:r>
                    <w:t>日均浓度范围</w:t>
                  </w:r>
                </w:p>
              </w:tc>
              <w:tc>
                <w:tcPr>
                  <w:tcW w:w="1530" w:type="dxa"/>
                  <w:vAlign w:val="center"/>
                </w:tcPr>
                <w:p w:rsidR="007004E2" w:rsidRDefault="00E50A33">
                  <w:pPr>
                    <w:pStyle w:val="sheet"/>
                  </w:pPr>
                  <w:r>
                    <w:t>0.004</w:t>
                  </w:r>
                  <w:r>
                    <w:t>～</w:t>
                  </w:r>
                  <w:r>
                    <w:t>0.135</w:t>
                  </w:r>
                </w:p>
              </w:tc>
              <w:tc>
                <w:tcPr>
                  <w:tcW w:w="1821" w:type="dxa"/>
                  <w:vAlign w:val="center"/>
                </w:tcPr>
                <w:p w:rsidR="007004E2" w:rsidRDefault="00E50A33">
                  <w:pPr>
                    <w:pStyle w:val="sheet"/>
                  </w:pPr>
                  <w:r>
                    <w:t>0.001</w:t>
                  </w:r>
                  <w:r>
                    <w:t>～</w:t>
                  </w:r>
                  <w:r>
                    <w:t>0.075</w:t>
                  </w:r>
                </w:p>
              </w:tc>
              <w:tc>
                <w:tcPr>
                  <w:tcW w:w="1708" w:type="dxa"/>
                  <w:vAlign w:val="center"/>
                </w:tcPr>
                <w:p w:rsidR="007004E2" w:rsidRDefault="00E50A33">
                  <w:pPr>
                    <w:pStyle w:val="sheet"/>
                  </w:pPr>
                  <w:r>
                    <w:t>0.018</w:t>
                  </w:r>
                  <w:r>
                    <w:t>～</w:t>
                  </w:r>
                  <w:r>
                    <w:t>0.144</w:t>
                  </w:r>
                </w:p>
              </w:tc>
            </w:tr>
            <w:tr w:rsidR="007004E2">
              <w:trPr>
                <w:cantSplit/>
                <w:jc w:val="center"/>
              </w:trPr>
              <w:tc>
                <w:tcPr>
                  <w:tcW w:w="1498" w:type="dxa"/>
                  <w:vMerge/>
                  <w:vAlign w:val="center"/>
                </w:tcPr>
                <w:p w:rsidR="007004E2" w:rsidRDefault="007004E2">
                  <w:pPr>
                    <w:pStyle w:val="sheet"/>
                  </w:pPr>
                </w:p>
              </w:tc>
              <w:tc>
                <w:tcPr>
                  <w:tcW w:w="1852" w:type="dxa"/>
                  <w:vAlign w:val="center"/>
                </w:tcPr>
                <w:p w:rsidR="007004E2" w:rsidRDefault="00E50A33">
                  <w:pPr>
                    <w:pStyle w:val="sheet"/>
                  </w:pPr>
                  <w:r>
                    <w:t>最大值占标率（</w:t>
                  </w:r>
                  <w:r>
                    <w:t>%</w:t>
                  </w:r>
                  <w:r>
                    <w:t>）</w:t>
                  </w:r>
                </w:p>
              </w:tc>
              <w:tc>
                <w:tcPr>
                  <w:tcW w:w="1530" w:type="dxa"/>
                  <w:vAlign w:val="center"/>
                </w:tcPr>
                <w:p w:rsidR="007004E2" w:rsidRDefault="00E50A33">
                  <w:pPr>
                    <w:pStyle w:val="sheet"/>
                  </w:pPr>
                  <w:r>
                    <w:t>90.0</w:t>
                  </w:r>
                </w:p>
              </w:tc>
              <w:tc>
                <w:tcPr>
                  <w:tcW w:w="1821" w:type="dxa"/>
                  <w:vAlign w:val="center"/>
                </w:tcPr>
                <w:p w:rsidR="007004E2" w:rsidRDefault="00E50A33">
                  <w:pPr>
                    <w:pStyle w:val="sheet"/>
                  </w:pPr>
                  <w:r>
                    <w:t>93.8</w:t>
                  </w:r>
                </w:p>
              </w:tc>
              <w:tc>
                <w:tcPr>
                  <w:tcW w:w="1708" w:type="dxa"/>
                  <w:vAlign w:val="center"/>
                </w:tcPr>
                <w:p w:rsidR="007004E2" w:rsidRDefault="00E50A33">
                  <w:pPr>
                    <w:pStyle w:val="sheet"/>
                  </w:pPr>
                  <w:r>
                    <w:t>96.0</w:t>
                  </w:r>
                </w:p>
              </w:tc>
            </w:tr>
            <w:tr w:rsidR="007004E2">
              <w:trPr>
                <w:cantSplit/>
                <w:jc w:val="center"/>
              </w:trPr>
              <w:tc>
                <w:tcPr>
                  <w:tcW w:w="1498" w:type="dxa"/>
                  <w:vMerge/>
                  <w:vAlign w:val="center"/>
                </w:tcPr>
                <w:p w:rsidR="007004E2" w:rsidRDefault="007004E2">
                  <w:pPr>
                    <w:pStyle w:val="sheet"/>
                  </w:pPr>
                </w:p>
              </w:tc>
              <w:tc>
                <w:tcPr>
                  <w:tcW w:w="1852" w:type="dxa"/>
                  <w:vAlign w:val="center"/>
                </w:tcPr>
                <w:p w:rsidR="007004E2" w:rsidRDefault="00E50A33">
                  <w:pPr>
                    <w:pStyle w:val="sheet"/>
                  </w:pPr>
                  <w:r>
                    <w:t>超标数（个）</w:t>
                  </w:r>
                </w:p>
              </w:tc>
              <w:tc>
                <w:tcPr>
                  <w:tcW w:w="1530" w:type="dxa"/>
                  <w:vAlign w:val="center"/>
                </w:tcPr>
                <w:p w:rsidR="007004E2" w:rsidRDefault="00E50A33">
                  <w:pPr>
                    <w:pStyle w:val="sheet"/>
                  </w:pPr>
                  <w:r>
                    <w:t>0</w:t>
                  </w:r>
                </w:p>
              </w:tc>
              <w:tc>
                <w:tcPr>
                  <w:tcW w:w="1821" w:type="dxa"/>
                  <w:vAlign w:val="center"/>
                </w:tcPr>
                <w:p w:rsidR="007004E2" w:rsidRDefault="00E50A33">
                  <w:pPr>
                    <w:pStyle w:val="sheet"/>
                  </w:pPr>
                  <w:r>
                    <w:t>0</w:t>
                  </w:r>
                </w:p>
              </w:tc>
              <w:tc>
                <w:tcPr>
                  <w:tcW w:w="1708" w:type="dxa"/>
                  <w:vAlign w:val="center"/>
                </w:tcPr>
                <w:p w:rsidR="007004E2" w:rsidRDefault="00E50A33">
                  <w:pPr>
                    <w:pStyle w:val="sheet"/>
                  </w:pPr>
                  <w:r>
                    <w:t>0</w:t>
                  </w:r>
                </w:p>
              </w:tc>
            </w:tr>
            <w:tr w:rsidR="007004E2">
              <w:trPr>
                <w:cantSplit/>
                <w:jc w:val="center"/>
              </w:trPr>
              <w:tc>
                <w:tcPr>
                  <w:tcW w:w="1498" w:type="dxa"/>
                  <w:vMerge/>
                  <w:vAlign w:val="center"/>
                </w:tcPr>
                <w:p w:rsidR="007004E2" w:rsidRDefault="007004E2">
                  <w:pPr>
                    <w:pStyle w:val="sheet"/>
                  </w:pPr>
                </w:p>
              </w:tc>
              <w:tc>
                <w:tcPr>
                  <w:tcW w:w="1852" w:type="dxa"/>
                  <w:vAlign w:val="center"/>
                </w:tcPr>
                <w:p w:rsidR="007004E2" w:rsidRDefault="00E50A33">
                  <w:pPr>
                    <w:pStyle w:val="sheet"/>
                  </w:pPr>
                  <w:r>
                    <w:t>超标率（</w:t>
                  </w:r>
                  <w:r>
                    <w:t>%</w:t>
                  </w:r>
                  <w:r>
                    <w:t>）</w:t>
                  </w:r>
                </w:p>
              </w:tc>
              <w:tc>
                <w:tcPr>
                  <w:tcW w:w="1530" w:type="dxa"/>
                  <w:vAlign w:val="center"/>
                </w:tcPr>
                <w:p w:rsidR="007004E2" w:rsidRDefault="00E50A33">
                  <w:pPr>
                    <w:pStyle w:val="sheet"/>
                  </w:pPr>
                  <w:r>
                    <w:t>0</w:t>
                  </w:r>
                </w:p>
              </w:tc>
              <w:tc>
                <w:tcPr>
                  <w:tcW w:w="1821" w:type="dxa"/>
                  <w:vAlign w:val="center"/>
                </w:tcPr>
                <w:p w:rsidR="007004E2" w:rsidRDefault="00E50A33">
                  <w:pPr>
                    <w:pStyle w:val="sheet"/>
                  </w:pPr>
                  <w:r>
                    <w:t>0</w:t>
                  </w:r>
                </w:p>
              </w:tc>
              <w:tc>
                <w:tcPr>
                  <w:tcW w:w="1708" w:type="dxa"/>
                  <w:vAlign w:val="center"/>
                </w:tcPr>
                <w:p w:rsidR="007004E2" w:rsidRDefault="00E50A33">
                  <w:pPr>
                    <w:pStyle w:val="sheet"/>
                  </w:pPr>
                  <w:r>
                    <w:t>0</w:t>
                  </w:r>
                </w:p>
              </w:tc>
            </w:tr>
            <w:tr w:rsidR="007004E2">
              <w:trPr>
                <w:cantSplit/>
                <w:jc w:val="center"/>
              </w:trPr>
              <w:tc>
                <w:tcPr>
                  <w:tcW w:w="1498" w:type="dxa"/>
                  <w:vMerge/>
                  <w:vAlign w:val="center"/>
                </w:tcPr>
                <w:p w:rsidR="007004E2" w:rsidRDefault="007004E2">
                  <w:pPr>
                    <w:pStyle w:val="sheet"/>
                  </w:pPr>
                </w:p>
              </w:tc>
              <w:tc>
                <w:tcPr>
                  <w:tcW w:w="1852" w:type="dxa"/>
                  <w:vAlign w:val="center"/>
                </w:tcPr>
                <w:p w:rsidR="007004E2" w:rsidRDefault="00E50A33">
                  <w:pPr>
                    <w:pStyle w:val="sheet"/>
                  </w:pPr>
                  <w:r>
                    <w:t>最大超标倍数</w:t>
                  </w:r>
                </w:p>
              </w:tc>
              <w:tc>
                <w:tcPr>
                  <w:tcW w:w="1530" w:type="dxa"/>
                  <w:vAlign w:val="center"/>
                </w:tcPr>
                <w:p w:rsidR="007004E2" w:rsidRDefault="00E50A33">
                  <w:pPr>
                    <w:pStyle w:val="sheet"/>
                  </w:pPr>
                  <w:r>
                    <w:t>/</w:t>
                  </w:r>
                </w:p>
              </w:tc>
              <w:tc>
                <w:tcPr>
                  <w:tcW w:w="1821" w:type="dxa"/>
                  <w:vAlign w:val="center"/>
                </w:tcPr>
                <w:p w:rsidR="007004E2" w:rsidRDefault="00E50A33">
                  <w:pPr>
                    <w:pStyle w:val="sheet"/>
                  </w:pPr>
                  <w:r>
                    <w:t>/</w:t>
                  </w:r>
                </w:p>
              </w:tc>
              <w:tc>
                <w:tcPr>
                  <w:tcW w:w="1708" w:type="dxa"/>
                  <w:vAlign w:val="center"/>
                </w:tcPr>
                <w:p w:rsidR="007004E2" w:rsidRDefault="00E50A33">
                  <w:pPr>
                    <w:pStyle w:val="sheet"/>
                  </w:pPr>
                  <w:r>
                    <w:t>/</w:t>
                  </w:r>
                </w:p>
              </w:tc>
            </w:tr>
            <w:tr w:rsidR="007004E2">
              <w:trPr>
                <w:cantSplit/>
                <w:jc w:val="center"/>
              </w:trPr>
              <w:tc>
                <w:tcPr>
                  <w:tcW w:w="1498" w:type="dxa"/>
                  <w:vMerge/>
                  <w:vAlign w:val="center"/>
                </w:tcPr>
                <w:p w:rsidR="007004E2" w:rsidRDefault="007004E2">
                  <w:pPr>
                    <w:pStyle w:val="sheet"/>
                  </w:pPr>
                </w:p>
              </w:tc>
              <w:tc>
                <w:tcPr>
                  <w:tcW w:w="1852" w:type="dxa"/>
                  <w:vAlign w:val="center"/>
                </w:tcPr>
                <w:p w:rsidR="007004E2" w:rsidRDefault="00E50A33">
                  <w:pPr>
                    <w:pStyle w:val="sheet"/>
                  </w:pPr>
                  <w:r>
                    <w:t>标准值</w:t>
                  </w:r>
                </w:p>
              </w:tc>
              <w:tc>
                <w:tcPr>
                  <w:tcW w:w="1530" w:type="dxa"/>
                  <w:vAlign w:val="center"/>
                </w:tcPr>
                <w:p w:rsidR="007004E2" w:rsidRDefault="00E50A33">
                  <w:pPr>
                    <w:pStyle w:val="sheet"/>
                  </w:pPr>
                  <w:r>
                    <w:t>0.15</w:t>
                  </w:r>
                </w:p>
              </w:tc>
              <w:tc>
                <w:tcPr>
                  <w:tcW w:w="1821" w:type="dxa"/>
                  <w:vAlign w:val="center"/>
                </w:tcPr>
                <w:p w:rsidR="007004E2" w:rsidRDefault="00E50A33">
                  <w:pPr>
                    <w:pStyle w:val="sheet"/>
                  </w:pPr>
                  <w:r>
                    <w:t>0.08</w:t>
                  </w:r>
                </w:p>
              </w:tc>
              <w:tc>
                <w:tcPr>
                  <w:tcW w:w="1708" w:type="dxa"/>
                  <w:vAlign w:val="center"/>
                </w:tcPr>
                <w:p w:rsidR="007004E2" w:rsidRDefault="00E50A33">
                  <w:pPr>
                    <w:pStyle w:val="sheet"/>
                  </w:pPr>
                  <w:r>
                    <w:t>0.15</w:t>
                  </w:r>
                </w:p>
              </w:tc>
            </w:tr>
          </w:tbl>
          <w:p w:rsidR="007004E2" w:rsidRDefault="00E50A33">
            <w:pPr>
              <w:pStyle w:val="af1"/>
              <w:widowControl w:val="0"/>
              <w:spacing w:before="0" w:beforeAutospacing="0" w:after="0" w:afterAutospacing="0" w:line="360" w:lineRule="auto"/>
              <w:ind w:firstLineChars="200" w:firstLine="480"/>
              <w:jc w:val="both"/>
              <w:rPr>
                <w:rFonts w:ascii="Times New Roman" w:hAnsi="Times New Roman" w:cs="Times New Roman"/>
                <w:u w:val="single"/>
              </w:rPr>
            </w:pPr>
            <w:r>
              <w:rPr>
                <w:rFonts w:ascii="Times New Roman" w:hAnsi="Times New Roman" w:cs="Times New Roman"/>
                <w:szCs w:val="20"/>
              </w:rPr>
              <w:t>根据上表分析，项目所在区域</w:t>
            </w:r>
            <w:r>
              <w:rPr>
                <w:rFonts w:ascii="Times New Roman" w:hAnsi="Times New Roman" w:cs="Times New Roman"/>
                <w:szCs w:val="20"/>
              </w:rPr>
              <w:t>SO</w:t>
            </w:r>
            <w:r>
              <w:rPr>
                <w:rFonts w:ascii="Times New Roman" w:hAnsi="Times New Roman" w:cs="Times New Roman"/>
                <w:szCs w:val="20"/>
                <w:vertAlign w:val="subscript"/>
              </w:rPr>
              <w:t>2</w:t>
            </w:r>
            <w:r>
              <w:rPr>
                <w:rFonts w:ascii="Times New Roman" w:hAnsi="Times New Roman" w:cs="Times New Roman"/>
                <w:szCs w:val="20"/>
              </w:rPr>
              <w:t>、</w:t>
            </w:r>
            <w:r>
              <w:rPr>
                <w:rFonts w:ascii="Times New Roman" w:hAnsi="Times New Roman" w:cs="Times New Roman"/>
                <w:szCs w:val="20"/>
              </w:rPr>
              <w:t>NO</w:t>
            </w:r>
            <w:r>
              <w:rPr>
                <w:rFonts w:ascii="Times New Roman" w:hAnsi="Times New Roman" w:cs="Times New Roman"/>
                <w:szCs w:val="20"/>
                <w:vertAlign w:val="subscript"/>
              </w:rPr>
              <w:t>2</w:t>
            </w:r>
            <w:r>
              <w:rPr>
                <w:rFonts w:ascii="Times New Roman" w:hAnsi="Times New Roman" w:cs="Times New Roman"/>
                <w:szCs w:val="20"/>
              </w:rPr>
              <w:t>小时均值浓度及</w:t>
            </w:r>
            <w:r>
              <w:rPr>
                <w:rFonts w:ascii="Times New Roman" w:hAnsi="Times New Roman" w:cs="Times New Roman"/>
              </w:rPr>
              <w:t>PM</w:t>
            </w:r>
            <w:r>
              <w:rPr>
                <w:rFonts w:ascii="Times New Roman" w:hAnsi="Times New Roman" w:cs="Times New Roman"/>
                <w:vertAlign w:val="subscript"/>
              </w:rPr>
              <w:t>10</w:t>
            </w:r>
            <w:r>
              <w:rPr>
                <w:rFonts w:ascii="Times New Roman" w:hAnsi="Times New Roman" w:cs="Times New Roman"/>
              </w:rPr>
              <w:t>24</w:t>
            </w:r>
            <w:r>
              <w:rPr>
                <w:rFonts w:ascii="Times New Roman" w:hAnsi="Times New Roman" w:cs="Times New Roman"/>
              </w:rPr>
              <w:t>小时浓度</w:t>
            </w:r>
            <w:r>
              <w:rPr>
                <w:rFonts w:ascii="Times New Roman" w:hAnsi="Times New Roman" w:cs="Times New Roman"/>
                <w:szCs w:val="20"/>
              </w:rPr>
              <w:t>均低于《环境空气质量标准》（</w:t>
            </w:r>
            <w:r>
              <w:rPr>
                <w:rFonts w:ascii="Times New Roman" w:hAnsi="Times New Roman" w:cs="Times New Roman"/>
                <w:szCs w:val="20"/>
              </w:rPr>
              <w:t>GB3095-2012</w:t>
            </w:r>
            <w:r>
              <w:rPr>
                <w:rFonts w:ascii="Times New Roman" w:hAnsi="Times New Roman" w:cs="Times New Roman"/>
                <w:szCs w:val="20"/>
              </w:rPr>
              <w:t>）中二级标准。</w:t>
            </w:r>
          </w:p>
          <w:p w:rsidR="007004E2" w:rsidRDefault="00E50A33">
            <w:pPr>
              <w:pStyle w:val="20"/>
            </w:pPr>
            <w:r>
              <w:t xml:space="preserve">3.2 </w:t>
            </w:r>
            <w:r>
              <w:t>地表水环境质量</w:t>
            </w:r>
          </w:p>
          <w:p w:rsidR="007004E2" w:rsidRDefault="00E50A33">
            <w:pPr>
              <w:topLinePunct w:val="0"/>
              <w:spacing w:line="500" w:lineRule="exact"/>
              <w:ind w:firstLine="480"/>
            </w:pPr>
            <w:r>
              <w:t>本次环评地表水环境质量现状调查收集了株洲市环境监测中心站</w:t>
            </w:r>
            <w:r>
              <w:t>2016</w:t>
            </w:r>
            <w:r>
              <w:t>年白石港常规监测断面（白石港入湘江口处上游</w:t>
            </w:r>
            <w:r>
              <w:t>150m</w:t>
            </w:r>
            <w:r>
              <w:t>处）和湘江白石江段常规监测断面（湘江白石港入口下游</w:t>
            </w:r>
            <w:r>
              <w:t>400m</w:t>
            </w:r>
            <w:r>
              <w:t>处）的水质监测资料，监测布点详见附图</w:t>
            </w:r>
            <w:r>
              <w:t>3</w:t>
            </w:r>
            <w:r>
              <w:t>，监测因子包括</w:t>
            </w:r>
            <w:r>
              <w:t>PH</w:t>
            </w:r>
            <w:r>
              <w:t>、</w:t>
            </w:r>
            <w:r>
              <w:t>CODcr</w:t>
            </w:r>
            <w:r>
              <w:t>、</w:t>
            </w:r>
            <w:r>
              <w:t>BOD</w:t>
            </w:r>
            <w:r>
              <w:rPr>
                <w:vertAlign w:val="subscript"/>
              </w:rPr>
              <w:t>5</w:t>
            </w:r>
            <w:r>
              <w:t>、石油类、</w:t>
            </w:r>
            <w:r>
              <w:t>NH</w:t>
            </w:r>
            <w:r>
              <w:rPr>
                <w:vertAlign w:val="subscript"/>
              </w:rPr>
              <w:t>3</w:t>
            </w:r>
            <w:r>
              <w:t>-N</w:t>
            </w:r>
            <w:r>
              <w:t>等</w:t>
            </w:r>
            <w:r>
              <w:t>5</w:t>
            </w:r>
            <w:r>
              <w:t>项，水质监测结果见表</w:t>
            </w:r>
            <w:r>
              <w:t>3-2</w:t>
            </w:r>
            <w:r>
              <w:t>及表</w:t>
            </w:r>
            <w:r>
              <w:lastRenderedPageBreak/>
              <w:t>3-3</w:t>
            </w:r>
            <w:r>
              <w:t>。</w:t>
            </w:r>
          </w:p>
          <w:p w:rsidR="007004E2" w:rsidRDefault="00E50A33">
            <w:pPr>
              <w:topLinePunct w:val="0"/>
              <w:adjustRightInd w:val="0"/>
              <w:spacing w:line="480" w:lineRule="exact"/>
              <w:ind w:firstLineChars="0" w:firstLine="0"/>
              <w:jc w:val="center"/>
              <w:rPr>
                <w:b/>
                <w:bCs/>
                <w:spacing w:val="4"/>
              </w:rPr>
            </w:pPr>
            <w:r>
              <w:rPr>
                <w:rFonts w:eastAsia="黑体"/>
                <w:b/>
              </w:rPr>
              <w:t xml:space="preserve"> </w:t>
            </w:r>
            <w:r>
              <w:rPr>
                <w:rFonts w:eastAsia="黑体"/>
                <w:b/>
              </w:rPr>
              <w:t>表</w:t>
            </w:r>
            <w:r>
              <w:rPr>
                <w:rFonts w:eastAsia="黑体"/>
                <w:b/>
              </w:rPr>
              <w:t>3-2  2016</w:t>
            </w:r>
            <w:r>
              <w:rPr>
                <w:rFonts w:eastAsia="黑体"/>
                <w:b/>
              </w:rPr>
              <w:t>年白石港监测统计结果</w:t>
            </w:r>
          </w:p>
          <w:tbl>
            <w:tblPr>
              <w:tblW w:w="8211" w:type="dxa"/>
              <w:jc w:val="center"/>
              <w:tblBorders>
                <w:top w:val="single" w:sz="4" w:space="0" w:color="auto"/>
                <w:bottom w:val="single" w:sz="4" w:space="0" w:color="auto"/>
                <w:insideH w:val="single" w:sz="6" w:space="0" w:color="auto"/>
                <w:insideV w:val="single" w:sz="6" w:space="0" w:color="auto"/>
              </w:tblBorders>
              <w:tblLayout w:type="fixed"/>
              <w:tblLook w:val="04A0"/>
            </w:tblPr>
            <w:tblGrid>
              <w:gridCol w:w="1833"/>
              <w:gridCol w:w="1315"/>
              <w:gridCol w:w="1104"/>
              <w:gridCol w:w="1319"/>
              <w:gridCol w:w="1319"/>
              <w:gridCol w:w="1321"/>
            </w:tblGrid>
            <w:tr w:rsidR="007004E2">
              <w:trPr>
                <w:jc w:val="center"/>
              </w:trPr>
              <w:tc>
                <w:tcPr>
                  <w:tcW w:w="1833" w:type="dxa"/>
                  <w:vAlign w:val="center"/>
                </w:tcPr>
                <w:p w:rsidR="007004E2" w:rsidRDefault="00E50A33">
                  <w:pPr>
                    <w:widowControl/>
                    <w:topLinePunct w:val="0"/>
                    <w:spacing w:line="400" w:lineRule="exact"/>
                    <w:ind w:firstLineChars="0" w:firstLine="0"/>
                    <w:jc w:val="center"/>
                    <w:rPr>
                      <w:sz w:val="21"/>
                      <w:szCs w:val="21"/>
                    </w:rPr>
                  </w:pPr>
                  <w:r>
                    <w:rPr>
                      <w:sz w:val="21"/>
                      <w:szCs w:val="21"/>
                    </w:rPr>
                    <w:t>监测项目</w:t>
                  </w:r>
                </w:p>
              </w:tc>
              <w:tc>
                <w:tcPr>
                  <w:tcW w:w="1315" w:type="dxa"/>
                  <w:vAlign w:val="center"/>
                </w:tcPr>
                <w:p w:rsidR="007004E2" w:rsidRDefault="00E50A33">
                  <w:pPr>
                    <w:widowControl/>
                    <w:topLinePunct w:val="0"/>
                    <w:spacing w:line="400" w:lineRule="exact"/>
                    <w:ind w:firstLineChars="0" w:firstLine="0"/>
                    <w:jc w:val="center"/>
                    <w:rPr>
                      <w:sz w:val="21"/>
                      <w:szCs w:val="21"/>
                    </w:rPr>
                  </w:pPr>
                  <w:r>
                    <w:rPr>
                      <w:rFonts w:hint="eastAsia"/>
                      <w:sz w:val="21"/>
                      <w:szCs w:val="21"/>
                    </w:rPr>
                    <w:t>p</w:t>
                  </w:r>
                  <w:r>
                    <w:rPr>
                      <w:sz w:val="21"/>
                      <w:szCs w:val="21"/>
                    </w:rPr>
                    <w:t>H</w:t>
                  </w:r>
                  <w:r>
                    <w:rPr>
                      <w:sz w:val="21"/>
                      <w:szCs w:val="21"/>
                    </w:rPr>
                    <w:t>（无量纲）</w:t>
                  </w:r>
                </w:p>
              </w:tc>
              <w:tc>
                <w:tcPr>
                  <w:tcW w:w="1104" w:type="dxa"/>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CODcr</w:t>
                  </w:r>
                </w:p>
              </w:tc>
              <w:tc>
                <w:tcPr>
                  <w:tcW w:w="1319" w:type="dxa"/>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NH</w:t>
                  </w:r>
                  <w:r>
                    <w:rPr>
                      <w:kern w:val="0"/>
                      <w:sz w:val="21"/>
                      <w:szCs w:val="21"/>
                      <w:vertAlign w:val="subscript"/>
                    </w:rPr>
                    <w:t>3</w:t>
                  </w:r>
                  <w:r>
                    <w:rPr>
                      <w:kern w:val="0"/>
                      <w:sz w:val="21"/>
                      <w:szCs w:val="21"/>
                    </w:rPr>
                    <w:t>-N</w:t>
                  </w:r>
                </w:p>
              </w:tc>
              <w:tc>
                <w:tcPr>
                  <w:tcW w:w="1319" w:type="dxa"/>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石油类</w:t>
                  </w:r>
                </w:p>
              </w:tc>
              <w:tc>
                <w:tcPr>
                  <w:tcW w:w="1321" w:type="dxa"/>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BOD</w:t>
                  </w:r>
                  <w:r>
                    <w:rPr>
                      <w:kern w:val="0"/>
                      <w:sz w:val="21"/>
                      <w:szCs w:val="21"/>
                      <w:vertAlign w:val="subscript"/>
                    </w:rPr>
                    <w:t>5</w:t>
                  </w:r>
                </w:p>
              </w:tc>
            </w:tr>
            <w:tr w:rsidR="007004E2">
              <w:trPr>
                <w:jc w:val="center"/>
              </w:trPr>
              <w:tc>
                <w:tcPr>
                  <w:tcW w:w="1833" w:type="dxa"/>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年均值</w:t>
                  </w:r>
                  <w:r>
                    <w:rPr>
                      <w:kern w:val="0"/>
                      <w:sz w:val="21"/>
                      <w:szCs w:val="21"/>
                    </w:rPr>
                    <w:t>(mg/L)</w:t>
                  </w:r>
                </w:p>
              </w:tc>
              <w:tc>
                <w:tcPr>
                  <w:tcW w:w="1315" w:type="dxa"/>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7.07</w:t>
                  </w:r>
                </w:p>
              </w:tc>
              <w:tc>
                <w:tcPr>
                  <w:tcW w:w="1104" w:type="dxa"/>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22.6</w:t>
                  </w:r>
                </w:p>
              </w:tc>
              <w:tc>
                <w:tcPr>
                  <w:tcW w:w="1319" w:type="dxa"/>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1.88</w:t>
                  </w:r>
                </w:p>
              </w:tc>
              <w:tc>
                <w:tcPr>
                  <w:tcW w:w="1319" w:type="dxa"/>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0.069</w:t>
                  </w:r>
                </w:p>
              </w:tc>
              <w:tc>
                <w:tcPr>
                  <w:tcW w:w="1321" w:type="dxa"/>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6.9</w:t>
                  </w:r>
                </w:p>
              </w:tc>
            </w:tr>
            <w:tr w:rsidR="007004E2">
              <w:trPr>
                <w:jc w:val="center"/>
              </w:trPr>
              <w:tc>
                <w:tcPr>
                  <w:tcW w:w="1833" w:type="dxa"/>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最大值</w:t>
                  </w:r>
                  <w:r>
                    <w:rPr>
                      <w:kern w:val="0"/>
                      <w:sz w:val="21"/>
                      <w:szCs w:val="21"/>
                    </w:rPr>
                    <w:t>(mg/L)</w:t>
                  </w:r>
                </w:p>
              </w:tc>
              <w:tc>
                <w:tcPr>
                  <w:tcW w:w="1315" w:type="dxa"/>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7.65</w:t>
                  </w:r>
                </w:p>
              </w:tc>
              <w:tc>
                <w:tcPr>
                  <w:tcW w:w="1104" w:type="dxa"/>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28.3</w:t>
                  </w:r>
                </w:p>
              </w:tc>
              <w:tc>
                <w:tcPr>
                  <w:tcW w:w="1319" w:type="dxa"/>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2.88</w:t>
                  </w:r>
                </w:p>
              </w:tc>
              <w:tc>
                <w:tcPr>
                  <w:tcW w:w="1319" w:type="dxa"/>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0.100</w:t>
                  </w:r>
                </w:p>
              </w:tc>
              <w:tc>
                <w:tcPr>
                  <w:tcW w:w="1321" w:type="dxa"/>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8.0</w:t>
                  </w:r>
                </w:p>
              </w:tc>
            </w:tr>
            <w:tr w:rsidR="007004E2">
              <w:trPr>
                <w:jc w:val="center"/>
              </w:trPr>
              <w:tc>
                <w:tcPr>
                  <w:tcW w:w="1833" w:type="dxa"/>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最小值</w:t>
                  </w:r>
                  <w:r>
                    <w:rPr>
                      <w:kern w:val="0"/>
                      <w:sz w:val="21"/>
                      <w:szCs w:val="21"/>
                    </w:rPr>
                    <w:t>(mg/L)</w:t>
                  </w:r>
                </w:p>
              </w:tc>
              <w:tc>
                <w:tcPr>
                  <w:tcW w:w="1315" w:type="dxa"/>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6.70</w:t>
                  </w:r>
                </w:p>
              </w:tc>
              <w:tc>
                <w:tcPr>
                  <w:tcW w:w="1104" w:type="dxa"/>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17.9</w:t>
                  </w:r>
                </w:p>
              </w:tc>
              <w:tc>
                <w:tcPr>
                  <w:tcW w:w="1319" w:type="dxa"/>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0.48</w:t>
                  </w:r>
                </w:p>
              </w:tc>
              <w:tc>
                <w:tcPr>
                  <w:tcW w:w="1319" w:type="dxa"/>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0.036</w:t>
                  </w:r>
                </w:p>
              </w:tc>
              <w:tc>
                <w:tcPr>
                  <w:tcW w:w="1321" w:type="dxa"/>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4.0</w:t>
                  </w:r>
                </w:p>
              </w:tc>
            </w:tr>
            <w:tr w:rsidR="007004E2">
              <w:trPr>
                <w:jc w:val="center"/>
              </w:trPr>
              <w:tc>
                <w:tcPr>
                  <w:tcW w:w="1833" w:type="dxa"/>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超标率</w:t>
                  </w:r>
                  <w:r>
                    <w:rPr>
                      <w:kern w:val="0"/>
                      <w:sz w:val="21"/>
                      <w:szCs w:val="21"/>
                    </w:rPr>
                    <w:t>(%)</w:t>
                  </w:r>
                </w:p>
              </w:tc>
              <w:tc>
                <w:tcPr>
                  <w:tcW w:w="1315" w:type="dxa"/>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0</w:t>
                  </w:r>
                </w:p>
              </w:tc>
              <w:tc>
                <w:tcPr>
                  <w:tcW w:w="1104" w:type="dxa"/>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0</w:t>
                  </w:r>
                </w:p>
              </w:tc>
              <w:tc>
                <w:tcPr>
                  <w:tcW w:w="1319" w:type="dxa"/>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50</w:t>
                  </w:r>
                </w:p>
              </w:tc>
              <w:tc>
                <w:tcPr>
                  <w:tcW w:w="1319" w:type="dxa"/>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0</w:t>
                  </w:r>
                </w:p>
              </w:tc>
              <w:tc>
                <w:tcPr>
                  <w:tcW w:w="1321" w:type="dxa"/>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0</w:t>
                  </w:r>
                </w:p>
              </w:tc>
            </w:tr>
            <w:tr w:rsidR="007004E2">
              <w:trPr>
                <w:jc w:val="center"/>
              </w:trPr>
              <w:tc>
                <w:tcPr>
                  <w:tcW w:w="1833" w:type="dxa"/>
                  <w:vAlign w:val="center"/>
                </w:tcPr>
                <w:p w:rsidR="007004E2" w:rsidRDefault="00E50A33">
                  <w:pPr>
                    <w:widowControl/>
                    <w:topLinePunct w:val="0"/>
                    <w:spacing w:line="400" w:lineRule="exact"/>
                    <w:ind w:firstLineChars="0" w:firstLine="0"/>
                    <w:jc w:val="center"/>
                    <w:rPr>
                      <w:kern w:val="0"/>
                      <w:sz w:val="21"/>
                      <w:szCs w:val="21"/>
                    </w:rPr>
                  </w:pPr>
                  <w:r>
                    <w:rPr>
                      <w:spacing w:val="-12"/>
                      <w:kern w:val="0"/>
                      <w:sz w:val="21"/>
                      <w:szCs w:val="21"/>
                    </w:rPr>
                    <w:t>最大超标倍数</w:t>
                  </w:r>
                  <w:r>
                    <w:rPr>
                      <w:spacing w:val="-12"/>
                      <w:kern w:val="0"/>
                      <w:sz w:val="21"/>
                      <w:szCs w:val="21"/>
                    </w:rPr>
                    <w:t>(</w:t>
                  </w:r>
                  <w:r>
                    <w:rPr>
                      <w:spacing w:val="-12"/>
                      <w:kern w:val="0"/>
                      <w:sz w:val="21"/>
                      <w:szCs w:val="21"/>
                    </w:rPr>
                    <w:t>倍</w:t>
                  </w:r>
                  <w:r>
                    <w:rPr>
                      <w:spacing w:val="-12"/>
                      <w:kern w:val="0"/>
                      <w:sz w:val="21"/>
                      <w:szCs w:val="21"/>
                    </w:rPr>
                    <w:t>)</w:t>
                  </w:r>
                </w:p>
              </w:tc>
              <w:tc>
                <w:tcPr>
                  <w:tcW w:w="1315" w:type="dxa"/>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0</w:t>
                  </w:r>
                </w:p>
              </w:tc>
              <w:tc>
                <w:tcPr>
                  <w:tcW w:w="1104" w:type="dxa"/>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0</w:t>
                  </w:r>
                </w:p>
              </w:tc>
              <w:tc>
                <w:tcPr>
                  <w:tcW w:w="1319" w:type="dxa"/>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0.44</w:t>
                  </w:r>
                </w:p>
              </w:tc>
              <w:tc>
                <w:tcPr>
                  <w:tcW w:w="1319" w:type="dxa"/>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0</w:t>
                  </w:r>
                </w:p>
              </w:tc>
              <w:tc>
                <w:tcPr>
                  <w:tcW w:w="1321" w:type="dxa"/>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0</w:t>
                  </w:r>
                </w:p>
              </w:tc>
            </w:tr>
            <w:tr w:rsidR="007004E2">
              <w:trPr>
                <w:jc w:val="center"/>
              </w:trPr>
              <w:tc>
                <w:tcPr>
                  <w:tcW w:w="1833" w:type="dxa"/>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标准值</w:t>
                  </w:r>
                </w:p>
              </w:tc>
              <w:tc>
                <w:tcPr>
                  <w:tcW w:w="1315" w:type="dxa"/>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6-9</w:t>
                  </w:r>
                </w:p>
              </w:tc>
              <w:tc>
                <w:tcPr>
                  <w:tcW w:w="1104" w:type="dxa"/>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40</w:t>
                  </w:r>
                </w:p>
              </w:tc>
              <w:tc>
                <w:tcPr>
                  <w:tcW w:w="1319" w:type="dxa"/>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2</w:t>
                  </w:r>
                </w:p>
              </w:tc>
              <w:tc>
                <w:tcPr>
                  <w:tcW w:w="1319" w:type="dxa"/>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1</w:t>
                  </w:r>
                </w:p>
              </w:tc>
              <w:tc>
                <w:tcPr>
                  <w:tcW w:w="1321" w:type="dxa"/>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10</w:t>
                  </w:r>
                </w:p>
              </w:tc>
            </w:tr>
          </w:tbl>
          <w:p w:rsidR="007004E2" w:rsidRDefault="00E50A33">
            <w:pPr>
              <w:topLinePunct w:val="0"/>
              <w:adjustRightInd w:val="0"/>
              <w:spacing w:line="480" w:lineRule="exact"/>
              <w:ind w:firstLineChars="0" w:firstLine="0"/>
              <w:jc w:val="center"/>
              <w:rPr>
                <w:rFonts w:eastAsia="黑体"/>
                <w:b/>
              </w:rPr>
            </w:pPr>
            <w:r>
              <w:rPr>
                <w:rFonts w:eastAsia="黑体"/>
                <w:b/>
              </w:rPr>
              <w:t xml:space="preserve">  </w:t>
            </w:r>
            <w:r>
              <w:rPr>
                <w:rFonts w:eastAsia="黑体"/>
                <w:b/>
              </w:rPr>
              <w:t>表</w:t>
            </w:r>
            <w:r>
              <w:rPr>
                <w:rFonts w:eastAsia="黑体"/>
                <w:b/>
              </w:rPr>
              <w:t>3-3  2016</w:t>
            </w:r>
            <w:r>
              <w:rPr>
                <w:rFonts w:eastAsia="黑体"/>
                <w:b/>
              </w:rPr>
              <w:t>年湘江白石断面监测统计结果</w:t>
            </w:r>
          </w:p>
          <w:tbl>
            <w:tblPr>
              <w:tblW w:w="8190" w:type="dxa"/>
              <w:jc w:val="center"/>
              <w:tblBorders>
                <w:top w:val="single" w:sz="4" w:space="0" w:color="auto"/>
                <w:bottom w:val="single" w:sz="4" w:space="0" w:color="auto"/>
                <w:insideH w:val="single" w:sz="6" w:space="0" w:color="auto"/>
                <w:insideV w:val="single" w:sz="6" w:space="0" w:color="auto"/>
              </w:tblBorders>
              <w:tblLayout w:type="fixed"/>
              <w:tblCellMar>
                <w:left w:w="0" w:type="dxa"/>
                <w:right w:w="0" w:type="dxa"/>
              </w:tblCellMar>
              <w:tblLook w:val="04A0"/>
            </w:tblPr>
            <w:tblGrid>
              <w:gridCol w:w="1845"/>
              <w:gridCol w:w="1269"/>
              <w:gridCol w:w="1269"/>
              <w:gridCol w:w="1269"/>
              <w:gridCol w:w="1269"/>
              <w:gridCol w:w="1269"/>
            </w:tblGrid>
            <w:tr w:rsidR="007004E2">
              <w:trPr>
                <w:jc w:val="center"/>
              </w:trPr>
              <w:tc>
                <w:tcPr>
                  <w:tcW w:w="1845" w:type="dxa"/>
                  <w:tcMar>
                    <w:top w:w="16" w:type="dxa"/>
                    <w:left w:w="16" w:type="dxa"/>
                    <w:bottom w:w="0" w:type="dxa"/>
                    <w:right w:w="16" w:type="dxa"/>
                  </w:tcMar>
                  <w:vAlign w:val="center"/>
                </w:tcPr>
                <w:p w:rsidR="007004E2" w:rsidRDefault="00E50A33">
                  <w:pPr>
                    <w:widowControl/>
                    <w:topLinePunct w:val="0"/>
                    <w:spacing w:line="400" w:lineRule="exact"/>
                    <w:ind w:firstLineChars="0" w:firstLine="0"/>
                    <w:jc w:val="center"/>
                    <w:rPr>
                      <w:kern w:val="0"/>
                      <w:sz w:val="21"/>
                      <w:szCs w:val="21"/>
                    </w:rPr>
                  </w:pPr>
                  <w:r>
                    <w:rPr>
                      <w:sz w:val="21"/>
                      <w:szCs w:val="21"/>
                    </w:rPr>
                    <w:t>监测项目</w:t>
                  </w:r>
                </w:p>
              </w:tc>
              <w:tc>
                <w:tcPr>
                  <w:tcW w:w="1269" w:type="dxa"/>
                  <w:tcMar>
                    <w:top w:w="16" w:type="dxa"/>
                    <w:left w:w="16" w:type="dxa"/>
                    <w:bottom w:w="0" w:type="dxa"/>
                    <w:right w:w="16" w:type="dxa"/>
                  </w:tcMar>
                  <w:vAlign w:val="center"/>
                </w:tcPr>
                <w:p w:rsidR="007004E2" w:rsidRDefault="00E50A33">
                  <w:pPr>
                    <w:widowControl/>
                    <w:topLinePunct w:val="0"/>
                    <w:spacing w:line="400" w:lineRule="exact"/>
                    <w:ind w:firstLineChars="0" w:firstLine="0"/>
                    <w:jc w:val="center"/>
                    <w:rPr>
                      <w:kern w:val="0"/>
                      <w:sz w:val="21"/>
                      <w:szCs w:val="21"/>
                    </w:rPr>
                  </w:pPr>
                  <w:r>
                    <w:rPr>
                      <w:sz w:val="21"/>
                      <w:szCs w:val="21"/>
                    </w:rPr>
                    <w:t>PH</w:t>
                  </w:r>
                  <w:r>
                    <w:rPr>
                      <w:sz w:val="21"/>
                      <w:szCs w:val="21"/>
                    </w:rPr>
                    <w:t>（无量纲）</w:t>
                  </w:r>
                </w:p>
              </w:tc>
              <w:tc>
                <w:tcPr>
                  <w:tcW w:w="1269" w:type="dxa"/>
                  <w:tcMar>
                    <w:top w:w="16" w:type="dxa"/>
                    <w:left w:w="16" w:type="dxa"/>
                    <w:bottom w:w="0" w:type="dxa"/>
                    <w:right w:w="16" w:type="dxa"/>
                  </w:tcMar>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CODcr</w:t>
                  </w:r>
                </w:p>
              </w:tc>
              <w:tc>
                <w:tcPr>
                  <w:tcW w:w="1269" w:type="dxa"/>
                  <w:tcMar>
                    <w:top w:w="16" w:type="dxa"/>
                    <w:left w:w="16" w:type="dxa"/>
                    <w:bottom w:w="0" w:type="dxa"/>
                    <w:right w:w="16" w:type="dxa"/>
                  </w:tcMar>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NH</w:t>
                  </w:r>
                  <w:r>
                    <w:rPr>
                      <w:kern w:val="0"/>
                      <w:sz w:val="21"/>
                      <w:szCs w:val="21"/>
                      <w:vertAlign w:val="subscript"/>
                    </w:rPr>
                    <w:t>3</w:t>
                  </w:r>
                  <w:r>
                    <w:rPr>
                      <w:kern w:val="0"/>
                      <w:sz w:val="21"/>
                      <w:szCs w:val="21"/>
                    </w:rPr>
                    <w:t>-N</w:t>
                  </w:r>
                </w:p>
              </w:tc>
              <w:tc>
                <w:tcPr>
                  <w:tcW w:w="1269" w:type="dxa"/>
                  <w:tcMar>
                    <w:top w:w="16" w:type="dxa"/>
                    <w:left w:w="16" w:type="dxa"/>
                    <w:bottom w:w="0" w:type="dxa"/>
                    <w:right w:w="16" w:type="dxa"/>
                  </w:tcMar>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石油类</w:t>
                  </w:r>
                </w:p>
              </w:tc>
              <w:tc>
                <w:tcPr>
                  <w:tcW w:w="1269" w:type="dxa"/>
                  <w:tcMar>
                    <w:top w:w="16" w:type="dxa"/>
                    <w:left w:w="16" w:type="dxa"/>
                    <w:bottom w:w="0" w:type="dxa"/>
                    <w:right w:w="16" w:type="dxa"/>
                  </w:tcMar>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BOD</w:t>
                  </w:r>
                  <w:r>
                    <w:rPr>
                      <w:kern w:val="0"/>
                      <w:sz w:val="21"/>
                      <w:szCs w:val="21"/>
                      <w:vertAlign w:val="subscript"/>
                    </w:rPr>
                    <w:t>5</w:t>
                  </w:r>
                </w:p>
              </w:tc>
            </w:tr>
            <w:tr w:rsidR="007004E2">
              <w:trPr>
                <w:jc w:val="center"/>
              </w:trPr>
              <w:tc>
                <w:tcPr>
                  <w:tcW w:w="1845" w:type="dxa"/>
                  <w:tcMar>
                    <w:top w:w="16" w:type="dxa"/>
                    <w:left w:w="16" w:type="dxa"/>
                    <w:bottom w:w="0" w:type="dxa"/>
                    <w:right w:w="16" w:type="dxa"/>
                  </w:tcMar>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年均值</w:t>
                  </w:r>
                  <w:r>
                    <w:rPr>
                      <w:kern w:val="0"/>
                      <w:sz w:val="21"/>
                      <w:szCs w:val="21"/>
                    </w:rPr>
                    <w:t>(mg/L)</w:t>
                  </w:r>
                </w:p>
              </w:tc>
              <w:tc>
                <w:tcPr>
                  <w:tcW w:w="1269" w:type="dxa"/>
                  <w:tcMar>
                    <w:top w:w="16" w:type="dxa"/>
                    <w:left w:w="16" w:type="dxa"/>
                    <w:bottom w:w="0" w:type="dxa"/>
                    <w:right w:w="16" w:type="dxa"/>
                  </w:tcMar>
                </w:tcPr>
                <w:p w:rsidR="007004E2" w:rsidRDefault="00E50A33">
                  <w:pPr>
                    <w:widowControl/>
                    <w:topLinePunct w:val="0"/>
                    <w:spacing w:line="400" w:lineRule="exact"/>
                    <w:ind w:firstLineChars="0" w:firstLine="0"/>
                    <w:jc w:val="center"/>
                    <w:rPr>
                      <w:sz w:val="21"/>
                      <w:szCs w:val="21"/>
                    </w:rPr>
                  </w:pPr>
                  <w:r>
                    <w:rPr>
                      <w:sz w:val="21"/>
                      <w:szCs w:val="21"/>
                    </w:rPr>
                    <w:t>7.39</w:t>
                  </w:r>
                </w:p>
              </w:tc>
              <w:tc>
                <w:tcPr>
                  <w:tcW w:w="1269" w:type="dxa"/>
                  <w:tcMar>
                    <w:top w:w="16" w:type="dxa"/>
                    <w:left w:w="16" w:type="dxa"/>
                    <w:bottom w:w="0" w:type="dxa"/>
                    <w:right w:w="16" w:type="dxa"/>
                  </w:tcMar>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12.9</w:t>
                  </w:r>
                </w:p>
              </w:tc>
              <w:tc>
                <w:tcPr>
                  <w:tcW w:w="1269" w:type="dxa"/>
                  <w:tcMar>
                    <w:top w:w="16" w:type="dxa"/>
                    <w:left w:w="16" w:type="dxa"/>
                    <w:bottom w:w="0" w:type="dxa"/>
                    <w:right w:w="16" w:type="dxa"/>
                  </w:tcMar>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0.201</w:t>
                  </w:r>
                </w:p>
              </w:tc>
              <w:tc>
                <w:tcPr>
                  <w:tcW w:w="1269" w:type="dxa"/>
                  <w:tcMar>
                    <w:top w:w="16" w:type="dxa"/>
                    <w:left w:w="16" w:type="dxa"/>
                    <w:bottom w:w="0" w:type="dxa"/>
                    <w:right w:w="16" w:type="dxa"/>
                  </w:tcMar>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0.014</w:t>
                  </w:r>
                </w:p>
              </w:tc>
              <w:tc>
                <w:tcPr>
                  <w:tcW w:w="1269" w:type="dxa"/>
                  <w:tcMar>
                    <w:top w:w="16" w:type="dxa"/>
                    <w:left w:w="16" w:type="dxa"/>
                    <w:bottom w:w="0" w:type="dxa"/>
                    <w:right w:w="16" w:type="dxa"/>
                  </w:tcMar>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1.05</w:t>
                  </w:r>
                </w:p>
              </w:tc>
            </w:tr>
            <w:tr w:rsidR="007004E2">
              <w:trPr>
                <w:jc w:val="center"/>
              </w:trPr>
              <w:tc>
                <w:tcPr>
                  <w:tcW w:w="1845" w:type="dxa"/>
                  <w:tcMar>
                    <w:top w:w="16" w:type="dxa"/>
                    <w:left w:w="16" w:type="dxa"/>
                    <w:bottom w:w="0" w:type="dxa"/>
                    <w:right w:w="16" w:type="dxa"/>
                  </w:tcMar>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最大值</w:t>
                  </w:r>
                  <w:r>
                    <w:rPr>
                      <w:kern w:val="0"/>
                      <w:sz w:val="21"/>
                      <w:szCs w:val="21"/>
                    </w:rPr>
                    <w:t>(mg/L)</w:t>
                  </w:r>
                </w:p>
              </w:tc>
              <w:tc>
                <w:tcPr>
                  <w:tcW w:w="1269" w:type="dxa"/>
                  <w:tcMar>
                    <w:top w:w="16" w:type="dxa"/>
                    <w:left w:w="16" w:type="dxa"/>
                    <w:bottom w:w="0" w:type="dxa"/>
                    <w:right w:w="16" w:type="dxa"/>
                  </w:tcMar>
                </w:tcPr>
                <w:p w:rsidR="007004E2" w:rsidRDefault="00E50A33">
                  <w:pPr>
                    <w:widowControl/>
                    <w:topLinePunct w:val="0"/>
                    <w:spacing w:line="400" w:lineRule="exact"/>
                    <w:ind w:firstLineChars="0" w:firstLine="0"/>
                    <w:jc w:val="center"/>
                    <w:rPr>
                      <w:sz w:val="21"/>
                      <w:szCs w:val="21"/>
                    </w:rPr>
                  </w:pPr>
                  <w:r>
                    <w:rPr>
                      <w:sz w:val="21"/>
                      <w:szCs w:val="21"/>
                    </w:rPr>
                    <w:t>7.69</w:t>
                  </w:r>
                </w:p>
              </w:tc>
              <w:tc>
                <w:tcPr>
                  <w:tcW w:w="1269" w:type="dxa"/>
                  <w:tcMar>
                    <w:top w:w="16" w:type="dxa"/>
                    <w:left w:w="16" w:type="dxa"/>
                    <w:bottom w:w="0" w:type="dxa"/>
                    <w:right w:w="16" w:type="dxa"/>
                  </w:tcMar>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13.1</w:t>
                  </w:r>
                </w:p>
              </w:tc>
              <w:tc>
                <w:tcPr>
                  <w:tcW w:w="1269" w:type="dxa"/>
                  <w:tcMar>
                    <w:top w:w="16" w:type="dxa"/>
                    <w:left w:w="16" w:type="dxa"/>
                    <w:bottom w:w="0" w:type="dxa"/>
                    <w:right w:w="16" w:type="dxa"/>
                  </w:tcMar>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0.399</w:t>
                  </w:r>
                </w:p>
              </w:tc>
              <w:tc>
                <w:tcPr>
                  <w:tcW w:w="1269" w:type="dxa"/>
                  <w:tcMar>
                    <w:top w:w="16" w:type="dxa"/>
                    <w:left w:w="16" w:type="dxa"/>
                    <w:bottom w:w="0" w:type="dxa"/>
                    <w:right w:w="16" w:type="dxa"/>
                  </w:tcMar>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0.032</w:t>
                  </w:r>
                </w:p>
              </w:tc>
              <w:tc>
                <w:tcPr>
                  <w:tcW w:w="1269" w:type="dxa"/>
                  <w:tcMar>
                    <w:top w:w="16" w:type="dxa"/>
                    <w:left w:w="16" w:type="dxa"/>
                    <w:bottom w:w="0" w:type="dxa"/>
                    <w:right w:w="16" w:type="dxa"/>
                  </w:tcMar>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1.63</w:t>
                  </w:r>
                </w:p>
              </w:tc>
            </w:tr>
            <w:tr w:rsidR="007004E2">
              <w:trPr>
                <w:jc w:val="center"/>
              </w:trPr>
              <w:tc>
                <w:tcPr>
                  <w:tcW w:w="1845" w:type="dxa"/>
                  <w:tcMar>
                    <w:top w:w="16" w:type="dxa"/>
                    <w:left w:w="16" w:type="dxa"/>
                    <w:bottom w:w="0" w:type="dxa"/>
                    <w:right w:w="16" w:type="dxa"/>
                  </w:tcMar>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最小值</w:t>
                  </w:r>
                  <w:r>
                    <w:rPr>
                      <w:kern w:val="0"/>
                      <w:sz w:val="21"/>
                      <w:szCs w:val="21"/>
                    </w:rPr>
                    <w:t>(mg/L)</w:t>
                  </w:r>
                </w:p>
              </w:tc>
              <w:tc>
                <w:tcPr>
                  <w:tcW w:w="1269" w:type="dxa"/>
                  <w:tcMar>
                    <w:top w:w="16" w:type="dxa"/>
                    <w:left w:w="16" w:type="dxa"/>
                    <w:bottom w:w="0" w:type="dxa"/>
                    <w:right w:w="16" w:type="dxa"/>
                  </w:tcMar>
                </w:tcPr>
                <w:p w:rsidR="007004E2" w:rsidRDefault="00E50A33">
                  <w:pPr>
                    <w:widowControl/>
                    <w:topLinePunct w:val="0"/>
                    <w:spacing w:line="400" w:lineRule="exact"/>
                    <w:ind w:firstLineChars="0" w:firstLine="0"/>
                    <w:jc w:val="center"/>
                    <w:rPr>
                      <w:sz w:val="21"/>
                      <w:szCs w:val="21"/>
                    </w:rPr>
                  </w:pPr>
                  <w:r>
                    <w:rPr>
                      <w:sz w:val="21"/>
                      <w:szCs w:val="21"/>
                    </w:rPr>
                    <w:t>7.05</w:t>
                  </w:r>
                </w:p>
              </w:tc>
              <w:tc>
                <w:tcPr>
                  <w:tcW w:w="1269" w:type="dxa"/>
                  <w:tcMar>
                    <w:top w:w="16" w:type="dxa"/>
                    <w:left w:w="16" w:type="dxa"/>
                    <w:bottom w:w="0" w:type="dxa"/>
                    <w:right w:w="16" w:type="dxa"/>
                  </w:tcMar>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10.8</w:t>
                  </w:r>
                </w:p>
              </w:tc>
              <w:tc>
                <w:tcPr>
                  <w:tcW w:w="1269" w:type="dxa"/>
                  <w:tcMar>
                    <w:top w:w="16" w:type="dxa"/>
                    <w:left w:w="16" w:type="dxa"/>
                    <w:bottom w:w="0" w:type="dxa"/>
                    <w:right w:w="16" w:type="dxa"/>
                  </w:tcMar>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0.060</w:t>
                  </w:r>
                </w:p>
              </w:tc>
              <w:tc>
                <w:tcPr>
                  <w:tcW w:w="1269" w:type="dxa"/>
                  <w:tcMar>
                    <w:top w:w="16" w:type="dxa"/>
                    <w:left w:w="16" w:type="dxa"/>
                    <w:bottom w:w="0" w:type="dxa"/>
                    <w:right w:w="16" w:type="dxa"/>
                  </w:tcMar>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0.005</w:t>
                  </w:r>
                </w:p>
              </w:tc>
              <w:tc>
                <w:tcPr>
                  <w:tcW w:w="1269" w:type="dxa"/>
                  <w:tcMar>
                    <w:top w:w="16" w:type="dxa"/>
                    <w:left w:w="16" w:type="dxa"/>
                    <w:bottom w:w="0" w:type="dxa"/>
                    <w:right w:w="16" w:type="dxa"/>
                  </w:tcMar>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0.67</w:t>
                  </w:r>
                </w:p>
              </w:tc>
            </w:tr>
            <w:tr w:rsidR="007004E2">
              <w:trPr>
                <w:jc w:val="center"/>
              </w:trPr>
              <w:tc>
                <w:tcPr>
                  <w:tcW w:w="1845" w:type="dxa"/>
                  <w:tcMar>
                    <w:top w:w="16" w:type="dxa"/>
                    <w:left w:w="16" w:type="dxa"/>
                    <w:bottom w:w="0" w:type="dxa"/>
                    <w:right w:w="16" w:type="dxa"/>
                  </w:tcMar>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超标率</w:t>
                  </w:r>
                  <w:r>
                    <w:rPr>
                      <w:kern w:val="0"/>
                      <w:sz w:val="21"/>
                      <w:szCs w:val="21"/>
                    </w:rPr>
                    <w:t>(%)</w:t>
                  </w:r>
                </w:p>
              </w:tc>
              <w:tc>
                <w:tcPr>
                  <w:tcW w:w="1269" w:type="dxa"/>
                  <w:tcMar>
                    <w:top w:w="16" w:type="dxa"/>
                    <w:left w:w="16" w:type="dxa"/>
                    <w:bottom w:w="0" w:type="dxa"/>
                    <w:right w:w="16" w:type="dxa"/>
                  </w:tcMar>
                  <w:vAlign w:val="center"/>
                </w:tcPr>
                <w:p w:rsidR="007004E2" w:rsidRDefault="00E50A33">
                  <w:pPr>
                    <w:widowControl/>
                    <w:topLinePunct w:val="0"/>
                    <w:spacing w:line="400" w:lineRule="exact"/>
                    <w:ind w:firstLineChars="0" w:firstLine="0"/>
                    <w:jc w:val="center"/>
                    <w:rPr>
                      <w:sz w:val="21"/>
                      <w:szCs w:val="21"/>
                    </w:rPr>
                  </w:pPr>
                  <w:r>
                    <w:rPr>
                      <w:sz w:val="21"/>
                      <w:szCs w:val="21"/>
                    </w:rPr>
                    <w:t>0</w:t>
                  </w:r>
                </w:p>
              </w:tc>
              <w:tc>
                <w:tcPr>
                  <w:tcW w:w="1269" w:type="dxa"/>
                  <w:tcMar>
                    <w:top w:w="16" w:type="dxa"/>
                    <w:left w:w="16" w:type="dxa"/>
                    <w:bottom w:w="0" w:type="dxa"/>
                    <w:right w:w="16" w:type="dxa"/>
                  </w:tcMar>
                  <w:vAlign w:val="center"/>
                </w:tcPr>
                <w:p w:rsidR="007004E2" w:rsidRDefault="00E50A33">
                  <w:pPr>
                    <w:widowControl/>
                    <w:topLinePunct w:val="0"/>
                    <w:spacing w:line="400" w:lineRule="exact"/>
                    <w:ind w:firstLineChars="0" w:firstLine="0"/>
                    <w:jc w:val="center"/>
                    <w:rPr>
                      <w:sz w:val="21"/>
                      <w:szCs w:val="21"/>
                    </w:rPr>
                  </w:pPr>
                  <w:r>
                    <w:rPr>
                      <w:sz w:val="21"/>
                      <w:szCs w:val="21"/>
                    </w:rPr>
                    <w:t>0</w:t>
                  </w:r>
                </w:p>
              </w:tc>
              <w:tc>
                <w:tcPr>
                  <w:tcW w:w="1269" w:type="dxa"/>
                  <w:tcMar>
                    <w:top w:w="16" w:type="dxa"/>
                    <w:left w:w="16" w:type="dxa"/>
                    <w:bottom w:w="0" w:type="dxa"/>
                    <w:right w:w="16" w:type="dxa"/>
                  </w:tcMar>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0</w:t>
                  </w:r>
                </w:p>
              </w:tc>
              <w:tc>
                <w:tcPr>
                  <w:tcW w:w="1269" w:type="dxa"/>
                  <w:tcMar>
                    <w:top w:w="16" w:type="dxa"/>
                    <w:left w:w="16" w:type="dxa"/>
                    <w:bottom w:w="0" w:type="dxa"/>
                    <w:right w:w="16" w:type="dxa"/>
                  </w:tcMar>
                  <w:vAlign w:val="center"/>
                </w:tcPr>
                <w:p w:rsidR="007004E2" w:rsidRDefault="00E50A33">
                  <w:pPr>
                    <w:widowControl/>
                    <w:topLinePunct w:val="0"/>
                    <w:spacing w:line="400" w:lineRule="exact"/>
                    <w:ind w:firstLineChars="0" w:firstLine="0"/>
                    <w:jc w:val="center"/>
                    <w:rPr>
                      <w:sz w:val="21"/>
                      <w:szCs w:val="21"/>
                    </w:rPr>
                  </w:pPr>
                  <w:r>
                    <w:rPr>
                      <w:sz w:val="21"/>
                      <w:szCs w:val="21"/>
                    </w:rPr>
                    <w:t>0</w:t>
                  </w:r>
                </w:p>
              </w:tc>
              <w:tc>
                <w:tcPr>
                  <w:tcW w:w="1269" w:type="dxa"/>
                  <w:tcMar>
                    <w:top w:w="16" w:type="dxa"/>
                    <w:left w:w="16" w:type="dxa"/>
                    <w:bottom w:w="0" w:type="dxa"/>
                    <w:right w:w="16" w:type="dxa"/>
                  </w:tcMar>
                  <w:vAlign w:val="center"/>
                </w:tcPr>
                <w:p w:rsidR="007004E2" w:rsidRDefault="00E50A33">
                  <w:pPr>
                    <w:widowControl/>
                    <w:topLinePunct w:val="0"/>
                    <w:spacing w:line="400" w:lineRule="exact"/>
                    <w:ind w:firstLineChars="0" w:firstLine="0"/>
                    <w:jc w:val="center"/>
                    <w:rPr>
                      <w:sz w:val="21"/>
                      <w:szCs w:val="21"/>
                    </w:rPr>
                  </w:pPr>
                  <w:r>
                    <w:rPr>
                      <w:sz w:val="21"/>
                      <w:szCs w:val="21"/>
                    </w:rPr>
                    <w:t>0</w:t>
                  </w:r>
                </w:p>
              </w:tc>
            </w:tr>
            <w:tr w:rsidR="007004E2">
              <w:trPr>
                <w:jc w:val="center"/>
              </w:trPr>
              <w:tc>
                <w:tcPr>
                  <w:tcW w:w="1845" w:type="dxa"/>
                  <w:tcMar>
                    <w:top w:w="16" w:type="dxa"/>
                    <w:left w:w="16" w:type="dxa"/>
                    <w:bottom w:w="0" w:type="dxa"/>
                    <w:right w:w="16" w:type="dxa"/>
                  </w:tcMar>
                  <w:vAlign w:val="center"/>
                </w:tcPr>
                <w:p w:rsidR="007004E2" w:rsidRDefault="00E50A33">
                  <w:pPr>
                    <w:widowControl/>
                    <w:topLinePunct w:val="0"/>
                    <w:spacing w:line="400" w:lineRule="exact"/>
                    <w:ind w:firstLineChars="0" w:firstLine="0"/>
                    <w:jc w:val="center"/>
                    <w:rPr>
                      <w:kern w:val="0"/>
                      <w:sz w:val="21"/>
                      <w:szCs w:val="21"/>
                    </w:rPr>
                  </w:pPr>
                  <w:r>
                    <w:rPr>
                      <w:spacing w:val="-12"/>
                      <w:kern w:val="0"/>
                      <w:sz w:val="21"/>
                      <w:szCs w:val="21"/>
                    </w:rPr>
                    <w:t>最大超标倍数</w:t>
                  </w:r>
                  <w:r>
                    <w:rPr>
                      <w:spacing w:val="-12"/>
                      <w:kern w:val="0"/>
                      <w:sz w:val="21"/>
                      <w:szCs w:val="21"/>
                    </w:rPr>
                    <w:t>(</w:t>
                  </w:r>
                  <w:r>
                    <w:rPr>
                      <w:spacing w:val="-12"/>
                      <w:kern w:val="0"/>
                      <w:sz w:val="21"/>
                      <w:szCs w:val="21"/>
                    </w:rPr>
                    <w:t>倍</w:t>
                  </w:r>
                  <w:r>
                    <w:rPr>
                      <w:spacing w:val="-12"/>
                      <w:kern w:val="0"/>
                      <w:sz w:val="21"/>
                      <w:szCs w:val="21"/>
                    </w:rPr>
                    <w:t>)</w:t>
                  </w:r>
                </w:p>
              </w:tc>
              <w:tc>
                <w:tcPr>
                  <w:tcW w:w="1269" w:type="dxa"/>
                  <w:tcMar>
                    <w:top w:w="16" w:type="dxa"/>
                    <w:left w:w="16" w:type="dxa"/>
                    <w:bottom w:w="0" w:type="dxa"/>
                    <w:right w:w="16" w:type="dxa"/>
                  </w:tcMar>
                  <w:vAlign w:val="center"/>
                </w:tcPr>
                <w:p w:rsidR="007004E2" w:rsidRDefault="00E50A33">
                  <w:pPr>
                    <w:widowControl/>
                    <w:topLinePunct w:val="0"/>
                    <w:spacing w:line="400" w:lineRule="exact"/>
                    <w:ind w:firstLineChars="0" w:firstLine="0"/>
                    <w:jc w:val="center"/>
                    <w:rPr>
                      <w:sz w:val="21"/>
                      <w:szCs w:val="21"/>
                    </w:rPr>
                  </w:pPr>
                  <w:r>
                    <w:rPr>
                      <w:sz w:val="21"/>
                      <w:szCs w:val="21"/>
                    </w:rPr>
                    <w:t>0</w:t>
                  </w:r>
                </w:p>
              </w:tc>
              <w:tc>
                <w:tcPr>
                  <w:tcW w:w="1269" w:type="dxa"/>
                  <w:tcMar>
                    <w:top w:w="16" w:type="dxa"/>
                    <w:left w:w="16" w:type="dxa"/>
                    <w:bottom w:w="0" w:type="dxa"/>
                    <w:right w:w="16" w:type="dxa"/>
                  </w:tcMar>
                  <w:vAlign w:val="center"/>
                </w:tcPr>
                <w:p w:rsidR="007004E2" w:rsidRDefault="00E50A33">
                  <w:pPr>
                    <w:widowControl/>
                    <w:topLinePunct w:val="0"/>
                    <w:spacing w:line="400" w:lineRule="exact"/>
                    <w:ind w:firstLineChars="0" w:firstLine="0"/>
                    <w:jc w:val="center"/>
                    <w:rPr>
                      <w:sz w:val="21"/>
                      <w:szCs w:val="21"/>
                    </w:rPr>
                  </w:pPr>
                  <w:r>
                    <w:rPr>
                      <w:sz w:val="21"/>
                      <w:szCs w:val="21"/>
                    </w:rPr>
                    <w:t>0</w:t>
                  </w:r>
                </w:p>
              </w:tc>
              <w:tc>
                <w:tcPr>
                  <w:tcW w:w="1269" w:type="dxa"/>
                  <w:tcMar>
                    <w:top w:w="16" w:type="dxa"/>
                    <w:left w:w="16" w:type="dxa"/>
                    <w:bottom w:w="0" w:type="dxa"/>
                    <w:right w:w="16" w:type="dxa"/>
                  </w:tcMar>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0</w:t>
                  </w:r>
                </w:p>
              </w:tc>
              <w:tc>
                <w:tcPr>
                  <w:tcW w:w="1269" w:type="dxa"/>
                  <w:tcMar>
                    <w:top w:w="16" w:type="dxa"/>
                    <w:left w:w="16" w:type="dxa"/>
                    <w:bottom w:w="0" w:type="dxa"/>
                    <w:right w:w="16" w:type="dxa"/>
                  </w:tcMar>
                  <w:vAlign w:val="center"/>
                </w:tcPr>
                <w:p w:rsidR="007004E2" w:rsidRDefault="00E50A33">
                  <w:pPr>
                    <w:widowControl/>
                    <w:topLinePunct w:val="0"/>
                    <w:spacing w:line="400" w:lineRule="exact"/>
                    <w:ind w:firstLineChars="0" w:firstLine="0"/>
                    <w:jc w:val="center"/>
                    <w:rPr>
                      <w:sz w:val="21"/>
                      <w:szCs w:val="21"/>
                    </w:rPr>
                  </w:pPr>
                  <w:r>
                    <w:rPr>
                      <w:sz w:val="21"/>
                      <w:szCs w:val="21"/>
                    </w:rPr>
                    <w:t>0</w:t>
                  </w:r>
                </w:p>
              </w:tc>
              <w:tc>
                <w:tcPr>
                  <w:tcW w:w="1269" w:type="dxa"/>
                  <w:tcMar>
                    <w:top w:w="16" w:type="dxa"/>
                    <w:left w:w="16" w:type="dxa"/>
                    <w:bottom w:w="0" w:type="dxa"/>
                    <w:right w:w="16" w:type="dxa"/>
                  </w:tcMar>
                  <w:vAlign w:val="center"/>
                </w:tcPr>
                <w:p w:rsidR="007004E2" w:rsidRDefault="00E50A33">
                  <w:pPr>
                    <w:widowControl/>
                    <w:topLinePunct w:val="0"/>
                    <w:spacing w:line="400" w:lineRule="exact"/>
                    <w:ind w:firstLineChars="0" w:firstLine="0"/>
                    <w:jc w:val="center"/>
                    <w:rPr>
                      <w:sz w:val="21"/>
                      <w:szCs w:val="21"/>
                    </w:rPr>
                  </w:pPr>
                  <w:r>
                    <w:rPr>
                      <w:sz w:val="21"/>
                      <w:szCs w:val="21"/>
                    </w:rPr>
                    <w:t>0</w:t>
                  </w:r>
                </w:p>
              </w:tc>
            </w:tr>
            <w:tr w:rsidR="007004E2">
              <w:trPr>
                <w:jc w:val="center"/>
              </w:trPr>
              <w:tc>
                <w:tcPr>
                  <w:tcW w:w="1845" w:type="dxa"/>
                  <w:tcMar>
                    <w:top w:w="16" w:type="dxa"/>
                    <w:left w:w="16" w:type="dxa"/>
                    <w:bottom w:w="0" w:type="dxa"/>
                    <w:right w:w="16" w:type="dxa"/>
                  </w:tcMar>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标准值</w:t>
                  </w:r>
                </w:p>
              </w:tc>
              <w:tc>
                <w:tcPr>
                  <w:tcW w:w="1269" w:type="dxa"/>
                  <w:tcMar>
                    <w:top w:w="16" w:type="dxa"/>
                    <w:left w:w="16" w:type="dxa"/>
                    <w:bottom w:w="0" w:type="dxa"/>
                    <w:right w:w="16" w:type="dxa"/>
                  </w:tcMar>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6-9</w:t>
                  </w:r>
                </w:p>
              </w:tc>
              <w:tc>
                <w:tcPr>
                  <w:tcW w:w="1269" w:type="dxa"/>
                  <w:tcMar>
                    <w:top w:w="16" w:type="dxa"/>
                    <w:left w:w="16" w:type="dxa"/>
                    <w:bottom w:w="0" w:type="dxa"/>
                    <w:right w:w="16" w:type="dxa"/>
                  </w:tcMar>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15</w:t>
                  </w:r>
                </w:p>
              </w:tc>
              <w:tc>
                <w:tcPr>
                  <w:tcW w:w="1269" w:type="dxa"/>
                  <w:tcMar>
                    <w:top w:w="16" w:type="dxa"/>
                    <w:left w:w="16" w:type="dxa"/>
                    <w:bottom w:w="0" w:type="dxa"/>
                    <w:right w:w="16" w:type="dxa"/>
                  </w:tcMar>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0.5</w:t>
                  </w:r>
                </w:p>
              </w:tc>
              <w:tc>
                <w:tcPr>
                  <w:tcW w:w="1269" w:type="dxa"/>
                  <w:tcMar>
                    <w:top w:w="16" w:type="dxa"/>
                    <w:left w:w="16" w:type="dxa"/>
                    <w:bottom w:w="0" w:type="dxa"/>
                    <w:right w:w="16" w:type="dxa"/>
                  </w:tcMar>
                </w:tcPr>
                <w:p w:rsidR="007004E2" w:rsidRDefault="00E50A33">
                  <w:pPr>
                    <w:widowControl/>
                    <w:topLinePunct w:val="0"/>
                    <w:spacing w:line="400" w:lineRule="exact"/>
                    <w:ind w:firstLineChars="0" w:firstLine="0"/>
                    <w:jc w:val="center"/>
                    <w:rPr>
                      <w:kern w:val="0"/>
                      <w:sz w:val="21"/>
                      <w:szCs w:val="21"/>
                    </w:rPr>
                  </w:pPr>
                  <w:r>
                    <w:rPr>
                      <w:kern w:val="0"/>
                      <w:sz w:val="21"/>
                      <w:szCs w:val="21"/>
                    </w:rPr>
                    <w:t>0.05</w:t>
                  </w:r>
                </w:p>
              </w:tc>
              <w:tc>
                <w:tcPr>
                  <w:tcW w:w="1269" w:type="dxa"/>
                  <w:tcMar>
                    <w:top w:w="16" w:type="dxa"/>
                    <w:left w:w="16" w:type="dxa"/>
                    <w:bottom w:w="0" w:type="dxa"/>
                    <w:right w:w="16" w:type="dxa"/>
                  </w:tcMar>
                  <w:vAlign w:val="center"/>
                </w:tcPr>
                <w:p w:rsidR="007004E2" w:rsidRDefault="00E50A33">
                  <w:pPr>
                    <w:widowControl/>
                    <w:topLinePunct w:val="0"/>
                    <w:spacing w:line="400" w:lineRule="exact"/>
                    <w:ind w:firstLineChars="0" w:firstLine="0"/>
                    <w:jc w:val="center"/>
                    <w:rPr>
                      <w:kern w:val="0"/>
                      <w:sz w:val="21"/>
                      <w:szCs w:val="21"/>
                    </w:rPr>
                  </w:pPr>
                  <w:r>
                    <w:rPr>
                      <w:kern w:val="0"/>
                      <w:sz w:val="21"/>
                      <w:szCs w:val="21"/>
                    </w:rPr>
                    <w:t>3</w:t>
                  </w:r>
                </w:p>
              </w:tc>
            </w:tr>
          </w:tbl>
          <w:p w:rsidR="007004E2" w:rsidRDefault="00E50A33">
            <w:pPr>
              <w:topLinePunct w:val="0"/>
              <w:spacing w:line="500" w:lineRule="exact"/>
              <w:ind w:firstLine="480"/>
            </w:pPr>
            <w:r>
              <w:t>监测结果表明：湘江白石断面</w:t>
            </w:r>
            <w:r>
              <w:t>2016</w:t>
            </w:r>
            <w:r>
              <w:t>年各监测因子监测值均符合《地表水环境质量标准》（</w:t>
            </w:r>
            <w:r>
              <w:t>GB3838-2002</w:t>
            </w:r>
            <w:r>
              <w:t>）</w:t>
            </w:r>
            <w:r w:rsidR="00974D09">
              <w:fldChar w:fldCharType="begin"/>
            </w:r>
            <w:r>
              <w:instrText xml:space="preserve"> = 2 \* ROMAN \* MERGEFORMAT </w:instrText>
            </w:r>
            <w:r w:rsidR="00974D09">
              <w:fldChar w:fldCharType="separate"/>
            </w:r>
            <w:r>
              <w:t>II</w:t>
            </w:r>
            <w:r w:rsidR="00974D09">
              <w:fldChar w:fldCharType="end"/>
            </w:r>
            <w:r>
              <w:t>类标准要求；白石港监测断面</w:t>
            </w:r>
            <w:r>
              <w:t>2016</w:t>
            </w:r>
            <w:r>
              <w:t>年各监测因子监测值除</w:t>
            </w:r>
            <w:r>
              <w:t>NH</w:t>
            </w:r>
            <w:r>
              <w:rPr>
                <w:vertAlign w:val="subscript"/>
              </w:rPr>
              <w:t>3</w:t>
            </w:r>
            <w:r>
              <w:t>-N</w:t>
            </w:r>
            <w:r>
              <w:t>外，其他监测因子监测值均达到《地表水环境质量标准》（</w:t>
            </w:r>
            <w:r>
              <w:t>GB3838-2002</w:t>
            </w:r>
            <w:r>
              <w:t>）</w:t>
            </w:r>
            <w:r>
              <w:rPr>
                <w:rFonts w:ascii="宋体"/>
              </w:rPr>
              <w:t>Ⅴ</w:t>
            </w:r>
            <w:r>
              <w:t>类标准，</w:t>
            </w:r>
            <w:r>
              <w:t>NH</w:t>
            </w:r>
            <w:r>
              <w:rPr>
                <w:vertAlign w:val="subscript"/>
              </w:rPr>
              <w:t>3</w:t>
            </w:r>
            <w:r>
              <w:t>-N</w:t>
            </w:r>
            <w:r>
              <w:t>超标的主要原因是受沿岸生活污水排放的影响，但随着白石港纳污范围内环境综合整治工作的不断深入和市政污水管网的铺设，其水质有望达到《地表水环境质量标准》（</w:t>
            </w:r>
            <w:r>
              <w:t>GB3838-2002</w:t>
            </w:r>
            <w:r>
              <w:t>）</w:t>
            </w:r>
            <w:r>
              <w:rPr>
                <w:rFonts w:ascii="宋体"/>
              </w:rPr>
              <w:t>Ⅴ</w:t>
            </w:r>
            <w:r>
              <w:t>类标准。</w:t>
            </w:r>
          </w:p>
          <w:p w:rsidR="007004E2" w:rsidRDefault="00E50A33">
            <w:pPr>
              <w:pStyle w:val="20"/>
            </w:pPr>
            <w:r>
              <w:t xml:space="preserve">3.3 </w:t>
            </w:r>
            <w:r>
              <w:t>声环境质量</w:t>
            </w:r>
          </w:p>
          <w:p w:rsidR="007004E2" w:rsidRDefault="00E50A33">
            <w:pPr>
              <w:ind w:firstLine="480"/>
            </w:pPr>
            <w:r>
              <w:rPr>
                <w:kern w:val="0"/>
              </w:rPr>
              <w:t>为了解项</w:t>
            </w:r>
            <w:r>
              <w:rPr>
                <w:bCs/>
              </w:rPr>
              <w:t>目</w:t>
            </w:r>
            <w:r>
              <w:rPr>
                <w:kern w:val="0"/>
              </w:rPr>
              <w:t>所在地区域声环境质量现状，本项目</w:t>
            </w:r>
            <w:r>
              <w:t>委托</w:t>
            </w:r>
            <w:r>
              <w:rPr>
                <w:kern w:val="0"/>
              </w:rPr>
              <w:t>湖南精科检测有限公司在原有项目正常工况下</w:t>
            </w:r>
            <w:r>
              <w:t>，对本项目厂界</w:t>
            </w:r>
            <w:r>
              <w:rPr>
                <w:rFonts w:hint="eastAsia"/>
              </w:rPr>
              <w:t>、</w:t>
            </w:r>
            <w:r>
              <w:t>二楼</w:t>
            </w:r>
            <w:r>
              <w:rPr>
                <w:rFonts w:hint="eastAsia"/>
              </w:rPr>
              <w:t>宿舍及建设北路</w:t>
            </w:r>
            <w:r>
              <w:t>进行现场监测。监测布点见表</w:t>
            </w:r>
            <w:r>
              <w:t>3-4</w:t>
            </w:r>
            <w:r>
              <w:t>。</w:t>
            </w:r>
          </w:p>
          <w:p w:rsidR="007004E2" w:rsidRDefault="00E50A33">
            <w:pPr>
              <w:pStyle w:val="tablecaption"/>
            </w:pPr>
            <w:r>
              <w:t>表</w:t>
            </w:r>
            <w:r>
              <w:t xml:space="preserve">3-4 </w:t>
            </w:r>
            <w:r>
              <w:t>声环境质量监测布点情况</w:t>
            </w:r>
          </w:p>
          <w:tbl>
            <w:tblPr>
              <w:tblW w:w="8542" w:type="dxa"/>
              <w:jc w:val="center"/>
              <w:tblBorders>
                <w:top w:val="single" w:sz="6" w:space="0" w:color="auto"/>
                <w:bottom w:val="single" w:sz="6" w:space="0" w:color="auto"/>
                <w:insideH w:val="single" w:sz="6" w:space="0" w:color="auto"/>
                <w:insideV w:val="single" w:sz="6" w:space="0" w:color="auto"/>
              </w:tblBorders>
              <w:tblLayout w:type="fixed"/>
              <w:tblLook w:val="04A0"/>
            </w:tblPr>
            <w:tblGrid>
              <w:gridCol w:w="1144"/>
              <w:gridCol w:w="3233"/>
              <w:gridCol w:w="4165"/>
            </w:tblGrid>
            <w:tr w:rsidR="007004E2">
              <w:trPr>
                <w:trHeight w:val="330"/>
                <w:jc w:val="center"/>
              </w:trPr>
              <w:tc>
                <w:tcPr>
                  <w:tcW w:w="1144" w:type="dxa"/>
                  <w:vAlign w:val="center"/>
                </w:tcPr>
                <w:p w:rsidR="007004E2" w:rsidRDefault="00E50A33">
                  <w:pPr>
                    <w:pStyle w:val="sheet"/>
                  </w:pPr>
                  <w:r>
                    <w:rPr>
                      <w:kern w:val="2"/>
                    </w:rPr>
                    <w:t>序号</w:t>
                  </w:r>
                </w:p>
              </w:tc>
              <w:tc>
                <w:tcPr>
                  <w:tcW w:w="3233" w:type="dxa"/>
                  <w:vAlign w:val="center"/>
                </w:tcPr>
                <w:p w:rsidR="007004E2" w:rsidRDefault="00E50A33">
                  <w:pPr>
                    <w:pStyle w:val="sheet"/>
                  </w:pPr>
                  <w:r>
                    <w:rPr>
                      <w:kern w:val="2"/>
                    </w:rPr>
                    <w:t>方位</w:t>
                  </w:r>
                </w:p>
              </w:tc>
              <w:tc>
                <w:tcPr>
                  <w:tcW w:w="4165" w:type="dxa"/>
                  <w:vAlign w:val="center"/>
                </w:tcPr>
                <w:p w:rsidR="007004E2" w:rsidRDefault="00E50A33">
                  <w:pPr>
                    <w:pStyle w:val="sheet"/>
                  </w:pPr>
                  <w:r>
                    <w:rPr>
                      <w:kern w:val="2"/>
                    </w:rPr>
                    <w:t>备注</w:t>
                  </w:r>
                </w:p>
              </w:tc>
            </w:tr>
            <w:tr w:rsidR="007004E2">
              <w:trPr>
                <w:trHeight w:val="411"/>
                <w:jc w:val="center"/>
              </w:trPr>
              <w:tc>
                <w:tcPr>
                  <w:tcW w:w="1144" w:type="dxa"/>
                  <w:vAlign w:val="center"/>
                </w:tcPr>
                <w:p w:rsidR="007004E2" w:rsidRDefault="00E50A33">
                  <w:pPr>
                    <w:pStyle w:val="sheet"/>
                    <w:rPr>
                      <w:szCs w:val="22"/>
                    </w:rPr>
                  </w:pPr>
                  <w:r>
                    <w:rPr>
                      <w:szCs w:val="22"/>
                    </w:rPr>
                    <w:t>N1</w:t>
                  </w:r>
                </w:p>
              </w:tc>
              <w:tc>
                <w:tcPr>
                  <w:tcW w:w="3233" w:type="dxa"/>
                  <w:vAlign w:val="center"/>
                </w:tcPr>
                <w:p w:rsidR="007004E2" w:rsidRDefault="00E50A33">
                  <w:pPr>
                    <w:pStyle w:val="sheet"/>
                    <w:rPr>
                      <w:szCs w:val="22"/>
                    </w:rPr>
                  </w:pPr>
                  <w:r>
                    <w:rPr>
                      <w:szCs w:val="22"/>
                    </w:rPr>
                    <w:t>厂址东侧</w:t>
                  </w:r>
                  <w:r>
                    <w:rPr>
                      <w:rFonts w:hint="eastAsia"/>
                      <w:szCs w:val="22"/>
                    </w:rPr>
                    <w:t>边界</w:t>
                  </w:r>
                </w:p>
              </w:tc>
              <w:tc>
                <w:tcPr>
                  <w:tcW w:w="4165" w:type="dxa"/>
                  <w:vAlign w:val="center"/>
                </w:tcPr>
                <w:p w:rsidR="007004E2" w:rsidRDefault="00E50A33">
                  <w:pPr>
                    <w:pStyle w:val="sheet"/>
                    <w:rPr>
                      <w:szCs w:val="22"/>
                    </w:rPr>
                  </w:pPr>
                  <w:r>
                    <w:rPr>
                      <w:szCs w:val="22"/>
                    </w:rPr>
                    <w:t>边界现状值</w:t>
                  </w:r>
                </w:p>
              </w:tc>
            </w:tr>
            <w:tr w:rsidR="007004E2">
              <w:trPr>
                <w:trHeight w:val="417"/>
                <w:jc w:val="center"/>
              </w:trPr>
              <w:tc>
                <w:tcPr>
                  <w:tcW w:w="1144" w:type="dxa"/>
                  <w:vAlign w:val="center"/>
                </w:tcPr>
                <w:p w:rsidR="007004E2" w:rsidRDefault="00E50A33">
                  <w:pPr>
                    <w:ind w:firstLineChars="0" w:firstLine="0"/>
                    <w:jc w:val="center"/>
                    <w:rPr>
                      <w:kern w:val="0"/>
                      <w:sz w:val="21"/>
                      <w:szCs w:val="22"/>
                    </w:rPr>
                  </w:pPr>
                  <w:r>
                    <w:rPr>
                      <w:kern w:val="0"/>
                      <w:sz w:val="21"/>
                      <w:szCs w:val="22"/>
                    </w:rPr>
                    <w:lastRenderedPageBreak/>
                    <w:t>N2</w:t>
                  </w:r>
                </w:p>
              </w:tc>
              <w:tc>
                <w:tcPr>
                  <w:tcW w:w="3233" w:type="dxa"/>
                  <w:vAlign w:val="center"/>
                </w:tcPr>
                <w:p w:rsidR="007004E2" w:rsidRDefault="00E50A33">
                  <w:pPr>
                    <w:pStyle w:val="sheet"/>
                    <w:rPr>
                      <w:szCs w:val="22"/>
                    </w:rPr>
                  </w:pPr>
                  <w:r>
                    <w:rPr>
                      <w:szCs w:val="22"/>
                    </w:rPr>
                    <w:t>厂址南侧</w:t>
                  </w:r>
                  <w:r>
                    <w:rPr>
                      <w:rFonts w:hint="eastAsia"/>
                      <w:szCs w:val="22"/>
                    </w:rPr>
                    <w:t>边界</w:t>
                  </w:r>
                </w:p>
              </w:tc>
              <w:tc>
                <w:tcPr>
                  <w:tcW w:w="4165" w:type="dxa"/>
                  <w:vAlign w:val="center"/>
                </w:tcPr>
                <w:p w:rsidR="007004E2" w:rsidRDefault="00E50A33">
                  <w:pPr>
                    <w:pStyle w:val="sheet"/>
                    <w:rPr>
                      <w:szCs w:val="22"/>
                    </w:rPr>
                  </w:pPr>
                  <w:r>
                    <w:rPr>
                      <w:szCs w:val="22"/>
                    </w:rPr>
                    <w:t>边界现状值</w:t>
                  </w:r>
                </w:p>
              </w:tc>
            </w:tr>
            <w:tr w:rsidR="007004E2">
              <w:trPr>
                <w:trHeight w:val="330"/>
                <w:jc w:val="center"/>
              </w:trPr>
              <w:tc>
                <w:tcPr>
                  <w:tcW w:w="1144" w:type="dxa"/>
                  <w:vAlign w:val="center"/>
                </w:tcPr>
                <w:p w:rsidR="007004E2" w:rsidRDefault="00E50A33">
                  <w:pPr>
                    <w:ind w:firstLineChars="0" w:firstLine="0"/>
                    <w:jc w:val="center"/>
                    <w:rPr>
                      <w:kern w:val="0"/>
                      <w:sz w:val="21"/>
                      <w:szCs w:val="22"/>
                    </w:rPr>
                  </w:pPr>
                  <w:r>
                    <w:rPr>
                      <w:kern w:val="0"/>
                      <w:sz w:val="21"/>
                      <w:szCs w:val="22"/>
                    </w:rPr>
                    <w:t>N3</w:t>
                  </w:r>
                </w:p>
              </w:tc>
              <w:tc>
                <w:tcPr>
                  <w:tcW w:w="3233" w:type="dxa"/>
                  <w:vAlign w:val="center"/>
                </w:tcPr>
                <w:p w:rsidR="007004E2" w:rsidRDefault="00E50A33">
                  <w:pPr>
                    <w:pStyle w:val="sheet"/>
                    <w:rPr>
                      <w:szCs w:val="22"/>
                    </w:rPr>
                  </w:pPr>
                  <w:r>
                    <w:rPr>
                      <w:szCs w:val="22"/>
                    </w:rPr>
                    <w:t>厂址西侧</w:t>
                  </w:r>
                  <w:r>
                    <w:rPr>
                      <w:rFonts w:hint="eastAsia"/>
                      <w:szCs w:val="22"/>
                    </w:rPr>
                    <w:t>边界</w:t>
                  </w:r>
                </w:p>
              </w:tc>
              <w:tc>
                <w:tcPr>
                  <w:tcW w:w="4165" w:type="dxa"/>
                  <w:vAlign w:val="center"/>
                </w:tcPr>
                <w:p w:rsidR="007004E2" w:rsidRDefault="00E50A33">
                  <w:pPr>
                    <w:pStyle w:val="sheet"/>
                    <w:rPr>
                      <w:szCs w:val="22"/>
                    </w:rPr>
                  </w:pPr>
                  <w:r>
                    <w:rPr>
                      <w:szCs w:val="22"/>
                    </w:rPr>
                    <w:t>边界现状值</w:t>
                  </w:r>
                </w:p>
              </w:tc>
            </w:tr>
            <w:tr w:rsidR="007004E2">
              <w:trPr>
                <w:trHeight w:val="330"/>
                <w:jc w:val="center"/>
              </w:trPr>
              <w:tc>
                <w:tcPr>
                  <w:tcW w:w="1144" w:type="dxa"/>
                  <w:vAlign w:val="center"/>
                </w:tcPr>
                <w:p w:rsidR="007004E2" w:rsidRDefault="00E50A33">
                  <w:pPr>
                    <w:ind w:firstLineChars="0" w:firstLine="0"/>
                    <w:jc w:val="center"/>
                    <w:rPr>
                      <w:kern w:val="0"/>
                      <w:sz w:val="21"/>
                      <w:szCs w:val="22"/>
                    </w:rPr>
                  </w:pPr>
                  <w:r>
                    <w:rPr>
                      <w:kern w:val="0"/>
                      <w:sz w:val="21"/>
                      <w:szCs w:val="22"/>
                    </w:rPr>
                    <w:t>N4</w:t>
                  </w:r>
                </w:p>
              </w:tc>
              <w:tc>
                <w:tcPr>
                  <w:tcW w:w="3233" w:type="dxa"/>
                  <w:vAlign w:val="center"/>
                </w:tcPr>
                <w:p w:rsidR="007004E2" w:rsidRDefault="00E50A33">
                  <w:pPr>
                    <w:pStyle w:val="sheet"/>
                    <w:rPr>
                      <w:szCs w:val="22"/>
                    </w:rPr>
                  </w:pPr>
                  <w:r>
                    <w:rPr>
                      <w:szCs w:val="22"/>
                    </w:rPr>
                    <w:t>厂址北侧</w:t>
                  </w:r>
                  <w:r>
                    <w:rPr>
                      <w:rFonts w:hint="eastAsia"/>
                      <w:szCs w:val="22"/>
                    </w:rPr>
                    <w:t>边界</w:t>
                  </w:r>
                </w:p>
              </w:tc>
              <w:tc>
                <w:tcPr>
                  <w:tcW w:w="4165" w:type="dxa"/>
                  <w:vAlign w:val="center"/>
                </w:tcPr>
                <w:p w:rsidR="007004E2" w:rsidRDefault="00E50A33">
                  <w:pPr>
                    <w:pStyle w:val="sheet"/>
                    <w:rPr>
                      <w:szCs w:val="22"/>
                    </w:rPr>
                  </w:pPr>
                  <w:r>
                    <w:rPr>
                      <w:szCs w:val="22"/>
                    </w:rPr>
                    <w:t>边界现状值</w:t>
                  </w:r>
                </w:p>
              </w:tc>
            </w:tr>
            <w:tr w:rsidR="007004E2">
              <w:trPr>
                <w:trHeight w:val="330"/>
                <w:jc w:val="center"/>
              </w:trPr>
              <w:tc>
                <w:tcPr>
                  <w:tcW w:w="1144" w:type="dxa"/>
                  <w:vAlign w:val="center"/>
                </w:tcPr>
                <w:p w:rsidR="007004E2" w:rsidRDefault="00E50A33">
                  <w:pPr>
                    <w:ind w:firstLineChars="0" w:firstLine="0"/>
                    <w:jc w:val="center"/>
                    <w:rPr>
                      <w:kern w:val="0"/>
                      <w:sz w:val="21"/>
                      <w:szCs w:val="22"/>
                    </w:rPr>
                  </w:pPr>
                  <w:r>
                    <w:rPr>
                      <w:kern w:val="0"/>
                      <w:sz w:val="21"/>
                      <w:szCs w:val="22"/>
                    </w:rPr>
                    <w:t>N5</w:t>
                  </w:r>
                </w:p>
              </w:tc>
              <w:tc>
                <w:tcPr>
                  <w:tcW w:w="3233" w:type="dxa"/>
                  <w:vAlign w:val="center"/>
                </w:tcPr>
                <w:p w:rsidR="007004E2" w:rsidRDefault="00E50A33">
                  <w:pPr>
                    <w:pStyle w:val="sheet"/>
                    <w:rPr>
                      <w:szCs w:val="22"/>
                    </w:rPr>
                  </w:pPr>
                  <w:r>
                    <w:rPr>
                      <w:szCs w:val="22"/>
                    </w:rPr>
                    <w:t>厂房</w:t>
                  </w:r>
                  <w:r>
                    <w:rPr>
                      <w:rFonts w:hint="eastAsia"/>
                      <w:szCs w:val="22"/>
                    </w:rPr>
                    <w:t>2</w:t>
                  </w:r>
                  <w:r>
                    <w:rPr>
                      <w:rFonts w:hint="eastAsia"/>
                      <w:szCs w:val="22"/>
                    </w:rPr>
                    <w:t>楼宿舍</w:t>
                  </w:r>
                </w:p>
              </w:tc>
              <w:tc>
                <w:tcPr>
                  <w:tcW w:w="4165" w:type="dxa"/>
                  <w:vAlign w:val="center"/>
                </w:tcPr>
                <w:p w:rsidR="007004E2" w:rsidRDefault="00E50A33">
                  <w:pPr>
                    <w:pStyle w:val="sheet"/>
                    <w:rPr>
                      <w:szCs w:val="22"/>
                    </w:rPr>
                  </w:pPr>
                  <w:r>
                    <w:rPr>
                      <w:szCs w:val="22"/>
                    </w:rPr>
                    <w:t>敏感点噪声</w:t>
                  </w:r>
                </w:p>
              </w:tc>
            </w:tr>
            <w:tr w:rsidR="007004E2">
              <w:trPr>
                <w:trHeight w:val="330"/>
                <w:jc w:val="center"/>
              </w:trPr>
              <w:tc>
                <w:tcPr>
                  <w:tcW w:w="1144" w:type="dxa"/>
                  <w:vAlign w:val="center"/>
                </w:tcPr>
                <w:p w:rsidR="007004E2" w:rsidRDefault="00E50A33">
                  <w:pPr>
                    <w:ind w:firstLineChars="0" w:firstLine="0"/>
                    <w:jc w:val="center"/>
                    <w:rPr>
                      <w:kern w:val="0"/>
                      <w:sz w:val="21"/>
                      <w:szCs w:val="22"/>
                    </w:rPr>
                  </w:pPr>
                  <w:r>
                    <w:rPr>
                      <w:rFonts w:hint="eastAsia"/>
                      <w:kern w:val="0"/>
                      <w:sz w:val="21"/>
                      <w:szCs w:val="22"/>
                    </w:rPr>
                    <w:t>N6</w:t>
                  </w:r>
                </w:p>
              </w:tc>
              <w:tc>
                <w:tcPr>
                  <w:tcW w:w="3233" w:type="dxa"/>
                  <w:vAlign w:val="center"/>
                </w:tcPr>
                <w:p w:rsidR="007004E2" w:rsidRDefault="00E50A33">
                  <w:pPr>
                    <w:pStyle w:val="sheet"/>
                    <w:rPr>
                      <w:szCs w:val="22"/>
                    </w:rPr>
                  </w:pPr>
                  <w:r>
                    <w:rPr>
                      <w:rFonts w:hint="eastAsia"/>
                      <w:szCs w:val="22"/>
                    </w:rPr>
                    <w:t>建设北路</w:t>
                  </w:r>
                </w:p>
              </w:tc>
              <w:tc>
                <w:tcPr>
                  <w:tcW w:w="4165" w:type="dxa"/>
                  <w:vAlign w:val="center"/>
                </w:tcPr>
                <w:p w:rsidR="007004E2" w:rsidRDefault="00E50A33">
                  <w:pPr>
                    <w:pStyle w:val="sheet"/>
                    <w:rPr>
                      <w:szCs w:val="22"/>
                    </w:rPr>
                  </w:pPr>
                  <w:r>
                    <w:rPr>
                      <w:rFonts w:hint="eastAsia"/>
                      <w:szCs w:val="22"/>
                    </w:rPr>
                    <w:t>背景值</w:t>
                  </w:r>
                </w:p>
              </w:tc>
            </w:tr>
          </w:tbl>
          <w:p w:rsidR="007004E2" w:rsidRDefault="00E50A33">
            <w:pPr>
              <w:ind w:firstLine="480"/>
            </w:pPr>
            <w:r>
              <w:t>监测结果见表</w:t>
            </w:r>
            <w:r>
              <w:t>3-5</w:t>
            </w:r>
            <w:r>
              <w:t>。</w:t>
            </w:r>
          </w:p>
          <w:p w:rsidR="007004E2" w:rsidRDefault="00E50A33">
            <w:pPr>
              <w:pStyle w:val="tablecaption"/>
            </w:pPr>
            <w:r>
              <w:t>表</w:t>
            </w:r>
            <w:r>
              <w:t xml:space="preserve">3-5  </w:t>
            </w:r>
            <w:r>
              <w:t>声环境现状监测结果单位：</w:t>
            </w:r>
            <w:r>
              <w:t>dB(A)</w:t>
            </w:r>
          </w:p>
          <w:tbl>
            <w:tblPr>
              <w:tblW w:w="8711" w:type="dxa"/>
              <w:jc w:val="center"/>
              <w:tblBorders>
                <w:top w:val="single" w:sz="6" w:space="0" w:color="00000A"/>
                <w:bottom w:val="single" w:sz="6" w:space="0" w:color="00000A"/>
                <w:insideH w:val="single" w:sz="6" w:space="0" w:color="00000A"/>
                <w:insideV w:val="single" w:sz="6" w:space="0" w:color="00000A"/>
              </w:tblBorders>
              <w:tblLayout w:type="fixed"/>
              <w:tblLook w:val="04A0"/>
            </w:tblPr>
            <w:tblGrid>
              <w:gridCol w:w="2012"/>
              <w:gridCol w:w="1198"/>
              <w:gridCol w:w="1284"/>
              <w:gridCol w:w="1488"/>
              <w:gridCol w:w="1623"/>
              <w:gridCol w:w="1106"/>
            </w:tblGrid>
            <w:tr w:rsidR="007004E2">
              <w:trPr>
                <w:cantSplit/>
                <w:trHeight w:val="364"/>
                <w:jc w:val="center"/>
              </w:trPr>
              <w:tc>
                <w:tcPr>
                  <w:tcW w:w="2012" w:type="dxa"/>
                  <w:vMerge w:val="restart"/>
                  <w:tcMar>
                    <w:left w:w="108" w:type="dxa"/>
                  </w:tcMar>
                  <w:vAlign w:val="center"/>
                </w:tcPr>
                <w:p w:rsidR="007004E2" w:rsidRDefault="00E50A33">
                  <w:pPr>
                    <w:pStyle w:val="afff"/>
                    <w:ind w:firstLine="480"/>
                  </w:pPr>
                  <w:r>
                    <w:t>测点名称</w:t>
                  </w:r>
                </w:p>
              </w:tc>
              <w:tc>
                <w:tcPr>
                  <w:tcW w:w="1198" w:type="dxa"/>
                  <w:vMerge w:val="restart"/>
                  <w:tcMar>
                    <w:left w:w="115" w:type="dxa"/>
                  </w:tcMar>
                  <w:vAlign w:val="center"/>
                </w:tcPr>
                <w:p w:rsidR="007004E2" w:rsidRDefault="00E50A33">
                  <w:pPr>
                    <w:pStyle w:val="afff"/>
                  </w:pPr>
                  <w:r>
                    <w:t>测量时段</w:t>
                  </w:r>
                </w:p>
              </w:tc>
              <w:tc>
                <w:tcPr>
                  <w:tcW w:w="4395" w:type="dxa"/>
                  <w:gridSpan w:val="3"/>
                  <w:tcMar>
                    <w:left w:w="108" w:type="dxa"/>
                  </w:tcMar>
                  <w:vAlign w:val="center"/>
                </w:tcPr>
                <w:p w:rsidR="007004E2" w:rsidRDefault="00E50A33">
                  <w:pPr>
                    <w:pStyle w:val="afff"/>
                  </w:pPr>
                  <w:r>
                    <w:t>Leq</w:t>
                  </w:r>
                  <w:r>
                    <w:t>（</w:t>
                  </w:r>
                  <w:r>
                    <w:t>A</w:t>
                  </w:r>
                  <w:r>
                    <w:t>）</w:t>
                  </w:r>
                </w:p>
              </w:tc>
              <w:tc>
                <w:tcPr>
                  <w:tcW w:w="1106" w:type="dxa"/>
                  <w:vMerge w:val="restart"/>
                  <w:tcMar>
                    <w:left w:w="108" w:type="dxa"/>
                  </w:tcMar>
                  <w:vAlign w:val="center"/>
                </w:tcPr>
                <w:p w:rsidR="007004E2" w:rsidRDefault="00E50A33">
                  <w:pPr>
                    <w:pStyle w:val="afff"/>
                  </w:pPr>
                  <w:r>
                    <w:t>评价标准</w:t>
                  </w:r>
                </w:p>
              </w:tc>
            </w:tr>
            <w:tr w:rsidR="007004E2">
              <w:trPr>
                <w:cantSplit/>
                <w:trHeight w:val="364"/>
                <w:jc w:val="center"/>
              </w:trPr>
              <w:tc>
                <w:tcPr>
                  <w:tcW w:w="2012" w:type="dxa"/>
                  <w:vMerge/>
                  <w:tcMar>
                    <w:left w:w="108" w:type="dxa"/>
                  </w:tcMar>
                  <w:vAlign w:val="center"/>
                </w:tcPr>
                <w:p w:rsidR="007004E2" w:rsidRDefault="007004E2">
                  <w:pPr>
                    <w:pStyle w:val="afff"/>
                  </w:pPr>
                </w:p>
              </w:tc>
              <w:tc>
                <w:tcPr>
                  <w:tcW w:w="1198" w:type="dxa"/>
                  <w:vMerge/>
                  <w:tcMar>
                    <w:left w:w="115" w:type="dxa"/>
                  </w:tcMar>
                  <w:vAlign w:val="center"/>
                </w:tcPr>
                <w:p w:rsidR="007004E2" w:rsidRDefault="007004E2">
                  <w:pPr>
                    <w:pStyle w:val="afff"/>
                  </w:pPr>
                </w:p>
              </w:tc>
              <w:tc>
                <w:tcPr>
                  <w:tcW w:w="1284" w:type="dxa"/>
                  <w:tcMar>
                    <w:left w:w="108" w:type="dxa"/>
                  </w:tcMar>
                  <w:vAlign w:val="center"/>
                </w:tcPr>
                <w:p w:rsidR="007004E2" w:rsidRDefault="00E50A33">
                  <w:pPr>
                    <w:pStyle w:val="afff"/>
                  </w:pPr>
                  <w:r>
                    <w:rPr>
                      <w:rFonts w:hint="eastAsia"/>
                    </w:rPr>
                    <w:t>11</w:t>
                  </w:r>
                  <w:r>
                    <w:rPr>
                      <w:rFonts w:hint="eastAsia"/>
                    </w:rPr>
                    <w:t>月</w:t>
                  </w:r>
                  <w:r>
                    <w:rPr>
                      <w:rFonts w:hint="eastAsia"/>
                    </w:rPr>
                    <w:t>6</w:t>
                  </w:r>
                  <w:r>
                    <w:rPr>
                      <w:rFonts w:hint="eastAsia"/>
                    </w:rPr>
                    <w:t>日</w:t>
                  </w:r>
                </w:p>
              </w:tc>
              <w:tc>
                <w:tcPr>
                  <w:tcW w:w="1488" w:type="dxa"/>
                  <w:tcMar>
                    <w:left w:w="108" w:type="dxa"/>
                  </w:tcMar>
                  <w:vAlign w:val="center"/>
                </w:tcPr>
                <w:p w:rsidR="007004E2" w:rsidRDefault="00E50A33">
                  <w:pPr>
                    <w:pStyle w:val="afff"/>
                  </w:pPr>
                  <w:r>
                    <w:rPr>
                      <w:rFonts w:hint="eastAsia"/>
                    </w:rPr>
                    <w:t>11</w:t>
                  </w:r>
                  <w:r>
                    <w:rPr>
                      <w:rFonts w:hint="eastAsia"/>
                    </w:rPr>
                    <w:t>月</w:t>
                  </w:r>
                  <w:r>
                    <w:rPr>
                      <w:rFonts w:hint="eastAsia"/>
                    </w:rPr>
                    <w:t>7</w:t>
                  </w:r>
                  <w:r>
                    <w:rPr>
                      <w:rFonts w:hint="eastAsia"/>
                    </w:rPr>
                    <w:t>日</w:t>
                  </w:r>
                </w:p>
              </w:tc>
              <w:tc>
                <w:tcPr>
                  <w:tcW w:w="1623" w:type="dxa"/>
                  <w:tcMar>
                    <w:left w:w="108" w:type="dxa"/>
                  </w:tcMar>
                  <w:vAlign w:val="center"/>
                </w:tcPr>
                <w:p w:rsidR="007004E2" w:rsidRDefault="00E50A33">
                  <w:pPr>
                    <w:pStyle w:val="afff"/>
                  </w:pPr>
                  <w:r>
                    <w:t>评价结果</w:t>
                  </w:r>
                </w:p>
              </w:tc>
              <w:tc>
                <w:tcPr>
                  <w:tcW w:w="1106" w:type="dxa"/>
                  <w:vMerge/>
                  <w:tcMar>
                    <w:left w:w="108" w:type="dxa"/>
                  </w:tcMar>
                  <w:vAlign w:val="center"/>
                </w:tcPr>
                <w:p w:rsidR="007004E2" w:rsidRDefault="007004E2">
                  <w:pPr>
                    <w:pStyle w:val="afff"/>
                  </w:pPr>
                </w:p>
              </w:tc>
            </w:tr>
            <w:tr w:rsidR="007004E2">
              <w:trPr>
                <w:cantSplit/>
                <w:trHeight w:val="364"/>
                <w:jc w:val="center"/>
              </w:trPr>
              <w:tc>
                <w:tcPr>
                  <w:tcW w:w="2012" w:type="dxa"/>
                  <w:vMerge w:val="restart"/>
                  <w:tcMar>
                    <w:left w:w="108" w:type="dxa"/>
                  </w:tcMar>
                  <w:vAlign w:val="center"/>
                </w:tcPr>
                <w:p w:rsidR="007004E2" w:rsidRDefault="00E50A33">
                  <w:pPr>
                    <w:pStyle w:val="afff"/>
                  </w:pPr>
                  <w:r>
                    <w:rPr>
                      <w:szCs w:val="22"/>
                    </w:rPr>
                    <w:t>N1</w:t>
                  </w:r>
                  <w:r>
                    <w:rPr>
                      <w:rFonts w:hint="eastAsia"/>
                    </w:rPr>
                    <w:t>厂</w:t>
                  </w:r>
                  <w:r>
                    <w:t>址东</w:t>
                  </w:r>
                  <w:r>
                    <w:rPr>
                      <w:rFonts w:hint="eastAsia"/>
                    </w:rPr>
                    <w:t>侧</w:t>
                  </w:r>
                  <w:r>
                    <w:t>场界</w:t>
                  </w:r>
                </w:p>
              </w:tc>
              <w:tc>
                <w:tcPr>
                  <w:tcW w:w="1198" w:type="dxa"/>
                  <w:tcMar>
                    <w:left w:w="115" w:type="dxa"/>
                  </w:tcMar>
                  <w:vAlign w:val="center"/>
                </w:tcPr>
                <w:p w:rsidR="007004E2" w:rsidRDefault="00E50A33">
                  <w:pPr>
                    <w:pStyle w:val="afff"/>
                  </w:pPr>
                  <w:r>
                    <w:t>昼间</w:t>
                  </w:r>
                </w:p>
              </w:tc>
              <w:tc>
                <w:tcPr>
                  <w:tcW w:w="1284" w:type="dxa"/>
                  <w:tcMar>
                    <w:left w:w="108" w:type="dxa"/>
                  </w:tcMar>
                  <w:vAlign w:val="center"/>
                </w:tcPr>
                <w:p w:rsidR="007004E2" w:rsidRDefault="00E50A33">
                  <w:pPr>
                    <w:pStyle w:val="afff"/>
                  </w:pPr>
                  <w:r>
                    <w:rPr>
                      <w:rFonts w:hint="eastAsia"/>
                    </w:rPr>
                    <w:t>63.1</w:t>
                  </w:r>
                </w:p>
              </w:tc>
              <w:tc>
                <w:tcPr>
                  <w:tcW w:w="1488" w:type="dxa"/>
                  <w:tcMar>
                    <w:left w:w="108" w:type="dxa"/>
                  </w:tcMar>
                  <w:vAlign w:val="center"/>
                </w:tcPr>
                <w:p w:rsidR="007004E2" w:rsidRDefault="00E50A33">
                  <w:pPr>
                    <w:pStyle w:val="afff"/>
                  </w:pPr>
                  <w:r>
                    <w:rPr>
                      <w:rFonts w:hint="eastAsia"/>
                    </w:rPr>
                    <w:t>64.3</w:t>
                  </w:r>
                </w:p>
              </w:tc>
              <w:tc>
                <w:tcPr>
                  <w:tcW w:w="1623" w:type="dxa"/>
                  <w:tcMar>
                    <w:left w:w="108" w:type="dxa"/>
                  </w:tcMar>
                  <w:vAlign w:val="center"/>
                </w:tcPr>
                <w:p w:rsidR="007004E2" w:rsidRDefault="00E50A33">
                  <w:pPr>
                    <w:pStyle w:val="afff"/>
                  </w:pPr>
                  <w:r>
                    <w:rPr>
                      <w:rFonts w:hint="eastAsia"/>
                    </w:rPr>
                    <w:t>超标</w:t>
                  </w:r>
                </w:p>
              </w:tc>
              <w:tc>
                <w:tcPr>
                  <w:tcW w:w="1106" w:type="dxa"/>
                  <w:tcMar>
                    <w:left w:w="108" w:type="dxa"/>
                  </w:tcMar>
                  <w:vAlign w:val="center"/>
                </w:tcPr>
                <w:p w:rsidR="007004E2" w:rsidRDefault="00E50A33">
                  <w:pPr>
                    <w:pStyle w:val="afff"/>
                  </w:pPr>
                  <w:r>
                    <w:t>6</w:t>
                  </w:r>
                  <w:r>
                    <w:rPr>
                      <w:rFonts w:hint="eastAsia"/>
                    </w:rPr>
                    <w:t>0</w:t>
                  </w:r>
                </w:p>
              </w:tc>
            </w:tr>
            <w:tr w:rsidR="007004E2">
              <w:trPr>
                <w:cantSplit/>
                <w:trHeight w:val="364"/>
                <w:jc w:val="center"/>
              </w:trPr>
              <w:tc>
                <w:tcPr>
                  <w:tcW w:w="2012" w:type="dxa"/>
                  <w:vMerge/>
                  <w:tcMar>
                    <w:left w:w="108" w:type="dxa"/>
                  </w:tcMar>
                  <w:vAlign w:val="center"/>
                </w:tcPr>
                <w:p w:rsidR="007004E2" w:rsidRDefault="007004E2">
                  <w:pPr>
                    <w:pStyle w:val="afff"/>
                  </w:pPr>
                </w:p>
              </w:tc>
              <w:tc>
                <w:tcPr>
                  <w:tcW w:w="1198" w:type="dxa"/>
                  <w:tcMar>
                    <w:left w:w="115" w:type="dxa"/>
                  </w:tcMar>
                  <w:vAlign w:val="center"/>
                </w:tcPr>
                <w:p w:rsidR="007004E2" w:rsidRDefault="00E50A33">
                  <w:pPr>
                    <w:pStyle w:val="afff"/>
                  </w:pPr>
                  <w:r>
                    <w:t>夜间</w:t>
                  </w:r>
                </w:p>
              </w:tc>
              <w:tc>
                <w:tcPr>
                  <w:tcW w:w="1284" w:type="dxa"/>
                  <w:tcMar>
                    <w:left w:w="108" w:type="dxa"/>
                  </w:tcMar>
                  <w:vAlign w:val="center"/>
                </w:tcPr>
                <w:p w:rsidR="007004E2" w:rsidRDefault="00E50A33">
                  <w:pPr>
                    <w:pStyle w:val="afff"/>
                  </w:pPr>
                  <w:r>
                    <w:rPr>
                      <w:rFonts w:hint="eastAsia"/>
                    </w:rPr>
                    <w:t>50.2</w:t>
                  </w:r>
                </w:p>
              </w:tc>
              <w:tc>
                <w:tcPr>
                  <w:tcW w:w="1488" w:type="dxa"/>
                  <w:tcMar>
                    <w:left w:w="108" w:type="dxa"/>
                  </w:tcMar>
                  <w:vAlign w:val="center"/>
                </w:tcPr>
                <w:p w:rsidR="007004E2" w:rsidRDefault="00E50A33">
                  <w:pPr>
                    <w:pStyle w:val="afff"/>
                  </w:pPr>
                  <w:r>
                    <w:rPr>
                      <w:rFonts w:hint="eastAsia"/>
                    </w:rPr>
                    <w:t>49.6</w:t>
                  </w:r>
                </w:p>
              </w:tc>
              <w:tc>
                <w:tcPr>
                  <w:tcW w:w="1623" w:type="dxa"/>
                  <w:tcMar>
                    <w:left w:w="108" w:type="dxa"/>
                  </w:tcMar>
                  <w:vAlign w:val="center"/>
                </w:tcPr>
                <w:p w:rsidR="007004E2" w:rsidRDefault="00E50A33">
                  <w:pPr>
                    <w:pStyle w:val="afff"/>
                  </w:pPr>
                  <w:r>
                    <w:rPr>
                      <w:rFonts w:hint="eastAsia"/>
                    </w:rPr>
                    <w:t>超标</w:t>
                  </w:r>
                </w:p>
              </w:tc>
              <w:tc>
                <w:tcPr>
                  <w:tcW w:w="1106" w:type="dxa"/>
                  <w:tcMar>
                    <w:left w:w="108" w:type="dxa"/>
                  </w:tcMar>
                  <w:vAlign w:val="center"/>
                </w:tcPr>
                <w:p w:rsidR="007004E2" w:rsidRDefault="00E50A33">
                  <w:pPr>
                    <w:pStyle w:val="afff"/>
                  </w:pPr>
                  <w:r>
                    <w:t>5</w:t>
                  </w:r>
                  <w:r>
                    <w:rPr>
                      <w:rFonts w:hint="eastAsia"/>
                    </w:rPr>
                    <w:t>0</w:t>
                  </w:r>
                </w:p>
              </w:tc>
            </w:tr>
            <w:tr w:rsidR="007004E2">
              <w:trPr>
                <w:cantSplit/>
                <w:trHeight w:val="364"/>
                <w:jc w:val="center"/>
              </w:trPr>
              <w:tc>
                <w:tcPr>
                  <w:tcW w:w="2012" w:type="dxa"/>
                  <w:vMerge w:val="restart"/>
                  <w:tcMar>
                    <w:left w:w="108" w:type="dxa"/>
                  </w:tcMar>
                  <w:vAlign w:val="center"/>
                </w:tcPr>
                <w:p w:rsidR="007004E2" w:rsidRDefault="00E50A33">
                  <w:pPr>
                    <w:pStyle w:val="afff"/>
                  </w:pPr>
                  <w:r>
                    <w:rPr>
                      <w:szCs w:val="22"/>
                    </w:rPr>
                    <w:t>N2</w:t>
                  </w:r>
                  <w:r>
                    <w:rPr>
                      <w:rFonts w:hint="eastAsia"/>
                    </w:rPr>
                    <w:t>厂</w:t>
                  </w:r>
                  <w:r>
                    <w:t>址</w:t>
                  </w:r>
                  <w:r>
                    <w:rPr>
                      <w:rFonts w:hint="eastAsia"/>
                    </w:rPr>
                    <w:t>南侧</w:t>
                  </w:r>
                  <w:r>
                    <w:t>场界</w:t>
                  </w:r>
                </w:p>
              </w:tc>
              <w:tc>
                <w:tcPr>
                  <w:tcW w:w="1198" w:type="dxa"/>
                  <w:tcMar>
                    <w:left w:w="115" w:type="dxa"/>
                  </w:tcMar>
                  <w:vAlign w:val="center"/>
                </w:tcPr>
                <w:p w:rsidR="007004E2" w:rsidRDefault="00E50A33">
                  <w:pPr>
                    <w:pStyle w:val="afff"/>
                  </w:pPr>
                  <w:r>
                    <w:t>昼间</w:t>
                  </w:r>
                </w:p>
              </w:tc>
              <w:tc>
                <w:tcPr>
                  <w:tcW w:w="1284" w:type="dxa"/>
                  <w:tcMar>
                    <w:left w:w="108" w:type="dxa"/>
                  </w:tcMar>
                  <w:vAlign w:val="center"/>
                </w:tcPr>
                <w:p w:rsidR="007004E2" w:rsidRDefault="00E50A33">
                  <w:pPr>
                    <w:pStyle w:val="afff"/>
                  </w:pPr>
                  <w:r>
                    <w:rPr>
                      <w:rFonts w:hint="eastAsia"/>
                    </w:rPr>
                    <w:t>52.6</w:t>
                  </w:r>
                </w:p>
              </w:tc>
              <w:tc>
                <w:tcPr>
                  <w:tcW w:w="1488" w:type="dxa"/>
                  <w:tcMar>
                    <w:left w:w="108" w:type="dxa"/>
                  </w:tcMar>
                  <w:vAlign w:val="center"/>
                </w:tcPr>
                <w:p w:rsidR="007004E2" w:rsidRDefault="00E50A33">
                  <w:pPr>
                    <w:pStyle w:val="afff"/>
                  </w:pPr>
                  <w:r>
                    <w:rPr>
                      <w:rFonts w:hint="eastAsia"/>
                    </w:rPr>
                    <w:t>53.3</w:t>
                  </w:r>
                </w:p>
              </w:tc>
              <w:tc>
                <w:tcPr>
                  <w:tcW w:w="1623" w:type="dxa"/>
                  <w:tcMar>
                    <w:left w:w="108" w:type="dxa"/>
                  </w:tcMar>
                  <w:vAlign w:val="center"/>
                </w:tcPr>
                <w:p w:rsidR="007004E2" w:rsidRDefault="00E50A33">
                  <w:pPr>
                    <w:pStyle w:val="afff"/>
                  </w:pPr>
                  <w:r>
                    <w:t>达标</w:t>
                  </w:r>
                </w:p>
              </w:tc>
              <w:tc>
                <w:tcPr>
                  <w:tcW w:w="1106" w:type="dxa"/>
                  <w:tcMar>
                    <w:left w:w="108" w:type="dxa"/>
                  </w:tcMar>
                  <w:vAlign w:val="center"/>
                </w:tcPr>
                <w:p w:rsidR="007004E2" w:rsidRDefault="00E50A33">
                  <w:pPr>
                    <w:pStyle w:val="afff"/>
                  </w:pPr>
                  <w:r>
                    <w:t>6</w:t>
                  </w:r>
                  <w:r>
                    <w:rPr>
                      <w:rFonts w:hint="eastAsia"/>
                    </w:rPr>
                    <w:t>0</w:t>
                  </w:r>
                </w:p>
              </w:tc>
            </w:tr>
            <w:tr w:rsidR="007004E2">
              <w:trPr>
                <w:cantSplit/>
                <w:trHeight w:val="364"/>
                <w:jc w:val="center"/>
              </w:trPr>
              <w:tc>
                <w:tcPr>
                  <w:tcW w:w="2012" w:type="dxa"/>
                  <w:vMerge/>
                  <w:tcMar>
                    <w:left w:w="108" w:type="dxa"/>
                  </w:tcMar>
                  <w:vAlign w:val="center"/>
                </w:tcPr>
                <w:p w:rsidR="007004E2" w:rsidRDefault="007004E2">
                  <w:pPr>
                    <w:pStyle w:val="afff"/>
                  </w:pPr>
                </w:p>
              </w:tc>
              <w:tc>
                <w:tcPr>
                  <w:tcW w:w="1198" w:type="dxa"/>
                  <w:tcMar>
                    <w:left w:w="115" w:type="dxa"/>
                  </w:tcMar>
                  <w:vAlign w:val="center"/>
                </w:tcPr>
                <w:p w:rsidR="007004E2" w:rsidRDefault="00E50A33">
                  <w:pPr>
                    <w:pStyle w:val="afff"/>
                  </w:pPr>
                  <w:r>
                    <w:t>夜间</w:t>
                  </w:r>
                </w:p>
              </w:tc>
              <w:tc>
                <w:tcPr>
                  <w:tcW w:w="1284" w:type="dxa"/>
                  <w:tcMar>
                    <w:left w:w="108" w:type="dxa"/>
                  </w:tcMar>
                  <w:vAlign w:val="center"/>
                </w:tcPr>
                <w:p w:rsidR="007004E2" w:rsidRDefault="00E50A33">
                  <w:pPr>
                    <w:pStyle w:val="afff"/>
                  </w:pPr>
                  <w:r>
                    <w:rPr>
                      <w:rFonts w:hint="eastAsia"/>
                    </w:rPr>
                    <w:t>46.2</w:t>
                  </w:r>
                </w:p>
              </w:tc>
              <w:tc>
                <w:tcPr>
                  <w:tcW w:w="1488" w:type="dxa"/>
                  <w:tcMar>
                    <w:left w:w="108" w:type="dxa"/>
                  </w:tcMar>
                  <w:vAlign w:val="center"/>
                </w:tcPr>
                <w:p w:rsidR="007004E2" w:rsidRDefault="00E50A33">
                  <w:pPr>
                    <w:pStyle w:val="afff"/>
                  </w:pPr>
                  <w:r>
                    <w:rPr>
                      <w:rFonts w:hint="eastAsia"/>
                    </w:rPr>
                    <w:t>45.7</w:t>
                  </w:r>
                </w:p>
              </w:tc>
              <w:tc>
                <w:tcPr>
                  <w:tcW w:w="1623" w:type="dxa"/>
                  <w:tcMar>
                    <w:left w:w="108" w:type="dxa"/>
                  </w:tcMar>
                  <w:vAlign w:val="center"/>
                </w:tcPr>
                <w:p w:rsidR="007004E2" w:rsidRDefault="00E50A33">
                  <w:pPr>
                    <w:pStyle w:val="afff"/>
                  </w:pPr>
                  <w:r>
                    <w:t>达标</w:t>
                  </w:r>
                </w:p>
              </w:tc>
              <w:tc>
                <w:tcPr>
                  <w:tcW w:w="1106" w:type="dxa"/>
                  <w:tcMar>
                    <w:left w:w="108" w:type="dxa"/>
                  </w:tcMar>
                  <w:vAlign w:val="center"/>
                </w:tcPr>
                <w:p w:rsidR="007004E2" w:rsidRDefault="00E50A33">
                  <w:pPr>
                    <w:pStyle w:val="afff"/>
                  </w:pPr>
                  <w:r>
                    <w:t>5</w:t>
                  </w:r>
                  <w:r>
                    <w:rPr>
                      <w:rFonts w:hint="eastAsia"/>
                    </w:rPr>
                    <w:t>0</w:t>
                  </w:r>
                </w:p>
              </w:tc>
            </w:tr>
            <w:tr w:rsidR="007004E2">
              <w:trPr>
                <w:cantSplit/>
                <w:trHeight w:val="364"/>
                <w:jc w:val="center"/>
              </w:trPr>
              <w:tc>
                <w:tcPr>
                  <w:tcW w:w="2012" w:type="dxa"/>
                  <w:vMerge w:val="restart"/>
                  <w:tcMar>
                    <w:left w:w="108" w:type="dxa"/>
                  </w:tcMar>
                  <w:vAlign w:val="center"/>
                </w:tcPr>
                <w:p w:rsidR="007004E2" w:rsidRDefault="00E50A33">
                  <w:pPr>
                    <w:pStyle w:val="afff"/>
                  </w:pPr>
                  <w:r>
                    <w:rPr>
                      <w:szCs w:val="22"/>
                    </w:rPr>
                    <w:t>N</w:t>
                  </w:r>
                  <w:r>
                    <w:rPr>
                      <w:rFonts w:hint="eastAsia"/>
                      <w:szCs w:val="22"/>
                    </w:rPr>
                    <w:t>3</w:t>
                  </w:r>
                  <w:r>
                    <w:rPr>
                      <w:rFonts w:hint="eastAsia"/>
                    </w:rPr>
                    <w:t>厂</w:t>
                  </w:r>
                  <w:r>
                    <w:t>址</w:t>
                  </w:r>
                  <w:r>
                    <w:rPr>
                      <w:rFonts w:hint="eastAsia"/>
                    </w:rPr>
                    <w:t>西侧</w:t>
                  </w:r>
                  <w:r>
                    <w:t>场界</w:t>
                  </w:r>
                </w:p>
              </w:tc>
              <w:tc>
                <w:tcPr>
                  <w:tcW w:w="1198" w:type="dxa"/>
                  <w:tcMar>
                    <w:left w:w="115" w:type="dxa"/>
                  </w:tcMar>
                  <w:vAlign w:val="center"/>
                </w:tcPr>
                <w:p w:rsidR="007004E2" w:rsidRDefault="00E50A33">
                  <w:pPr>
                    <w:pStyle w:val="afff"/>
                  </w:pPr>
                  <w:r>
                    <w:t>昼间</w:t>
                  </w:r>
                </w:p>
              </w:tc>
              <w:tc>
                <w:tcPr>
                  <w:tcW w:w="1284" w:type="dxa"/>
                  <w:tcMar>
                    <w:left w:w="108" w:type="dxa"/>
                  </w:tcMar>
                  <w:vAlign w:val="center"/>
                </w:tcPr>
                <w:p w:rsidR="007004E2" w:rsidRDefault="00E50A33">
                  <w:pPr>
                    <w:pStyle w:val="afff"/>
                  </w:pPr>
                  <w:r>
                    <w:t>55.3</w:t>
                  </w:r>
                </w:p>
              </w:tc>
              <w:tc>
                <w:tcPr>
                  <w:tcW w:w="1488" w:type="dxa"/>
                  <w:tcMar>
                    <w:left w:w="108" w:type="dxa"/>
                  </w:tcMar>
                  <w:vAlign w:val="center"/>
                </w:tcPr>
                <w:p w:rsidR="007004E2" w:rsidRDefault="00E50A33">
                  <w:pPr>
                    <w:pStyle w:val="afff"/>
                  </w:pPr>
                  <w:r>
                    <w:rPr>
                      <w:rFonts w:hint="eastAsia"/>
                    </w:rPr>
                    <w:t>51.7</w:t>
                  </w:r>
                </w:p>
              </w:tc>
              <w:tc>
                <w:tcPr>
                  <w:tcW w:w="1623" w:type="dxa"/>
                  <w:tcMar>
                    <w:left w:w="108" w:type="dxa"/>
                  </w:tcMar>
                  <w:vAlign w:val="center"/>
                </w:tcPr>
                <w:p w:rsidR="007004E2" w:rsidRDefault="00E50A33">
                  <w:pPr>
                    <w:pStyle w:val="afff"/>
                  </w:pPr>
                  <w:r>
                    <w:t>达标</w:t>
                  </w:r>
                </w:p>
              </w:tc>
              <w:tc>
                <w:tcPr>
                  <w:tcW w:w="1106" w:type="dxa"/>
                  <w:tcMar>
                    <w:left w:w="108" w:type="dxa"/>
                  </w:tcMar>
                  <w:vAlign w:val="center"/>
                </w:tcPr>
                <w:p w:rsidR="007004E2" w:rsidRDefault="00E50A33">
                  <w:pPr>
                    <w:pStyle w:val="afff"/>
                  </w:pPr>
                  <w:r>
                    <w:t>6</w:t>
                  </w:r>
                  <w:r>
                    <w:rPr>
                      <w:rFonts w:hint="eastAsia"/>
                    </w:rPr>
                    <w:t>0</w:t>
                  </w:r>
                </w:p>
              </w:tc>
            </w:tr>
            <w:tr w:rsidR="007004E2">
              <w:trPr>
                <w:cantSplit/>
                <w:trHeight w:val="364"/>
                <w:jc w:val="center"/>
              </w:trPr>
              <w:tc>
                <w:tcPr>
                  <w:tcW w:w="2012" w:type="dxa"/>
                  <w:vMerge/>
                  <w:tcMar>
                    <w:left w:w="108" w:type="dxa"/>
                  </w:tcMar>
                  <w:vAlign w:val="center"/>
                </w:tcPr>
                <w:p w:rsidR="007004E2" w:rsidRDefault="007004E2">
                  <w:pPr>
                    <w:pStyle w:val="afff"/>
                  </w:pPr>
                </w:p>
              </w:tc>
              <w:tc>
                <w:tcPr>
                  <w:tcW w:w="1198" w:type="dxa"/>
                  <w:tcMar>
                    <w:left w:w="115" w:type="dxa"/>
                  </w:tcMar>
                  <w:vAlign w:val="center"/>
                </w:tcPr>
                <w:p w:rsidR="007004E2" w:rsidRDefault="00E50A33">
                  <w:pPr>
                    <w:pStyle w:val="afff"/>
                  </w:pPr>
                  <w:r>
                    <w:t>夜间</w:t>
                  </w:r>
                </w:p>
              </w:tc>
              <w:tc>
                <w:tcPr>
                  <w:tcW w:w="1284" w:type="dxa"/>
                  <w:tcMar>
                    <w:left w:w="108" w:type="dxa"/>
                  </w:tcMar>
                  <w:vAlign w:val="center"/>
                </w:tcPr>
                <w:p w:rsidR="007004E2" w:rsidRDefault="00E50A33">
                  <w:pPr>
                    <w:pStyle w:val="afff"/>
                  </w:pPr>
                  <w:r>
                    <w:rPr>
                      <w:rFonts w:hint="eastAsia"/>
                    </w:rPr>
                    <w:t>45.7</w:t>
                  </w:r>
                </w:p>
              </w:tc>
              <w:tc>
                <w:tcPr>
                  <w:tcW w:w="1488" w:type="dxa"/>
                  <w:tcMar>
                    <w:left w:w="108" w:type="dxa"/>
                  </w:tcMar>
                  <w:vAlign w:val="center"/>
                </w:tcPr>
                <w:p w:rsidR="007004E2" w:rsidRDefault="00E50A33">
                  <w:pPr>
                    <w:pStyle w:val="afff"/>
                  </w:pPr>
                  <w:r>
                    <w:rPr>
                      <w:rFonts w:hint="eastAsia"/>
                    </w:rPr>
                    <w:t>45.4</w:t>
                  </w:r>
                </w:p>
              </w:tc>
              <w:tc>
                <w:tcPr>
                  <w:tcW w:w="1623" w:type="dxa"/>
                  <w:tcMar>
                    <w:left w:w="108" w:type="dxa"/>
                  </w:tcMar>
                  <w:vAlign w:val="center"/>
                </w:tcPr>
                <w:p w:rsidR="007004E2" w:rsidRDefault="00E50A33">
                  <w:pPr>
                    <w:pStyle w:val="afff"/>
                  </w:pPr>
                  <w:r>
                    <w:t>达标</w:t>
                  </w:r>
                </w:p>
              </w:tc>
              <w:tc>
                <w:tcPr>
                  <w:tcW w:w="1106" w:type="dxa"/>
                  <w:tcMar>
                    <w:left w:w="108" w:type="dxa"/>
                  </w:tcMar>
                  <w:vAlign w:val="center"/>
                </w:tcPr>
                <w:p w:rsidR="007004E2" w:rsidRDefault="00E50A33">
                  <w:pPr>
                    <w:pStyle w:val="afff"/>
                  </w:pPr>
                  <w:r>
                    <w:t>5</w:t>
                  </w:r>
                  <w:r>
                    <w:rPr>
                      <w:rFonts w:hint="eastAsia"/>
                    </w:rPr>
                    <w:t>0</w:t>
                  </w:r>
                </w:p>
              </w:tc>
            </w:tr>
            <w:tr w:rsidR="007004E2">
              <w:trPr>
                <w:cantSplit/>
                <w:trHeight w:val="373"/>
                <w:jc w:val="center"/>
              </w:trPr>
              <w:tc>
                <w:tcPr>
                  <w:tcW w:w="2012" w:type="dxa"/>
                  <w:vMerge w:val="restart"/>
                  <w:tcMar>
                    <w:left w:w="108" w:type="dxa"/>
                  </w:tcMar>
                  <w:vAlign w:val="center"/>
                </w:tcPr>
                <w:p w:rsidR="007004E2" w:rsidRDefault="00E50A33">
                  <w:pPr>
                    <w:pStyle w:val="afff"/>
                  </w:pPr>
                  <w:r>
                    <w:rPr>
                      <w:szCs w:val="22"/>
                    </w:rPr>
                    <w:t>N</w:t>
                  </w:r>
                  <w:r>
                    <w:rPr>
                      <w:rFonts w:hint="eastAsia"/>
                      <w:szCs w:val="22"/>
                    </w:rPr>
                    <w:t>4</w:t>
                  </w:r>
                  <w:r>
                    <w:rPr>
                      <w:rFonts w:hint="eastAsia"/>
                    </w:rPr>
                    <w:t>厂</w:t>
                  </w:r>
                  <w:r>
                    <w:t>址</w:t>
                  </w:r>
                  <w:r>
                    <w:rPr>
                      <w:rFonts w:hint="eastAsia"/>
                    </w:rPr>
                    <w:t>北侧</w:t>
                  </w:r>
                  <w:r>
                    <w:t>场界</w:t>
                  </w:r>
                </w:p>
              </w:tc>
              <w:tc>
                <w:tcPr>
                  <w:tcW w:w="1198" w:type="dxa"/>
                  <w:tcMar>
                    <w:left w:w="115" w:type="dxa"/>
                  </w:tcMar>
                  <w:vAlign w:val="center"/>
                </w:tcPr>
                <w:p w:rsidR="007004E2" w:rsidRDefault="00E50A33">
                  <w:pPr>
                    <w:pStyle w:val="afff"/>
                  </w:pPr>
                  <w:r>
                    <w:t>昼间</w:t>
                  </w:r>
                </w:p>
              </w:tc>
              <w:tc>
                <w:tcPr>
                  <w:tcW w:w="1284" w:type="dxa"/>
                  <w:tcMar>
                    <w:left w:w="108" w:type="dxa"/>
                  </w:tcMar>
                  <w:vAlign w:val="center"/>
                </w:tcPr>
                <w:p w:rsidR="007004E2" w:rsidRDefault="00E50A33">
                  <w:pPr>
                    <w:pStyle w:val="afff"/>
                  </w:pPr>
                  <w:r>
                    <w:rPr>
                      <w:rFonts w:hint="eastAsia"/>
                    </w:rPr>
                    <w:t>52.9</w:t>
                  </w:r>
                </w:p>
              </w:tc>
              <w:tc>
                <w:tcPr>
                  <w:tcW w:w="1488" w:type="dxa"/>
                  <w:tcMar>
                    <w:left w:w="108" w:type="dxa"/>
                  </w:tcMar>
                  <w:vAlign w:val="center"/>
                </w:tcPr>
                <w:p w:rsidR="007004E2" w:rsidRDefault="00E50A33">
                  <w:pPr>
                    <w:pStyle w:val="afff"/>
                  </w:pPr>
                  <w:r>
                    <w:t>53.</w:t>
                  </w:r>
                  <w:r>
                    <w:rPr>
                      <w:rFonts w:hint="eastAsia"/>
                    </w:rPr>
                    <w:t>4</w:t>
                  </w:r>
                </w:p>
              </w:tc>
              <w:tc>
                <w:tcPr>
                  <w:tcW w:w="1623" w:type="dxa"/>
                  <w:tcMar>
                    <w:left w:w="108" w:type="dxa"/>
                  </w:tcMar>
                  <w:vAlign w:val="center"/>
                </w:tcPr>
                <w:p w:rsidR="007004E2" w:rsidRDefault="00E50A33">
                  <w:pPr>
                    <w:pStyle w:val="afff"/>
                  </w:pPr>
                  <w:r>
                    <w:t>达标</w:t>
                  </w:r>
                </w:p>
              </w:tc>
              <w:tc>
                <w:tcPr>
                  <w:tcW w:w="1106" w:type="dxa"/>
                  <w:tcMar>
                    <w:left w:w="108" w:type="dxa"/>
                  </w:tcMar>
                  <w:vAlign w:val="center"/>
                </w:tcPr>
                <w:p w:rsidR="007004E2" w:rsidRDefault="00E50A33">
                  <w:pPr>
                    <w:pStyle w:val="afff"/>
                  </w:pPr>
                  <w:r>
                    <w:t>6</w:t>
                  </w:r>
                  <w:r>
                    <w:rPr>
                      <w:rFonts w:hint="eastAsia"/>
                    </w:rPr>
                    <w:t>0</w:t>
                  </w:r>
                </w:p>
              </w:tc>
            </w:tr>
            <w:tr w:rsidR="007004E2">
              <w:trPr>
                <w:cantSplit/>
                <w:trHeight w:val="364"/>
                <w:jc w:val="center"/>
              </w:trPr>
              <w:tc>
                <w:tcPr>
                  <w:tcW w:w="2012" w:type="dxa"/>
                  <w:vMerge/>
                  <w:tcMar>
                    <w:left w:w="108" w:type="dxa"/>
                  </w:tcMar>
                  <w:vAlign w:val="center"/>
                </w:tcPr>
                <w:p w:rsidR="007004E2" w:rsidRDefault="007004E2">
                  <w:pPr>
                    <w:pStyle w:val="afff"/>
                  </w:pPr>
                </w:p>
              </w:tc>
              <w:tc>
                <w:tcPr>
                  <w:tcW w:w="1198" w:type="dxa"/>
                  <w:tcMar>
                    <w:left w:w="115" w:type="dxa"/>
                  </w:tcMar>
                  <w:vAlign w:val="center"/>
                </w:tcPr>
                <w:p w:rsidR="007004E2" w:rsidRDefault="00E50A33">
                  <w:pPr>
                    <w:pStyle w:val="afff"/>
                  </w:pPr>
                  <w:r>
                    <w:t>夜间</w:t>
                  </w:r>
                </w:p>
              </w:tc>
              <w:tc>
                <w:tcPr>
                  <w:tcW w:w="1284" w:type="dxa"/>
                  <w:tcMar>
                    <w:left w:w="108" w:type="dxa"/>
                  </w:tcMar>
                  <w:vAlign w:val="center"/>
                </w:tcPr>
                <w:p w:rsidR="007004E2" w:rsidRDefault="00E50A33">
                  <w:pPr>
                    <w:pStyle w:val="afff"/>
                  </w:pPr>
                  <w:r>
                    <w:rPr>
                      <w:rFonts w:hint="eastAsia"/>
                    </w:rPr>
                    <w:t>47.3</w:t>
                  </w:r>
                </w:p>
              </w:tc>
              <w:tc>
                <w:tcPr>
                  <w:tcW w:w="1488" w:type="dxa"/>
                  <w:tcMar>
                    <w:left w:w="108" w:type="dxa"/>
                  </w:tcMar>
                  <w:vAlign w:val="center"/>
                </w:tcPr>
                <w:p w:rsidR="007004E2" w:rsidRDefault="00E50A33">
                  <w:pPr>
                    <w:pStyle w:val="afff"/>
                  </w:pPr>
                  <w:r>
                    <w:rPr>
                      <w:rFonts w:hint="eastAsia"/>
                    </w:rPr>
                    <w:t>46.5</w:t>
                  </w:r>
                </w:p>
              </w:tc>
              <w:tc>
                <w:tcPr>
                  <w:tcW w:w="1623" w:type="dxa"/>
                  <w:tcMar>
                    <w:left w:w="108" w:type="dxa"/>
                  </w:tcMar>
                  <w:vAlign w:val="center"/>
                </w:tcPr>
                <w:p w:rsidR="007004E2" w:rsidRDefault="00E50A33">
                  <w:pPr>
                    <w:pStyle w:val="afff"/>
                  </w:pPr>
                  <w:r>
                    <w:t>达标</w:t>
                  </w:r>
                </w:p>
              </w:tc>
              <w:tc>
                <w:tcPr>
                  <w:tcW w:w="1106" w:type="dxa"/>
                  <w:tcMar>
                    <w:left w:w="108" w:type="dxa"/>
                  </w:tcMar>
                  <w:vAlign w:val="center"/>
                </w:tcPr>
                <w:p w:rsidR="007004E2" w:rsidRDefault="00E50A33">
                  <w:pPr>
                    <w:pStyle w:val="afff"/>
                  </w:pPr>
                  <w:r>
                    <w:t>5</w:t>
                  </w:r>
                  <w:r>
                    <w:rPr>
                      <w:rFonts w:hint="eastAsia"/>
                    </w:rPr>
                    <w:t>0</w:t>
                  </w:r>
                </w:p>
              </w:tc>
            </w:tr>
            <w:tr w:rsidR="007004E2">
              <w:trPr>
                <w:cantSplit/>
                <w:trHeight w:val="364"/>
                <w:jc w:val="center"/>
              </w:trPr>
              <w:tc>
                <w:tcPr>
                  <w:tcW w:w="2012" w:type="dxa"/>
                  <w:vMerge w:val="restart"/>
                  <w:tcMar>
                    <w:left w:w="108" w:type="dxa"/>
                  </w:tcMar>
                  <w:vAlign w:val="center"/>
                </w:tcPr>
                <w:p w:rsidR="007004E2" w:rsidRDefault="00E50A33">
                  <w:pPr>
                    <w:pStyle w:val="afff"/>
                  </w:pPr>
                  <w:r>
                    <w:rPr>
                      <w:szCs w:val="22"/>
                    </w:rPr>
                    <w:t>N</w:t>
                  </w:r>
                  <w:r>
                    <w:rPr>
                      <w:rFonts w:hint="eastAsia"/>
                      <w:szCs w:val="22"/>
                    </w:rPr>
                    <w:t>5</w:t>
                  </w:r>
                  <w:r>
                    <w:rPr>
                      <w:szCs w:val="22"/>
                    </w:rPr>
                    <w:t>厂房</w:t>
                  </w:r>
                  <w:r>
                    <w:rPr>
                      <w:rFonts w:hint="eastAsia"/>
                      <w:szCs w:val="22"/>
                    </w:rPr>
                    <w:t>2</w:t>
                  </w:r>
                  <w:r>
                    <w:rPr>
                      <w:rFonts w:hint="eastAsia"/>
                      <w:szCs w:val="22"/>
                    </w:rPr>
                    <w:t>楼宿舍</w:t>
                  </w:r>
                </w:p>
              </w:tc>
              <w:tc>
                <w:tcPr>
                  <w:tcW w:w="1198" w:type="dxa"/>
                  <w:tcMar>
                    <w:left w:w="115" w:type="dxa"/>
                  </w:tcMar>
                  <w:vAlign w:val="center"/>
                </w:tcPr>
                <w:p w:rsidR="007004E2" w:rsidRDefault="00E50A33">
                  <w:pPr>
                    <w:pStyle w:val="afff"/>
                  </w:pPr>
                  <w:r>
                    <w:t>昼间</w:t>
                  </w:r>
                </w:p>
              </w:tc>
              <w:tc>
                <w:tcPr>
                  <w:tcW w:w="1284" w:type="dxa"/>
                  <w:tcMar>
                    <w:left w:w="108" w:type="dxa"/>
                  </w:tcMar>
                  <w:vAlign w:val="center"/>
                </w:tcPr>
                <w:p w:rsidR="007004E2" w:rsidRDefault="00E50A33">
                  <w:pPr>
                    <w:pStyle w:val="afff"/>
                  </w:pPr>
                  <w:r>
                    <w:rPr>
                      <w:rFonts w:hint="eastAsia"/>
                    </w:rPr>
                    <w:t>51.1</w:t>
                  </w:r>
                </w:p>
              </w:tc>
              <w:tc>
                <w:tcPr>
                  <w:tcW w:w="1488" w:type="dxa"/>
                  <w:tcMar>
                    <w:left w:w="108" w:type="dxa"/>
                  </w:tcMar>
                  <w:vAlign w:val="center"/>
                </w:tcPr>
                <w:p w:rsidR="007004E2" w:rsidRDefault="00E50A33">
                  <w:pPr>
                    <w:pStyle w:val="afff"/>
                  </w:pPr>
                  <w:r>
                    <w:rPr>
                      <w:rFonts w:hint="eastAsia"/>
                    </w:rPr>
                    <w:t>50.6</w:t>
                  </w:r>
                </w:p>
              </w:tc>
              <w:tc>
                <w:tcPr>
                  <w:tcW w:w="1623" w:type="dxa"/>
                  <w:tcMar>
                    <w:left w:w="108" w:type="dxa"/>
                  </w:tcMar>
                  <w:vAlign w:val="center"/>
                </w:tcPr>
                <w:p w:rsidR="007004E2" w:rsidRDefault="00E50A33">
                  <w:pPr>
                    <w:pStyle w:val="afff"/>
                  </w:pPr>
                  <w:r>
                    <w:t>达标</w:t>
                  </w:r>
                </w:p>
              </w:tc>
              <w:tc>
                <w:tcPr>
                  <w:tcW w:w="1106" w:type="dxa"/>
                  <w:tcMar>
                    <w:left w:w="108" w:type="dxa"/>
                  </w:tcMar>
                  <w:vAlign w:val="center"/>
                </w:tcPr>
                <w:p w:rsidR="007004E2" w:rsidRDefault="00E50A33">
                  <w:pPr>
                    <w:pStyle w:val="afff"/>
                  </w:pPr>
                  <w:r>
                    <w:t>6</w:t>
                  </w:r>
                  <w:r>
                    <w:rPr>
                      <w:rFonts w:hint="eastAsia"/>
                    </w:rPr>
                    <w:t>0</w:t>
                  </w:r>
                </w:p>
              </w:tc>
            </w:tr>
            <w:tr w:rsidR="007004E2">
              <w:trPr>
                <w:cantSplit/>
                <w:trHeight w:val="364"/>
                <w:jc w:val="center"/>
              </w:trPr>
              <w:tc>
                <w:tcPr>
                  <w:tcW w:w="2012" w:type="dxa"/>
                  <w:vMerge/>
                  <w:tcMar>
                    <w:left w:w="108" w:type="dxa"/>
                  </w:tcMar>
                  <w:vAlign w:val="center"/>
                </w:tcPr>
                <w:p w:rsidR="007004E2" w:rsidRDefault="007004E2">
                  <w:pPr>
                    <w:pStyle w:val="afff"/>
                  </w:pPr>
                </w:p>
              </w:tc>
              <w:tc>
                <w:tcPr>
                  <w:tcW w:w="1198" w:type="dxa"/>
                  <w:tcMar>
                    <w:left w:w="115" w:type="dxa"/>
                  </w:tcMar>
                  <w:vAlign w:val="center"/>
                </w:tcPr>
                <w:p w:rsidR="007004E2" w:rsidRDefault="00E50A33">
                  <w:pPr>
                    <w:pStyle w:val="afff"/>
                  </w:pPr>
                  <w:r>
                    <w:t>夜间</w:t>
                  </w:r>
                </w:p>
              </w:tc>
              <w:tc>
                <w:tcPr>
                  <w:tcW w:w="1284" w:type="dxa"/>
                  <w:tcMar>
                    <w:left w:w="108" w:type="dxa"/>
                  </w:tcMar>
                  <w:vAlign w:val="center"/>
                </w:tcPr>
                <w:p w:rsidR="007004E2" w:rsidRDefault="00E50A33">
                  <w:pPr>
                    <w:pStyle w:val="afff"/>
                  </w:pPr>
                  <w:r>
                    <w:rPr>
                      <w:rFonts w:hint="eastAsia"/>
                    </w:rPr>
                    <w:t>45.2</w:t>
                  </w:r>
                </w:p>
              </w:tc>
              <w:tc>
                <w:tcPr>
                  <w:tcW w:w="1488" w:type="dxa"/>
                  <w:tcMar>
                    <w:left w:w="108" w:type="dxa"/>
                  </w:tcMar>
                  <w:vAlign w:val="center"/>
                </w:tcPr>
                <w:p w:rsidR="007004E2" w:rsidRDefault="00E50A33">
                  <w:pPr>
                    <w:pStyle w:val="afff"/>
                  </w:pPr>
                  <w:r>
                    <w:rPr>
                      <w:rFonts w:hint="eastAsia"/>
                    </w:rPr>
                    <w:t>44.4</w:t>
                  </w:r>
                </w:p>
              </w:tc>
              <w:tc>
                <w:tcPr>
                  <w:tcW w:w="1623" w:type="dxa"/>
                  <w:tcMar>
                    <w:left w:w="108" w:type="dxa"/>
                  </w:tcMar>
                  <w:vAlign w:val="center"/>
                </w:tcPr>
                <w:p w:rsidR="007004E2" w:rsidRDefault="00E50A33">
                  <w:pPr>
                    <w:pStyle w:val="afff"/>
                  </w:pPr>
                  <w:r>
                    <w:t>达标</w:t>
                  </w:r>
                </w:p>
              </w:tc>
              <w:tc>
                <w:tcPr>
                  <w:tcW w:w="1106" w:type="dxa"/>
                  <w:tcMar>
                    <w:left w:w="108" w:type="dxa"/>
                  </w:tcMar>
                  <w:vAlign w:val="center"/>
                </w:tcPr>
                <w:p w:rsidR="007004E2" w:rsidRDefault="00E50A33">
                  <w:pPr>
                    <w:pStyle w:val="afff"/>
                  </w:pPr>
                  <w:r>
                    <w:t>5</w:t>
                  </w:r>
                  <w:r>
                    <w:rPr>
                      <w:rFonts w:hint="eastAsia"/>
                    </w:rPr>
                    <w:t>0</w:t>
                  </w:r>
                </w:p>
              </w:tc>
            </w:tr>
            <w:tr w:rsidR="007004E2">
              <w:trPr>
                <w:cantSplit/>
                <w:trHeight w:val="364"/>
                <w:jc w:val="center"/>
              </w:trPr>
              <w:tc>
                <w:tcPr>
                  <w:tcW w:w="2012" w:type="dxa"/>
                  <w:vMerge w:val="restart"/>
                  <w:tcMar>
                    <w:left w:w="108" w:type="dxa"/>
                  </w:tcMar>
                  <w:vAlign w:val="center"/>
                </w:tcPr>
                <w:p w:rsidR="007004E2" w:rsidRDefault="00E50A33">
                  <w:pPr>
                    <w:pStyle w:val="afff"/>
                    <w:rPr>
                      <w:u w:val="single"/>
                    </w:rPr>
                  </w:pPr>
                  <w:r>
                    <w:rPr>
                      <w:rFonts w:hint="eastAsia"/>
                      <w:u w:val="single"/>
                    </w:rPr>
                    <w:t>N6</w:t>
                  </w:r>
                  <w:r>
                    <w:rPr>
                      <w:rFonts w:hint="eastAsia"/>
                      <w:u w:val="single"/>
                    </w:rPr>
                    <w:t>建设北路</w:t>
                  </w:r>
                </w:p>
              </w:tc>
              <w:tc>
                <w:tcPr>
                  <w:tcW w:w="1198" w:type="dxa"/>
                  <w:tcMar>
                    <w:left w:w="115" w:type="dxa"/>
                  </w:tcMar>
                  <w:vAlign w:val="center"/>
                </w:tcPr>
                <w:p w:rsidR="007004E2" w:rsidRDefault="00E50A33">
                  <w:pPr>
                    <w:pStyle w:val="afff"/>
                    <w:rPr>
                      <w:u w:val="single"/>
                    </w:rPr>
                  </w:pPr>
                  <w:r>
                    <w:rPr>
                      <w:u w:val="single"/>
                    </w:rPr>
                    <w:t>昼间</w:t>
                  </w:r>
                </w:p>
              </w:tc>
              <w:tc>
                <w:tcPr>
                  <w:tcW w:w="1284" w:type="dxa"/>
                  <w:tcMar>
                    <w:left w:w="108" w:type="dxa"/>
                  </w:tcMar>
                  <w:vAlign w:val="center"/>
                </w:tcPr>
                <w:p w:rsidR="007004E2" w:rsidRDefault="00E50A33">
                  <w:pPr>
                    <w:pStyle w:val="afff"/>
                    <w:rPr>
                      <w:u w:val="single"/>
                    </w:rPr>
                  </w:pPr>
                  <w:r>
                    <w:rPr>
                      <w:rFonts w:hint="eastAsia"/>
                      <w:u w:val="single"/>
                    </w:rPr>
                    <w:t>61.2</w:t>
                  </w:r>
                </w:p>
              </w:tc>
              <w:tc>
                <w:tcPr>
                  <w:tcW w:w="1488" w:type="dxa"/>
                  <w:tcMar>
                    <w:left w:w="108" w:type="dxa"/>
                  </w:tcMar>
                  <w:vAlign w:val="center"/>
                </w:tcPr>
                <w:p w:rsidR="007004E2" w:rsidRDefault="00E50A33">
                  <w:pPr>
                    <w:pStyle w:val="afff"/>
                    <w:rPr>
                      <w:u w:val="single"/>
                    </w:rPr>
                  </w:pPr>
                  <w:r>
                    <w:rPr>
                      <w:rFonts w:hint="eastAsia"/>
                      <w:u w:val="single"/>
                    </w:rPr>
                    <w:t>60.5</w:t>
                  </w:r>
                </w:p>
              </w:tc>
              <w:tc>
                <w:tcPr>
                  <w:tcW w:w="1623" w:type="dxa"/>
                  <w:tcMar>
                    <w:left w:w="108" w:type="dxa"/>
                  </w:tcMar>
                  <w:vAlign w:val="center"/>
                </w:tcPr>
                <w:p w:rsidR="007004E2" w:rsidRDefault="00E50A33">
                  <w:pPr>
                    <w:pStyle w:val="afff"/>
                  </w:pPr>
                  <w:r>
                    <w:t>达标</w:t>
                  </w:r>
                </w:p>
              </w:tc>
              <w:tc>
                <w:tcPr>
                  <w:tcW w:w="1106" w:type="dxa"/>
                  <w:tcMar>
                    <w:left w:w="108" w:type="dxa"/>
                  </w:tcMar>
                  <w:vAlign w:val="center"/>
                </w:tcPr>
                <w:p w:rsidR="007004E2" w:rsidRDefault="00E50A33">
                  <w:pPr>
                    <w:pStyle w:val="afff"/>
                    <w:rPr>
                      <w:u w:val="single"/>
                    </w:rPr>
                  </w:pPr>
                  <w:r>
                    <w:rPr>
                      <w:rFonts w:hint="eastAsia"/>
                      <w:u w:val="single"/>
                    </w:rPr>
                    <w:t>70</w:t>
                  </w:r>
                </w:p>
              </w:tc>
            </w:tr>
            <w:tr w:rsidR="007004E2">
              <w:trPr>
                <w:cantSplit/>
                <w:trHeight w:val="364"/>
                <w:jc w:val="center"/>
              </w:trPr>
              <w:tc>
                <w:tcPr>
                  <w:tcW w:w="2012" w:type="dxa"/>
                  <w:vMerge/>
                  <w:tcMar>
                    <w:left w:w="108" w:type="dxa"/>
                  </w:tcMar>
                  <w:vAlign w:val="center"/>
                </w:tcPr>
                <w:p w:rsidR="007004E2" w:rsidRDefault="007004E2">
                  <w:pPr>
                    <w:pStyle w:val="afff"/>
                    <w:rPr>
                      <w:u w:val="single"/>
                    </w:rPr>
                  </w:pPr>
                </w:p>
              </w:tc>
              <w:tc>
                <w:tcPr>
                  <w:tcW w:w="1198" w:type="dxa"/>
                  <w:tcMar>
                    <w:left w:w="115" w:type="dxa"/>
                  </w:tcMar>
                  <w:vAlign w:val="center"/>
                </w:tcPr>
                <w:p w:rsidR="007004E2" w:rsidRDefault="00E50A33">
                  <w:pPr>
                    <w:pStyle w:val="afff"/>
                    <w:rPr>
                      <w:u w:val="single"/>
                    </w:rPr>
                  </w:pPr>
                  <w:r>
                    <w:rPr>
                      <w:u w:val="single"/>
                    </w:rPr>
                    <w:t>夜间</w:t>
                  </w:r>
                </w:p>
              </w:tc>
              <w:tc>
                <w:tcPr>
                  <w:tcW w:w="1284" w:type="dxa"/>
                  <w:tcMar>
                    <w:left w:w="108" w:type="dxa"/>
                  </w:tcMar>
                  <w:vAlign w:val="center"/>
                </w:tcPr>
                <w:p w:rsidR="007004E2" w:rsidRDefault="00E50A33">
                  <w:pPr>
                    <w:pStyle w:val="afff"/>
                    <w:rPr>
                      <w:u w:val="single"/>
                    </w:rPr>
                  </w:pPr>
                  <w:r>
                    <w:rPr>
                      <w:rFonts w:hint="eastAsia"/>
                      <w:u w:val="single"/>
                    </w:rPr>
                    <w:t>43.5</w:t>
                  </w:r>
                </w:p>
              </w:tc>
              <w:tc>
                <w:tcPr>
                  <w:tcW w:w="1488" w:type="dxa"/>
                  <w:tcMar>
                    <w:left w:w="108" w:type="dxa"/>
                  </w:tcMar>
                  <w:vAlign w:val="center"/>
                </w:tcPr>
                <w:p w:rsidR="007004E2" w:rsidRDefault="00E50A33">
                  <w:pPr>
                    <w:pStyle w:val="afff"/>
                    <w:rPr>
                      <w:u w:val="single"/>
                    </w:rPr>
                  </w:pPr>
                  <w:r>
                    <w:rPr>
                      <w:rFonts w:hint="eastAsia"/>
                      <w:u w:val="single"/>
                    </w:rPr>
                    <w:t>44.2</w:t>
                  </w:r>
                </w:p>
              </w:tc>
              <w:tc>
                <w:tcPr>
                  <w:tcW w:w="1623" w:type="dxa"/>
                  <w:tcMar>
                    <w:left w:w="108" w:type="dxa"/>
                  </w:tcMar>
                  <w:vAlign w:val="center"/>
                </w:tcPr>
                <w:p w:rsidR="007004E2" w:rsidRDefault="00E50A33">
                  <w:pPr>
                    <w:pStyle w:val="afff"/>
                  </w:pPr>
                  <w:r>
                    <w:t>达标</w:t>
                  </w:r>
                </w:p>
              </w:tc>
              <w:tc>
                <w:tcPr>
                  <w:tcW w:w="1106" w:type="dxa"/>
                  <w:tcMar>
                    <w:left w:w="108" w:type="dxa"/>
                  </w:tcMar>
                  <w:vAlign w:val="center"/>
                </w:tcPr>
                <w:p w:rsidR="007004E2" w:rsidRDefault="00E50A33">
                  <w:pPr>
                    <w:pStyle w:val="afff"/>
                    <w:rPr>
                      <w:u w:val="single"/>
                    </w:rPr>
                  </w:pPr>
                  <w:r>
                    <w:rPr>
                      <w:rFonts w:hint="eastAsia"/>
                      <w:u w:val="single"/>
                    </w:rPr>
                    <w:t>55</w:t>
                  </w:r>
                </w:p>
              </w:tc>
            </w:tr>
          </w:tbl>
          <w:p w:rsidR="007004E2" w:rsidRDefault="00E50A33">
            <w:pPr>
              <w:widowControl/>
              <w:ind w:firstLine="480"/>
              <w:jc w:val="left"/>
              <w:rPr>
                <w:u w:val="single"/>
              </w:rPr>
            </w:pPr>
            <w:r>
              <w:rPr>
                <w:u w:val="single"/>
              </w:rPr>
              <w:t>由表</w:t>
            </w:r>
            <w:r>
              <w:rPr>
                <w:u w:val="single"/>
              </w:rPr>
              <w:t>3-5</w:t>
            </w:r>
            <w:r>
              <w:rPr>
                <w:u w:val="single"/>
              </w:rPr>
              <w:t>可以看出，</w:t>
            </w:r>
            <w:r>
              <w:rPr>
                <w:rFonts w:hint="eastAsia"/>
                <w:u w:val="single"/>
              </w:rPr>
              <w:t>N2-N5</w:t>
            </w:r>
            <w:r>
              <w:rPr>
                <w:u w:val="single"/>
              </w:rPr>
              <w:t>各测点昼间和夜间噪声监测值均符合《声环境质量标准》（</w:t>
            </w:r>
            <w:r>
              <w:rPr>
                <w:u w:val="single"/>
              </w:rPr>
              <w:t>GB3096-2008</w:t>
            </w:r>
            <w:r>
              <w:rPr>
                <w:u w:val="single"/>
              </w:rPr>
              <w:t>）</w:t>
            </w:r>
            <w:r>
              <w:rPr>
                <w:u w:val="single"/>
              </w:rPr>
              <w:t>2</w:t>
            </w:r>
            <w:r>
              <w:rPr>
                <w:u w:val="single"/>
              </w:rPr>
              <w:t>类标准限值要求</w:t>
            </w:r>
            <w:r>
              <w:rPr>
                <w:rFonts w:hint="eastAsia"/>
                <w:u w:val="single"/>
              </w:rPr>
              <w:t>，</w:t>
            </w:r>
            <w:r>
              <w:rPr>
                <w:rFonts w:hint="eastAsia"/>
                <w:u w:val="single"/>
              </w:rPr>
              <w:t>N6</w:t>
            </w:r>
            <w:r>
              <w:rPr>
                <w:rFonts w:hint="eastAsia"/>
                <w:u w:val="single"/>
              </w:rPr>
              <w:t>建设北路满足</w:t>
            </w:r>
            <w:r>
              <w:rPr>
                <w:u w:val="single"/>
              </w:rPr>
              <w:t>《声环境质量标准》（</w:t>
            </w:r>
            <w:r>
              <w:rPr>
                <w:u w:val="single"/>
              </w:rPr>
              <w:t>GB3096-2008</w:t>
            </w:r>
            <w:r>
              <w:rPr>
                <w:u w:val="single"/>
              </w:rPr>
              <w:t>）</w:t>
            </w:r>
            <w:r>
              <w:rPr>
                <w:rFonts w:hint="eastAsia"/>
                <w:u w:val="single"/>
              </w:rPr>
              <w:t>4a</w:t>
            </w:r>
            <w:r>
              <w:rPr>
                <w:u w:val="single"/>
              </w:rPr>
              <w:t>类标准</w:t>
            </w:r>
            <w:r>
              <w:rPr>
                <w:rFonts w:hint="eastAsia"/>
                <w:u w:val="single"/>
              </w:rPr>
              <w:t>，</w:t>
            </w:r>
            <w:r>
              <w:rPr>
                <w:rFonts w:hint="eastAsia"/>
                <w:u w:val="single"/>
              </w:rPr>
              <w:t>N1</w:t>
            </w:r>
            <w:r>
              <w:rPr>
                <w:rFonts w:hint="eastAsia"/>
                <w:u w:val="single"/>
              </w:rPr>
              <w:t>项目厂区东侧厂界声环境质量略微超过</w:t>
            </w:r>
            <w:r>
              <w:rPr>
                <w:u w:val="single"/>
              </w:rPr>
              <w:t>《声环境质量标准》（</w:t>
            </w:r>
            <w:r>
              <w:rPr>
                <w:u w:val="single"/>
              </w:rPr>
              <w:t>GB3096-2008</w:t>
            </w:r>
            <w:r>
              <w:rPr>
                <w:u w:val="single"/>
              </w:rPr>
              <w:t>）</w:t>
            </w:r>
            <w:r>
              <w:rPr>
                <w:u w:val="single"/>
              </w:rPr>
              <w:t>2</w:t>
            </w:r>
            <w:r>
              <w:rPr>
                <w:u w:val="single"/>
              </w:rPr>
              <w:t>类标准限值要求</w:t>
            </w:r>
            <w:r>
              <w:rPr>
                <w:rFonts w:hint="eastAsia"/>
                <w:u w:val="single"/>
              </w:rPr>
              <w:t>，超标原因为东侧建设北路车流量较大和原有项目暂未进行平面调整，存在露天切割等机加工噪声影响。</w:t>
            </w:r>
          </w:p>
          <w:p w:rsidR="007004E2" w:rsidRDefault="00E50A33">
            <w:pPr>
              <w:pStyle w:val="20"/>
            </w:pPr>
            <w:r>
              <w:t xml:space="preserve">3.4 </w:t>
            </w:r>
            <w:r>
              <w:t>生态环境质量</w:t>
            </w:r>
          </w:p>
          <w:p w:rsidR="007004E2" w:rsidRDefault="00E50A33">
            <w:pPr>
              <w:pStyle w:val="af7"/>
              <w:spacing w:after="0"/>
            </w:pPr>
            <w:r>
              <w:t>本工程范围内人为开发活动频繁，受人类活动影响，评价范围内原生植被较少，现有植被主要人工种植植物，物种较单一。评价范围内未见其它野生动物分布，无珍稀濒危保护物种。</w:t>
            </w:r>
          </w:p>
          <w:p w:rsidR="007004E2" w:rsidRDefault="007004E2">
            <w:pPr>
              <w:suppressAutoHyphens w:val="0"/>
              <w:topLinePunct w:val="0"/>
              <w:ind w:firstLineChars="0" w:firstLine="0"/>
            </w:pPr>
          </w:p>
        </w:tc>
      </w:tr>
      <w:tr w:rsidR="007004E2">
        <w:tc>
          <w:tcPr>
            <w:tcW w:w="8784" w:type="dxa"/>
            <w:vAlign w:val="center"/>
          </w:tcPr>
          <w:p w:rsidR="007004E2" w:rsidRDefault="00E50A33">
            <w:pPr>
              <w:pStyle w:val="20"/>
            </w:pPr>
            <w:r>
              <w:lastRenderedPageBreak/>
              <w:t xml:space="preserve">3.5 </w:t>
            </w:r>
            <w:r>
              <w:t>主要环境保护目标（列出名单及保护级别）</w:t>
            </w:r>
          </w:p>
          <w:p w:rsidR="007004E2" w:rsidRDefault="00E50A33">
            <w:pPr>
              <w:ind w:firstLine="480"/>
            </w:pPr>
            <w:r>
              <w:t>根据现场踏勘，项目主要环境保护目标见下表及附图</w:t>
            </w:r>
            <w:r>
              <w:t>2</w:t>
            </w:r>
            <w:r>
              <w:t>。</w:t>
            </w:r>
          </w:p>
          <w:p w:rsidR="007004E2" w:rsidRDefault="00E50A33">
            <w:pPr>
              <w:pStyle w:val="tablecaption"/>
            </w:pPr>
            <w:r>
              <w:t>表</w:t>
            </w:r>
            <w:r>
              <w:t xml:space="preserve">3-6  </w:t>
            </w:r>
            <w:r>
              <w:t>环境保护目标一览表</w:t>
            </w:r>
          </w:p>
          <w:tbl>
            <w:tblPr>
              <w:tblW w:w="8424" w:type="dxa"/>
              <w:jc w:val="center"/>
              <w:tblBorders>
                <w:top w:val="single" w:sz="6" w:space="0" w:color="auto"/>
                <w:bottom w:val="single" w:sz="6" w:space="0" w:color="auto"/>
                <w:insideH w:val="single" w:sz="4" w:space="0" w:color="auto"/>
                <w:insideV w:val="single" w:sz="4" w:space="0" w:color="auto"/>
              </w:tblBorders>
              <w:tblLayout w:type="fixed"/>
              <w:tblLook w:val="04A0"/>
            </w:tblPr>
            <w:tblGrid>
              <w:gridCol w:w="712"/>
              <w:gridCol w:w="2051"/>
              <w:gridCol w:w="1428"/>
              <w:gridCol w:w="1662"/>
              <w:gridCol w:w="2571"/>
            </w:tblGrid>
            <w:tr w:rsidR="007004E2">
              <w:trPr>
                <w:trHeight w:val="442"/>
                <w:jc w:val="center"/>
              </w:trPr>
              <w:tc>
                <w:tcPr>
                  <w:tcW w:w="712" w:type="dxa"/>
                  <w:vAlign w:val="center"/>
                </w:tcPr>
                <w:p w:rsidR="007004E2" w:rsidRDefault="00E50A33">
                  <w:pPr>
                    <w:pStyle w:val="sheet"/>
                    <w:rPr>
                      <w:kern w:val="2"/>
                    </w:rPr>
                  </w:pPr>
                  <w:r>
                    <w:rPr>
                      <w:kern w:val="2"/>
                    </w:rPr>
                    <w:t>环境要素</w:t>
                  </w:r>
                </w:p>
              </w:tc>
              <w:tc>
                <w:tcPr>
                  <w:tcW w:w="2051" w:type="dxa"/>
                  <w:vAlign w:val="center"/>
                </w:tcPr>
                <w:p w:rsidR="007004E2" w:rsidRDefault="00E50A33">
                  <w:pPr>
                    <w:pStyle w:val="sheet"/>
                    <w:rPr>
                      <w:kern w:val="2"/>
                    </w:rPr>
                  </w:pPr>
                  <w:r>
                    <w:rPr>
                      <w:kern w:val="2"/>
                    </w:rPr>
                    <w:t>保护对象</w:t>
                  </w:r>
                </w:p>
              </w:tc>
              <w:tc>
                <w:tcPr>
                  <w:tcW w:w="1428" w:type="dxa"/>
                  <w:vAlign w:val="center"/>
                </w:tcPr>
                <w:p w:rsidR="007004E2" w:rsidRDefault="00E50A33">
                  <w:pPr>
                    <w:pStyle w:val="sheet"/>
                    <w:rPr>
                      <w:kern w:val="2"/>
                    </w:rPr>
                  </w:pPr>
                  <w:r>
                    <w:rPr>
                      <w:kern w:val="2"/>
                    </w:rPr>
                    <w:t>位置</w:t>
                  </w:r>
                </w:p>
              </w:tc>
              <w:tc>
                <w:tcPr>
                  <w:tcW w:w="1662" w:type="dxa"/>
                  <w:vAlign w:val="center"/>
                </w:tcPr>
                <w:p w:rsidR="007004E2" w:rsidRDefault="00E50A33">
                  <w:pPr>
                    <w:pStyle w:val="sheet"/>
                    <w:rPr>
                      <w:kern w:val="2"/>
                    </w:rPr>
                  </w:pPr>
                  <w:r>
                    <w:rPr>
                      <w:kern w:val="2"/>
                    </w:rPr>
                    <w:t>规模或用途</w:t>
                  </w:r>
                </w:p>
              </w:tc>
              <w:tc>
                <w:tcPr>
                  <w:tcW w:w="2571" w:type="dxa"/>
                  <w:vAlign w:val="center"/>
                </w:tcPr>
                <w:p w:rsidR="007004E2" w:rsidRDefault="00E50A33">
                  <w:pPr>
                    <w:pStyle w:val="sheet"/>
                    <w:rPr>
                      <w:kern w:val="2"/>
                    </w:rPr>
                  </w:pPr>
                  <w:r>
                    <w:rPr>
                      <w:kern w:val="2"/>
                    </w:rPr>
                    <w:t>保护级别</w:t>
                  </w:r>
                </w:p>
              </w:tc>
            </w:tr>
            <w:tr w:rsidR="007004E2">
              <w:trPr>
                <w:trHeight w:val="442"/>
                <w:jc w:val="center"/>
              </w:trPr>
              <w:tc>
                <w:tcPr>
                  <w:tcW w:w="712" w:type="dxa"/>
                  <w:vMerge w:val="restart"/>
                  <w:vAlign w:val="center"/>
                </w:tcPr>
                <w:p w:rsidR="007004E2" w:rsidRDefault="00E50A33">
                  <w:pPr>
                    <w:pStyle w:val="sheet"/>
                    <w:rPr>
                      <w:kern w:val="2"/>
                      <w:u w:val="single"/>
                    </w:rPr>
                  </w:pPr>
                  <w:r>
                    <w:rPr>
                      <w:kern w:val="2"/>
                      <w:u w:val="single"/>
                    </w:rPr>
                    <w:t>环境空气保护目标</w:t>
                  </w:r>
                </w:p>
              </w:tc>
              <w:tc>
                <w:tcPr>
                  <w:tcW w:w="2051" w:type="dxa"/>
                  <w:vAlign w:val="center"/>
                </w:tcPr>
                <w:p w:rsidR="007004E2" w:rsidRDefault="00E50A33">
                  <w:pPr>
                    <w:pStyle w:val="sheet"/>
                    <w:rPr>
                      <w:kern w:val="2"/>
                      <w:u w:val="single"/>
                    </w:rPr>
                  </w:pPr>
                  <w:r>
                    <w:rPr>
                      <w:kern w:val="2"/>
                      <w:u w:val="single"/>
                    </w:rPr>
                    <w:t>石岭街道居民楼</w:t>
                  </w:r>
                  <w:r>
                    <w:rPr>
                      <w:rFonts w:hint="eastAsia"/>
                      <w:kern w:val="2"/>
                      <w:u w:val="single"/>
                    </w:rPr>
                    <w:t>（建设北路</w:t>
                  </w:r>
                  <w:r>
                    <w:rPr>
                      <w:rFonts w:hint="eastAsia"/>
                      <w:kern w:val="2"/>
                      <w:u w:val="single"/>
                    </w:rPr>
                    <w:t>22</w:t>
                  </w:r>
                  <w:r>
                    <w:rPr>
                      <w:rFonts w:hint="eastAsia"/>
                      <w:kern w:val="2"/>
                      <w:u w:val="single"/>
                    </w:rPr>
                    <w:t>、</w:t>
                  </w:r>
                  <w:r>
                    <w:rPr>
                      <w:rFonts w:hint="eastAsia"/>
                      <w:kern w:val="2"/>
                      <w:u w:val="single"/>
                    </w:rPr>
                    <w:t>23</w:t>
                  </w:r>
                  <w:r>
                    <w:rPr>
                      <w:rFonts w:hint="eastAsia"/>
                      <w:kern w:val="2"/>
                      <w:u w:val="single"/>
                    </w:rPr>
                    <w:t>栋）</w:t>
                  </w:r>
                </w:p>
              </w:tc>
              <w:tc>
                <w:tcPr>
                  <w:tcW w:w="1428" w:type="dxa"/>
                  <w:vAlign w:val="center"/>
                </w:tcPr>
                <w:p w:rsidR="007004E2" w:rsidRDefault="00E50A33">
                  <w:pPr>
                    <w:pStyle w:val="sheet"/>
                    <w:rPr>
                      <w:kern w:val="2"/>
                      <w:u w:val="single"/>
                    </w:rPr>
                  </w:pPr>
                  <w:r>
                    <w:rPr>
                      <w:kern w:val="2"/>
                      <w:u w:val="single"/>
                    </w:rPr>
                    <w:t>N</w:t>
                  </w:r>
                  <w:r>
                    <w:rPr>
                      <w:kern w:val="2"/>
                      <w:u w:val="single"/>
                    </w:rPr>
                    <w:t>，</w:t>
                  </w:r>
                  <w:r>
                    <w:rPr>
                      <w:kern w:val="2"/>
                      <w:u w:val="single"/>
                    </w:rPr>
                    <w:t>10-40m</w:t>
                  </w:r>
                </w:p>
              </w:tc>
              <w:tc>
                <w:tcPr>
                  <w:tcW w:w="1662" w:type="dxa"/>
                  <w:vAlign w:val="center"/>
                </w:tcPr>
                <w:p w:rsidR="007004E2" w:rsidRDefault="00E50A33">
                  <w:pPr>
                    <w:pStyle w:val="sheet"/>
                    <w:rPr>
                      <w:kern w:val="2"/>
                      <w:u w:val="single"/>
                    </w:rPr>
                  </w:pPr>
                  <w:r>
                    <w:rPr>
                      <w:kern w:val="2"/>
                      <w:u w:val="single"/>
                    </w:rPr>
                    <w:t>居民楼</w:t>
                  </w:r>
                  <w:r>
                    <w:rPr>
                      <w:kern w:val="2"/>
                      <w:u w:val="single"/>
                    </w:rPr>
                    <w:t>2</w:t>
                  </w:r>
                  <w:r>
                    <w:rPr>
                      <w:kern w:val="2"/>
                      <w:u w:val="single"/>
                    </w:rPr>
                    <w:t>栋</w:t>
                  </w:r>
                </w:p>
                <w:p w:rsidR="007004E2" w:rsidRDefault="00E50A33">
                  <w:pPr>
                    <w:pStyle w:val="sheet"/>
                    <w:rPr>
                      <w:kern w:val="2"/>
                      <w:u w:val="single"/>
                    </w:rPr>
                  </w:pPr>
                  <w:r>
                    <w:rPr>
                      <w:kern w:val="2"/>
                      <w:u w:val="single"/>
                    </w:rPr>
                    <w:t>（约</w:t>
                  </w:r>
                  <w:r>
                    <w:rPr>
                      <w:kern w:val="2"/>
                      <w:u w:val="single"/>
                    </w:rPr>
                    <w:t>25</w:t>
                  </w:r>
                  <w:r>
                    <w:rPr>
                      <w:kern w:val="2"/>
                      <w:u w:val="single"/>
                    </w:rPr>
                    <w:t>户）</w:t>
                  </w:r>
                </w:p>
              </w:tc>
              <w:tc>
                <w:tcPr>
                  <w:tcW w:w="2571" w:type="dxa"/>
                  <w:vMerge w:val="restart"/>
                  <w:vAlign w:val="center"/>
                </w:tcPr>
                <w:p w:rsidR="007004E2" w:rsidRDefault="00E50A33">
                  <w:pPr>
                    <w:pStyle w:val="sheet"/>
                    <w:rPr>
                      <w:kern w:val="2"/>
                    </w:rPr>
                  </w:pPr>
                  <w:r>
                    <w:rPr>
                      <w:kern w:val="2"/>
                    </w:rPr>
                    <w:t>《环境空气质量标准》（</w:t>
                  </w:r>
                  <w:r>
                    <w:rPr>
                      <w:kern w:val="2"/>
                    </w:rPr>
                    <w:t>GB3095-2012</w:t>
                  </w:r>
                  <w:r>
                    <w:rPr>
                      <w:kern w:val="2"/>
                    </w:rPr>
                    <w:t>）中的二级</w:t>
                  </w:r>
                </w:p>
              </w:tc>
            </w:tr>
            <w:tr w:rsidR="007004E2">
              <w:trPr>
                <w:trHeight w:val="442"/>
                <w:jc w:val="center"/>
              </w:trPr>
              <w:tc>
                <w:tcPr>
                  <w:tcW w:w="712" w:type="dxa"/>
                  <w:vMerge/>
                  <w:vAlign w:val="center"/>
                </w:tcPr>
                <w:p w:rsidR="007004E2" w:rsidRDefault="007004E2">
                  <w:pPr>
                    <w:pStyle w:val="sheet"/>
                    <w:rPr>
                      <w:kern w:val="2"/>
                      <w:szCs w:val="22"/>
                      <w:u w:val="single"/>
                    </w:rPr>
                  </w:pPr>
                </w:p>
              </w:tc>
              <w:tc>
                <w:tcPr>
                  <w:tcW w:w="2051" w:type="dxa"/>
                  <w:vAlign w:val="center"/>
                </w:tcPr>
                <w:p w:rsidR="007004E2" w:rsidRDefault="00E50A33">
                  <w:pPr>
                    <w:pStyle w:val="sheet"/>
                    <w:rPr>
                      <w:kern w:val="2"/>
                      <w:u w:val="single"/>
                    </w:rPr>
                  </w:pPr>
                  <w:r>
                    <w:rPr>
                      <w:rFonts w:hint="eastAsia"/>
                      <w:kern w:val="2"/>
                      <w:u w:val="single"/>
                    </w:rPr>
                    <w:t>建设北路</w:t>
                  </w:r>
                  <w:r>
                    <w:rPr>
                      <w:rFonts w:hint="eastAsia"/>
                      <w:kern w:val="2"/>
                      <w:u w:val="single"/>
                    </w:rPr>
                    <w:t>22</w:t>
                  </w:r>
                  <w:r>
                    <w:rPr>
                      <w:rFonts w:hint="eastAsia"/>
                      <w:kern w:val="2"/>
                      <w:u w:val="single"/>
                    </w:rPr>
                    <w:t>栋及</w:t>
                  </w:r>
                  <w:r>
                    <w:rPr>
                      <w:kern w:val="2"/>
                      <w:u w:val="single"/>
                    </w:rPr>
                    <w:t>石岭街道华馨家园</w:t>
                  </w:r>
                </w:p>
              </w:tc>
              <w:tc>
                <w:tcPr>
                  <w:tcW w:w="1428" w:type="dxa"/>
                  <w:vAlign w:val="center"/>
                </w:tcPr>
                <w:p w:rsidR="007004E2" w:rsidRDefault="00E50A33">
                  <w:pPr>
                    <w:pStyle w:val="sheet"/>
                    <w:rPr>
                      <w:kern w:val="2"/>
                      <w:u w:val="single"/>
                    </w:rPr>
                  </w:pPr>
                  <w:r>
                    <w:rPr>
                      <w:rFonts w:hint="eastAsia"/>
                      <w:kern w:val="2"/>
                      <w:u w:val="single"/>
                    </w:rPr>
                    <w:t>S</w:t>
                  </w:r>
                  <w:r>
                    <w:rPr>
                      <w:kern w:val="2"/>
                      <w:u w:val="single"/>
                    </w:rPr>
                    <w:t>E</w:t>
                  </w:r>
                  <w:r>
                    <w:rPr>
                      <w:kern w:val="2"/>
                      <w:u w:val="single"/>
                    </w:rPr>
                    <w:t>，</w:t>
                  </w:r>
                  <w:r>
                    <w:rPr>
                      <w:rFonts w:hint="eastAsia"/>
                      <w:kern w:val="2"/>
                      <w:u w:val="single"/>
                    </w:rPr>
                    <w:t>5</w:t>
                  </w:r>
                  <w:r>
                    <w:rPr>
                      <w:kern w:val="2"/>
                      <w:u w:val="single"/>
                    </w:rPr>
                    <w:t>-140m</w:t>
                  </w:r>
                </w:p>
              </w:tc>
              <w:tc>
                <w:tcPr>
                  <w:tcW w:w="1662" w:type="dxa"/>
                  <w:vAlign w:val="center"/>
                </w:tcPr>
                <w:p w:rsidR="007004E2" w:rsidRDefault="00E50A33">
                  <w:pPr>
                    <w:pStyle w:val="sheet"/>
                    <w:rPr>
                      <w:kern w:val="2"/>
                      <w:u w:val="single"/>
                    </w:rPr>
                  </w:pPr>
                  <w:r>
                    <w:rPr>
                      <w:kern w:val="2"/>
                      <w:u w:val="single"/>
                    </w:rPr>
                    <w:t>居民楼</w:t>
                  </w:r>
                  <w:r>
                    <w:rPr>
                      <w:kern w:val="2"/>
                      <w:u w:val="single"/>
                    </w:rPr>
                    <w:t>10</w:t>
                  </w:r>
                  <w:r>
                    <w:rPr>
                      <w:kern w:val="2"/>
                      <w:u w:val="single"/>
                    </w:rPr>
                    <w:t>栋</w:t>
                  </w:r>
                </w:p>
                <w:p w:rsidR="007004E2" w:rsidRDefault="00E50A33">
                  <w:pPr>
                    <w:pStyle w:val="sheet"/>
                    <w:rPr>
                      <w:kern w:val="2"/>
                      <w:u w:val="single"/>
                    </w:rPr>
                  </w:pPr>
                  <w:r>
                    <w:rPr>
                      <w:kern w:val="2"/>
                      <w:u w:val="single"/>
                    </w:rPr>
                    <w:t>（约</w:t>
                  </w:r>
                  <w:r>
                    <w:rPr>
                      <w:kern w:val="2"/>
                      <w:u w:val="single"/>
                    </w:rPr>
                    <w:t>300</w:t>
                  </w:r>
                  <w:r>
                    <w:rPr>
                      <w:kern w:val="2"/>
                      <w:u w:val="single"/>
                    </w:rPr>
                    <w:t>户）</w:t>
                  </w:r>
                </w:p>
              </w:tc>
              <w:tc>
                <w:tcPr>
                  <w:tcW w:w="2571" w:type="dxa"/>
                  <w:vMerge/>
                  <w:vAlign w:val="center"/>
                </w:tcPr>
                <w:p w:rsidR="007004E2" w:rsidRDefault="007004E2">
                  <w:pPr>
                    <w:pStyle w:val="sheet"/>
                    <w:rPr>
                      <w:kern w:val="2"/>
                      <w:szCs w:val="22"/>
                    </w:rPr>
                  </w:pPr>
                </w:p>
              </w:tc>
            </w:tr>
            <w:tr w:rsidR="007004E2">
              <w:trPr>
                <w:trHeight w:val="442"/>
                <w:jc w:val="center"/>
              </w:trPr>
              <w:tc>
                <w:tcPr>
                  <w:tcW w:w="712" w:type="dxa"/>
                  <w:vMerge/>
                  <w:vAlign w:val="center"/>
                </w:tcPr>
                <w:p w:rsidR="007004E2" w:rsidRDefault="007004E2">
                  <w:pPr>
                    <w:pStyle w:val="sheet"/>
                    <w:rPr>
                      <w:kern w:val="2"/>
                      <w:szCs w:val="22"/>
                      <w:u w:val="single"/>
                    </w:rPr>
                  </w:pPr>
                </w:p>
              </w:tc>
              <w:tc>
                <w:tcPr>
                  <w:tcW w:w="2051" w:type="dxa"/>
                  <w:vAlign w:val="center"/>
                </w:tcPr>
                <w:p w:rsidR="007004E2" w:rsidRDefault="00E50A33">
                  <w:pPr>
                    <w:pStyle w:val="sheet"/>
                    <w:rPr>
                      <w:kern w:val="2"/>
                      <w:u w:val="single"/>
                    </w:rPr>
                  </w:pPr>
                  <w:r>
                    <w:rPr>
                      <w:kern w:val="2"/>
                      <w:u w:val="single"/>
                    </w:rPr>
                    <w:t>沿道路商住楼</w:t>
                  </w:r>
                </w:p>
              </w:tc>
              <w:tc>
                <w:tcPr>
                  <w:tcW w:w="1428" w:type="dxa"/>
                  <w:vAlign w:val="center"/>
                </w:tcPr>
                <w:p w:rsidR="007004E2" w:rsidRDefault="00E50A33">
                  <w:pPr>
                    <w:pStyle w:val="sheet"/>
                    <w:rPr>
                      <w:kern w:val="2"/>
                      <w:u w:val="single"/>
                    </w:rPr>
                  </w:pPr>
                  <w:r>
                    <w:rPr>
                      <w:kern w:val="2"/>
                      <w:u w:val="single"/>
                    </w:rPr>
                    <w:t>SE</w:t>
                  </w:r>
                  <w:r>
                    <w:rPr>
                      <w:kern w:val="2"/>
                      <w:u w:val="single"/>
                    </w:rPr>
                    <w:t>，</w:t>
                  </w:r>
                  <w:r>
                    <w:rPr>
                      <w:kern w:val="2"/>
                      <w:u w:val="single"/>
                    </w:rPr>
                    <w:t>51-200m</w:t>
                  </w:r>
                </w:p>
              </w:tc>
              <w:tc>
                <w:tcPr>
                  <w:tcW w:w="1662" w:type="dxa"/>
                  <w:vAlign w:val="center"/>
                </w:tcPr>
                <w:p w:rsidR="007004E2" w:rsidRDefault="00E50A33">
                  <w:pPr>
                    <w:pStyle w:val="sheet"/>
                    <w:rPr>
                      <w:kern w:val="2"/>
                      <w:u w:val="single"/>
                    </w:rPr>
                  </w:pPr>
                  <w:r>
                    <w:rPr>
                      <w:kern w:val="2"/>
                      <w:u w:val="single"/>
                    </w:rPr>
                    <w:t>商住楼</w:t>
                  </w:r>
                </w:p>
              </w:tc>
              <w:tc>
                <w:tcPr>
                  <w:tcW w:w="2571" w:type="dxa"/>
                  <w:vMerge/>
                  <w:vAlign w:val="center"/>
                </w:tcPr>
                <w:p w:rsidR="007004E2" w:rsidRDefault="007004E2">
                  <w:pPr>
                    <w:pStyle w:val="sheet"/>
                    <w:rPr>
                      <w:kern w:val="2"/>
                      <w:szCs w:val="22"/>
                    </w:rPr>
                  </w:pPr>
                </w:p>
              </w:tc>
            </w:tr>
            <w:tr w:rsidR="007004E2">
              <w:trPr>
                <w:trHeight w:val="442"/>
                <w:jc w:val="center"/>
              </w:trPr>
              <w:tc>
                <w:tcPr>
                  <w:tcW w:w="712" w:type="dxa"/>
                  <w:vMerge/>
                  <w:vAlign w:val="center"/>
                </w:tcPr>
                <w:p w:rsidR="007004E2" w:rsidRDefault="007004E2">
                  <w:pPr>
                    <w:pStyle w:val="sheet"/>
                    <w:rPr>
                      <w:kern w:val="2"/>
                      <w:szCs w:val="22"/>
                      <w:u w:val="single"/>
                    </w:rPr>
                  </w:pPr>
                </w:p>
              </w:tc>
              <w:tc>
                <w:tcPr>
                  <w:tcW w:w="2051" w:type="dxa"/>
                  <w:vAlign w:val="center"/>
                </w:tcPr>
                <w:p w:rsidR="007004E2" w:rsidRDefault="00E50A33">
                  <w:pPr>
                    <w:pStyle w:val="sheet"/>
                    <w:rPr>
                      <w:kern w:val="2"/>
                      <w:u w:val="single"/>
                    </w:rPr>
                  </w:pPr>
                  <w:r>
                    <w:rPr>
                      <w:rFonts w:hint="eastAsia"/>
                      <w:kern w:val="2"/>
                      <w:u w:val="single"/>
                    </w:rPr>
                    <w:t>原有车间楼上</w:t>
                  </w:r>
                  <w:r>
                    <w:rPr>
                      <w:u w:val="single"/>
                    </w:rPr>
                    <w:t>五公司劳务服务总公司</w:t>
                  </w:r>
                  <w:r>
                    <w:rPr>
                      <w:rFonts w:hint="eastAsia"/>
                      <w:kern w:val="2"/>
                      <w:u w:val="single"/>
                    </w:rPr>
                    <w:t>宿舍楼</w:t>
                  </w:r>
                </w:p>
              </w:tc>
              <w:tc>
                <w:tcPr>
                  <w:tcW w:w="1428" w:type="dxa"/>
                  <w:vAlign w:val="center"/>
                </w:tcPr>
                <w:p w:rsidR="007004E2" w:rsidRDefault="00E50A33">
                  <w:pPr>
                    <w:pStyle w:val="sheet"/>
                    <w:rPr>
                      <w:kern w:val="2"/>
                      <w:u w:val="single"/>
                    </w:rPr>
                  </w:pPr>
                  <w:r>
                    <w:rPr>
                      <w:rFonts w:hint="eastAsia"/>
                      <w:kern w:val="2"/>
                      <w:u w:val="single"/>
                    </w:rPr>
                    <w:t>楼上</w:t>
                  </w:r>
                  <w:r>
                    <w:rPr>
                      <w:rFonts w:hint="eastAsia"/>
                      <w:kern w:val="2"/>
                      <w:u w:val="single"/>
                    </w:rPr>
                    <w:t>2F-6F</w:t>
                  </w:r>
                </w:p>
              </w:tc>
              <w:tc>
                <w:tcPr>
                  <w:tcW w:w="1662" w:type="dxa"/>
                  <w:vAlign w:val="center"/>
                </w:tcPr>
                <w:p w:rsidR="007004E2" w:rsidRDefault="00E50A33">
                  <w:pPr>
                    <w:pStyle w:val="sheet"/>
                    <w:rPr>
                      <w:kern w:val="2"/>
                      <w:u w:val="single"/>
                    </w:rPr>
                  </w:pPr>
                  <w:r>
                    <w:rPr>
                      <w:kern w:val="2"/>
                      <w:u w:val="single"/>
                    </w:rPr>
                    <w:t>居民楼</w:t>
                  </w:r>
                  <w:r>
                    <w:rPr>
                      <w:rFonts w:hint="eastAsia"/>
                      <w:kern w:val="2"/>
                      <w:u w:val="single"/>
                    </w:rPr>
                    <w:t>1</w:t>
                  </w:r>
                  <w:r>
                    <w:rPr>
                      <w:rFonts w:hint="eastAsia"/>
                      <w:kern w:val="2"/>
                      <w:u w:val="single"/>
                    </w:rPr>
                    <w:t>栋</w:t>
                  </w:r>
                </w:p>
                <w:p w:rsidR="007004E2" w:rsidRDefault="00E50A33">
                  <w:pPr>
                    <w:pStyle w:val="sheet"/>
                    <w:rPr>
                      <w:kern w:val="2"/>
                      <w:u w:val="single"/>
                    </w:rPr>
                  </w:pPr>
                  <w:r>
                    <w:rPr>
                      <w:rFonts w:hint="eastAsia"/>
                      <w:kern w:val="2"/>
                      <w:u w:val="single"/>
                    </w:rPr>
                    <w:t>（约</w:t>
                  </w:r>
                  <w:r>
                    <w:rPr>
                      <w:rFonts w:hint="eastAsia"/>
                      <w:kern w:val="2"/>
                      <w:u w:val="single"/>
                    </w:rPr>
                    <w:t>24</w:t>
                  </w:r>
                  <w:r>
                    <w:rPr>
                      <w:rFonts w:hint="eastAsia"/>
                      <w:kern w:val="2"/>
                      <w:u w:val="single"/>
                    </w:rPr>
                    <w:t>户）</w:t>
                  </w:r>
                </w:p>
              </w:tc>
              <w:tc>
                <w:tcPr>
                  <w:tcW w:w="2571" w:type="dxa"/>
                  <w:vMerge/>
                  <w:vAlign w:val="center"/>
                </w:tcPr>
                <w:p w:rsidR="007004E2" w:rsidRDefault="007004E2">
                  <w:pPr>
                    <w:pStyle w:val="sheet"/>
                    <w:rPr>
                      <w:kern w:val="2"/>
                      <w:szCs w:val="22"/>
                    </w:rPr>
                  </w:pPr>
                </w:p>
              </w:tc>
            </w:tr>
            <w:tr w:rsidR="007004E2">
              <w:trPr>
                <w:trHeight w:val="442"/>
                <w:jc w:val="center"/>
              </w:trPr>
              <w:tc>
                <w:tcPr>
                  <w:tcW w:w="712" w:type="dxa"/>
                  <w:vMerge w:val="restart"/>
                  <w:vAlign w:val="center"/>
                </w:tcPr>
                <w:p w:rsidR="007004E2" w:rsidRDefault="00E50A33">
                  <w:pPr>
                    <w:pStyle w:val="sheet"/>
                    <w:rPr>
                      <w:kern w:val="2"/>
                    </w:rPr>
                  </w:pPr>
                  <w:r>
                    <w:rPr>
                      <w:kern w:val="2"/>
                    </w:rPr>
                    <w:t>声环境保护目标</w:t>
                  </w:r>
                </w:p>
              </w:tc>
              <w:tc>
                <w:tcPr>
                  <w:tcW w:w="2051" w:type="dxa"/>
                  <w:vAlign w:val="center"/>
                </w:tcPr>
                <w:p w:rsidR="007004E2" w:rsidRDefault="00E50A33">
                  <w:pPr>
                    <w:pStyle w:val="sheet"/>
                    <w:rPr>
                      <w:kern w:val="2"/>
                      <w:u w:val="single"/>
                    </w:rPr>
                  </w:pPr>
                  <w:r>
                    <w:rPr>
                      <w:kern w:val="2"/>
                      <w:u w:val="single"/>
                    </w:rPr>
                    <w:t>石岭街道居民楼</w:t>
                  </w:r>
                  <w:r>
                    <w:rPr>
                      <w:rFonts w:hint="eastAsia"/>
                      <w:kern w:val="2"/>
                      <w:u w:val="single"/>
                    </w:rPr>
                    <w:t>（建设北路</w:t>
                  </w:r>
                  <w:r>
                    <w:rPr>
                      <w:rFonts w:hint="eastAsia"/>
                      <w:kern w:val="2"/>
                      <w:u w:val="single"/>
                    </w:rPr>
                    <w:t>22</w:t>
                  </w:r>
                  <w:r>
                    <w:rPr>
                      <w:rFonts w:hint="eastAsia"/>
                      <w:kern w:val="2"/>
                      <w:u w:val="single"/>
                    </w:rPr>
                    <w:t>、</w:t>
                  </w:r>
                  <w:r>
                    <w:rPr>
                      <w:rFonts w:hint="eastAsia"/>
                      <w:kern w:val="2"/>
                      <w:u w:val="single"/>
                    </w:rPr>
                    <w:t>23</w:t>
                  </w:r>
                  <w:r>
                    <w:rPr>
                      <w:rFonts w:hint="eastAsia"/>
                      <w:kern w:val="2"/>
                      <w:u w:val="single"/>
                    </w:rPr>
                    <w:t>栋）</w:t>
                  </w:r>
                </w:p>
              </w:tc>
              <w:tc>
                <w:tcPr>
                  <w:tcW w:w="1428" w:type="dxa"/>
                  <w:vAlign w:val="center"/>
                </w:tcPr>
                <w:p w:rsidR="007004E2" w:rsidRDefault="00E50A33">
                  <w:pPr>
                    <w:pStyle w:val="sheet"/>
                    <w:rPr>
                      <w:kern w:val="2"/>
                      <w:u w:val="single"/>
                    </w:rPr>
                  </w:pPr>
                  <w:r>
                    <w:rPr>
                      <w:kern w:val="2"/>
                      <w:u w:val="single"/>
                    </w:rPr>
                    <w:t>N</w:t>
                  </w:r>
                  <w:r>
                    <w:rPr>
                      <w:kern w:val="2"/>
                      <w:u w:val="single"/>
                    </w:rPr>
                    <w:t>，</w:t>
                  </w:r>
                  <w:r>
                    <w:rPr>
                      <w:kern w:val="2"/>
                      <w:u w:val="single"/>
                    </w:rPr>
                    <w:t>10-40m</w:t>
                  </w:r>
                </w:p>
              </w:tc>
              <w:tc>
                <w:tcPr>
                  <w:tcW w:w="1662" w:type="dxa"/>
                  <w:vAlign w:val="center"/>
                </w:tcPr>
                <w:p w:rsidR="007004E2" w:rsidRDefault="00E50A33">
                  <w:pPr>
                    <w:pStyle w:val="sheet"/>
                    <w:rPr>
                      <w:kern w:val="2"/>
                      <w:u w:val="single"/>
                    </w:rPr>
                  </w:pPr>
                  <w:r>
                    <w:rPr>
                      <w:kern w:val="2"/>
                      <w:u w:val="single"/>
                    </w:rPr>
                    <w:t>居民楼</w:t>
                  </w:r>
                  <w:r>
                    <w:rPr>
                      <w:kern w:val="2"/>
                      <w:u w:val="single"/>
                    </w:rPr>
                    <w:t>2</w:t>
                  </w:r>
                  <w:r>
                    <w:rPr>
                      <w:kern w:val="2"/>
                      <w:u w:val="single"/>
                    </w:rPr>
                    <w:t>栋</w:t>
                  </w:r>
                </w:p>
                <w:p w:rsidR="007004E2" w:rsidRDefault="00E50A33">
                  <w:pPr>
                    <w:pStyle w:val="sheet"/>
                    <w:rPr>
                      <w:kern w:val="2"/>
                      <w:u w:val="single"/>
                    </w:rPr>
                  </w:pPr>
                  <w:r>
                    <w:rPr>
                      <w:kern w:val="2"/>
                      <w:u w:val="single"/>
                    </w:rPr>
                    <w:t>（约</w:t>
                  </w:r>
                  <w:r>
                    <w:rPr>
                      <w:kern w:val="2"/>
                      <w:u w:val="single"/>
                    </w:rPr>
                    <w:t>25</w:t>
                  </w:r>
                  <w:r>
                    <w:rPr>
                      <w:kern w:val="2"/>
                      <w:u w:val="single"/>
                    </w:rPr>
                    <w:t>户）</w:t>
                  </w:r>
                </w:p>
              </w:tc>
              <w:tc>
                <w:tcPr>
                  <w:tcW w:w="2571" w:type="dxa"/>
                  <w:vMerge w:val="restart"/>
                  <w:vAlign w:val="center"/>
                </w:tcPr>
                <w:p w:rsidR="007004E2" w:rsidRDefault="00E50A33">
                  <w:pPr>
                    <w:pStyle w:val="sheet"/>
                    <w:rPr>
                      <w:kern w:val="2"/>
                    </w:rPr>
                  </w:pPr>
                  <w:r>
                    <w:rPr>
                      <w:kern w:val="2"/>
                    </w:rPr>
                    <w:t>《声环境质量标准》（</w:t>
                  </w:r>
                  <w:r>
                    <w:rPr>
                      <w:kern w:val="2"/>
                    </w:rPr>
                    <w:t>GB3096-2008</w:t>
                  </w:r>
                  <w:r>
                    <w:rPr>
                      <w:kern w:val="2"/>
                    </w:rPr>
                    <w:t>）中的</w:t>
                  </w:r>
                  <w:r>
                    <w:rPr>
                      <w:kern w:val="2"/>
                    </w:rPr>
                    <w:t>2</w:t>
                  </w:r>
                  <w:r>
                    <w:rPr>
                      <w:kern w:val="2"/>
                    </w:rPr>
                    <w:t>类</w:t>
                  </w:r>
                </w:p>
              </w:tc>
            </w:tr>
            <w:tr w:rsidR="007004E2">
              <w:trPr>
                <w:trHeight w:val="442"/>
                <w:jc w:val="center"/>
              </w:trPr>
              <w:tc>
                <w:tcPr>
                  <w:tcW w:w="712" w:type="dxa"/>
                  <w:vMerge/>
                  <w:vAlign w:val="center"/>
                </w:tcPr>
                <w:p w:rsidR="007004E2" w:rsidRDefault="007004E2">
                  <w:pPr>
                    <w:pStyle w:val="sheet"/>
                    <w:rPr>
                      <w:kern w:val="2"/>
                      <w:szCs w:val="22"/>
                    </w:rPr>
                  </w:pPr>
                </w:p>
              </w:tc>
              <w:tc>
                <w:tcPr>
                  <w:tcW w:w="2051" w:type="dxa"/>
                  <w:vAlign w:val="center"/>
                </w:tcPr>
                <w:p w:rsidR="007004E2" w:rsidRDefault="00E50A33">
                  <w:pPr>
                    <w:pStyle w:val="sheet"/>
                    <w:rPr>
                      <w:kern w:val="2"/>
                      <w:u w:val="single"/>
                    </w:rPr>
                  </w:pPr>
                  <w:r>
                    <w:rPr>
                      <w:rFonts w:hint="eastAsia"/>
                      <w:kern w:val="2"/>
                      <w:u w:val="single"/>
                    </w:rPr>
                    <w:t>建设北路</w:t>
                  </w:r>
                  <w:r>
                    <w:rPr>
                      <w:rFonts w:hint="eastAsia"/>
                      <w:kern w:val="2"/>
                      <w:u w:val="single"/>
                    </w:rPr>
                    <w:t>22</w:t>
                  </w:r>
                  <w:r>
                    <w:rPr>
                      <w:rFonts w:hint="eastAsia"/>
                      <w:kern w:val="2"/>
                      <w:u w:val="single"/>
                    </w:rPr>
                    <w:t>栋及</w:t>
                  </w:r>
                  <w:r>
                    <w:rPr>
                      <w:kern w:val="2"/>
                      <w:u w:val="single"/>
                    </w:rPr>
                    <w:t>石岭街道华馨家园</w:t>
                  </w:r>
                </w:p>
              </w:tc>
              <w:tc>
                <w:tcPr>
                  <w:tcW w:w="1428" w:type="dxa"/>
                  <w:vAlign w:val="center"/>
                </w:tcPr>
                <w:p w:rsidR="007004E2" w:rsidRDefault="00E50A33">
                  <w:pPr>
                    <w:pStyle w:val="sheet"/>
                    <w:rPr>
                      <w:kern w:val="2"/>
                      <w:u w:val="single"/>
                    </w:rPr>
                  </w:pPr>
                  <w:r>
                    <w:rPr>
                      <w:rFonts w:hint="eastAsia"/>
                      <w:kern w:val="2"/>
                      <w:u w:val="single"/>
                    </w:rPr>
                    <w:t>S</w:t>
                  </w:r>
                  <w:r>
                    <w:rPr>
                      <w:kern w:val="2"/>
                      <w:u w:val="single"/>
                    </w:rPr>
                    <w:t>E</w:t>
                  </w:r>
                  <w:r>
                    <w:rPr>
                      <w:kern w:val="2"/>
                      <w:u w:val="single"/>
                    </w:rPr>
                    <w:t>，</w:t>
                  </w:r>
                  <w:r>
                    <w:rPr>
                      <w:rFonts w:hint="eastAsia"/>
                      <w:kern w:val="2"/>
                      <w:u w:val="single"/>
                    </w:rPr>
                    <w:t>5</w:t>
                  </w:r>
                  <w:r>
                    <w:rPr>
                      <w:kern w:val="2"/>
                      <w:u w:val="single"/>
                    </w:rPr>
                    <w:t>-140m</w:t>
                  </w:r>
                </w:p>
              </w:tc>
              <w:tc>
                <w:tcPr>
                  <w:tcW w:w="1662" w:type="dxa"/>
                  <w:vAlign w:val="center"/>
                </w:tcPr>
                <w:p w:rsidR="007004E2" w:rsidRDefault="00E50A33">
                  <w:pPr>
                    <w:pStyle w:val="sheet"/>
                    <w:rPr>
                      <w:kern w:val="2"/>
                      <w:u w:val="single"/>
                    </w:rPr>
                  </w:pPr>
                  <w:r>
                    <w:rPr>
                      <w:kern w:val="2"/>
                      <w:u w:val="single"/>
                    </w:rPr>
                    <w:t>居民楼</w:t>
                  </w:r>
                  <w:r>
                    <w:rPr>
                      <w:kern w:val="2"/>
                      <w:u w:val="single"/>
                    </w:rPr>
                    <w:t>10</w:t>
                  </w:r>
                  <w:r>
                    <w:rPr>
                      <w:kern w:val="2"/>
                      <w:u w:val="single"/>
                    </w:rPr>
                    <w:t>栋</w:t>
                  </w:r>
                </w:p>
                <w:p w:rsidR="007004E2" w:rsidRDefault="00E50A33">
                  <w:pPr>
                    <w:pStyle w:val="sheet"/>
                    <w:rPr>
                      <w:kern w:val="2"/>
                      <w:u w:val="single"/>
                    </w:rPr>
                  </w:pPr>
                  <w:r>
                    <w:rPr>
                      <w:kern w:val="2"/>
                      <w:u w:val="single"/>
                    </w:rPr>
                    <w:t>（约</w:t>
                  </w:r>
                  <w:r>
                    <w:rPr>
                      <w:kern w:val="2"/>
                      <w:u w:val="single"/>
                    </w:rPr>
                    <w:t>300</w:t>
                  </w:r>
                  <w:r>
                    <w:rPr>
                      <w:kern w:val="2"/>
                      <w:u w:val="single"/>
                    </w:rPr>
                    <w:t>户）</w:t>
                  </w:r>
                </w:p>
              </w:tc>
              <w:tc>
                <w:tcPr>
                  <w:tcW w:w="2571" w:type="dxa"/>
                  <w:vMerge/>
                  <w:vAlign w:val="center"/>
                </w:tcPr>
                <w:p w:rsidR="007004E2" w:rsidRDefault="007004E2">
                  <w:pPr>
                    <w:pStyle w:val="sheet"/>
                    <w:rPr>
                      <w:kern w:val="2"/>
                      <w:szCs w:val="22"/>
                    </w:rPr>
                  </w:pPr>
                </w:p>
              </w:tc>
            </w:tr>
            <w:tr w:rsidR="007004E2">
              <w:trPr>
                <w:trHeight w:val="442"/>
                <w:jc w:val="center"/>
              </w:trPr>
              <w:tc>
                <w:tcPr>
                  <w:tcW w:w="712" w:type="dxa"/>
                  <w:vMerge/>
                  <w:vAlign w:val="center"/>
                </w:tcPr>
                <w:p w:rsidR="007004E2" w:rsidRDefault="007004E2">
                  <w:pPr>
                    <w:pStyle w:val="sheet"/>
                    <w:rPr>
                      <w:kern w:val="2"/>
                      <w:szCs w:val="22"/>
                    </w:rPr>
                  </w:pPr>
                </w:p>
              </w:tc>
              <w:tc>
                <w:tcPr>
                  <w:tcW w:w="2051" w:type="dxa"/>
                  <w:vAlign w:val="center"/>
                </w:tcPr>
                <w:p w:rsidR="007004E2" w:rsidRDefault="00E50A33">
                  <w:pPr>
                    <w:pStyle w:val="sheet"/>
                    <w:rPr>
                      <w:kern w:val="2"/>
                      <w:u w:val="single"/>
                    </w:rPr>
                  </w:pPr>
                  <w:r>
                    <w:rPr>
                      <w:kern w:val="2"/>
                      <w:u w:val="single"/>
                    </w:rPr>
                    <w:t>沿道路商住楼</w:t>
                  </w:r>
                </w:p>
              </w:tc>
              <w:tc>
                <w:tcPr>
                  <w:tcW w:w="1428" w:type="dxa"/>
                  <w:vAlign w:val="center"/>
                </w:tcPr>
                <w:p w:rsidR="007004E2" w:rsidRDefault="00E50A33">
                  <w:pPr>
                    <w:pStyle w:val="sheet"/>
                    <w:rPr>
                      <w:kern w:val="2"/>
                      <w:u w:val="single"/>
                    </w:rPr>
                  </w:pPr>
                  <w:r>
                    <w:rPr>
                      <w:kern w:val="2"/>
                      <w:u w:val="single"/>
                    </w:rPr>
                    <w:t>SE</w:t>
                  </w:r>
                  <w:r>
                    <w:rPr>
                      <w:kern w:val="2"/>
                      <w:u w:val="single"/>
                    </w:rPr>
                    <w:t>，</w:t>
                  </w:r>
                  <w:r>
                    <w:rPr>
                      <w:kern w:val="2"/>
                      <w:u w:val="single"/>
                    </w:rPr>
                    <w:t>51-200m</w:t>
                  </w:r>
                </w:p>
              </w:tc>
              <w:tc>
                <w:tcPr>
                  <w:tcW w:w="1662" w:type="dxa"/>
                  <w:vAlign w:val="center"/>
                </w:tcPr>
                <w:p w:rsidR="007004E2" w:rsidRDefault="00E50A33">
                  <w:pPr>
                    <w:pStyle w:val="sheet"/>
                    <w:rPr>
                      <w:kern w:val="2"/>
                      <w:u w:val="single"/>
                    </w:rPr>
                  </w:pPr>
                  <w:r>
                    <w:rPr>
                      <w:kern w:val="2"/>
                      <w:u w:val="single"/>
                    </w:rPr>
                    <w:t>商住楼</w:t>
                  </w:r>
                </w:p>
              </w:tc>
              <w:tc>
                <w:tcPr>
                  <w:tcW w:w="2571" w:type="dxa"/>
                  <w:vMerge/>
                  <w:vAlign w:val="center"/>
                </w:tcPr>
                <w:p w:rsidR="007004E2" w:rsidRDefault="007004E2">
                  <w:pPr>
                    <w:pStyle w:val="sheet"/>
                    <w:rPr>
                      <w:kern w:val="2"/>
                      <w:szCs w:val="22"/>
                    </w:rPr>
                  </w:pPr>
                </w:p>
              </w:tc>
            </w:tr>
            <w:tr w:rsidR="007004E2">
              <w:trPr>
                <w:trHeight w:val="442"/>
                <w:jc w:val="center"/>
              </w:trPr>
              <w:tc>
                <w:tcPr>
                  <w:tcW w:w="712" w:type="dxa"/>
                  <w:vMerge/>
                  <w:vAlign w:val="center"/>
                </w:tcPr>
                <w:p w:rsidR="007004E2" w:rsidRDefault="007004E2">
                  <w:pPr>
                    <w:pStyle w:val="sheet"/>
                    <w:rPr>
                      <w:kern w:val="2"/>
                      <w:szCs w:val="22"/>
                    </w:rPr>
                  </w:pPr>
                </w:p>
              </w:tc>
              <w:tc>
                <w:tcPr>
                  <w:tcW w:w="2051" w:type="dxa"/>
                  <w:vAlign w:val="center"/>
                </w:tcPr>
                <w:p w:rsidR="007004E2" w:rsidRDefault="00E50A33">
                  <w:pPr>
                    <w:pStyle w:val="sheet"/>
                    <w:rPr>
                      <w:kern w:val="2"/>
                      <w:u w:val="single"/>
                    </w:rPr>
                  </w:pPr>
                  <w:r>
                    <w:rPr>
                      <w:rFonts w:hint="eastAsia"/>
                      <w:kern w:val="2"/>
                      <w:u w:val="single"/>
                    </w:rPr>
                    <w:t>原有车间楼上</w:t>
                  </w:r>
                  <w:r>
                    <w:rPr>
                      <w:u w:val="single"/>
                    </w:rPr>
                    <w:t>五公司劳务服务总公司</w:t>
                  </w:r>
                  <w:r>
                    <w:rPr>
                      <w:rFonts w:hint="eastAsia"/>
                      <w:kern w:val="2"/>
                      <w:u w:val="single"/>
                    </w:rPr>
                    <w:t>宿舍楼</w:t>
                  </w:r>
                </w:p>
              </w:tc>
              <w:tc>
                <w:tcPr>
                  <w:tcW w:w="1428" w:type="dxa"/>
                  <w:vAlign w:val="center"/>
                </w:tcPr>
                <w:p w:rsidR="007004E2" w:rsidRDefault="00E50A33">
                  <w:pPr>
                    <w:pStyle w:val="sheet"/>
                    <w:rPr>
                      <w:kern w:val="2"/>
                      <w:u w:val="single"/>
                    </w:rPr>
                  </w:pPr>
                  <w:r>
                    <w:rPr>
                      <w:rFonts w:hint="eastAsia"/>
                      <w:kern w:val="2"/>
                      <w:u w:val="single"/>
                    </w:rPr>
                    <w:t>楼上</w:t>
                  </w:r>
                  <w:r>
                    <w:rPr>
                      <w:rFonts w:hint="eastAsia"/>
                      <w:kern w:val="2"/>
                      <w:u w:val="single"/>
                    </w:rPr>
                    <w:t>2F-6F</w:t>
                  </w:r>
                </w:p>
              </w:tc>
              <w:tc>
                <w:tcPr>
                  <w:tcW w:w="1662" w:type="dxa"/>
                  <w:vAlign w:val="center"/>
                </w:tcPr>
                <w:p w:rsidR="007004E2" w:rsidRDefault="00E50A33">
                  <w:pPr>
                    <w:pStyle w:val="sheet"/>
                    <w:rPr>
                      <w:kern w:val="2"/>
                      <w:u w:val="single"/>
                    </w:rPr>
                  </w:pPr>
                  <w:r>
                    <w:rPr>
                      <w:kern w:val="2"/>
                      <w:u w:val="single"/>
                    </w:rPr>
                    <w:t>居民楼</w:t>
                  </w:r>
                  <w:r>
                    <w:rPr>
                      <w:rFonts w:hint="eastAsia"/>
                      <w:kern w:val="2"/>
                      <w:u w:val="single"/>
                    </w:rPr>
                    <w:t>1</w:t>
                  </w:r>
                  <w:r>
                    <w:rPr>
                      <w:rFonts w:hint="eastAsia"/>
                      <w:kern w:val="2"/>
                      <w:u w:val="single"/>
                    </w:rPr>
                    <w:t>栋</w:t>
                  </w:r>
                </w:p>
                <w:p w:rsidR="007004E2" w:rsidRDefault="00E50A33">
                  <w:pPr>
                    <w:pStyle w:val="sheet"/>
                    <w:rPr>
                      <w:kern w:val="2"/>
                      <w:u w:val="single"/>
                    </w:rPr>
                  </w:pPr>
                  <w:r>
                    <w:rPr>
                      <w:rFonts w:hint="eastAsia"/>
                      <w:kern w:val="2"/>
                      <w:u w:val="single"/>
                    </w:rPr>
                    <w:t>（约</w:t>
                  </w:r>
                  <w:r>
                    <w:rPr>
                      <w:rFonts w:hint="eastAsia"/>
                      <w:kern w:val="2"/>
                      <w:u w:val="single"/>
                    </w:rPr>
                    <w:t>24</w:t>
                  </w:r>
                  <w:r>
                    <w:rPr>
                      <w:rFonts w:hint="eastAsia"/>
                      <w:kern w:val="2"/>
                      <w:u w:val="single"/>
                    </w:rPr>
                    <w:t>户）</w:t>
                  </w:r>
                </w:p>
              </w:tc>
              <w:tc>
                <w:tcPr>
                  <w:tcW w:w="2571" w:type="dxa"/>
                  <w:vMerge/>
                  <w:vAlign w:val="center"/>
                </w:tcPr>
                <w:p w:rsidR="007004E2" w:rsidRDefault="007004E2">
                  <w:pPr>
                    <w:pStyle w:val="sheet"/>
                    <w:rPr>
                      <w:kern w:val="2"/>
                      <w:szCs w:val="22"/>
                    </w:rPr>
                  </w:pPr>
                </w:p>
              </w:tc>
            </w:tr>
            <w:tr w:rsidR="007004E2">
              <w:trPr>
                <w:trHeight w:val="442"/>
                <w:jc w:val="center"/>
              </w:trPr>
              <w:tc>
                <w:tcPr>
                  <w:tcW w:w="712" w:type="dxa"/>
                  <w:vMerge w:val="restart"/>
                  <w:vAlign w:val="center"/>
                </w:tcPr>
                <w:p w:rsidR="007004E2" w:rsidRDefault="00E50A33">
                  <w:pPr>
                    <w:pStyle w:val="sheet"/>
                    <w:rPr>
                      <w:kern w:val="2"/>
                    </w:rPr>
                  </w:pPr>
                  <w:r>
                    <w:rPr>
                      <w:kern w:val="2"/>
                    </w:rPr>
                    <w:t>水环境保护目标</w:t>
                  </w:r>
                </w:p>
              </w:tc>
              <w:tc>
                <w:tcPr>
                  <w:tcW w:w="2051" w:type="dxa"/>
                  <w:vAlign w:val="center"/>
                </w:tcPr>
                <w:p w:rsidR="007004E2" w:rsidRDefault="00E50A33">
                  <w:pPr>
                    <w:topLinePunct w:val="0"/>
                    <w:spacing w:line="400" w:lineRule="exact"/>
                    <w:ind w:firstLineChars="0" w:firstLine="0"/>
                    <w:jc w:val="center"/>
                    <w:rPr>
                      <w:sz w:val="21"/>
                      <w:szCs w:val="21"/>
                    </w:rPr>
                  </w:pPr>
                  <w:r>
                    <w:rPr>
                      <w:sz w:val="21"/>
                      <w:szCs w:val="21"/>
                    </w:rPr>
                    <w:t>霞湾污水处理厂</w:t>
                  </w:r>
                </w:p>
              </w:tc>
              <w:tc>
                <w:tcPr>
                  <w:tcW w:w="1428" w:type="dxa"/>
                  <w:vAlign w:val="center"/>
                </w:tcPr>
                <w:p w:rsidR="007004E2" w:rsidRDefault="00E50A33">
                  <w:pPr>
                    <w:topLinePunct w:val="0"/>
                    <w:spacing w:line="400" w:lineRule="exact"/>
                    <w:ind w:firstLineChars="0" w:firstLine="0"/>
                    <w:jc w:val="center"/>
                    <w:rPr>
                      <w:sz w:val="21"/>
                      <w:szCs w:val="21"/>
                    </w:rPr>
                  </w:pPr>
                  <w:r>
                    <w:rPr>
                      <w:sz w:val="21"/>
                      <w:szCs w:val="21"/>
                    </w:rPr>
                    <w:t>NW</w:t>
                  </w:r>
                  <w:r>
                    <w:rPr>
                      <w:sz w:val="21"/>
                      <w:szCs w:val="21"/>
                    </w:rPr>
                    <w:t>，</w:t>
                  </w:r>
                  <w:r>
                    <w:rPr>
                      <w:sz w:val="21"/>
                      <w:szCs w:val="21"/>
                    </w:rPr>
                    <w:t>3.0km</w:t>
                  </w:r>
                </w:p>
              </w:tc>
              <w:tc>
                <w:tcPr>
                  <w:tcW w:w="1662" w:type="dxa"/>
                  <w:vAlign w:val="center"/>
                </w:tcPr>
                <w:p w:rsidR="007004E2" w:rsidRDefault="00E50A33">
                  <w:pPr>
                    <w:topLinePunct w:val="0"/>
                    <w:spacing w:line="400" w:lineRule="exact"/>
                    <w:ind w:firstLineChars="0" w:firstLine="0"/>
                    <w:jc w:val="center"/>
                    <w:rPr>
                      <w:sz w:val="21"/>
                      <w:szCs w:val="21"/>
                    </w:rPr>
                  </w:pPr>
                  <w:r>
                    <w:rPr>
                      <w:sz w:val="21"/>
                      <w:szCs w:val="21"/>
                    </w:rPr>
                    <w:t>处理一期工程</w:t>
                  </w:r>
                  <w:r>
                    <w:rPr>
                      <w:sz w:val="21"/>
                      <w:szCs w:val="21"/>
                    </w:rPr>
                    <w:t>10t/d</w:t>
                  </w:r>
                </w:p>
              </w:tc>
              <w:tc>
                <w:tcPr>
                  <w:tcW w:w="2571" w:type="dxa"/>
                  <w:vAlign w:val="center"/>
                </w:tcPr>
                <w:p w:rsidR="007004E2" w:rsidRDefault="00E50A33">
                  <w:pPr>
                    <w:pStyle w:val="sheet"/>
                    <w:rPr>
                      <w:kern w:val="2"/>
                    </w:rPr>
                  </w:pPr>
                  <w:r>
                    <w:rPr>
                      <w:kern w:val="2"/>
                    </w:rPr>
                    <w:t>满足进水水质</w:t>
                  </w:r>
                </w:p>
              </w:tc>
            </w:tr>
            <w:tr w:rsidR="007004E2">
              <w:trPr>
                <w:trHeight w:val="442"/>
                <w:jc w:val="center"/>
              </w:trPr>
              <w:tc>
                <w:tcPr>
                  <w:tcW w:w="712" w:type="dxa"/>
                  <w:vMerge/>
                  <w:vAlign w:val="center"/>
                </w:tcPr>
                <w:p w:rsidR="007004E2" w:rsidRDefault="007004E2">
                  <w:pPr>
                    <w:pStyle w:val="sheet"/>
                    <w:rPr>
                      <w:kern w:val="2"/>
                    </w:rPr>
                  </w:pPr>
                </w:p>
              </w:tc>
              <w:tc>
                <w:tcPr>
                  <w:tcW w:w="2051" w:type="dxa"/>
                </w:tcPr>
                <w:p w:rsidR="007004E2" w:rsidRDefault="00E50A33">
                  <w:pPr>
                    <w:topLinePunct w:val="0"/>
                    <w:spacing w:line="400" w:lineRule="exact"/>
                    <w:ind w:firstLineChars="0" w:firstLine="0"/>
                    <w:jc w:val="center"/>
                    <w:rPr>
                      <w:sz w:val="21"/>
                      <w:szCs w:val="21"/>
                    </w:rPr>
                  </w:pPr>
                  <w:r>
                    <w:rPr>
                      <w:sz w:val="21"/>
                      <w:szCs w:val="21"/>
                    </w:rPr>
                    <w:t>白石港评价河段</w:t>
                  </w:r>
                </w:p>
              </w:tc>
              <w:tc>
                <w:tcPr>
                  <w:tcW w:w="1428" w:type="dxa"/>
                  <w:vAlign w:val="center"/>
                </w:tcPr>
                <w:p w:rsidR="007004E2" w:rsidRDefault="00E50A33">
                  <w:pPr>
                    <w:topLinePunct w:val="0"/>
                    <w:spacing w:line="400" w:lineRule="exact"/>
                    <w:ind w:firstLineChars="0" w:firstLine="0"/>
                    <w:jc w:val="center"/>
                    <w:rPr>
                      <w:sz w:val="21"/>
                      <w:szCs w:val="21"/>
                    </w:rPr>
                  </w:pPr>
                  <w:r>
                    <w:rPr>
                      <w:sz w:val="21"/>
                      <w:szCs w:val="21"/>
                    </w:rPr>
                    <w:t>SE</w:t>
                  </w:r>
                  <w:r>
                    <w:rPr>
                      <w:sz w:val="21"/>
                      <w:szCs w:val="21"/>
                    </w:rPr>
                    <w:t>，</w:t>
                  </w:r>
                  <w:r>
                    <w:rPr>
                      <w:sz w:val="21"/>
                      <w:szCs w:val="21"/>
                    </w:rPr>
                    <w:t>1.5km</w:t>
                  </w:r>
                </w:p>
              </w:tc>
              <w:tc>
                <w:tcPr>
                  <w:tcW w:w="1662" w:type="dxa"/>
                  <w:vAlign w:val="center"/>
                </w:tcPr>
                <w:p w:rsidR="007004E2" w:rsidRDefault="00E50A33">
                  <w:pPr>
                    <w:topLinePunct w:val="0"/>
                    <w:spacing w:line="400" w:lineRule="exact"/>
                    <w:ind w:firstLineChars="0" w:firstLine="0"/>
                    <w:jc w:val="center"/>
                    <w:rPr>
                      <w:sz w:val="21"/>
                      <w:szCs w:val="21"/>
                    </w:rPr>
                  </w:pPr>
                  <w:r>
                    <w:rPr>
                      <w:sz w:val="21"/>
                      <w:szCs w:val="21"/>
                    </w:rPr>
                    <w:t>景观娱乐用水</w:t>
                  </w:r>
                </w:p>
              </w:tc>
              <w:tc>
                <w:tcPr>
                  <w:tcW w:w="2571" w:type="dxa"/>
                  <w:vAlign w:val="center"/>
                </w:tcPr>
                <w:p w:rsidR="007004E2" w:rsidRDefault="00E50A33">
                  <w:pPr>
                    <w:pStyle w:val="sheet"/>
                    <w:rPr>
                      <w:kern w:val="2"/>
                    </w:rPr>
                  </w:pPr>
                  <w:r>
                    <w:rPr>
                      <w:kern w:val="2"/>
                    </w:rPr>
                    <w:t>《地表水环境质量标准》（</w:t>
                  </w:r>
                  <w:r>
                    <w:rPr>
                      <w:kern w:val="2"/>
                    </w:rPr>
                    <w:t>GB3838-2002</w:t>
                  </w:r>
                  <w:r>
                    <w:rPr>
                      <w:kern w:val="2"/>
                    </w:rPr>
                    <w:t>）中</w:t>
                  </w:r>
                  <w:r w:rsidR="00974D09">
                    <w:rPr>
                      <w:szCs w:val="21"/>
                    </w:rPr>
                    <w:fldChar w:fldCharType="begin"/>
                  </w:r>
                  <w:r>
                    <w:rPr>
                      <w:szCs w:val="21"/>
                    </w:rPr>
                    <w:instrText xml:space="preserve"> = 5 \* ROMAN </w:instrText>
                  </w:r>
                  <w:r w:rsidR="00974D09">
                    <w:rPr>
                      <w:szCs w:val="21"/>
                    </w:rPr>
                    <w:fldChar w:fldCharType="separate"/>
                  </w:r>
                  <w:r>
                    <w:rPr>
                      <w:szCs w:val="21"/>
                    </w:rPr>
                    <w:t>V</w:t>
                  </w:r>
                  <w:r w:rsidR="00974D09">
                    <w:rPr>
                      <w:szCs w:val="21"/>
                    </w:rPr>
                    <w:fldChar w:fldCharType="end"/>
                  </w:r>
                  <w:r>
                    <w:rPr>
                      <w:kern w:val="2"/>
                    </w:rPr>
                    <w:t>类水质</w:t>
                  </w:r>
                </w:p>
              </w:tc>
            </w:tr>
            <w:tr w:rsidR="007004E2">
              <w:trPr>
                <w:trHeight w:val="442"/>
                <w:jc w:val="center"/>
              </w:trPr>
              <w:tc>
                <w:tcPr>
                  <w:tcW w:w="712" w:type="dxa"/>
                  <w:vMerge/>
                  <w:vAlign w:val="center"/>
                </w:tcPr>
                <w:p w:rsidR="007004E2" w:rsidRDefault="007004E2">
                  <w:pPr>
                    <w:pStyle w:val="sheet"/>
                    <w:rPr>
                      <w:kern w:val="2"/>
                    </w:rPr>
                  </w:pPr>
                </w:p>
              </w:tc>
              <w:tc>
                <w:tcPr>
                  <w:tcW w:w="2051" w:type="dxa"/>
                </w:tcPr>
                <w:p w:rsidR="007004E2" w:rsidRDefault="00E50A33">
                  <w:pPr>
                    <w:topLinePunct w:val="0"/>
                    <w:spacing w:line="400" w:lineRule="exact"/>
                    <w:ind w:firstLineChars="0" w:firstLine="0"/>
                    <w:jc w:val="center"/>
                    <w:rPr>
                      <w:sz w:val="21"/>
                      <w:szCs w:val="21"/>
                    </w:rPr>
                  </w:pPr>
                  <w:r>
                    <w:rPr>
                      <w:sz w:val="21"/>
                      <w:szCs w:val="21"/>
                    </w:rPr>
                    <w:t>湘江白石港入口至二水厂取水口上游</w:t>
                  </w:r>
                  <w:r>
                    <w:rPr>
                      <w:sz w:val="21"/>
                      <w:szCs w:val="21"/>
                    </w:rPr>
                    <w:t>1km</w:t>
                  </w:r>
                </w:p>
              </w:tc>
              <w:tc>
                <w:tcPr>
                  <w:tcW w:w="1428" w:type="dxa"/>
                  <w:vAlign w:val="center"/>
                </w:tcPr>
                <w:p w:rsidR="007004E2" w:rsidRDefault="00E50A33">
                  <w:pPr>
                    <w:topLinePunct w:val="0"/>
                    <w:spacing w:line="400" w:lineRule="exact"/>
                    <w:ind w:firstLineChars="0" w:firstLine="0"/>
                    <w:jc w:val="center"/>
                    <w:rPr>
                      <w:sz w:val="21"/>
                      <w:szCs w:val="21"/>
                    </w:rPr>
                  </w:pPr>
                  <w:r>
                    <w:rPr>
                      <w:sz w:val="21"/>
                      <w:szCs w:val="21"/>
                    </w:rPr>
                    <w:t>S</w:t>
                  </w:r>
                  <w:r>
                    <w:rPr>
                      <w:sz w:val="21"/>
                      <w:szCs w:val="21"/>
                    </w:rPr>
                    <w:t>，</w:t>
                  </w:r>
                  <w:r>
                    <w:rPr>
                      <w:sz w:val="21"/>
                      <w:szCs w:val="21"/>
                    </w:rPr>
                    <w:t>2.0km</w:t>
                  </w:r>
                </w:p>
              </w:tc>
              <w:tc>
                <w:tcPr>
                  <w:tcW w:w="1662" w:type="dxa"/>
                  <w:vAlign w:val="center"/>
                </w:tcPr>
                <w:p w:rsidR="007004E2" w:rsidRDefault="00E50A33">
                  <w:pPr>
                    <w:topLinePunct w:val="0"/>
                    <w:spacing w:line="400" w:lineRule="exact"/>
                    <w:ind w:firstLineChars="0" w:firstLine="0"/>
                    <w:jc w:val="center"/>
                    <w:rPr>
                      <w:sz w:val="21"/>
                      <w:szCs w:val="21"/>
                    </w:rPr>
                  </w:pPr>
                  <w:r>
                    <w:rPr>
                      <w:sz w:val="21"/>
                      <w:szCs w:val="21"/>
                    </w:rPr>
                    <w:t>渔业用水、大河</w:t>
                  </w:r>
                </w:p>
              </w:tc>
              <w:tc>
                <w:tcPr>
                  <w:tcW w:w="2571" w:type="dxa"/>
                  <w:vAlign w:val="center"/>
                </w:tcPr>
                <w:p w:rsidR="007004E2" w:rsidRDefault="00E50A33">
                  <w:pPr>
                    <w:pStyle w:val="sheet"/>
                    <w:rPr>
                      <w:kern w:val="2"/>
                    </w:rPr>
                  </w:pPr>
                  <w:r>
                    <w:rPr>
                      <w:kern w:val="2"/>
                    </w:rPr>
                    <w:t>《地表水环境质量标准》（</w:t>
                  </w:r>
                  <w:r>
                    <w:rPr>
                      <w:kern w:val="2"/>
                    </w:rPr>
                    <w:t>GB3838-2002</w:t>
                  </w:r>
                  <w:r>
                    <w:rPr>
                      <w:kern w:val="2"/>
                    </w:rPr>
                    <w:t>）中</w:t>
                  </w:r>
                  <w:r>
                    <w:rPr>
                      <w:szCs w:val="21"/>
                    </w:rPr>
                    <w:t>III</w:t>
                  </w:r>
                  <w:r>
                    <w:rPr>
                      <w:kern w:val="2"/>
                    </w:rPr>
                    <w:t>类水质（</w:t>
                  </w:r>
                  <w:r>
                    <w:rPr>
                      <w:szCs w:val="21"/>
                    </w:rPr>
                    <w:t>按</w:t>
                  </w:r>
                  <w:r w:rsidR="00974D09">
                    <w:rPr>
                      <w:szCs w:val="21"/>
                    </w:rPr>
                    <w:fldChar w:fldCharType="begin"/>
                  </w:r>
                  <w:r>
                    <w:rPr>
                      <w:szCs w:val="21"/>
                    </w:rPr>
                    <w:instrText xml:space="preserve"> = 2 \* ROMAN \* MERGEFORMAT </w:instrText>
                  </w:r>
                  <w:r w:rsidR="00974D09">
                    <w:rPr>
                      <w:szCs w:val="21"/>
                    </w:rPr>
                    <w:fldChar w:fldCharType="separate"/>
                  </w:r>
                  <w:r>
                    <w:rPr>
                      <w:szCs w:val="21"/>
                    </w:rPr>
                    <w:t>II</w:t>
                  </w:r>
                  <w:r w:rsidR="00974D09">
                    <w:rPr>
                      <w:szCs w:val="21"/>
                    </w:rPr>
                    <w:fldChar w:fldCharType="end"/>
                  </w:r>
                  <w:r>
                    <w:rPr>
                      <w:szCs w:val="21"/>
                    </w:rPr>
                    <w:t>类标准考核</w:t>
                  </w:r>
                  <w:r>
                    <w:rPr>
                      <w:kern w:val="2"/>
                    </w:rPr>
                    <w:t>）</w:t>
                  </w:r>
                </w:p>
              </w:tc>
            </w:tr>
            <w:tr w:rsidR="007004E2">
              <w:trPr>
                <w:trHeight w:val="442"/>
                <w:jc w:val="center"/>
              </w:trPr>
              <w:tc>
                <w:tcPr>
                  <w:tcW w:w="712" w:type="dxa"/>
                  <w:vAlign w:val="center"/>
                </w:tcPr>
                <w:p w:rsidR="007004E2" w:rsidRDefault="00E50A33">
                  <w:pPr>
                    <w:pStyle w:val="sheet"/>
                    <w:rPr>
                      <w:kern w:val="2"/>
                    </w:rPr>
                  </w:pPr>
                  <w:r>
                    <w:rPr>
                      <w:kern w:val="2"/>
                    </w:rPr>
                    <w:t>生态环境</w:t>
                  </w:r>
                </w:p>
              </w:tc>
              <w:tc>
                <w:tcPr>
                  <w:tcW w:w="2051" w:type="dxa"/>
                  <w:vAlign w:val="center"/>
                </w:tcPr>
                <w:p w:rsidR="007004E2" w:rsidRDefault="00E50A33">
                  <w:pPr>
                    <w:pStyle w:val="sheet"/>
                    <w:rPr>
                      <w:kern w:val="2"/>
                    </w:rPr>
                  </w:pPr>
                  <w:r>
                    <w:rPr>
                      <w:kern w:val="2"/>
                    </w:rPr>
                    <w:t>植被</w:t>
                  </w:r>
                </w:p>
              </w:tc>
              <w:tc>
                <w:tcPr>
                  <w:tcW w:w="1428" w:type="dxa"/>
                  <w:vAlign w:val="center"/>
                </w:tcPr>
                <w:p w:rsidR="007004E2" w:rsidRDefault="00E50A33">
                  <w:pPr>
                    <w:pStyle w:val="sheet"/>
                    <w:rPr>
                      <w:kern w:val="2"/>
                    </w:rPr>
                  </w:pPr>
                  <w:r>
                    <w:rPr>
                      <w:kern w:val="2"/>
                    </w:rPr>
                    <w:t>周围</w:t>
                  </w:r>
                </w:p>
              </w:tc>
              <w:tc>
                <w:tcPr>
                  <w:tcW w:w="1662" w:type="dxa"/>
                  <w:vAlign w:val="center"/>
                </w:tcPr>
                <w:p w:rsidR="007004E2" w:rsidRDefault="00E50A33">
                  <w:pPr>
                    <w:pStyle w:val="sheet"/>
                    <w:rPr>
                      <w:kern w:val="2"/>
                    </w:rPr>
                  </w:pPr>
                  <w:r>
                    <w:rPr>
                      <w:kern w:val="2"/>
                    </w:rPr>
                    <w:t>—</w:t>
                  </w:r>
                </w:p>
              </w:tc>
              <w:tc>
                <w:tcPr>
                  <w:tcW w:w="2571" w:type="dxa"/>
                  <w:vAlign w:val="center"/>
                </w:tcPr>
                <w:p w:rsidR="007004E2" w:rsidRDefault="00E50A33">
                  <w:pPr>
                    <w:pStyle w:val="sheet"/>
                    <w:rPr>
                      <w:kern w:val="2"/>
                    </w:rPr>
                  </w:pPr>
                  <w:r>
                    <w:rPr>
                      <w:kern w:val="2"/>
                    </w:rPr>
                    <w:t>减缓对其影响，降低至可接受水平</w:t>
                  </w:r>
                </w:p>
              </w:tc>
            </w:tr>
          </w:tbl>
          <w:p w:rsidR="007004E2" w:rsidRDefault="007004E2">
            <w:pPr>
              <w:ind w:firstLineChars="0" w:firstLine="0"/>
              <w:rPr>
                <w:b/>
                <w:bCs/>
                <w:iCs/>
              </w:rPr>
            </w:pPr>
          </w:p>
          <w:p w:rsidR="007004E2" w:rsidRDefault="007004E2">
            <w:pPr>
              <w:ind w:firstLineChars="0" w:firstLine="0"/>
              <w:rPr>
                <w:b/>
                <w:bCs/>
                <w:iCs/>
              </w:rPr>
            </w:pPr>
          </w:p>
        </w:tc>
      </w:tr>
    </w:tbl>
    <w:p w:rsidR="007004E2" w:rsidRDefault="007004E2">
      <w:pPr>
        <w:pStyle w:val="1"/>
        <w:sectPr w:rsidR="007004E2">
          <w:pgSz w:w="11906" w:h="16838"/>
          <w:pgMar w:top="1440" w:right="1800" w:bottom="1440" w:left="1800" w:header="851" w:footer="992" w:gutter="0"/>
          <w:cols w:space="720"/>
          <w:docGrid w:type="lines" w:linePitch="312"/>
        </w:sectPr>
      </w:pPr>
    </w:p>
    <w:p w:rsidR="007004E2" w:rsidRDefault="00E50A33">
      <w:pPr>
        <w:pStyle w:val="1"/>
      </w:pPr>
      <w:bookmarkStart w:id="7" w:name="_Toc32496"/>
      <w:r>
        <w:lastRenderedPageBreak/>
        <w:t>四、评价适用标准</w:t>
      </w:r>
      <w:bookmarkEnd w:id="7"/>
    </w:p>
    <w:tbl>
      <w:tblPr>
        <w:tblW w:w="86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93"/>
        <w:gridCol w:w="8080"/>
      </w:tblGrid>
      <w:tr w:rsidR="007004E2">
        <w:trPr>
          <w:trHeight w:val="1828"/>
        </w:trPr>
        <w:tc>
          <w:tcPr>
            <w:tcW w:w="593" w:type="dxa"/>
            <w:vAlign w:val="center"/>
          </w:tcPr>
          <w:p w:rsidR="007004E2" w:rsidRDefault="00E50A33">
            <w:pPr>
              <w:suppressAutoHyphens w:val="0"/>
              <w:topLinePunct w:val="0"/>
              <w:ind w:firstLineChars="0" w:firstLine="0"/>
              <w:jc w:val="center"/>
              <w:rPr>
                <w:b/>
              </w:rPr>
            </w:pPr>
            <w:r>
              <w:rPr>
                <w:b/>
              </w:rPr>
              <w:t>环</w:t>
            </w:r>
          </w:p>
          <w:p w:rsidR="007004E2" w:rsidRDefault="00E50A33">
            <w:pPr>
              <w:suppressAutoHyphens w:val="0"/>
              <w:topLinePunct w:val="0"/>
              <w:ind w:firstLineChars="0" w:firstLine="0"/>
              <w:jc w:val="center"/>
              <w:rPr>
                <w:b/>
              </w:rPr>
            </w:pPr>
            <w:r>
              <w:rPr>
                <w:b/>
              </w:rPr>
              <w:t>境</w:t>
            </w:r>
          </w:p>
          <w:p w:rsidR="007004E2" w:rsidRDefault="00E50A33">
            <w:pPr>
              <w:suppressAutoHyphens w:val="0"/>
              <w:topLinePunct w:val="0"/>
              <w:ind w:firstLineChars="0" w:firstLine="0"/>
              <w:jc w:val="center"/>
              <w:rPr>
                <w:b/>
              </w:rPr>
            </w:pPr>
            <w:r>
              <w:rPr>
                <w:b/>
              </w:rPr>
              <w:t>质</w:t>
            </w:r>
          </w:p>
          <w:p w:rsidR="007004E2" w:rsidRDefault="00E50A33">
            <w:pPr>
              <w:suppressAutoHyphens w:val="0"/>
              <w:topLinePunct w:val="0"/>
              <w:ind w:firstLineChars="0" w:firstLine="0"/>
              <w:jc w:val="center"/>
              <w:rPr>
                <w:b/>
              </w:rPr>
            </w:pPr>
            <w:r>
              <w:rPr>
                <w:b/>
              </w:rPr>
              <w:t>量</w:t>
            </w:r>
          </w:p>
          <w:p w:rsidR="007004E2" w:rsidRDefault="00E50A33">
            <w:pPr>
              <w:suppressAutoHyphens w:val="0"/>
              <w:topLinePunct w:val="0"/>
              <w:ind w:firstLineChars="0" w:firstLine="0"/>
              <w:jc w:val="center"/>
              <w:rPr>
                <w:b/>
              </w:rPr>
            </w:pPr>
            <w:r>
              <w:rPr>
                <w:b/>
              </w:rPr>
              <w:t>标</w:t>
            </w:r>
          </w:p>
          <w:p w:rsidR="007004E2" w:rsidRDefault="00E50A33">
            <w:pPr>
              <w:suppressAutoHyphens w:val="0"/>
              <w:topLinePunct w:val="0"/>
              <w:ind w:firstLineChars="0" w:firstLine="0"/>
              <w:jc w:val="center"/>
              <w:rPr>
                <w:b/>
              </w:rPr>
            </w:pPr>
            <w:r>
              <w:rPr>
                <w:b/>
              </w:rPr>
              <w:t>准</w:t>
            </w:r>
          </w:p>
          <w:p w:rsidR="007004E2" w:rsidRDefault="007004E2">
            <w:pPr>
              <w:suppressAutoHyphens w:val="0"/>
              <w:topLinePunct w:val="0"/>
              <w:ind w:firstLine="480"/>
              <w:jc w:val="center"/>
            </w:pPr>
          </w:p>
        </w:tc>
        <w:tc>
          <w:tcPr>
            <w:tcW w:w="8080" w:type="dxa"/>
          </w:tcPr>
          <w:p w:rsidR="007004E2" w:rsidRDefault="00E50A33">
            <w:pPr>
              <w:pStyle w:val="20"/>
            </w:pPr>
            <w:r>
              <w:t xml:space="preserve">4.1 </w:t>
            </w:r>
            <w:r>
              <w:t>环境空气质量标准</w:t>
            </w:r>
            <w:r>
              <w:t xml:space="preserve"> </w:t>
            </w:r>
          </w:p>
          <w:p w:rsidR="007004E2" w:rsidRDefault="00E50A33">
            <w:pPr>
              <w:ind w:firstLine="480"/>
            </w:pPr>
            <w:r>
              <w:t>项目区域环境空气执行《环境空气质量标准》（</w:t>
            </w:r>
            <w:r>
              <w:t>GB3095-2012</w:t>
            </w:r>
            <w:r>
              <w:t>）二级标准。环境空气中污染物</w:t>
            </w:r>
            <w:r>
              <w:t>SO</w:t>
            </w:r>
            <w:r>
              <w:rPr>
                <w:vertAlign w:val="subscript"/>
              </w:rPr>
              <w:t>2</w:t>
            </w:r>
            <w:r>
              <w:t>、</w:t>
            </w:r>
            <w:r>
              <w:t>NO</w:t>
            </w:r>
            <w:r>
              <w:rPr>
                <w:vertAlign w:val="subscript"/>
              </w:rPr>
              <w:t>2</w:t>
            </w:r>
            <w:r>
              <w:t>、</w:t>
            </w:r>
            <w:r>
              <w:t>PM</w:t>
            </w:r>
            <w:r>
              <w:rPr>
                <w:vertAlign w:val="subscript"/>
              </w:rPr>
              <w:t>10</w:t>
            </w:r>
            <w:r>
              <w:t>执行《环境空气质量标准》</w:t>
            </w:r>
            <w:r>
              <w:t>(GB3095-2012)</w:t>
            </w:r>
            <w:r>
              <w:t>二级标准，具体标准值见表</w:t>
            </w:r>
            <w:r>
              <w:t xml:space="preserve"> 4-1</w:t>
            </w:r>
            <w:r>
              <w:t>。</w:t>
            </w:r>
          </w:p>
          <w:p w:rsidR="007004E2" w:rsidRDefault="00E50A33">
            <w:pPr>
              <w:pStyle w:val="tablecaption"/>
            </w:pPr>
            <w:r>
              <w:t>表</w:t>
            </w:r>
            <w:r>
              <w:t>4-1</w:t>
            </w:r>
            <w:r>
              <w:t>《环境空气质量标准》（</w:t>
            </w:r>
            <w:r>
              <w:t>GB3095-2012</w:t>
            </w:r>
            <w:r>
              <w:t>）</w:t>
            </w:r>
            <w:r>
              <w:t xml:space="preserve"> </w:t>
            </w:r>
            <w:r>
              <w:t>（</w:t>
            </w:r>
            <w:r>
              <w:t>µg/m</w:t>
            </w:r>
            <w:r>
              <w:rPr>
                <w:vertAlign w:val="superscript"/>
              </w:rPr>
              <w:t>3</w:t>
            </w:r>
            <w:r>
              <w:t>）</w:t>
            </w:r>
          </w:p>
          <w:tbl>
            <w:tblPr>
              <w:tblW w:w="7680" w:type="dxa"/>
              <w:tblBorders>
                <w:top w:val="single" w:sz="6" w:space="0" w:color="auto"/>
                <w:bottom w:val="single" w:sz="6" w:space="0" w:color="auto"/>
                <w:insideH w:val="single" w:sz="6" w:space="0" w:color="auto"/>
                <w:insideV w:val="single" w:sz="6" w:space="0" w:color="auto"/>
              </w:tblBorders>
              <w:tblLayout w:type="fixed"/>
              <w:tblLook w:val="04A0"/>
            </w:tblPr>
            <w:tblGrid>
              <w:gridCol w:w="1368"/>
              <w:gridCol w:w="1562"/>
              <w:gridCol w:w="1276"/>
              <w:gridCol w:w="3474"/>
            </w:tblGrid>
            <w:tr w:rsidR="007004E2">
              <w:trPr>
                <w:trHeight w:val="65"/>
              </w:trPr>
              <w:tc>
                <w:tcPr>
                  <w:tcW w:w="1368" w:type="dxa"/>
                  <w:vAlign w:val="center"/>
                </w:tcPr>
                <w:p w:rsidR="007004E2" w:rsidRDefault="00E50A33">
                  <w:pPr>
                    <w:pStyle w:val="sheet"/>
                    <w:rPr>
                      <w:kern w:val="2"/>
                    </w:rPr>
                  </w:pPr>
                  <w:r>
                    <w:rPr>
                      <w:kern w:val="2"/>
                    </w:rPr>
                    <w:t>污染物名称</w:t>
                  </w:r>
                </w:p>
              </w:tc>
              <w:tc>
                <w:tcPr>
                  <w:tcW w:w="1562" w:type="dxa"/>
                  <w:vAlign w:val="center"/>
                </w:tcPr>
                <w:p w:rsidR="007004E2" w:rsidRDefault="00E50A33">
                  <w:pPr>
                    <w:pStyle w:val="sheet"/>
                    <w:rPr>
                      <w:kern w:val="2"/>
                    </w:rPr>
                  </w:pPr>
                  <w:r>
                    <w:rPr>
                      <w:kern w:val="2"/>
                    </w:rPr>
                    <w:t>取值时间</w:t>
                  </w:r>
                </w:p>
              </w:tc>
              <w:tc>
                <w:tcPr>
                  <w:tcW w:w="1276" w:type="dxa"/>
                  <w:vAlign w:val="center"/>
                </w:tcPr>
                <w:p w:rsidR="007004E2" w:rsidRDefault="00E50A33">
                  <w:pPr>
                    <w:pStyle w:val="sheet"/>
                    <w:rPr>
                      <w:kern w:val="2"/>
                    </w:rPr>
                  </w:pPr>
                  <w:r>
                    <w:rPr>
                      <w:kern w:val="2"/>
                    </w:rPr>
                    <w:t>浓度限值</w:t>
                  </w:r>
                </w:p>
              </w:tc>
              <w:tc>
                <w:tcPr>
                  <w:tcW w:w="3474" w:type="dxa"/>
                  <w:vAlign w:val="center"/>
                </w:tcPr>
                <w:p w:rsidR="007004E2" w:rsidRDefault="00E50A33">
                  <w:pPr>
                    <w:pStyle w:val="sheet"/>
                    <w:rPr>
                      <w:kern w:val="2"/>
                    </w:rPr>
                  </w:pPr>
                  <w:r>
                    <w:rPr>
                      <w:kern w:val="2"/>
                    </w:rPr>
                    <w:t>标准来源</w:t>
                  </w:r>
                </w:p>
              </w:tc>
            </w:tr>
            <w:tr w:rsidR="007004E2">
              <w:trPr>
                <w:trHeight w:val="65"/>
              </w:trPr>
              <w:tc>
                <w:tcPr>
                  <w:tcW w:w="1368" w:type="dxa"/>
                  <w:vMerge w:val="restart"/>
                  <w:vAlign w:val="center"/>
                </w:tcPr>
                <w:p w:rsidR="007004E2" w:rsidRDefault="00E50A33">
                  <w:pPr>
                    <w:pStyle w:val="sheet"/>
                    <w:rPr>
                      <w:kern w:val="2"/>
                    </w:rPr>
                  </w:pPr>
                  <w:r>
                    <w:rPr>
                      <w:kern w:val="2"/>
                    </w:rPr>
                    <w:t>SO</w:t>
                  </w:r>
                  <w:r>
                    <w:rPr>
                      <w:kern w:val="2"/>
                      <w:vertAlign w:val="subscript"/>
                    </w:rPr>
                    <w:t>2</w:t>
                  </w:r>
                </w:p>
              </w:tc>
              <w:tc>
                <w:tcPr>
                  <w:tcW w:w="1562" w:type="dxa"/>
                  <w:vAlign w:val="center"/>
                </w:tcPr>
                <w:p w:rsidR="007004E2" w:rsidRDefault="00E50A33">
                  <w:pPr>
                    <w:pStyle w:val="sheet"/>
                    <w:rPr>
                      <w:kern w:val="2"/>
                      <w:lang w:val="en-GB"/>
                    </w:rPr>
                  </w:pPr>
                  <w:r>
                    <w:rPr>
                      <w:kern w:val="2"/>
                      <w:lang w:val="en-GB"/>
                    </w:rPr>
                    <w:t>1</w:t>
                  </w:r>
                  <w:r>
                    <w:rPr>
                      <w:kern w:val="2"/>
                      <w:lang w:val="en-GB"/>
                    </w:rPr>
                    <w:t>小时平均</w:t>
                  </w:r>
                </w:p>
              </w:tc>
              <w:tc>
                <w:tcPr>
                  <w:tcW w:w="1276" w:type="dxa"/>
                  <w:vAlign w:val="center"/>
                </w:tcPr>
                <w:p w:rsidR="007004E2" w:rsidRDefault="00E50A33">
                  <w:pPr>
                    <w:pStyle w:val="sheet"/>
                    <w:rPr>
                      <w:kern w:val="2"/>
                    </w:rPr>
                  </w:pPr>
                  <w:r>
                    <w:rPr>
                      <w:kern w:val="2"/>
                    </w:rPr>
                    <w:t>500</w:t>
                  </w:r>
                </w:p>
              </w:tc>
              <w:tc>
                <w:tcPr>
                  <w:tcW w:w="3474" w:type="dxa"/>
                  <w:vMerge w:val="restart"/>
                  <w:vAlign w:val="center"/>
                </w:tcPr>
                <w:p w:rsidR="007004E2" w:rsidRDefault="00E50A33">
                  <w:pPr>
                    <w:pStyle w:val="Table"/>
                    <w:rPr>
                      <w:kern w:val="2"/>
                      <w:sz w:val="21"/>
                    </w:rPr>
                  </w:pPr>
                  <w:r>
                    <w:rPr>
                      <w:kern w:val="2"/>
                      <w:sz w:val="21"/>
                    </w:rPr>
                    <w:t>《环境空气质量标准》（</w:t>
                  </w:r>
                  <w:r>
                    <w:rPr>
                      <w:kern w:val="2"/>
                      <w:sz w:val="21"/>
                    </w:rPr>
                    <w:t>GB3095-2012</w:t>
                  </w:r>
                  <w:r>
                    <w:rPr>
                      <w:kern w:val="2"/>
                      <w:sz w:val="21"/>
                    </w:rPr>
                    <w:t>）二级标准</w:t>
                  </w:r>
                </w:p>
              </w:tc>
            </w:tr>
            <w:tr w:rsidR="007004E2">
              <w:trPr>
                <w:trHeight w:val="65"/>
              </w:trPr>
              <w:tc>
                <w:tcPr>
                  <w:tcW w:w="1368" w:type="dxa"/>
                  <w:vMerge/>
                  <w:vAlign w:val="center"/>
                </w:tcPr>
                <w:p w:rsidR="007004E2" w:rsidRDefault="007004E2">
                  <w:pPr>
                    <w:pStyle w:val="sheet"/>
                    <w:rPr>
                      <w:kern w:val="2"/>
                    </w:rPr>
                  </w:pPr>
                </w:p>
              </w:tc>
              <w:tc>
                <w:tcPr>
                  <w:tcW w:w="1562" w:type="dxa"/>
                  <w:vAlign w:val="center"/>
                </w:tcPr>
                <w:p w:rsidR="007004E2" w:rsidRDefault="00E50A33">
                  <w:pPr>
                    <w:pStyle w:val="sheet"/>
                    <w:rPr>
                      <w:kern w:val="2"/>
                    </w:rPr>
                  </w:pPr>
                  <w:r>
                    <w:rPr>
                      <w:kern w:val="2"/>
                    </w:rPr>
                    <w:t>24</w:t>
                  </w:r>
                  <w:r>
                    <w:rPr>
                      <w:kern w:val="2"/>
                    </w:rPr>
                    <w:t>小时平均</w:t>
                  </w:r>
                </w:p>
              </w:tc>
              <w:tc>
                <w:tcPr>
                  <w:tcW w:w="1276" w:type="dxa"/>
                  <w:vAlign w:val="center"/>
                </w:tcPr>
                <w:p w:rsidR="007004E2" w:rsidRDefault="00E50A33">
                  <w:pPr>
                    <w:pStyle w:val="sheet"/>
                    <w:rPr>
                      <w:kern w:val="2"/>
                    </w:rPr>
                  </w:pPr>
                  <w:r>
                    <w:rPr>
                      <w:kern w:val="2"/>
                    </w:rPr>
                    <w:t>150</w:t>
                  </w:r>
                </w:p>
              </w:tc>
              <w:tc>
                <w:tcPr>
                  <w:tcW w:w="3474" w:type="dxa"/>
                  <w:vMerge/>
                  <w:vAlign w:val="center"/>
                </w:tcPr>
                <w:p w:rsidR="007004E2" w:rsidRDefault="007004E2">
                  <w:pPr>
                    <w:pStyle w:val="sheet"/>
                    <w:rPr>
                      <w:kern w:val="2"/>
                    </w:rPr>
                  </w:pPr>
                </w:p>
              </w:tc>
            </w:tr>
            <w:tr w:rsidR="007004E2">
              <w:trPr>
                <w:trHeight w:val="65"/>
              </w:trPr>
              <w:tc>
                <w:tcPr>
                  <w:tcW w:w="1368" w:type="dxa"/>
                  <w:vMerge w:val="restart"/>
                  <w:vAlign w:val="center"/>
                </w:tcPr>
                <w:p w:rsidR="007004E2" w:rsidRDefault="00E50A33">
                  <w:pPr>
                    <w:pStyle w:val="sheet"/>
                    <w:rPr>
                      <w:kern w:val="2"/>
                    </w:rPr>
                  </w:pPr>
                  <w:r>
                    <w:rPr>
                      <w:kern w:val="2"/>
                    </w:rPr>
                    <w:t>NO</w:t>
                  </w:r>
                  <w:r>
                    <w:rPr>
                      <w:kern w:val="2"/>
                      <w:vertAlign w:val="subscript"/>
                    </w:rPr>
                    <w:t>2</w:t>
                  </w:r>
                </w:p>
              </w:tc>
              <w:tc>
                <w:tcPr>
                  <w:tcW w:w="1562" w:type="dxa"/>
                  <w:vAlign w:val="center"/>
                </w:tcPr>
                <w:p w:rsidR="007004E2" w:rsidRDefault="00E50A33">
                  <w:pPr>
                    <w:pStyle w:val="sheet"/>
                    <w:rPr>
                      <w:kern w:val="2"/>
                    </w:rPr>
                  </w:pPr>
                  <w:r>
                    <w:rPr>
                      <w:kern w:val="2"/>
                    </w:rPr>
                    <w:t>1</w:t>
                  </w:r>
                  <w:r>
                    <w:rPr>
                      <w:kern w:val="2"/>
                    </w:rPr>
                    <w:t>小时平均</w:t>
                  </w:r>
                </w:p>
              </w:tc>
              <w:tc>
                <w:tcPr>
                  <w:tcW w:w="1276" w:type="dxa"/>
                  <w:vAlign w:val="center"/>
                </w:tcPr>
                <w:p w:rsidR="007004E2" w:rsidRDefault="00E50A33">
                  <w:pPr>
                    <w:pStyle w:val="sheet"/>
                    <w:rPr>
                      <w:kern w:val="2"/>
                      <w:lang w:val="en-GB"/>
                    </w:rPr>
                  </w:pPr>
                  <w:r>
                    <w:rPr>
                      <w:kern w:val="2"/>
                    </w:rPr>
                    <w:t>200</w:t>
                  </w:r>
                </w:p>
              </w:tc>
              <w:tc>
                <w:tcPr>
                  <w:tcW w:w="3474" w:type="dxa"/>
                  <w:vMerge/>
                  <w:vAlign w:val="center"/>
                </w:tcPr>
                <w:p w:rsidR="007004E2" w:rsidRDefault="007004E2">
                  <w:pPr>
                    <w:pStyle w:val="sheet"/>
                    <w:rPr>
                      <w:kern w:val="2"/>
                    </w:rPr>
                  </w:pPr>
                </w:p>
              </w:tc>
            </w:tr>
            <w:tr w:rsidR="007004E2">
              <w:trPr>
                <w:trHeight w:val="65"/>
              </w:trPr>
              <w:tc>
                <w:tcPr>
                  <w:tcW w:w="1368" w:type="dxa"/>
                  <w:vMerge/>
                  <w:vAlign w:val="center"/>
                </w:tcPr>
                <w:p w:rsidR="007004E2" w:rsidRDefault="007004E2">
                  <w:pPr>
                    <w:pStyle w:val="sheet"/>
                    <w:rPr>
                      <w:kern w:val="2"/>
                    </w:rPr>
                  </w:pPr>
                </w:p>
              </w:tc>
              <w:tc>
                <w:tcPr>
                  <w:tcW w:w="1562" w:type="dxa"/>
                  <w:vAlign w:val="center"/>
                </w:tcPr>
                <w:p w:rsidR="007004E2" w:rsidRDefault="00E50A33">
                  <w:pPr>
                    <w:pStyle w:val="sheet"/>
                    <w:rPr>
                      <w:kern w:val="2"/>
                    </w:rPr>
                  </w:pPr>
                  <w:r>
                    <w:rPr>
                      <w:kern w:val="2"/>
                    </w:rPr>
                    <w:t>24</w:t>
                  </w:r>
                  <w:r>
                    <w:rPr>
                      <w:kern w:val="2"/>
                    </w:rPr>
                    <w:t>小时平均</w:t>
                  </w:r>
                </w:p>
              </w:tc>
              <w:tc>
                <w:tcPr>
                  <w:tcW w:w="1276" w:type="dxa"/>
                  <w:vAlign w:val="center"/>
                </w:tcPr>
                <w:p w:rsidR="007004E2" w:rsidRDefault="00E50A33">
                  <w:pPr>
                    <w:pStyle w:val="sheet"/>
                    <w:rPr>
                      <w:kern w:val="2"/>
                    </w:rPr>
                  </w:pPr>
                  <w:r>
                    <w:rPr>
                      <w:kern w:val="2"/>
                    </w:rPr>
                    <w:t>80</w:t>
                  </w:r>
                </w:p>
              </w:tc>
              <w:tc>
                <w:tcPr>
                  <w:tcW w:w="3474" w:type="dxa"/>
                  <w:vMerge/>
                  <w:vAlign w:val="center"/>
                </w:tcPr>
                <w:p w:rsidR="007004E2" w:rsidRDefault="007004E2">
                  <w:pPr>
                    <w:pStyle w:val="sheet"/>
                    <w:rPr>
                      <w:kern w:val="2"/>
                    </w:rPr>
                  </w:pPr>
                </w:p>
              </w:tc>
            </w:tr>
            <w:tr w:rsidR="007004E2">
              <w:trPr>
                <w:trHeight w:val="65"/>
              </w:trPr>
              <w:tc>
                <w:tcPr>
                  <w:tcW w:w="1368" w:type="dxa"/>
                  <w:vAlign w:val="center"/>
                </w:tcPr>
                <w:p w:rsidR="007004E2" w:rsidRDefault="00E50A33">
                  <w:pPr>
                    <w:pStyle w:val="sheet"/>
                    <w:rPr>
                      <w:kern w:val="2"/>
                    </w:rPr>
                  </w:pPr>
                  <w:r>
                    <w:rPr>
                      <w:kern w:val="2"/>
                    </w:rPr>
                    <w:t>PM</w:t>
                  </w:r>
                  <w:r>
                    <w:rPr>
                      <w:kern w:val="2"/>
                      <w:vertAlign w:val="subscript"/>
                    </w:rPr>
                    <w:t>10</w:t>
                  </w:r>
                </w:p>
              </w:tc>
              <w:tc>
                <w:tcPr>
                  <w:tcW w:w="1562" w:type="dxa"/>
                  <w:vAlign w:val="center"/>
                </w:tcPr>
                <w:p w:rsidR="007004E2" w:rsidRDefault="00E50A33">
                  <w:pPr>
                    <w:pStyle w:val="sheet"/>
                    <w:rPr>
                      <w:kern w:val="2"/>
                    </w:rPr>
                  </w:pPr>
                  <w:r>
                    <w:rPr>
                      <w:kern w:val="2"/>
                    </w:rPr>
                    <w:t>24</w:t>
                  </w:r>
                  <w:r>
                    <w:rPr>
                      <w:kern w:val="2"/>
                    </w:rPr>
                    <w:t>小时平均</w:t>
                  </w:r>
                </w:p>
              </w:tc>
              <w:tc>
                <w:tcPr>
                  <w:tcW w:w="1276" w:type="dxa"/>
                  <w:vAlign w:val="center"/>
                </w:tcPr>
                <w:p w:rsidR="007004E2" w:rsidRDefault="00E50A33">
                  <w:pPr>
                    <w:pStyle w:val="sheet"/>
                    <w:rPr>
                      <w:kern w:val="2"/>
                    </w:rPr>
                  </w:pPr>
                  <w:r>
                    <w:rPr>
                      <w:kern w:val="2"/>
                    </w:rPr>
                    <w:t>150</w:t>
                  </w:r>
                </w:p>
              </w:tc>
              <w:tc>
                <w:tcPr>
                  <w:tcW w:w="3474" w:type="dxa"/>
                  <w:vMerge/>
                  <w:vAlign w:val="center"/>
                </w:tcPr>
                <w:p w:rsidR="007004E2" w:rsidRDefault="007004E2">
                  <w:pPr>
                    <w:pStyle w:val="sheet"/>
                    <w:rPr>
                      <w:kern w:val="2"/>
                    </w:rPr>
                  </w:pPr>
                </w:p>
              </w:tc>
            </w:tr>
          </w:tbl>
          <w:p w:rsidR="007004E2" w:rsidRDefault="00E50A33">
            <w:pPr>
              <w:pStyle w:val="20"/>
            </w:pPr>
            <w:r>
              <w:t xml:space="preserve">4.2 </w:t>
            </w:r>
            <w:r>
              <w:t>地表水环境质量标准</w:t>
            </w:r>
          </w:p>
          <w:p w:rsidR="007004E2" w:rsidRDefault="00E50A33">
            <w:pPr>
              <w:ind w:firstLine="480"/>
            </w:pPr>
            <w:r>
              <w:rPr>
                <w:kern w:val="24"/>
              </w:rPr>
              <w:t>白石港执行《地表水环境质量标准》（</w:t>
            </w:r>
            <w:r>
              <w:rPr>
                <w:kern w:val="24"/>
              </w:rPr>
              <w:t>GB3838-2002</w:t>
            </w:r>
            <w:r>
              <w:rPr>
                <w:kern w:val="24"/>
              </w:rPr>
              <w:t>）</w:t>
            </w:r>
            <w:r w:rsidR="00974D09">
              <w:rPr>
                <w:kern w:val="24"/>
              </w:rPr>
              <w:fldChar w:fldCharType="begin"/>
            </w:r>
            <w:r>
              <w:rPr>
                <w:kern w:val="24"/>
              </w:rPr>
              <w:instrText xml:space="preserve"> = 5 \* ROMAN \* MERGEFORMAT </w:instrText>
            </w:r>
            <w:r w:rsidR="00974D09">
              <w:rPr>
                <w:kern w:val="24"/>
              </w:rPr>
              <w:fldChar w:fldCharType="separate"/>
            </w:r>
            <w:r>
              <w:t>V</w:t>
            </w:r>
            <w:r w:rsidR="00974D09">
              <w:rPr>
                <w:kern w:val="24"/>
              </w:rPr>
              <w:fldChar w:fldCharType="end"/>
            </w:r>
            <w:r>
              <w:rPr>
                <w:kern w:val="24"/>
              </w:rPr>
              <w:t>类标准，湘江白石江段（湘江白石港入湘江口至二水厂取水口上游</w:t>
            </w:r>
            <w:r>
              <w:rPr>
                <w:kern w:val="24"/>
              </w:rPr>
              <w:t>1000m</w:t>
            </w:r>
            <w:r>
              <w:rPr>
                <w:kern w:val="24"/>
              </w:rPr>
              <w:t>）执行《地表水环境质量标准》（</w:t>
            </w:r>
            <w:r>
              <w:rPr>
                <w:kern w:val="24"/>
              </w:rPr>
              <w:t>GB3838-2002</w:t>
            </w:r>
            <w:r>
              <w:rPr>
                <w:kern w:val="24"/>
              </w:rPr>
              <w:t>）</w:t>
            </w:r>
            <w:r>
              <w:rPr>
                <w:kern w:val="24"/>
              </w:rPr>
              <w:t>III</w:t>
            </w:r>
            <w:r>
              <w:rPr>
                <w:kern w:val="24"/>
              </w:rPr>
              <w:t>类标准（按</w:t>
            </w:r>
            <w:r w:rsidR="00974D09">
              <w:fldChar w:fldCharType="begin"/>
            </w:r>
            <w:r>
              <w:instrText xml:space="preserve"> = 2 \* ROMAN \* MERGEFORMAT </w:instrText>
            </w:r>
            <w:r w:rsidR="00974D09">
              <w:fldChar w:fldCharType="separate"/>
            </w:r>
            <w:r>
              <w:t>II</w:t>
            </w:r>
            <w:r w:rsidR="00974D09">
              <w:fldChar w:fldCharType="end"/>
            </w:r>
            <w:r>
              <w:t>类标准考核</w:t>
            </w:r>
            <w:r>
              <w:rPr>
                <w:kern w:val="24"/>
              </w:rPr>
              <w:t>）</w:t>
            </w:r>
            <w:r>
              <w:t>。具体标准值见表</w:t>
            </w:r>
            <w:r>
              <w:t>4-2</w:t>
            </w:r>
            <w:r>
              <w:t>。</w:t>
            </w:r>
          </w:p>
          <w:p w:rsidR="007004E2" w:rsidRDefault="00E50A33">
            <w:pPr>
              <w:pStyle w:val="tablecaption"/>
            </w:pPr>
            <w:r>
              <w:t>表</w:t>
            </w:r>
            <w:r>
              <w:t xml:space="preserve">4-2 </w:t>
            </w:r>
            <w:r>
              <w:t>《地表水环境质量标准》（</w:t>
            </w:r>
            <w:r>
              <w:t>GB3838</w:t>
            </w:r>
            <w:r>
              <w:t>－</w:t>
            </w:r>
            <w:r>
              <w:t>2002</w:t>
            </w:r>
            <w:r>
              <w:t>）</w:t>
            </w:r>
            <w:r>
              <w:t xml:space="preserve"> </w:t>
            </w:r>
            <w:r>
              <w:t>（</w:t>
            </w:r>
            <w:r>
              <w:t>mg/L</w:t>
            </w:r>
            <w:r>
              <w:t>）</w:t>
            </w:r>
          </w:p>
          <w:tbl>
            <w:tblPr>
              <w:tblW w:w="7744" w:type="dxa"/>
              <w:jc w:val="center"/>
              <w:tblLayout w:type="fixed"/>
              <w:tblCellMar>
                <w:left w:w="28" w:type="dxa"/>
                <w:right w:w="28" w:type="dxa"/>
              </w:tblCellMar>
              <w:tblLook w:val="04A0"/>
            </w:tblPr>
            <w:tblGrid>
              <w:gridCol w:w="903"/>
              <w:gridCol w:w="1350"/>
              <w:gridCol w:w="1462"/>
              <w:gridCol w:w="1462"/>
              <w:gridCol w:w="1862"/>
              <w:gridCol w:w="705"/>
            </w:tblGrid>
            <w:tr w:rsidR="007004E2">
              <w:trPr>
                <w:cantSplit/>
                <w:trHeight w:val="370"/>
                <w:jc w:val="center"/>
              </w:trPr>
              <w:tc>
                <w:tcPr>
                  <w:tcW w:w="903" w:type="dxa"/>
                  <w:tcBorders>
                    <w:top w:val="single" w:sz="8" w:space="0" w:color="auto"/>
                    <w:bottom w:val="single" w:sz="4" w:space="0" w:color="auto"/>
                    <w:right w:val="single" w:sz="4" w:space="0" w:color="auto"/>
                  </w:tcBorders>
                  <w:vAlign w:val="center"/>
                </w:tcPr>
                <w:p w:rsidR="007004E2" w:rsidRDefault="00E50A33">
                  <w:pPr>
                    <w:pStyle w:val="sheet"/>
                  </w:pPr>
                  <w:r>
                    <w:t>水域名</w:t>
                  </w:r>
                </w:p>
              </w:tc>
              <w:tc>
                <w:tcPr>
                  <w:tcW w:w="1350" w:type="dxa"/>
                  <w:tcBorders>
                    <w:top w:val="single" w:sz="8" w:space="0" w:color="auto"/>
                    <w:left w:val="single" w:sz="4" w:space="0" w:color="auto"/>
                    <w:bottom w:val="single" w:sz="4" w:space="0" w:color="auto"/>
                    <w:right w:val="single" w:sz="4" w:space="0" w:color="auto"/>
                  </w:tcBorders>
                  <w:vAlign w:val="center"/>
                </w:tcPr>
                <w:p w:rsidR="007004E2" w:rsidRDefault="00E50A33">
                  <w:pPr>
                    <w:pStyle w:val="sheet"/>
                  </w:pPr>
                  <w:r>
                    <w:t>污染物指标</w:t>
                  </w:r>
                </w:p>
              </w:tc>
              <w:tc>
                <w:tcPr>
                  <w:tcW w:w="1462" w:type="dxa"/>
                  <w:tcBorders>
                    <w:top w:val="single" w:sz="8" w:space="0" w:color="auto"/>
                    <w:left w:val="single" w:sz="4" w:space="0" w:color="auto"/>
                    <w:bottom w:val="single" w:sz="4" w:space="0" w:color="auto"/>
                    <w:right w:val="single" w:sz="4" w:space="0" w:color="auto"/>
                  </w:tcBorders>
                  <w:vAlign w:val="center"/>
                </w:tcPr>
                <w:p w:rsidR="007004E2" w:rsidRDefault="00974D09">
                  <w:pPr>
                    <w:pStyle w:val="sheet"/>
                  </w:pPr>
                  <w:r>
                    <w:fldChar w:fldCharType="begin"/>
                  </w:r>
                  <w:r w:rsidR="00E50A33">
                    <w:instrText xml:space="preserve"> = 2 \* ROMAN \* MERGEFORMAT </w:instrText>
                  </w:r>
                  <w:r>
                    <w:fldChar w:fldCharType="separate"/>
                  </w:r>
                  <w:r w:rsidR="00E50A33">
                    <w:t>II</w:t>
                  </w:r>
                  <w:r>
                    <w:fldChar w:fldCharType="end"/>
                  </w:r>
                  <w:r w:rsidR="00E50A33">
                    <w:t>类标准</w:t>
                  </w:r>
                </w:p>
              </w:tc>
              <w:tc>
                <w:tcPr>
                  <w:tcW w:w="1462" w:type="dxa"/>
                  <w:tcBorders>
                    <w:top w:val="single" w:sz="8" w:space="0" w:color="auto"/>
                    <w:left w:val="single" w:sz="4" w:space="0" w:color="auto"/>
                    <w:bottom w:val="single" w:sz="4" w:space="0" w:color="auto"/>
                    <w:right w:val="single" w:sz="4" w:space="0" w:color="auto"/>
                  </w:tcBorders>
                  <w:vAlign w:val="center"/>
                </w:tcPr>
                <w:p w:rsidR="007004E2" w:rsidRDefault="00E50A33">
                  <w:pPr>
                    <w:pStyle w:val="sheet"/>
                  </w:pPr>
                  <w:r>
                    <w:t>III</w:t>
                  </w:r>
                  <w:r>
                    <w:t>类标准限值</w:t>
                  </w:r>
                </w:p>
              </w:tc>
              <w:tc>
                <w:tcPr>
                  <w:tcW w:w="1862" w:type="dxa"/>
                  <w:tcBorders>
                    <w:top w:val="single" w:sz="8" w:space="0" w:color="auto"/>
                    <w:left w:val="single" w:sz="4" w:space="0" w:color="auto"/>
                    <w:bottom w:val="single" w:sz="4" w:space="0" w:color="auto"/>
                    <w:right w:val="single" w:sz="4" w:space="0" w:color="auto"/>
                  </w:tcBorders>
                  <w:vAlign w:val="center"/>
                </w:tcPr>
                <w:p w:rsidR="007004E2" w:rsidRDefault="00974D09">
                  <w:pPr>
                    <w:pStyle w:val="sheet"/>
                  </w:pPr>
                  <w:r>
                    <w:fldChar w:fldCharType="begin"/>
                  </w:r>
                  <w:r w:rsidR="00E50A33">
                    <w:instrText xml:space="preserve"> = 5 \* ROMAN \* MERGEFORMAT </w:instrText>
                  </w:r>
                  <w:r>
                    <w:fldChar w:fldCharType="separate"/>
                  </w:r>
                  <w:r w:rsidR="00E50A33">
                    <w:t>V</w:t>
                  </w:r>
                  <w:r>
                    <w:fldChar w:fldCharType="end"/>
                  </w:r>
                  <w:r w:rsidR="00E50A33">
                    <w:t>类标准限值</w:t>
                  </w:r>
                </w:p>
              </w:tc>
              <w:tc>
                <w:tcPr>
                  <w:tcW w:w="705" w:type="dxa"/>
                  <w:tcBorders>
                    <w:top w:val="single" w:sz="8" w:space="0" w:color="auto"/>
                    <w:left w:val="single" w:sz="4" w:space="0" w:color="auto"/>
                    <w:bottom w:val="single" w:sz="4" w:space="0" w:color="auto"/>
                  </w:tcBorders>
                  <w:vAlign w:val="center"/>
                </w:tcPr>
                <w:p w:rsidR="007004E2" w:rsidRDefault="00E50A33">
                  <w:pPr>
                    <w:pStyle w:val="sheet"/>
                  </w:pPr>
                  <w:r>
                    <w:t>单位</w:t>
                  </w:r>
                </w:p>
              </w:tc>
            </w:tr>
            <w:tr w:rsidR="007004E2">
              <w:trPr>
                <w:cantSplit/>
                <w:trHeight w:val="72"/>
                <w:jc w:val="center"/>
              </w:trPr>
              <w:tc>
                <w:tcPr>
                  <w:tcW w:w="903" w:type="dxa"/>
                  <w:vMerge w:val="restart"/>
                  <w:tcBorders>
                    <w:top w:val="single" w:sz="4" w:space="0" w:color="auto"/>
                    <w:bottom w:val="single" w:sz="4" w:space="0" w:color="auto"/>
                    <w:right w:val="single" w:sz="4" w:space="0" w:color="auto"/>
                  </w:tcBorders>
                  <w:vAlign w:val="center"/>
                </w:tcPr>
                <w:p w:rsidR="007004E2" w:rsidRDefault="00E50A33">
                  <w:pPr>
                    <w:pStyle w:val="sheet"/>
                  </w:pPr>
                  <w:r>
                    <w:t>地表水</w:t>
                  </w:r>
                </w:p>
              </w:tc>
              <w:tc>
                <w:tcPr>
                  <w:tcW w:w="1350"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pPr>
                  <w:r>
                    <w:t>pH</w:t>
                  </w:r>
                </w:p>
              </w:tc>
              <w:tc>
                <w:tcPr>
                  <w:tcW w:w="4786" w:type="dxa"/>
                  <w:gridSpan w:val="3"/>
                  <w:tcBorders>
                    <w:top w:val="single" w:sz="4" w:space="0" w:color="auto"/>
                    <w:left w:val="single" w:sz="4" w:space="0" w:color="auto"/>
                    <w:bottom w:val="single" w:sz="4" w:space="0" w:color="auto"/>
                    <w:right w:val="single" w:sz="4" w:space="0" w:color="auto"/>
                  </w:tcBorders>
                  <w:vAlign w:val="center"/>
                </w:tcPr>
                <w:p w:rsidR="007004E2" w:rsidRDefault="00E50A33">
                  <w:pPr>
                    <w:pStyle w:val="sheet"/>
                  </w:pPr>
                  <w:r>
                    <w:t>6</w:t>
                  </w:r>
                  <w:r>
                    <w:t>～</w:t>
                  </w:r>
                  <w:r>
                    <w:t>9</w:t>
                  </w:r>
                </w:p>
              </w:tc>
              <w:tc>
                <w:tcPr>
                  <w:tcW w:w="705" w:type="dxa"/>
                  <w:tcBorders>
                    <w:top w:val="single" w:sz="4" w:space="0" w:color="auto"/>
                    <w:left w:val="single" w:sz="4" w:space="0" w:color="auto"/>
                    <w:bottom w:val="single" w:sz="4" w:space="0" w:color="auto"/>
                  </w:tcBorders>
                  <w:vAlign w:val="center"/>
                </w:tcPr>
                <w:p w:rsidR="007004E2" w:rsidRDefault="00E50A33">
                  <w:pPr>
                    <w:pStyle w:val="sheet"/>
                  </w:pPr>
                  <w:r>
                    <w:t>无量纲</w:t>
                  </w:r>
                </w:p>
              </w:tc>
            </w:tr>
            <w:tr w:rsidR="007004E2">
              <w:trPr>
                <w:cantSplit/>
                <w:trHeight w:val="72"/>
                <w:jc w:val="center"/>
              </w:trPr>
              <w:tc>
                <w:tcPr>
                  <w:tcW w:w="903" w:type="dxa"/>
                  <w:vMerge/>
                  <w:tcBorders>
                    <w:top w:val="single" w:sz="4" w:space="0" w:color="auto"/>
                    <w:bottom w:val="single" w:sz="4" w:space="0" w:color="auto"/>
                    <w:right w:val="single" w:sz="4" w:space="0" w:color="auto"/>
                  </w:tcBorders>
                  <w:vAlign w:val="center"/>
                </w:tcPr>
                <w:p w:rsidR="007004E2" w:rsidRDefault="007004E2">
                  <w:pPr>
                    <w:pStyle w:val="sheet"/>
                  </w:pPr>
                </w:p>
              </w:tc>
              <w:tc>
                <w:tcPr>
                  <w:tcW w:w="1350"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pPr>
                  <w:r>
                    <w:t>CODCr</w:t>
                  </w:r>
                </w:p>
              </w:tc>
              <w:tc>
                <w:tcPr>
                  <w:tcW w:w="1462"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pPr>
                  <w:r>
                    <w:t>≤</w:t>
                  </w:r>
                  <w:r>
                    <w:rPr>
                      <w:rFonts w:hint="eastAsia"/>
                    </w:rPr>
                    <w:t>15</w:t>
                  </w:r>
                </w:p>
              </w:tc>
              <w:tc>
                <w:tcPr>
                  <w:tcW w:w="1462"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pPr>
                  <w:r>
                    <w:t>≤20</w:t>
                  </w:r>
                </w:p>
              </w:tc>
              <w:tc>
                <w:tcPr>
                  <w:tcW w:w="1862"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pPr>
                  <w:r>
                    <w:t>≤40</w:t>
                  </w:r>
                </w:p>
              </w:tc>
              <w:tc>
                <w:tcPr>
                  <w:tcW w:w="705" w:type="dxa"/>
                  <w:vMerge w:val="restart"/>
                  <w:tcBorders>
                    <w:top w:val="single" w:sz="4" w:space="0" w:color="auto"/>
                    <w:left w:val="single" w:sz="4" w:space="0" w:color="auto"/>
                  </w:tcBorders>
                  <w:vAlign w:val="center"/>
                </w:tcPr>
                <w:p w:rsidR="007004E2" w:rsidRDefault="00E50A33">
                  <w:pPr>
                    <w:pStyle w:val="sheet"/>
                  </w:pPr>
                  <w:r>
                    <w:t>mg/L</w:t>
                  </w:r>
                </w:p>
              </w:tc>
            </w:tr>
            <w:tr w:rsidR="007004E2">
              <w:trPr>
                <w:cantSplit/>
                <w:trHeight w:val="312"/>
                <w:jc w:val="center"/>
              </w:trPr>
              <w:tc>
                <w:tcPr>
                  <w:tcW w:w="903" w:type="dxa"/>
                  <w:vMerge/>
                  <w:tcBorders>
                    <w:top w:val="single" w:sz="4" w:space="0" w:color="auto"/>
                    <w:bottom w:val="single" w:sz="4" w:space="0" w:color="auto"/>
                    <w:right w:val="single" w:sz="4" w:space="0" w:color="auto"/>
                  </w:tcBorders>
                  <w:vAlign w:val="center"/>
                </w:tcPr>
                <w:p w:rsidR="007004E2" w:rsidRDefault="007004E2">
                  <w:pPr>
                    <w:pStyle w:val="sheet"/>
                  </w:pPr>
                </w:p>
              </w:tc>
              <w:tc>
                <w:tcPr>
                  <w:tcW w:w="1350"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pPr>
                  <w:r>
                    <w:t>石油类</w:t>
                  </w:r>
                </w:p>
              </w:tc>
              <w:tc>
                <w:tcPr>
                  <w:tcW w:w="1462" w:type="dxa"/>
                  <w:tcBorders>
                    <w:top w:val="single" w:sz="4" w:space="0" w:color="auto"/>
                    <w:left w:val="single" w:sz="4" w:space="0" w:color="auto"/>
                    <w:bottom w:val="single" w:sz="4" w:space="0" w:color="auto"/>
                    <w:right w:val="single" w:sz="4" w:space="0" w:color="auto"/>
                  </w:tcBorders>
                </w:tcPr>
                <w:p w:rsidR="007004E2" w:rsidRDefault="00E50A33">
                  <w:pPr>
                    <w:pStyle w:val="sheet"/>
                  </w:pPr>
                  <w:r>
                    <w:t>≤0.05</w:t>
                  </w:r>
                </w:p>
              </w:tc>
              <w:tc>
                <w:tcPr>
                  <w:tcW w:w="1462"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pPr>
                  <w:r>
                    <w:t>≤0.05</w:t>
                  </w:r>
                </w:p>
              </w:tc>
              <w:tc>
                <w:tcPr>
                  <w:tcW w:w="1862"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pPr>
                  <w:r>
                    <w:t>≤0.5</w:t>
                  </w:r>
                </w:p>
              </w:tc>
              <w:tc>
                <w:tcPr>
                  <w:tcW w:w="705" w:type="dxa"/>
                  <w:vMerge/>
                  <w:tcBorders>
                    <w:left w:val="single" w:sz="4" w:space="0" w:color="auto"/>
                  </w:tcBorders>
                  <w:vAlign w:val="center"/>
                </w:tcPr>
                <w:p w:rsidR="007004E2" w:rsidRDefault="007004E2">
                  <w:pPr>
                    <w:pStyle w:val="sheet"/>
                  </w:pPr>
                </w:p>
              </w:tc>
            </w:tr>
            <w:tr w:rsidR="007004E2">
              <w:trPr>
                <w:cantSplit/>
                <w:trHeight w:val="312"/>
                <w:jc w:val="center"/>
              </w:trPr>
              <w:tc>
                <w:tcPr>
                  <w:tcW w:w="903" w:type="dxa"/>
                  <w:vMerge/>
                  <w:tcBorders>
                    <w:top w:val="single" w:sz="4" w:space="0" w:color="auto"/>
                    <w:bottom w:val="single" w:sz="4" w:space="0" w:color="auto"/>
                    <w:right w:val="single" w:sz="4" w:space="0" w:color="auto"/>
                  </w:tcBorders>
                  <w:vAlign w:val="center"/>
                </w:tcPr>
                <w:p w:rsidR="007004E2" w:rsidRDefault="007004E2">
                  <w:pPr>
                    <w:pStyle w:val="sheet"/>
                  </w:pPr>
                </w:p>
              </w:tc>
              <w:tc>
                <w:tcPr>
                  <w:tcW w:w="1350"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pPr>
                  <w:r>
                    <w:t>氨氮</w:t>
                  </w:r>
                </w:p>
              </w:tc>
              <w:tc>
                <w:tcPr>
                  <w:tcW w:w="1462" w:type="dxa"/>
                  <w:tcBorders>
                    <w:top w:val="single" w:sz="4" w:space="0" w:color="auto"/>
                    <w:left w:val="single" w:sz="4" w:space="0" w:color="auto"/>
                    <w:bottom w:val="single" w:sz="4" w:space="0" w:color="auto"/>
                    <w:right w:val="single" w:sz="4" w:space="0" w:color="auto"/>
                  </w:tcBorders>
                </w:tcPr>
                <w:p w:rsidR="007004E2" w:rsidRDefault="00E50A33">
                  <w:pPr>
                    <w:pStyle w:val="sheet"/>
                  </w:pPr>
                  <w:r>
                    <w:t>≤0.5</w:t>
                  </w:r>
                </w:p>
              </w:tc>
              <w:tc>
                <w:tcPr>
                  <w:tcW w:w="1462"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pPr>
                  <w:r>
                    <w:t>≤1.0</w:t>
                  </w:r>
                </w:p>
              </w:tc>
              <w:tc>
                <w:tcPr>
                  <w:tcW w:w="1862"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pPr>
                  <w:r>
                    <w:t>≤2.0</w:t>
                  </w:r>
                </w:p>
              </w:tc>
              <w:tc>
                <w:tcPr>
                  <w:tcW w:w="705" w:type="dxa"/>
                  <w:vMerge/>
                  <w:tcBorders>
                    <w:left w:val="single" w:sz="4" w:space="0" w:color="auto"/>
                  </w:tcBorders>
                  <w:vAlign w:val="center"/>
                </w:tcPr>
                <w:p w:rsidR="007004E2" w:rsidRDefault="007004E2">
                  <w:pPr>
                    <w:pStyle w:val="sheet"/>
                  </w:pPr>
                </w:p>
              </w:tc>
            </w:tr>
            <w:tr w:rsidR="007004E2">
              <w:trPr>
                <w:cantSplit/>
                <w:trHeight w:val="238"/>
                <w:jc w:val="center"/>
              </w:trPr>
              <w:tc>
                <w:tcPr>
                  <w:tcW w:w="903" w:type="dxa"/>
                  <w:vMerge/>
                  <w:tcBorders>
                    <w:top w:val="single" w:sz="4" w:space="0" w:color="auto"/>
                    <w:bottom w:val="single" w:sz="4" w:space="0" w:color="auto"/>
                    <w:right w:val="single" w:sz="4" w:space="0" w:color="auto"/>
                  </w:tcBorders>
                  <w:vAlign w:val="center"/>
                </w:tcPr>
                <w:p w:rsidR="007004E2" w:rsidRDefault="007004E2">
                  <w:pPr>
                    <w:pStyle w:val="sheet"/>
                  </w:pPr>
                </w:p>
              </w:tc>
              <w:tc>
                <w:tcPr>
                  <w:tcW w:w="1350"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pPr>
                  <w:r>
                    <w:t>TP</w:t>
                  </w:r>
                </w:p>
              </w:tc>
              <w:tc>
                <w:tcPr>
                  <w:tcW w:w="1462" w:type="dxa"/>
                  <w:tcBorders>
                    <w:top w:val="single" w:sz="4" w:space="0" w:color="auto"/>
                    <w:left w:val="single" w:sz="4" w:space="0" w:color="auto"/>
                    <w:bottom w:val="single" w:sz="4" w:space="0" w:color="auto"/>
                    <w:right w:val="single" w:sz="4" w:space="0" w:color="auto"/>
                  </w:tcBorders>
                </w:tcPr>
                <w:p w:rsidR="007004E2" w:rsidRDefault="00E50A33">
                  <w:pPr>
                    <w:pStyle w:val="sheet"/>
                  </w:pPr>
                  <w:r>
                    <w:t>≤0.</w:t>
                  </w:r>
                  <w:r>
                    <w:rPr>
                      <w:rFonts w:hint="eastAsia"/>
                    </w:rPr>
                    <w:t>1</w:t>
                  </w:r>
                </w:p>
              </w:tc>
              <w:tc>
                <w:tcPr>
                  <w:tcW w:w="1462"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pPr>
                  <w:r>
                    <w:t>≤0.2</w:t>
                  </w:r>
                </w:p>
              </w:tc>
              <w:tc>
                <w:tcPr>
                  <w:tcW w:w="1862"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pPr>
                  <w:r>
                    <w:t>≤0.4</w:t>
                  </w:r>
                </w:p>
              </w:tc>
              <w:tc>
                <w:tcPr>
                  <w:tcW w:w="705" w:type="dxa"/>
                  <w:vMerge/>
                  <w:tcBorders>
                    <w:left w:val="single" w:sz="4" w:space="0" w:color="auto"/>
                    <w:bottom w:val="single" w:sz="4" w:space="0" w:color="auto"/>
                  </w:tcBorders>
                  <w:vAlign w:val="center"/>
                </w:tcPr>
                <w:p w:rsidR="007004E2" w:rsidRDefault="007004E2">
                  <w:pPr>
                    <w:pStyle w:val="sheet"/>
                  </w:pPr>
                </w:p>
              </w:tc>
            </w:tr>
            <w:tr w:rsidR="007004E2">
              <w:trPr>
                <w:cantSplit/>
                <w:trHeight w:val="72"/>
                <w:jc w:val="center"/>
              </w:trPr>
              <w:tc>
                <w:tcPr>
                  <w:tcW w:w="903" w:type="dxa"/>
                  <w:vMerge/>
                  <w:tcBorders>
                    <w:top w:val="single" w:sz="4" w:space="0" w:color="auto"/>
                    <w:bottom w:val="single" w:sz="4" w:space="0" w:color="auto"/>
                    <w:right w:val="single" w:sz="4" w:space="0" w:color="auto"/>
                  </w:tcBorders>
                  <w:vAlign w:val="center"/>
                </w:tcPr>
                <w:p w:rsidR="007004E2" w:rsidRDefault="007004E2">
                  <w:pPr>
                    <w:pStyle w:val="sheet"/>
                  </w:pPr>
                </w:p>
              </w:tc>
              <w:tc>
                <w:tcPr>
                  <w:tcW w:w="1350"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pPr>
                  <w:r>
                    <w:t>粪大肠菌群</w:t>
                  </w:r>
                </w:p>
              </w:tc>
              <w:tc>
                <w:tcPr>
                  <w:tcW w:w="1462" w:type="dxa"/>
                  <w:tcBorders>
                    <w:top w:val="single" w:sz="4" w:space="0" w:color="auto"/>
                    <w:left w:val="single" w:sz="4" w:space="0" w:color="auto"/>
                    <w:bottom w:val="single" w:sz="4" w:space="0" w:color="auto"/>
                    <w:right w:val="single" w:sz="4" w:space="0" w:color="auto"/>
                  </w:tcBorders>
                </w:tcPr>
                <w:p w:rsidR="007004E2" w:rsidRDefault="00E50A33">
                  <w:pPr>
                    <w:pStyle w:val="sheet"/>
                  </w:pPr>
                  <w:r>
                    <w:t>≤</w:t>
                  </w:r>
                  <w:r>
                    <w:rPr>
                      <w:rFonts w:hint="eastAsia"/>
                    </w:rPr>
                    <w:t>2000</w:t>
                  </w:r>
                </w:p>
              </w:tc>
              <w:tc>
                <w:tcPr>
                  <w:tcW w:w="1462"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pPr>
                  <w:r>
                    <w:t>≤10000</w:t>
                  </w:r>
                </w:p>
              </w:tc>
              <w:tc>
                <w:tcPr>
                  <w:tcW w:w="1862"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pPr>
                  <w:r>
                    <w:t>≤40000</w:t>
                  </w:r>
                </w:p>
              </w:tc>
              <w:tc>
                <w:tcPr>
                  <w:tcW w:w="705" w:type="dxa"/>
                  <w:tcBorders>
                    <w:top w:val="single" w:sz="4" w:space="0" w:color="auto"/>
                    <w:left w:val="single" w:sz="4" w:space="0" w:color="auto"/>
                    <w:bottom w:val="single" w:sz="4" w:space="0" w:color="auto"/>
                  </w:tcBorders>
                  <w:vAlign w:val="center"/>
                </w:tcPr>
                <w:p w:rsidR="007004E2" w:rsidRDefault="00E50A33">
                  <w:pPr>
                    <w:pStyle w:val="sheet"/>
                  </w:pPr>
                  <w:r>
                    <w:rPr>
                      <w:rFonts w:hint="eastAsia"/>
                    </w:rPr>
                    <w:t>个</w:t>
                  </w:r>
                  <w:r>
                    <w:rPr>
                      <w:rFonts w:hint="eastAsia"/>
                    </w:rPr>
                    <w:t>/L</w:t>
                  </w:r>
                </w:p>
              </w:tc>
            </w:tr>
          </w:tbl>
          <w:p w:rsidR="007004E2" w:rsidRDefault="00E50A33">
            <w:pPr>
              <w:pStyle w:val="20"/>
            </w:pPr>
            <w:r>
              <w:t xml:space="preserve">4.3 </w:t>
            </w:r>
            <w:r>
              <w:t>噪声环境质量标准</w:t>
            </w:r>
          </w:p>
          <w:p w:rsidR="007004E2" w:rsidRDefault="00E50A33">
            <w:pPr>
              <w:suppressAutoHyphens w:val="0"/>
              <w:topLinePunct w:val="0"/>
              <w:ind w:firstLine="480"/>
              <w:rPr>
                <w:bCs/>
                <w:kern w:val="0"/>
              </w:rPr>
            </w:pPr>
            <w:r>
              <w:rPr>
                <w:bCs/>
                <w:kern w:val="0"/>
              </w:rPr>
              <w:t>根据《株洲市市区声环境功能区划图》，本项目所在地区域执行《声环境质量标准》（</w:t>
            </w:r>
            <w:r>
              <w:rPr>
                <w:bCs/>
                <w:kern w:val="0"/>
              </w:rPr>
              <w:t>GB3096-2008</w:t>
            </w:r>
            <w:r>
              <w:rPr>
                <w:bCs/>
                <w:kern w:val="0"/>
              </w:rPr>
              <w:t>）中</w:t>
            </w:r>
            <w:r>
              <w:rPr>
                <w:bCs/>
                <w:kern w:val="0"/>
              </w:rPr>
              <w:t>2</w:t>
            </w:r>
            <w:r>
              <w:rPr>
                <w:bCs/>
                <w:kern w:val="0"/>
              </w:rPr>
              <w:t>类标准，具体指标如表</w:t>
            </w:r>
            <w:r>
              <w:rPr>
                <w:bCs/>
                <w:kern w:val="0"/>
              </w:rPr>
              <w:t>4-3</w:t>
            </w:r>
            <w:r>
              <w:rPr>
                <w:bCs/>
                <w:kern w:val="0"/>
              </w:rPr>
              <w:t>所示。</w:t>
            </w:r>
          </w:p>
          <w:p w:rsidR="007004E2" w:rsidRDefault="00E50A33">
            <w:pPr>
              <w:pStyle w:val="tablecaption"/>
            </w:pPr>
            <w:r>
              <w:t>表</w:t>
            </w:r>
            <w:r>
              <w:t xml:space="preserve">4-3  </w:t>
            </w:r>
            <w:r>
              <w:t>《声环境质量标准》</w:t>
            </w:r>
            <w:r>
              <w:t xml:space="preserve">(GB3096-2008)  </w:t>
            </w:r>
            <w:r>
              <w:t>（</w:t>
            </w:r>
            <w:r>
              <w:t>dB(A)</w:t>
            </w:r>
            <w:r>
              <w:t>）</w:t>
            </w:r>
          </w:p>
          <w:tbl>
            <w:tblPr>
              <w:tblW w:w="7959" w:type="dxa"/>
              <w:jc w:val="center"/>
              <w:tblBorders>
                <w:top w:val="single" w:sz="8" w:space="0" w:color="auto"/>
                <w:bottom w:val="single" w:sz="8" w:space="0" w:color="auto"/>
                <w:insideH w:val="single" w:sz="6" w:space="0" w:color="auto"/>
                <w:insideV w:val="single" w:sz="6" w:space="0" w:color="auto"/>
              </w:tblBorders>
              <w:tblLayout w:type="fixed"/>
              <w:tblLook w:val="04A0"/>
            </w:tblPr>
            <w:tblGrid>
              <w:gridCol w:w="2653"/>
              <w:gridCol w:w="2653"/>
              <w:gridCol w:w="2653"/>
            </w:tblGrid>
            <w:tr w:rsidR="007004E2">
              <w:trPr>
                <w:trHeight w:val="363"/>
                <w:jc w:val="center"/>
              </w:trPr>
              <w:tc>
                <w:tcPr>
                  <w:tcW w:w="2653" w:type="dxa"/>
                  <w:vAlign w:val="center"/>
                </w:tcPr>
                <w:p w:rsidR="007004E2" w:rsidRDefault="00E50A33">
                  <w:pPr>
                    <w:suppressAutoHyphens w:val="0"/>
                    <w:topLinePunct w:val="0"/>
                    <w:adjustRightInd w:val="0"/>
                    <w:snapToGrid w:val="0"/>
                    <w:spacing w:line="312" w:lineRule="auto"/>
                    <w:ind w:firstLineChars="0" w:firstLine="0"/>
                    <w:jc w:val="center"/>
                    <w:rPr>
                      <w:sz w:val="21"/>
                      <w:szCs w:val="21"/>
                    </w:rPr>
                  </w:pPr>
                  <w:r>
                    <w:rPr>
                      <w:sz w:val="21"/>
                      <w:szCs w:val="21"/>
                    </w:rPr>
                    <w:t>类别</w:t>
                  </w:r>
                </w:p>
              </w:tc>
              <w:tc>
                <w:tcPr>
                  <w:tcW w:w="2653" w:type="dxa"/>
                  <w:vAlign w:val="center"/>
                </w:tcPr>
                <w:p w:rsidR="007004E2" w:rsidRDefault="00E50A33">
                  <w:pPr>
                    <w:suppressAutoHyphens w:val="0"/>
                    <w:topLinePunct w:val="0"/>
                    <w:adjustRightInd w:val="0"/>
                    <w:snapToGrid w:val="0"/>
                    <w:spacing w:line="312" w:lineRule="auto"/>
                    <w:ind w:firstLineChars="0" w:firstLine="0"/>
                    <w:jc w:val="center"/>
                    <w:rPr>
                      <w:sz w:val="21"/>
                      <w:szCs w:val="21"/>
                    </w:rPr>
                  </w:pPr>
                  <w:r>
                    <w:rPr>
                      <w:sz w:val="21"/>
                      <w:szCs w:val="21"/>
                    </w:rPr>
                    <w:t>昼间</w:t>
                  </w:r>
                </w:p>
              </w:tc>
              <w:tc>
                <w:tcPr>
                  <w:tcW w:w="2653" w:type="dxa"/>
                  <w:vAlign w:val="center"/>
                </w:tcPr>
                <w:p w:rsidR="007004E2" w:rsidRDefault="00E50A33">
                  <w:pPr>
                    <w:suppressAutoHyphens w:val="0"/>
                    <w:topLinePunct w:val="0"/>
                    <w:adjustRightInd w:val="0"/>
                    <w:snapToGrid w:val="0"/>
                    <w:spacing w:line="312" w:lineRule="auto"/>
                    <w:ind w:firstLineChars="0" w:firstLine="0"/>
                    <w:jc w:val="center"/>
                    <w:rPr>
                      <w:sz w:val="21"/>
                      <w:szCs w:val="21"/>
                    </w:rPr>
                  </w:pPr>
                  <w:r>
                    <w:rPr>
                      <w:sz w:val="21"/>
                      <w:szCs w:val="21"/>
                    </w:rPr>
                    <w:t>夜间</w:t>
                  </w:r>
                </w:p>
              </w:tc>
            </w:tr>
            <w:tr w:rsidR="007004E2">
              <w:trPr>
                <w:trHeight w:val="363"/>
                <w:jc w:val="center"/>
              </w:trPr>
              <w:tc>
                <w:tcPr>
                  <w:tcW w:w="2653" w:type="dxa"/>
                  <w:vAlign w:val="center"/>
                </w:tcPr>
                <w:p w:rsidR="007004E2" w:rsidRDefault="00E50A33">
                  <w:pPr>
                    <w:suppressAutoHyphens w:val="0"/>
                    <w:topLinePunct w:val="0"/>
                    <w:adjustRightInd w:val="0"/>
                    <w:snapToGrid w:val="0"/>
                    <w:spacing w:line="312" w:lineRule="auto"/>
                    <w:ind w:firstLineChars="0" w:firstLine="0"/>
                    <w:jc w:val="center"/>
                    <w:rPr>
                      <w:sz w:val="21"/>
                      <w:szCs w:val="21"/>
                    </w:rPr>
                  </w:pPr>
                  <w:r>
                    <w:rPr>
                      <w:sz w:val="21"/>
                      <w:szCs w:val="21"/>
                    </w:rPr>
                    <w:t>2</w:t>
                  </w:r>
                </w:p>
              </w:tc>
              <w:tc>
                <w:tcPr>
                  <w:tcW w:w="2653" w:type="dxa"/>
                  <w:vAlign w:val="center"/>
                </w:tcPr>
                <w:p w:rsidR="007004E2" w:rsidRDefault="00E50A33">
                  <w:pPr>
                    <w:suppressAutoHyphens w:val="0"/>
                    <w:topLinePunct w:val="0"/>
                    <w:adjustRightInd w:val="0"/>
                    <w:snapToGrid w:val="0"/>
                    <w:spacing w:line="312" w:lineRule="auto"/>
                    <w:ind w:firstLineChars="0" w:firstLine="0"/>
                    <w:jc w:val="center"/>
                    <w:rPr>
                      <w:sz w:val="21"/>
                      <w:szCs w:val="21"/>
                    </w:rPr>
                  </w:pPr>
                  <w:r>
                    <w:rPr>
                      <w:sz w:val="21"/>
                      <w:szCs w:val="21"/>
                    </w:rPr>
                    <w:t>60</w:t>
                  </w:r>
                </w:p>
              </w:tc>
              <w:tc>
                <w:tcPr>
                  <w:tcW w:w="2653" w:type="dxa"/>
                  <w:vAlign w:val="center"/>
                </w:tcPr>
                <w:p w:rsidR="007004E2" w:rsidRDefault="00E50A33">
                  <w:pPr>
                    <w:suppressAutoHyphens w:val="0"/>
                    <w:topLinePunct w:val="0"/>
                    <w:adjustRightInd w:val="0"/>
                    <w:snapToGrid w:val="0"/>
                    <w:spacing w:line="312" w:lineRule="auto"/>
                    <w:ind w:firstLineChars="0" w:firstLine="0"/>
                    <w:jc w:val="center"/>
                    <w:rPr>
                      <w:sz w:val="21"/>
                      <w:szCs w:val="21"/>
                    </w:rPr>
                  </w:pPr>
                  <w:r>
                    <w:rPr>
                      <w:sz w:val="21"/>
                      <w:szCs w:val="21"/>
                    </w:rPr>
                    <w:t>50</w:t>
                  </w:r>
                </w:p>
              </w:tc>
            </w:tr>
          </w:tbl>
          <w:p w:rsidR="007004E2" w:rsidRDefault="007004E2">
            <w:pPr>
              <w:suppressAutoHyphens w:val="0"/>
              <w:overflowPunct w:val="0"/>
              <w:topLinePunct w:val="0"/>
              <w:ind w:firstLineChars="0" w:firstLine="0"/>
              <w:jc w:val="left"/>
            </w:pPr>
          </w:p>
        </w:tc>
      </w:tr>
      <w:tr w:rsidR="007004E2">
        <w:trPr>
          <w:trHeight w:val="127"/>
        </w:trPr>
        <w:tc>
          <w:tcPr>
            <w:tcW w:w="593" w:type="dxa"/>
            <w:vAlign w:val="center"/>
          </w:tcPr>
          <w:p w:rsidR="007004E2" w:rsidRDefault="007004E2">
            <w:pPr>
              <w:suppressAutoHyphens w:val="0"/>
              <w:topLinePunct w:val="0"/>
              <w:ind w:firstLineChars="0" w:firstLine="0"/>
              <w:jc w:val="center"/>
              <w:rPr>
                <w:b/>
              </w:rPr>
            </w:pPr>
          </w:p>
          <w:p w:rsidR="007004E2" w:rsidRDefault="00E50A33">
            <w:pPr>
              <w:suppressAutoHyphens w:val="0"/>
              <w:topLinePunct w:val="0"/>
              <w:ind w:firstLineChars="0" w:firstLine="0"/>
              <w:jc w:val="center"/>
              <w:rPr>
                <w:b/>
              </w:rPr>
            </w:pPr>
            <w:r>
              <w:rPr>
                <w:b/>
              </w:rPr>
              <w:t>污</w:t>
            </w:r>
          </w:p>
          <w:p w:rsidR="007004E2" w:rsidRDefault="00E50A33">
            <w:pPr>
              <w:suppressAutoHyphens w:val="0"/>
              <w:topLinePunct w:val="0"/>
              <w:ind w:firstLineChars="0" w:firstLine="0"/>
              <w:jc w:val="center"/>
              <w:rPr>
                <w:b/>
              </w:rPr>
            </w:pPr>
            <w:r>
              <w:rPr>
                <w:b/>
              </w:rPr>
              <w:t>染</w:t>
            </w:r>
          </w:p>
          <w:p w:rsidR="007004E2" w:rsidRDefault="00E50A33">
            <w:pPr>
              <w:suppressAutoHyphens w:val="0"/>
              <w:topLinePunct w:val="0"/>
              <w:ind w:firstLineChars="0" w:firstLine="0"/>
              <w:jc w:val="center"/>
              <w:rPr>
                <w:b/>
              </w:rPr>
            </w:pPr>
            <w:r>
              <w:rPr>
                <w:b/>
              </w:rPr>
              <w:t>物</w:t>
            </w:r>
          </w:p>
          <w:p w:rsidR="007004E2" w:rsidRDefault="00E50A33">
            <w:pPr>
              <w:suppressAutoHyphens w:val="0"/>
              <w:topLinePunct w:val="0"/>
              <w:ind w:firstLineChars="0" w:firstLine="0"/>
              <w:jc w:val="center"/>
              <w:rPr>
                <w:b/>
              </w:rPr>
            </w:pPr>
            <w:r>
              <w:rPr>
                <w:b/>
              </w:rPr>
              <w:t>排</w:t>
            </w:r>
          </w:p>
          <w:p w:rsidR="007004E2" w:rsidRDefault="00E50A33">
            <w:pPr>
              <w:suppressAutoHyphens w:val="0"/>
              <w:topLinePunct w:val="0"/>
              <w:ind w:firstLineChars="0" w:firstLine="0"/>
              <w:jc w:val="center"/>
              <w:rPr>
                <w:b/>
              </w:rPr>
            </w:pPr>
            <w:r>
              <w:rPr>
                <w:b/>
              </w:rPr>
              <w:t>放</w:t>
            </w:r>
          </w:p>
          <w:p w:rsidR="007004E2" w:rsidRDefault="00E50A33">
            <w:pPr>
              <w:suppressAutoHyphens w:val="0"/>
              <w:topLinePunct w:val="0"/>
              <w:ind w:firstLineChars="0" w:firstLine="0"/>
              <w:jc w:val="center"/>
              <w:rPr>
                <w:b/>
              </w:rPr>
            </w:pPr>
            <w:r>
              <w:rPr>
                <w:b/>
              </w:rPr>
              <w:t>标</w:t>
            </w:r>
          </w:p>
          <w:p w:rsidR="007004E2" w:rsidRDefault="00E50A33">
            <w:pPr>
              <w:suppressAutoHyphens w:val="0"/>
              <w:topLinePunct w:val="0"/>
              <w:ind w:firstLineChars="0" w:firstLine="0"/>
              <w:jc w:val="center"/>
              <w:rPr>
                <w:rFonts w:eastAsia="仿宋_GB2312"/>
                <w:sz w:val="18"/>
                <w:szCs w:val="18"/>
              </w:rPr>
            </w:pPr>
            <w:r>
              <w:rPr>
                <w:b/>
              </w:rPr>
              <w:t>准</w:t>
            </w:r>
          </w:p>
        </w:tc>
        <w:tc>
          <w:tcPr>
            <w:tcW w:w="8080" w:type="dxa"/>
          </w:tcPr>
          <w:p w:rsidR="007004E2" w:rsidRDefault="00E50A33">
            <w:pPr>
              <w:pStyle w:val="20"/>
            </w:pPr>
            <w:r>
              <w:t>4.4</w:t>
            </w:r>
            <w:r>
              <w:t>大气污染物排放标准</w:t>
            </w:r>
          </w:p>
          <w:p w:rsidR="007004E2" w:rsidRDefault="00E50A33">
            <w:pPr>
              <w:ind w:firstLine="480"/>
            </w:pPr>
            <w:r>
              <w:t>本项目运营期切割、焊接、打磨等废气排放执行《大气污染物综合排放标准》（</w:t>
            </w:r>
            <w:r>
              <w:t>GB16297-1996</w:t>
            </w:r>
            <w:r>
              <w:t>）中无组织排放监控浓度限值</w:t>
            </w:r>
            <w:r>
              <w:rPr>
                <w:rFonts w:hint="eastAsia"/>
              </w:rPr>
              <w:t>，</w:t>
            </w:r>
            <w:r>
              <w:t>具体见表</w:t>
            </w:r>
            <w:r>
              <w:t>4-4</w:t>
            </w:r>
            <w:r>
              <w:t>。</w:t>
            </w:r>
          </w:p>
          <w:p w:rsidR="007004E2" w:rsidRDefault="00E50A33">
            <w:pPr>
              <w:pStyle w:val="tablecaption"/>
            </w:pPr>
            <w:bookmarkStart w:id="8" w:name="_Ref211701138"/>
            <w:bookmarkStart w:id="9" w:name="表195"/>
            <w:bookmarkStart w:id="10" w:name="表196"/>
            <w:r>
              <w:t>表</w:t>
            </w:r>
            <w:r>
              <w:t xml:space="preserve">4-4   </w:t>
            </w:r>
            <w:r>
              <w:t>《大气污染物综合排放标准》</w:t>
            </w:r>
            <w:r>
              <w:t>(GB16297-1996)</w:t>
            </w:r>
          </w:p>
          <w:tbl>
            <w:tblPr>
              <w:tblW w:w="7887" w:type="dxa"/>
              <w:jc w:val="center"/>
              <w:tblBorders>
                <w:top w:val="single" w:sz="6" w:space="0" w:color="auto"/>
                <w:bottom w:val="single" w:sz="6" w:space="0" w:color="auto"/>
                <w:insideH w:val="single" w:sz="6" w:space="0" w:color="auto"/>
                <w:insideV w:val="single" w:sz="4" w:space="0" w:color="auto"/>
              </w:tblBorders>
              <w:tblLayout w:type="fixed"/>
              <w:tblLook w:val="04A0"/>
            </w:tblPr>
            <w:tblGrid>
              <w:gridCol w:w="2144"/>
              <w:gridCol w:w="2871"/>
              <w:gridCol w:w="2872"/>
            </w:tblGrid>
            <w:tr w:rsidR="007004E2">
              <w:trPr>
                <w:cantSplit/>
                <w:trHeight w:val="241"/>
                <w:jc w:val="center"/>
              </w:trPr>
              <w:tc>
                <w:tcPr>
                  <w:tcW w:w="2144" w:type="dxa"/>
                  <w:vMerge w:val="restart"/>
                  <w:vAlign w:val="center"/>
                </w:tcPr>
                <w:p w:rsidR="007004E2" w:rsidRDefault="00E50A33">
                  <w:pPr>
                    <w:pStyle w:val="sheet"/>
                  </w:pPr>
                  <w:r>
                    <w:t>污染物</w:t>
                  </w:r>
                </w:p>
              </w:tc>
              <w:tc>
                <w:tcPr>
                  <w:tcW w:w="5743" w:type="dxa"/>
                  <w:gridSpan w:val="2"/>
                  <w:vAlign w:val="center"/>
                </w:tcPr>
                <w:p w:rsidR="007004E2" w:rsidRDefault="00E50A33">
                  <w:pPr>
                    <w:pStyle w:val="sheet"/>
                  </w:pPr>
                  <w:r>
                    <w:rPr>
                      <w:szCs w:val="20"/>
                    </w:rPr>
                    <w:t>无组织</w:t>
                  </w:r>
                </w:p>
                <w:p w:rsidR="007004E2" w:rsidRDefault="00E50A33">
                  <w:pPr>
                    <w:pStyle w:val="sheet"/>
                  </w:pPr>
                  <w:r>
                    <w:t>放监控浓度限值</w:t>
                  </w:r>
                </w:p>
              </w:tc>
            </w:tr>
            <w:tr w:rsidR="007004E2">
              <w:trPr>
                <w:cantSplit/>
                <w:trHeight w:val="220"/>
                <w:jc w:val="center"/>
              </w:trPr>
              <w:tc>
                <w:tcPr>
                  <w:tcW w:w="2144" w:type="dxa"/>
                  <w:vMerge/>
                  <w:vAlign w:val="center"/>
                </w:tcPr>
                <w:p w:rsidR="007004E2" w:rsidRDefault="007004E2">
                  <w:pPr>
                    <w:pStyle w:val="sheet"/>
                    <w:rPr>
                      <w:szCs w:val="22"/>
                    </w:rPr>
                  </w:pPr>
                </w:p>
              </w:tc>
              <w:tc>
                <w:tcPr>
                  <w:tcW w:w="2871" w:type="dxa"/>
                  <w:vAlign w:val="center"/>
                </w:tcPr>
                <w:p w:rsidR="007004E2" w:rsidRDefault="00E50A33">
                  <w:pPr>
                    <w:pStyle w:val="sheet"/>
                  </w:pPr>
                  <w:r>
                    <w:t>监控点</w:t>
                  </w:r>
                </w:p>
              </w:tc>
              <w:tc>
                <w:tcPr>
                  <w:tcW w:w="2872" w:type="dxa"/>
                  <w:vAlign w:val="center"/>
                </w:tcPr>
                <w:p w:rsidR="007004E2" w:rsidRDefault="00E50A33">
                  <w:pPr>
                    <w:pStyle w:val="sheet"/>
                  </w:pPr>
                  <w:r>
                    <w:t>浓度（</w:t>
                  </w:r>
                  <w:r>
                    <w:t>mg/m</w:t>
                  </w:r>
                  <w:r>
                    <w:rPr>
                      <w:vertAlign w:val="superscript"/>
                    </w:rPr>
                    <w:t>3</w:t>
                  </w:r>
                  <w:r>
                    <w:t>）</w:t>
                  </w:r>
                </w:p>
              </w:tc>
            </w:tr>
            <w:tr w:rsidR="007004E2">
              <w:trPr>
                <w:cantSplit/>
                <w:trHeight w:val="253"/>
                <w:jc w:val="center"/>
              </w:trPr>
              <w:tc>
                <w:tcPr>
                  <w:tcW w:w="2144" w:type="dxa"/>
                  <w:vAlign w:val="center"/>
                </w:tcPr>
                <w:p w:rsidR="007004E2" w:rsidRDefault="00E50A33">
                  <w:pPr>
                    <w:pStyle w:val="sheet"/>
                  </w:pPr>
                  <w:r>
                    <w:t>颗粒物</w:t>
                  </w:r>
                </w:p>
              </w:tc>
              <w:tc>
                <w:tcPr>
                  <w:tcW w:w="2871" w:type="dxa"/>
                  <w:vAlign w:val="center"/>
                </w:tcPr>
                <w:p w:rsidR="007004E2" w:rsidRDefault="00E50A33">
                  <w:pPr>
                    <w:pStyle w:val="sheet"/>
                  </w:pPr>
                  <w:r>
                    <w:t>周界外浓度最高点</w:t>
                  </w:r>
                </w:p>
              </w:tc>
              <w:tc>
                <w:tcPr>
                  <w:tcW w:w="2872" w:type="dxa"/>
                  <w:vAlign w:val="center"/>
                </w:tcPr>
                <w:p w:rsidR="007004E2" w:rsidRDefault="00E50A33">
                  <w:pPr>
                    <w:pStyle w:val="sheet"/>
                  </w:pPr>
                  <w:r>
                    <w:t>1.0</w:t>
                  </w:r>
                </w:p>
              </w:tc>
            </w:tr>
          </w:tbl>
          <w:bookmarkEnd w:id="8"/>
          <w:bookmarkEnd w:id="9"/>
          <w:bookmarkEnd w:id="10"/>
          <w:p w:rsidR="007004E2" w:rsidRDefault="00E50A33">
            <w:pPr>
              <w:pStyle w:val="20"/>
            </w:pPr>
            <w:r>
              <w:t xml:space="preserve">4.5 </w:t>
            </w:r>
            <w:r>
              <w:t>水污染物排放标准</w:t>
            </w:r>
          </w:p>
          <w:p w:rsidR="007004E2" w:rsidRDefault="00E50A33">
            <w:pPr>
              <w:ind w:firstLine="480"/>
            </w:pPr>
            <w:r>
              <w:t>项目废水排放执行《污水综合排放标准》（</w:t>
            </w:r>
            <w:r>
              <w:t>GB8978-96</w:t>
            </w:r>
            <w:r>
              <w:t>）表四中三级标准，具体标准值见表</w:t>
            </w:r>
            <w:r>
              <w:t>4-</w:t>
            </w:r>
            <w:r>
              <w:rPr>
                <w:rFonts w:hint="eastAsia"/>
              </w:rPr>
              <w:t>5</w:t>
            </w:r>
            <w:r>
              <w:t>。</w:t>
            </w:r>
          </w:p>
          <w:p w:rsidR="007004E2" w:rsidRDefault="00E50A33">
            <w:pPr>
              <w:pStyle w:val="tablecaption"/>
            </w:pPr>
            <w:r>
              <w:t>表</w:t>
            </w:r>
            <w:r>
              <w:t>4-</w:t>
            </w:r>
            <w:r>
              <w:rPr>
                <w:rFonts w:hint="eastAsia"/>
              </w:rPr>
              <w:t>5</w:t>
            </w:r>
            <w:r>
              <w:t xml:space="preserve">  </w:t>
            </w:r>
            <w:r>
              <w:t>污水综合排放标准</w:t>
            </w:r>
            <w:r>
              <w:t xml:space="preserve">     </w:t>
            </w:r>
            <w:r>
              <w:t>单位：</w:t>
            </w:r>
            <w:r>
              <w:t>mg/L(pH</w:t>
            </w:r>
            <w:r>
              <w:t>除外</w:t>
            </w:r>
            <w:r>
              <w:t>)</w:t>
            </w:r>
          </w:p>
          <w:tbl>
            <w:tblPr>
              <w:tblW w:w="7745" w:type="dxa"/>
              <w:jc w:val="center"/>
              <w:tblBorders>
                <w:top w:val="single" w:sz="6" w:space="0" w:color="auto"/>
                <w:bottom w:val="single" w:sz="6" w:space="0" w:color="auto"/>
                <w:insideH w:val="single" w:sz="4" w:space="0" w:color="auto"/>
                <w:insideV w:val="single" w:sz="4" w:space="0" w:color="auto"/>
              </w:tblBorders>
              <w:tblLayout w:type="fixed"/>
              <w:tblLook w:val="04A0"/>
            </w:tblPr>
            <w:tblGrid>
              <w:gridCol w:w="1582"/>
              <w:gridCol w:w="3363"/>
              <w:gridCol w:w="2800"/>
            </w:tblGrid>
            <w:tr w:rsidR="007004E2">
              <w:trPr>
                <w:trHeight w:val="293"/>
                <w:tblHeader/>
                <w:jc w:val="center"/>
              </w:trPr>
              <w:tc>
                <w:tcPr>
                  <w:tcW w:w="1582" w:type="dxa"/>
                  <w:vAlign w:val="center"/>
                </w:tcPr>
                <w:p w:rsidR="007004E2" w:rsidRDefault="00E50A33">
                  <w:pPr>
                    <w:pStyle w:val="sheet"/>
                  </w:pPr>
                  <w:r>
                    <w:rPr>
                      <w:kern w:val="2"/>
                    </w:rPr>
                    <w:t>序号</w:t>
                  </w:r>
                </w:p>
              </w:tc>
              <w:tc>
                <w:tcPr>
                  <w:tcW w:w="3363" w:type="dxa"/>
                  <w:vAlign w:val="center"/>
                </w:tcPr>
                <w:p w:rsidR="007004E2" w:rsidRDefault="00E50A33">
                  <w:pPr>
                    <w:pStyle w:val="sheet"/>
                  </w:pPr>
                  <w:r>
                    <w:rPr>
                      <w:kern w:val="2"/>
                    </w:rPr>
                    <w:t>污染物或项目名称</w:t>
                  </w:r>
                </w:p>
              </w:tc>
              <w:tc>
                <w:tcPr>
                  <w:tcW w:w="2800" w:type="dxa"/>
                  <w:vAlign w:val="center"/>
                </w:tcPr>
                <w:p w:rsidR="007004E2" w:rsidRDefault="00E50A33">
                  <w:pPr>
                    <w:pStyle w:val="sheet"/>
                  </w:pPr>
                  <w:r>
                    <w:rPr>
                      <w:kern w:val="2"/>
                    </w:rPr>
                    <w:t>三级级标准</w:t>
                  </w:r>
                </w:p>
              </w:tc>
            </w:tr>
            <w:tr w:rsidR="007004E2">
              <w:trPr>
                <w:trHeight w:val="298"/>
                <w:tblHeader/>
                <w:jc w:val="center"/>
              </w:trPr>
              <w:tc>
                <w:tcPr>
                  <w:tcW w:w="1582" w:type="dxa"/>
                  <w:vAlign w:val="center"/>
                </w:tcPr>
                <w:p w:rsidR="007004E2" w:rsidRDefault="00E50A33">
                  <w:pPr>
                    <w:pStyle w:val="sheet"/>
                  </w:pPr>
                  <w:r>
                    <w:rPr>
                      <w:kern w:val="2"/>
                    </w:rPr>
                    <w:t>1</w:t>
                  </w:r>
                </w:p>
              </w:tc>
              <w:tc>
                <w:tcPr>
                  <w:tcW w:w="3363" w:type="dxa"/>
                  <w:vAlign w:val="center"/>
                </w:tcPr>
                <w:p w:rsidR="007004E2" w:rsidRDefault="00E50A33">
                  <w:pPr>
                    <w:pStyle w:val="sheet"/>
                  </w:pPr>
                  <w:r>
                    <w:rPr>
                      <w:kern w:val="2"/>
                    </w:rPr>
                    <w:t>pH</w:t>
                  </w:r>
                </w:p>
              </w:tc>
              <w:tc>
                <w:tcPr>
                  <w:tcW w:w="2800" w:type="dxa"/>
                  <w:vAlign w:val="center"/>
                </w:tcPr>
                <w:p w:rsidR="007004E2" w:rsidRDefault="00E50A33">
                  <w:pPr>
                    <w:pStyle w:val="sheet"/>
                  </w:pPr>
                  <w:r>
                    <w:rPr>
                      <w:kern w:val="2"/>
                    </w:rPr>
                    <w:t>6.0</w:t>
                  </w:r>
                  <w:r>
                    <w:rPr>
                      <w:kern w:val="2"/>
                    </w:rPr>
                    <w:t>～</w:t>
                  </w:r>
                  <w:r>
                    <w:rPr>
                      <w:kern w:val="2"/>
                    </w:rPr>
                    <w:t>9.0</w:t>
                  </w:r>
                </w:p>
              </w:tc>
            </w:tr>
            <w:tr w:rsidR="007004E2">
              <w:trPr>
                <w:trHeight w:val="247"/>
                <w:tblHeader/>
                <w:jc w:val="center"/>
              </w:trPr>
              <w:tc>
                <w:tcPr>
                  <w:tcW w:w="1582" w:type="dxa"/>
                  <w:vAlign w:val="center"/>
                </w:tcPr>
                <w:p w:rsidR="007004E2" w:rsidRDefault="00E50A33">
                  <w:pPr>
                    <w:pStyle w:val="sheet"/>
                  </w:pPr>
                  <w:r>
                    <w:rPr>
                      <w:kern w:val="2"/>
                    </w:rPr>
                    <w:t>2</w:t>
                  </w:r>
                </w:p>
              </w:tc>
              <w:tc>
                <w:tcPr>
                  <w:tcW w:w="3363" w:type="dxa"/>
                  <w:vAlign w:val="center"/>
                </w:tcPr>
                <w:p w:rsidR="007004E2" w:rsidRDefault="00E50A33">
                  <w:pPr>
                    <w:pStyle w:val="sheet"/>
                  </w:pPr>
                  <w:r>
                    <w:rPr>
                      <w:kern w:val="2"/>
                    </w:rPr>
                    <w:t>COD</w:t>
                  </w:r>
                </w:p>
              </w:tc>
              <w:tc>
                <w:tcPr>
                  <w:tcW w:w="2800" w:type="dxa"/>
                  <w:vAlign w:val="center"/>
                </w:tcPr>
                <w:p w:rsidR="007004E2" w:rsidRDefault="00E50A33">
                  <w:pPr>
                    <w:pStyle w:val="sheet"/>
                  </w:pPr>
                  <w:r>
                    <w:rPr>
                      <w:kern w:val="2"/>
                    </w:rPr>
                    <w:t>500</w:t>
                  </w:r>
                </w:p>
              </w:tc>
            </w:tr>
            <w:tr w:rsidR="007004E2">
              <w:trPr>
                <w:trHeight w:val="251"/>
                <w:tblHeader/>
                <w:jc w:val="center"/>
              </w:trPr>
              <w:tc>
                <w:tcPr>
                  <w:tcW w:w="1582" w:type="dxa"/>
                  <w:vAlign w:val="center"/>
                </w:tcPr>
                <w:p w:rsidR="007004E2" w:rsidRDefault="00E50A33">
                  <w:pPr>
                    <w:pStyle w:val="sheet"/>
                  </w:pPr>
                  <w:r>
                    <w:rPr>
                      <w:kern w:val="2"/>
                    </w:rPr>
                    <w:t>3</w:t>
                  </w:r>
                </w:p>
              </w:tc>
              <w:tc>
                <w:tcPr>
                  <w:tcW w:w="3363" w:type="dxa"/>
                  <w:vAlign w:val="center"/>
                </w:tcPr>
                <w:p w:rsidR="007004E2" w:rsidRDefault="00E50A33">
                  <w:pPr>
                    <w:pStyle w:val="sheet"/>
                  </w:pPr>
                  <w:r>
                    <w:rPr>
                      <w:kern w:val="2"/>
                    </w:rPr>
                    <w:t>BOD</w:t>
                  </w:r>
                  <w:r>
                    <w:rPr>
                      <w:kern w:val="2"/>
                      <w:vertAlign w:val="subscript"/>
                    </w:rPr>
                    <w:t>5</w:t>
                  </w:r>
                </w:p>
              </w:tc>
              <w:tc>
                <w:tcPr>
                  <w:tcW w:w="2800" w:type="dxa"/>
                  <w:vAlign w:val="center"/>
                </w:tcPr>
                <w:p w:rsidR="007004E2" w:rsidRDefault="00E50A33">
                  <w:pPr>
                    <w:pStyle w:val="sheet"/>
                    <w:rPr>
                      <w:kern w:val="2"/>
                    </w:rPr>
                  </w:pPr>
                  <w:r>
                    <w:rPr>
                      <w:kern w:val="2"/>
                    </w:rPr>
                    <w:t>300</w:t>
                  </w:r>
                </w:p>
              </w:tc>
            </w:tr>
            <w:tr w:rsidR="007004E2">
              <w:trPr>
                <w:trHeight w:val="237"/>
                <w:tblHeader/>
                <w:jc w:val="center"/>
              </w:trPr>
              <w:tc>
                <w:tcPr>
                  <w:tcW w:w="1582" w:type="dxa"/>
                  <w:vAlign w:val="center"/>
                </w:tcPr>
                <w:p w:rsidR="007004E2" w:rsidRDefault="00E50A33">
                  <w:pPr>
                    <w:pStyle w:val="sheet"/>
                  </w:pPr>
                  <w:r>
                    <w:rPr>
                      <w:kern w:val="2"/>
                    </w:rPr>
                    <w:t>4</w:t>
                  </w:r>
                </w:p>
              </w:tc>
              <w:tc>
                <w:tcPr>
                  <w:tcW w:w="3363" w:type="dxa"/>
                  <w:vAlign w:val="center"/>
                </w:tcPr>
                <w:p w:rsidR="007004E2" w:rsidRDefault="00E50A33">
                  <w:pPr>
                    <w:pStyle w:val="sheet"/>
                  </w:pPr>
                  <w:r>
                    <w:rPr>
                      <w:kern w:val="2"/>
                    </w:rPr>
                    <w:t>SS</w:t>
                  </w:r>
                </w:p>
              </w:tc>
              <w:tc>
                <w:tcPr>
                  <w:tcW w:w="2800" w:type="dxa"/>
                  <w:vAlign w:val="center"/>
                </w:tcPr>
                <w:p w:rsidR="007004E2" w:rsidRDefault="00E50A33">
                  <w:pPr>
                    <w:pStyle w:val="sheet"/>
                  </w:pPr>
                  <w:r>
                    <w:rPr>
                      <w:kern w:val="2"/>
                    </w:rPr>
                    <w:t>400</w:t>
                  </w:r>
                </w:p>
              </w:tc>
            </w:tr>
            <w:tr w:rsidR="007004E2">
              <w:trPr>
                <w:trHeight w:val="280"/>
                <w:tblHeader/>
                <w:jc w:val="center"/>
              </w:trPr>
              <w:tc>
                <w:tcPr>
                  <w:tcW w:w="1582" w:type="dxa"/>
                  <w:vAlign w:val="center"/>
                </w:tcPr>
                <w:p w:rsidR="007004E2" w:rsidRDefault="00E50A33">
                  <w:pPr>
                    <w:pStyle w:val="sheet"/>
                  </w:pPr>
                  <w:r>
                    <w:rPr>
                      <w:kern w:val="2"/>
                    </w:rPr>
                    <w:t>5</w:t>
                  </w:r>
                </w:p>
              </w:tc>
              <w:tc>
                <w:tcPr>
                  <w:tcW w:w="3363" w:type="dxa"/>
                  <w:vAlign w:val="center"/>
                </w:tcPr>
                <w:p w:rsidR="007004E2" w:rsidRDefault="00E50A33">
                  <w:pPr>
                    <w:pStyle w:val="sheet"/>
                  </w:pPr>
                  <w:r>
                    <w:rPr>
                      <w:kern w:val="2"/>
                    </w:rPr>
                    <w:t>氨氮</w:t>
                  </w:r>
                </w:p>
              </w:tc>
              <w:tc>
                <w:tcPr>
                  <w:tcW w:w="2800" w:type="dxa"/>
                  <w:vAlign w:val="center"/>
                </w:tcPr>
                <w:p w:rsidR="007004E2" w:rsidRDefault="00E50A33">
                  <w:pPr>
                    <w:pStyle w:val="sheet"/>
                  </w:pPr>
                  <w:r>
                    <w:rPr>
                      <w:kern w:val="2"/>
                    </w:rPr>
                    <w:t>—</w:t>
                  </w:r>
                </w:p>
              </w:tc>
            </w:tr>
            <w:tr w:rsidR="007004E2">
              <w:trPr>
                <w:trHeight w:val="280"/>
                <w:tblHeader/>
                <w:jc w:val="center"/>
              </w:trPr>
              <w:tc>
                <w:tcPr>
                  <w:tcW w:w="1582" w:type="dxa"/>
                  <w:vAlign w:val="center"/>
                </w:tcPr>
                <w:p w:rsidR="007004E2" w:rsidRDefault="00E50A33">
                  <w:pPr>
                    <w:pStyle w:val="sheet"/>
                  </w:pPr>
                  <w:r>
                    <w:rPr>
                      <w:kern w:val="2"/>
                    </w:rPr>
                    <w:t>6</w:t>
                  </w:r>
                </w:p>
              </w:tc>
              <w:tc>
                <w:tcPr>
                  <w:tcW w:w="3363" w:type="dxa"/>
                  <w:vAlign w:val="center"/>
                </w:tcPr>
                <w:p w:rsidR="007004E2" w:rsidRDefault="00E50A33">
                  <w:pPr>
                    <w:pStyle w:val="sheet"/>
                  </w:pPr>
                  <w:r>
                    <w:rPr>
                      <w:kern w:val="2"/>
                    </w:rPr>
                    <w:t>动植物油</w:t>
                  </w:r>
                </w:p>
              </w:tc>
              <w:tc>
                <w:tcPr>
                  <w:tcW w:w="2800" w:type="dxa"/>
                  <w:vAlign w:val="center"/>
                </w:tcPr>
                <w:p w:rsidR="007004E2" w:rsidRDefault="00E50A33">
                  <w:pPr>
                    <w:pStyle w:val="sheet"/>
                  </w:pPr>
                  <w:r>
                    <w:rPr>
                      <w:kern w:val="2"/>
                    </w:rPr>
                    <w:t>100</w:t>
                  </w:r>
                </w:p>
              </w:tc>
            </w:tr>
            <w:tr w:rsidR="007004E2">
              <w:trPr>
                <w:trHeight w:val="280"/>
                <w:tblHeader/>
                <w:jc w:val="center"/>
              </w:trPr>
              <w:tc>
                <w:tcPr>
                  <w:tcW w:w="1582" w:type="dxa"/>
                  <w:vAlign w:val="center"/>
                </w:tcPr>
                <w:p w:rsidR="007004E2" w:rsidRDefault="00E50A33">
                  <w:pPr>
                    <w:pStyle w:val="sheet"/>
                  </w:pPr>
                  <w:r>
                    <w:rPr>
                      <w:kern w:val="2"/>
                    </w:rPr>
                    <w:t>7</w:t>
                  </w:r>
                </w:p>
              </w:tc>
              <w:tc>
                <w:tcPr>
                  <w:tcW w:w="3363" w:type="dxa"/>
                  <w:vAlign w:val="center"/>
                </w:tcPr>
                <w:p w:rsidR="007004E2" w:rsidRDefault="00E50A33">
                  <w:pPr>
                    <w:pStyle w:val="sheet"/>
                  </w:pPr>
                  <w:r>
                    <w:rPr>
                      <w:kern w:val="2"/>
                    </w:rPr>
                    <w:t>石油类</w:t>
                  </w:r>
                </w:p>
              </w:tc>
              <w:tc>
                <w:tcPr>
                  <w:tcW w:w="2800" w:type="dxa"/>
                  <w:vAlign w:val="center"/>
                </w:tcPr>
                <w:p w:rsidR="007004E2" w:rsidRDefault="00E50A33">
                  <w:pPr>
                    <w:pStyle w:val="sheet"/>
                  </w:pPr>
                  <w:r>
                    <w:rPr>
                      <w:kern w:val="2"/>
                    </w:rPr>
                    <w:t>20</w:t>
                  </w:r>
                </w:p>
              </w:tc>
            </w:tr>
          </w:tbl>
          <w:p w:rsidR="007004E2" w:rsidRDefault="00E50A33">
            <w:pPr>
              <w:pStyle w:val="20"/>
            </w:pPr>
            <w:r>
              <w:t xml:space="preserve">4.6 </w:t>
            </w:r>
            <w:r>
              <w:t>噪声排放标准</w:t>
            </w:r>
          </w:p>
          <w:p w:rsidR="007004E2" w:rsidRDefault="00E50A33">
            <w:pPr>
              <w:ind w:firstLine="480"/>
              <w:rPr>
                <w:bCs/>
                <w:kern w:val="0"/>
              </w:rPr>
            </w:pPr>
            <w:r>
              <w:rPr>
                <w:bCs/>
                <w:kern w:val="0"/>
              </w:rPr>
              <w:t>施工期噪声排放执行《建筑施工场界环境噪声排放标准》（</w:t>
            </w:r>
            <w:r>
              <w:rPr>
                <w:bCs/>
                <w:kern w:val="0"/>
              </w:rPr>
              <w:t>GB12523-2011</w:t>
            </w:r>
            <w:r>
              <w:rPr>
                <w:bCs/>
                <w:kern w:val="0"/>
              </w:rPr>
              <w:t>）中表</w:t>
            </w:r>
            <w:r>
              <w:rPr>
                <w:bCs/>
                <w:kern w:val="0"/>
              </w:rPr>
              <w:t>1</w:t>
            </w:r>
            <w:r>
              <w:rPr>
                <w:bCs/>
                <w:kern w:val="0"/>
              </w:rPr>
              <w:t>规定的排放限值，即：昼间</w:t>
            </w:r>
            <w:r>
              <w:rPr>
                <w:bCs/>
                <w:kern w:val="0"/>
              </w:rPr>
              <w:t>≤70 dB(A)</w:t>
            </w:r>
            <w:r>
              <w:rPr>
                <w:bCs/>
                <w:kern w:val="0"/>
              </w:rPr>
              <w:t>，夜间</w:t>
            </w:r>
            <w:r>
              <w:rPr>
                <w:bCs/>
                <w:kern w:val="0"/>
              </w:rPr>
              <w:t>≤55dB(A)</w:t>
            </w:r>
            <w:r>
              <w:t>。</w:t>
            </w:r>
          </w:p>
          <w:p w:rsidR="007004E2" w:rsidRDefault="00E50A33">
            <w:pPr>
              <w:suppressAutoHyphens w:val="0"/>
              <w:topLinePunct w:val="0"/>
              <w:ind w:firstLine="480"/>
              <w:rPr>
                <w:bCs/>
                <w:kern w:val="0"/>
              </w:rPr>
            </w:pPr>
            <w:r>
              <w:rPr>
                <w:bCs/>
                <w:kern w:val="0"/>
              </w:rPr>
              <w:t>营运期噪声排放执行《工业企业厂界环境噪声排放标准》（</w:t>
            </w:r>
            <w:r>
              <w:rPr>
                <w:bCs/>
                <w:kern w:val="0"/>
              </w:rPr>
              <w:t>GB12348-2008</w:t>
            </w:r>
            <w:r>
              <w:rPr>
                <w:bCs/>
                <w:kern w:val="0"/>
              </w:rPr>
              <w:t>）</w:t>
            </w:r>
            <w:r>
              <w:rPr>
                <w:bCs/>
                <w:kern w:val="0"/>
              </w:rPr>
              <w:t>2</w:t>
            </w:r>
            <w:r>
              <w:rPr>
                <w:bCs/>
                <w:kern w:val="0"/>
              </w:rPr>
              <w:t>类标准，具体如下表所示。</w:t>
            </w:r>
          </w:p>
          <w:p w:rsidR="007004E2" w:rsidRDefault="00E50A33">
            <w:pPr>
              <w:pStyle w:val="tablecaption"/>
            </w:pPr>
            <w:r>
              <w:t>表</w:t>
            </w:r>
            <w:r>
              <w:t>4-</w:t>
            </w:r>
            <w:r>
              <w:rPr>
                <w:rFonts w:hint="eastAsia"/>
              </w:rPr>
              <w:t>6</w:t>
            </w:r>
            <w:r>
              <w:t xml:space="preserve"> </w:t>
            </w:r>
            <w:r>
              <w:t>《工业企业环境噪声排放标准》（</w:t>
            </w:r>
            <w:r>
              <w:t>GB12348-2008</w:t>
            </w:r>
            <w:r>
              <w:t>）</w:t>
            </w:r>
            <w:r>
              <w:t xml:space="preserve"> </w:t>
            </w:r>
            <w:r>
              <w:t>（</w:t>
            </w:r>
            <w:r>
              <w:t>dB</w:t>
            </w:r>
            <w:r>
              <w:t>（</w:t>
            </w:r>
            <w:r>
              <w:t>A</w:t>
            </w:r>
            <w:r>
              <w:t>））</w:t>
            </w:r>
          </w:p>
          <w:tbl>
            <w:tblPr>
              <w:tblW w:w="7883" w:type="dxa"/>
              <w:jc w:val="center"/>
              <w:tblBorders>
                <w:top w:val="single" w:sz="8" w:space="0" w:color="auto"/>
                <w:bottom w:val="single" w:sz="8" w:space="0" w:color="auto"/>
                <w:insideH w:val="single" w:sz="6" w:space="0" w:color="auto"/>
                <w:insideV w:val="single" w:sz="6" w:space="0" w:color="auto"/>
              </w:tblBorders>
              <w:tblLayout w:type="fixed"/>
              <w:tblLook w:val="04A0"/>
            </w:tblPr>
            <w:tblGrid>
              <w:gridCol w:w="2631"/>
              <w:gridCol w:w="2626"/>
              <w:gridCol w:w="2626"/>
            </w:tblGrid>
            <w:tr w:rsidR="007004E2">
              <w:trPr>
                <w:trHeight w:val="422"/>
                <w:jc w:val="center"/>
              </w:trPr>
              <w:tc>
                <w:tcPr>
                  <w:tcW w:w="2631" w:type="dxa"/>
                  <w:vAlign w:val="center"/>
                </w:tcPr>
                <w:p w:rsidR="007004E2" w:rsidRDefault="00E50A33">
                  <w:pPr>
                    <w:pStyle w:val="sheet"/>
                  </w:pPr>
                  <w:r>
                    <w:t>类别</w:t>
                  </w:r>
                </w:p>
              </w:tc>
              <w:tc>
                <w:tcPr>
                  <w:tcW w:w="2626" w:type="dxa"/>
                  <w:vAlign w:val="center"/>
                </w:tcPr>
                <w:p w:rsidR="007004E2" w:rsidRDefault="00E50A33">
                  <w:pPr>
                    <w:pStyle w:val="sheet"/>
                  </w:pPr>
                  <w:r>
                    <w:t>昼间</w:t>
                  </w:r>
                </w:p>
              </w:tc>
              <w:tc>
                <w:tcPr>
                  <w:tcW w:w="2626" w:type="dxa"/>
                  <w:vAlign w:val="center"/>
                </w:tcPr>
                <w:p w:rsidR="007004E2" w:rsidRDefault="00E50A33">
                  <w:pPr>
                    <w:pStyle w:val="sheet"/>
                  </w:pPr>
                  <w:r>
                    <w:t>夜间</w:t>
                  </w:r>
                </w:p>
              </w:tc>
            </w:tr>
            <w:tr w:rsidR="007004E2">
              <w:trPr>
                <w:trHeight w:val="422"/>
                <w:jc w:val="center"/>
              </w:trPr>
              <w:tc>
                <w:tcPr>
                  <w:tcW w:w="2631" w:type="dxa"/>
                  <w:vAlign w:val="center"/>
                </w:tcPr>
                <w:p w:rsidR="007004E2" w:rsidRDefault="00E50A33">
                  <w:pPr>
                    <w:pStyle w:val="sheet"/>
                  </w:pPr>
                  <w:r>
                    <w:t>2</w:t>
                  </w:r>
                </w:p>
              </w:tc>
              <w:tc>
                <w:tcPr>
                  <w:tcW w:w="2626" w:type="dxa"/>
                  <w:vAlign w:val="center"/>
                </w:tcPr>
                <w:p w:rsidR="007004E2" w:rsidRDefault="00E50A33">
                  <w:pPr>
                    <w:pStyle w:val="sheet"/>
                  </w:pPr>
                  <w:r>
                    <w:t>60</w:t>
                  </w:r>
                </w:p>
              </w:tc>
              <w:tc>
                <w:tcPr>
                  <w:tcW w:w="2626" w:type="dxa"/>
                  <w:vAlign w:val="center"/>
                </w:tcPr>
                <w:p w:rsidR="007004E2" w:rsidRDefault="00E50A33">
                  <w:pPr>
                    <w:pStyle w:val="sheet"/>
                  </w:pPr>
                  <w:r>
                    <w:t>50</w:t>
                  </w:r>
                </w:p>
              </w:tc>
            </w:tr>
          </w:tbl>
          <w:p w:rsidR="007004E2" w:rsidRDefault="00E50A33">
            <w:pPr>
              <w:pStyle w:val="20"/>
            </w:pPr>
            <w:r>
              <w:t xml:space="preserve">4.7 </w:t>
            </w:r>
            <w:r>
              <w:t>固体废物控制标准</w:t>
            </w:r>
          </w:p>
          <w:p w:rsidR="007004E2" w:rsidRDefault="00E50A33">
            <w:pPr>
              <w:suppressAutoHyphens w:val="0"/>
              <w:topLinePunct w:val="0"/>
              <w:adjustRightInd w:val="0"/>
              <w:snapToGrid w:val="0"/>
              <w:spacing w:line="420" w:lineRule="exact"/>
              <w:ind w:firstLine="480"/>
            </w:pPr>
            <w:r>
              <w:t>一般工业固体废物处置执行《一般工业固体废物贮存、处置场污染控制标准》</w:t>
            </w:r>
            <w:r>
              <w:t>(GB18599-2001)</w:t>
            </w:r>
            <w:r>
              <w:t>及</w:t>
            </w:r>
            <w:r>
              <w:t>2013</w:t>
            </w:r>
            <w:r>
              <w:t>年修改单中要求</w:t>
            </w:r>
            <w:r>
              <w:t>,</w:t>
            </w:r>
            <w:r>
              <w:t>危险废物执行《危险废物贮</w:t>
            </w:r>
            <w:r>
              <w:lastRenderedPageBreak/>
              <w:t>存污染控制标准》</w:t>
            </w:r>
            <w:r>
              <w:t>(GB18597-2001)</w:t>
            </w:r>
            <w:r>
              <w:t>及</w:t>
            </w:r>
            <w:r>
              <w:t>2013</w:t>
            </w:r>
            <w:r>
              <w:t>年修改单中要求，生活垃圾执行《生活垃圾焚烧污染控制新标准》（</w:t>
            </w:r>
            <w:r>
              <w:t>GB18485-2014</w:t>
            </w:r>
            <w:r>
              <w:t>）。</w:t>
            </w:r>
          </w:p>
        </w:tc>
      </w:tr>
      <w:tr w:rsidR="007004E2">
        <w:trPr>
          <w:trHeight w:val="845"/>
        </w:trPr>
        <w:tc>
          <w:tcPr>
            <w:tcW w:w="593" w:type="dxa"/>
            <w:vAlign w:val="center"/>
          </w:tcPr>
          <w:p w:rsidR="007004E2" w:rsidRDefault="00E50A33">
            <w:pPr>
              <w:suppressAutoHyphens w:val="0"/>
              <w:overflowPunct w:val="0"/>
              <w:topLinePunct w:val="0"/>
              <w:autoSpaceDE w:val="0"/>
              <w:autoSpaceDN w:val="0"/>
              <w:adjustRightInd w:val="0"/>
              <w:spacing w:line="240" w:lineRule="auto"/>
              <w:ind w:firstLineChars="0" w:firstLine="0"/>
              <w:jc w:val="center"/>
              <w:textAlignment w:val="baseline"/>
              <w:rPr>
                <w:b/>
                <w:bCs/>
                <w:kern w:val="0"/>
              </w:rPr>
            </w:pPr>
            <w:r>
              <w:rPr>
                <w:b/>
                <w:bCs/>
                <w:kern w:val="0"/>
              </w:rPr>
              <w:lastRenderedPageBreak/>
              <w:t>总</w:t>
            </w:r>
          </w:p>
          <w:p w:rsidR="007004E2" w:rsidRDefault="00E50A33">
            <w:pPr>
              <w:suppressAutoHyphens w:val="0"/>
              <w:overflowPunct w:val="0"/>
              <w:topLinePunct w:val="0"/>
              <w:autoSpaceDE w:val="0"/>
              <w:autoSpaceDN w:val="0"/>
              <w:adjustRightInd w:val="0"/>
              <w:spacing w:line="240" w:lineRule="auto"/>
              <w:ind w:firstLineChars="0" w:firstLine="0"/>
              <w:jc w:val="center"/>
              <w:textAlignment w:val="baseline"/>
              <w:rPr>
                <w:b/>
                <w:bCs/>
                <w:kern w:val="0"/>
              </w:rPr>
            </w:pPr>
            <w:r>
              <w:rPr>
                <w:b/>
                <w:bCs/>
                <w:kern w:val="0"/>
              </w:rPr>
              <w:t>量</w:t>
            </w:r>
          </w:p>
          <w:p w:rsidR="007004E2" w:rsidRDefault="00E50A33">
            <w:pPr>
              <w:suppressAutoHyphens w:val="0"/>
              <w:overflowPunct w:val="0"/>
              <w:topLinePunct w:val="0"/>
              <w:autoSpaceDE w:val="0"/>
              <w:autoSpaceDN w:val="0"/>
              <w:adjustRightInd w:val="0"/>
              <w:spacing w:line="240" w:lineRule="auto"/>
              <w:ind w:firstLineChars="0" w:firstLine="0"/>
              <w:jc w:val="center"/>
              <w:textAlignment w:val="baseline"/>
              <w:rPr>
                <w:b/>
                <w:bCs/>
                <w:kern w:val="0"/>
              </w:rPr>
            </w:pPr>
            <w:r>
              <w:rPr>
                <w:b/>
                <w:bCs/>
                <w:kern w:val="0"/>
              </w:rPr>
              <w:t>控</w:t>
            </w:r>
          </w:p>
          <w:p w:rsidR="007004E2" w:rsidRDefault="00E50A33">
            <w:pPr>
              <w:suppressAutoHyphens w:val="0"/>
              <w:overflowPunct w:val="0"/>
              <w:topLinePunct w:val="0"/>
              <w:autoSpaceDE w:val="0"/>
              <w:autoSpaceDN w:val="0"/>
              <w:adjustRightInd w:val="0"/>
              <w:spacing w:line="240" w:lineRule="auto"/>
              <w:ind w:firstLineChars="0" w:firstLine="0"/>
              <w:jc w:val="center"/>
              <w:textAlignment w:val="baseline"/>
              <w:rPr>
                <w:b/>
                <w:bCs/>
                <w:kern w:val="0"/>
              </w:rPr>
            </w:pPr>
            <w:r>
              <w:rPr>
                <w:b/>
                <w:bCs/>
                <w:kern w:val="0"/>
              </w:rPr>
              <w:t>制</w:t>
            </w:r>
          </w:p>
          <w:p w:rsidR="007004E2" w:rsidRDefault="00E50A33">
            <w:pPr>
              <w:suppressAutoHyphens w:val="0"/>
              <w:overflowPunct w:val="0"/>
              <w:topLinePunct w:val="0"/>
              <w:autoSpaceDE w:val="0"/>
              <w:autoSpaceDN w:val="0"/>
              <w:adjustRightInd w:val="0"/>
              <w:spacing w:line="240" w:lineRule="auto"/>
              <w:ind w:firstLineChars="0" w:firstLine="0"/>
              <w:jc w:val="center"/>
              <w:textAlignment w:val="baseline"/>
              <w:rPr>
                <w:b/>
                <w:bCs/>
                <w:kern w:val="0"/>
              </w:rPr>
            </w:pPr>
            <w:r>
              <w:rPr>
                <w:b/>
                <w:bCs/>
                <w:kern w:val="0"/>
              </w:rPr>
              <w:t>指</w:t>
            </w:r>
          </w:p>
          <w:p w:rsidR="007004E2" w:rsidRDefault="00E50A33">
            <w:pPr>
              <w:suppressAutoHyphens w:val="0"/>
              <w:overflowPunct w:val="0"/>
              <w:topLinePunct w:val="0"/>
              <w:autoSpaceDE w:val="0"/>
              <w:autoSpaceDN w:val="0"/>
              <w:adjustRightInd w:val="0"/>
              <w:spacing w:line="240" w:lineRule="auto"/>
              <w:ind w:firstLineChars="0" w:firstLine="0"/>
              <w:jc w:val="center"/>
              <w:textAlignment w:val="baseline"/>
              <w:rPr>
                <w:b/>
                <w:kern w:val="0"/>
                <w:sz w:val="21"/>
                <w:szCs w:val="20"/>
              </w:rPr>
            </w:pPr>
            <w:r>
              <w:rPr>
                <w:b/>
                <w:bCs/>
                <w:kern w:val="0"/>
              </w:rPr>
              <w:t>标</w:t>
            </w:r>
          </w:p>
        </w:tc>
        <w:tc>
          <w:tcPr>
            <w:tcW w:w="8080" w:type="dxa"/>
            <w:vAlign w:val="center"/>
          </w:tcPr>
          <w:p w:rsidR="007004E2" w:rsidRDefault="00E50A33">
            <w:pPr>
              <w:ind w:firstLine="480"/>
            </w:pPr>
            <w:r>
              <w:t>根据</w:t>
            </w:r>
            <w:r>
              <w:rPr>
                <w:rFonts w:hint="eastAsia"/>
              </w:rPr>
              <w:t>工程分析</w:t>
            </w:r>
            <w:r>
              <w:t>，本建设项目废水主要污染物排放</w:t>
            </w:r>
            <w:r>
              <w:t>CODcr0.</w:t>
            </w:r>
            <w:r>
              <w:rPr>
                <w:rFonts w:hint="eastAsia"/>
              </w:rPr>
              <w:t>065</w:t>
            </w:r>
            <w:r>
              <w:t>t/a</w:t>
            </w:r>
            <w:r>
              <w:t>、</w:t>
            </w:r>
            <w:r>
              <w:t>NH</w:t>
            </w:r>
            <w:r>
              <w:rPr>
                <w:vertAlign w:val="subscript"/>
              </w:rPr>
              <w:t>3</w:t>
            </w:r>
            <w:r>
              <w:t>-N0.0</w:t>
            </w:r>
            <w:r>
              <w:rPr>
                <w:rFonts w:hint="eastAsia"/>
              </w:rPr>
              <w:t>06</w:t>
            </w:r>
            <w:r>
              <w:t>t/a</w:t>
            </w:r>
            <w:r>
              <w:t>。根据总量控制管理的有关规定，考虑到项目</w:t>
            </w:r>
            <w:r>
              <w:rPr>
                <w:bCs/>
              </w:rPr>
              <w:t>废水汇入城市污水管网送</w:t>
            </w:r>
            <w:r>
              <w:t>株洲市霞湾污水处理厂进一步集中处理，且</w:t>
            </w:r>
            <w:r>
              <w:t>CODcr</w:t>
            </w:r>
            <w:r>
              <w:t>、</w:t>
            </w:r>
            <w:r>
              <w:t>NH</w:t>
            </w:r>
            <w:r>
              <w:rPr>
                <w:vertAlign w:val="subscript"/>
              </w:rPr>
              <w:t>3</w:t>
            </w:r>
            <w:r>
              <w:t>-N</w:t>
            </w:r>
            <w:r>
              <w:t>主要来源于员工生活废水，建议不安排</w:t>
            </w:r>
            <w:r>
              <w:rPr>
                <w:bCs/>
              </w:rPr>
              <w:t>污染物排放</w:t>
            </w:r>
            <w:r>
              <w:t>总量控制指标，其废水污染物总量控制指标纳入株洲市霞湾污水处理厂统一管理</w:t>
            </w:r>
          </w:p>
          <w:p w:rsidR="007004E2" w:rsidRDefault="007004E2">
            <w:pPr>
              <w:pStyle w:val="tablecaption"/>
              <w:jc w:val="both"/>
            </w:pPr>
          </w:p>
          <w:p w:rsidR="007004E2" w:rsidRDefault="007004E2">
            <w:pPr>
              <w:pStyle w:val="tablecaption"/>
              <w:jc w:val="both"/>
            </w:pPr>
          </w:p>
          <w:p w:rsidR="007004E2" w:rsidRDefault="007004E2">
            <w:pPr>
              <w:pStyle w:val="tablecaption"/>
              <w:jc w:val="both"/>
            </w:pPr>
          </w:p>
          <w:p w:rsidR="007004E2" w:rsidRDefault="007004E2">
            <w:pPr>
              <w:pStyle w:val="tablecaption"/>
              <w:jc w:val="both"/>
            </w:pPr>
          </w:p>
          <w:p w:rsidR="007004E2" w:rsidRDefault="007004E2">
            <w:pPr>
              <w:pStyle w:val="tablecaption"/>
              <w:jc w:val="both"/>
            </w:pPr>
          </w:p>
          <w:p w:rsidR="007004E2" w:rsidRDefault="007004E2">
            <w:pPr>
              <w:pStyle w:val="tablecaption"/>
              <w:jc w:val="both"/>
            </w:pPr>
          </w:p>
          <w:p w:rsidR="007004E2" w:rsidRDefault="007004E2">
            <w:pPr>
              <w:pStyle w:val="tablecaption"/>
              <w:jc w:val="both"/>
            </w:pPr>
          </w:p>
          <w:p w:rsidR="007004E2" w:rsidRDefault="007004E2">
            <w:pPr>
              <w:pStyle w:val="tablecaption"/>
              <w:jc w:val="both"/>
            </w:pPr>
          </w:p>
          <w:p w:rsidR="007004E2" w:rsidRDefault="007004E2">
            <w:pPr>
              <w:pStyle w:val="tablecaption"/>
              <w:jc w:val="both"/>
            </w:pPr>
          </w:p>
          <w:p w:rsidR="007004E2" w:rsidRDefault="007004E2">
            <w:pPr>
              <w:pStyle w:val="tablecaption"/>
              <w:jc w:val="both"/>
            </w:pPr>
          </w:p>
          <w:p w:rsidR="007004E2" w:rsidRDefault="007004E2">
            <w:pPr>
              <w:pStyle w:val="tablecaption"/>
              <w:jc w:val="both"/>
            </w:pPr>
          </w:p>
          <w:p w:rsidR="007004E2" w:rsidRDefault="007004E2">
            <w:pPr>
              <w:pStyle w:val="tablecaption"/>
              <w:jc w:val="both"/>
            </w:pPr>
          </w:p>
          <w:p w:rsidR="007004E2" w:rsidRDefault="007004E2">
            <w:pPr>
              <w:pStyle w:val="tablecaption"/>
              <w:jc w:val="both"/>
            </w:pPr>
          </w:p>
          <w:p w:rsidR="007004E2" w:rsidRDefault="007004E2">
            <w:pPr>
              <w:pStyle w:val="tablecaption"/>
              <w:jc w:val="both"/>
            </w:pPr>
          </w:p>
          <w:p w:rsidR="007004E2" w:rsidRDefault="007004E2">
            <w:pPr>
              <w:pStyle w:val="tablecaption"/>
              <w:jc w:val="both"/>
            </w:pPr>
          </w:p>
        </w:tc>
      </w:tr>
    </w:tbl>
    <w:p w:rsidR="007004E2" w:rsidRDefault="007004E2">
      <w:pPr>
        <w:pStyle w:val="1"/>
        <w:sectPr w:rsidR="007004E2">
          <w:pgSz w:w="11906" w:h="16838"/>
          <w:pgMar w:top="1440" w:right="1800" w:bottom="1440" w:left="1800" w:header="851" w:footer="992" w:gutter="0"/>
          <w:cols w:space="720"/>
          <w:docGrid w:type="lines" w:linePitch="312"/>
        </w:sectPr>
      </w:pPr>
    </w:p>
    <w:p w:rsidR="007004E2" w:rsidRDefault="00E50A33">
      <w:pPr>
        <w:pStyle w:val="1"/>
      </w:pPr>
      <w:bookmarkStart w:id="11" w:name="_Toc28916"/>
      <w:r>
        <w:lastRenderedPageBreak/>
        <w:t>五、建设项目工程分析</w:t>
      </w:r>
      <w:bookmarkEnd w:id="11"/>
    </w:p>
    <w:tbl>
      <w:tblPr>
        <w:tblW w:w="890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02"/>
      </w:tblGrid>
      <w:tr w:rsidR="007004E2">
        <w:trPr>
          <w:trHeight w:val="5271"/>
        </w:trPr>
        <w:tc>
          <w:tcPr>
            <w:tcW w:w="8902" w:type="dxa"/>
            <w:vAlign w:val="center"/>
          </w:tcPr>
          <w:p w:rsidR="007004E2" w:rsidRDefault="00E50A33">
            <w:pPr>
              <w:ind w:firstLineChars="0" w:firstLine="0"/>
              <w:rPr>
                <w:rFonts w:eastAsia="黑体"/>
                <w:b/>
                <w:kern w:val="0"/>
                <w:sz w:val="28"/>
                <w:szCs w:val="28"/>
              </w:rPr>
            </w:pPr>
            <w:r>
              <w:rPr>
                <w:rFonts w:eastAsia="黑体"/>
                <w:b/>
                <w:kern w:val="0"/>
                <w:sz w:val="28"/>
                <w:szCs w:val="28"/>
              </w:rPr>
              <w:t xml:space="preserve">5.1 </w:t>
            </w:r>
            <w:r>
              <w:rPr>
                <w:rFonts w:eastAsia="黑体"/>
                <w:b/>
                <w:kern w:val="0"/>
                <w:sz w:val="28"/>
                <w:szCs w:val="28"/>
              </w:rPr>
              <w:t>工艺流程及产污节点：</w:t>
            </w:r>
          </w:p>
          <w:p w:rsidR="007004E2" w:rsidRDefault="00E50A33">
            <w:pPr>
              <w:pStyle w:val="headline3"/>
              <w:rPr>
                <w:color w:val="auto"/>
                <w:kern w:val="2"/>
              </w:rPr>
            </w:pPr>
            <w:r>
              <w:rPr>
                <w:color w:val="auto"/>
                <w:kern w:val="2"/>
              </w:rPr>
              <w:t xml:space="preserve">5.1.1 </w:t>
            </w:r>
            <w:r>
              <w:rPr>
                <w:color w:val="auto"/>
                <w:kern w:val="2"/>
              </w:rPr>
              <w:t>施工期工艺流程</w:t>
            </w:r>
          </w:p>
          <w:p w:rsidR="007004E2" w:rsidRDefault="00E50A33">
            <w:pPr>
              <w:ind w:firstLine="480"/>
            </w:pPr>
            <w:r>
              <w:rPr>
                <w:szCs w:val="20"/>
              </w:rPr>
              <w:t>本项目租赁</w:t>
            </w:r>
            <w:r>
              <w:t>厂区西侧湖南省五公司劳务服务总公司闲置厂房及其附属设施进行</w:t>
            </w:r>
            <w:r>
              <w:rPr>
                <w:rFonts w:hint="eastAsia"/>
              </w:rPr>
              <w:t>改扩建，</w:t>
            </w:r>
            <w:r>
              <w:t>目前湖南省五公司劳务服务总公司已进行搬迁，该厂房及附属设施在本项目建设方租赁前已空置，无遗留环境问题。</w:t>
            </w:r>
            <w:r>
              <w:rPr>
                <w:szCs w:val="20"/>
              </w:rPr>
              <w:t>本项目仅需在此进行简单的平面布置调整及设备入厂，施工期较短，影响较小，本评价不对施工期工序进行详细分析</w:t>
            </w:r>
            <w:r>
              <w:t>。</w:t>
            </w:r>
          </w:p>
          <w:p w:rsidR="007004E2" w:rsidRDefault="00E50A33">
            <w:pPr>
              <w:pStyle w:val="headline3"/>
              <w:rPr>
                <w:color w:val="auto"/>
                <w:kern w:val="2"/>
              </w:rPr>
            </w:pPr>
            <w:r>
              <w:rPr>
                <w:color w:val="auto"/>
                <w:kern w:val="2"/>
              </w:rPr>
              <w:t xml:space="preserve">5.1.2 </w:t>
            </w:r>
            <w:r>
              <w:rPr>
                <w:color w:val="auto"/>
                <w:kern w:val="2"/>
              </w:rPr>
              <w:t>运营期工艺流程</w:t>
            </w:r>
          </w:p>
          <w:p w:rsidR="007004E2" w:rsidRDefault="00974D09">
            <w:pPr>
              <w:ind w:firstLine="48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779" type="#_x0000_t75" style="position:absolute;left:0;text-align:left;margin-left:-14pt;margin-top:31.8pt;width:479.65pt;height:159.95pt;z-index:251657728">
                  <v:imagedata r:id="rId32" o:title=""/>
                  <o:lock v:ext="edit" aspectratio="f"/>
                </v:shape>
                <o:OLEObject Type="Embed" ProgID="Visio.Drawing.11" ShapeID="_x0000_s1779" DrawAspect="Content" ObjectID="_1578203083" r:id="rId33"/>
              </w:pict>
            </w:r>
            <w:r w:rsidR="00E50A33">
              <w:rPr>
                <w:szCs w:val="20"/>
              </w:rPr>
              <w:t>本项目主要生产</w:t>
            </w:r>
            <w:r w:rsidR="00E50A33">
              <w:t>电气化工程成套设备及非标构件（钢结构）、母排铜构件</w:t>
            </w:r>
            <w:r w:rsidR="00E50A33">
              <w:rPr>
                <w:szCs w:val="20"/>
              </w:rPr>
              <w:t>，营运期主要生产工艺如下</w:t>
            </w:r>
            <w:r w:rsidR="00E50A33">
              <w:rPr>
                <w:b/>
                <w:kern w:val="0"/>
              </w:rPr>
              <w:t>：</w:t>
            </w:r>
          </w:p>
          <w:p w:rsidR="007004E2" w:rsidRDefault="007004E2">
            <w:pPr>
              <w:ind w:firstLine="482"/>
              <w:jc w:val="center"/>
              <w:rPr>
                <w:b/>
                <w:bCs/>
              </w:rPr>
            </w:pPr>
          </w:p>
          <w:p w:rsidR="007004E2" w:rsidRDefault="007004E2">
            <w:pPr>
              <w:ind w:firstLine="482"/>
              <w:jc w:val="center"/>
              <w:rPr>
                <w:b/>
                <w:bCs/>
              </w:rPr>
            </w:pPr>
          </w:p>
          <w:p w:rsidR="007004E2" w:rsidRDefault="007004E2">
            <w:pPr>
              <w:ind w:firstLine="482"/>
              <w:jc w:val="center"/>
              <w:rPr>
                <w:b/>
                <w:bCs/>
              </w:rPr>
            </w:pPr>
          </w:p>
          <w:p w:rsidR="007004E2" w:rsidRDefault="007004E2">
            <w:pPr>
              <w:ind w:firstLine="482"/>
              <w:jc w:val="center"/>
              <w:rPr>
                <w:b/>
                <w:bCs/>
              </w:rPr>
            </w:pPr>
          </w:p>
          <w:p w:rsidR="007004E2" w:rsidRDefault="007004E2">
            <w:pPr>
              <w:ind w:firstLineChars="0" w:firstLine="0"/>
              <w:jc w:val="center"/>
              <w:rPr>
                <w:b/>
                <w:bCs/>
              </w:rPr>
            </w:pPr>
          </w:p>
          <w:p w:rsidR="007004E2" w:rsidRDefault="007004E2">
            <w:pPr>
              <w:ind w:firstLineChars="0" w:firstLine="0"/>
              <w:jc w:val="center"/>
              <w:rPr>
                <w:b/>
                <w:bCs/>
              </w:rPr>
            </w:pPr>
          </w:p>
          <w:p w:rsidR="007004E2" w:rsidRDefault="00974D09">
            <w:pPr>
              <w:ind w:firstLineChars="0" w:firstLine="0"/>
              <w:jc w:val="center"/>
              <w:rPr>
                <w:b/>
                <w:bCs/>
              </w:rPr>
            </w:pPr>
            <w:r w:rsidRPr="00974D09">
              <w:pict>
                <v:shape id="_x0000_s1781" type="#_x0000_t75" style="position:absolute;left:0;text-align:left;margin-left:-13.7pt;margin-top:11.2pt;width:490.25pt;height:169.3pt;z-index:251658752">
                  <v:imagedata r:id="rId34" o:title=""/>
                  <o:lock v:ext="edit" aspectratio="f"/>
                </v:shape>
                <o:OLEObject Type="Embed" ProgID="Visio.Drawing.11" ShapeID="_x0000_s1781" DrawAspect="Content" ObjectID="_1578203084" r:id="rId35"/>
              </w:pict>
            </w:r>
            <w:r w:rsidR="00E50A33">
              <w:rPr>
                <w:b/>
                <w:bCs/>
              </w:rPr>
              <w:t>图</w:t>
            </w:r>
            <w:r w:rsidR="00E50A33">
              <w:rPr>
                <w:b/>
                <w:bCs/>
              </w:rPr>
              <w:t xml:space="preserve">5-1  </w:t>
            </w:r>
            <w:r w:rsidR="00E50A33">
              <w:rPr>
                <w:b/>
                <w:bCs/>
              </w:rPr>
              <w:t>电气化工程成套设备及非标构件（钢结构）生产工艺及产污流程图</w:t>
            </w:r>
          </w:p>
          <w:p w:rsidR="007004E2" w:rsidRDefault="007004E2">
            <w:pPr>
              <w:ind w:firstLine="482"/>
              <w:jc w:val="center"/>
              <w:rPr>
                <w:b/>
                <w:bCs/>
              </w:rPr>
            </w:pPr>
          </w:p>
          <w:p w:rsidR="007004E2" w:rsidRDefault="007004E2">
            <w:pPr>
              <w:ind w:firstLine="482"/>
              <w:jc w:val="center"/>
              <w:rPr>
                <w:b/>
                <w:bCs/>
              </w:rPr>
            </w:pPr>
          </w:p>
          <w:p w:rsidR="007004E2" w:rsidRDefault="007004E2">
            <w:pPr>
              <w:ind w:firstLine="482"/>
              <w:jc w:val="center"/>
              <w:rPr>
                <w:b/>
                <w:bCs/>
              </w:rPr>
            </w:pPr>
          </w:p>
          <w:p w:rsidR="007004E2" w:rsidRDefault="007004E2">
            <w:pPr>
              <w:ind w:firstLine="482"/>
              <w:jc w:val="center"/>
              <w:rPr>
                <w:b/>
                <w:bCs/>
              </w:rPr>
            </w:pPr>
          </w:p>
          <w:p w:rsidR="007004E2" w:rsidRDefault="007004E2">
            <w:pPr>
              <w:ind w:firstLine="482"/>
              <w:jc w:val="center"/>
              <w:rPr>
                <w:b/>
                <w:bCs/>
              </w:rPr>
            </w:pPr>
          </w:p>
          <w:p w:rsidR="007004E2" w:rsidRDefault="00E50A33">
            <w:pPr>
              <w:ind w:firstLine="482"/>
              <w:jc w:val="center"/>
              <w:rPr>
                <w:b/>
                <w:bCs/>
              </w:rPr>
            </w:pPr>
            <w:r>
              <w:rPr>
                <w:b/>
                <w:szCs w:val="20"/>
              </w:rPr>
              <w:t>图</w:t>
            </w:r>
            <w:r>
              <w:rPr>
                <w:b/>
                <w:szCs w:val="20"/>
              </w:rPr>
              <w:t>5-2</w:t>
            </w:r>
            <w:r>
              <w:rPr>
                <w:b/>
                <w:szCs w:val="20"/>
              </w:rPr>
              <w:t>母排铜构件生产工艺与排污节点图</w:t>
            </w:r>
          </w:p>
          <w:p w:rsidR="007004E2" w:rsidRDefault="00E50A33">
            <w:pPr>
              <w:ind w:firstLine="482"/>
              <w:textAlignment w:val="baseline"/>
              <w:rPr>
                <w:b/>
                <w:szCs w:val="20"/>
              </w:rPr>
            </w:pPr>
            <w:r>
              <w:rPr>
                <w:b/>
                <w:szCs w:val="20"/>
              </w:rPr>
              <w:t>电气化工程成套设备及非标构件流程说明：</w:t>
            </w:r>
          </w:p>
          <w:p w:rsidR="007004E2" w:rsidRDefault="00E50A33">
            <w:pPr>
              <w:ind w:firstLine="480"/>
              <w:rPr>
                <w:szCs w:val="20"/>
                <w:u w:val="single"/>
              </w:rPr>
            </w:pPr>
            <w:r>
              <w:rPr>
                <w:szCs w:val="20"/>
              </w:rPr>
              <w:t>（</w:t>
            </w:r>
            <w:r>
              <w:rPr>
                <w:szCs w:val="20"/>
              </w:rPr>
              <w:t>1</w:t>
            </w:r>
            <w:r>
              <w:rPr>
                <w:szCs w:val="20"/>
              </w:rPr>
              <w:t>）数控冲切：</w:t>
            </w:r>
            <w:r>
              <w:rPr>
                <w:szCs w:val="22"/>
                <w:u w:val="single"/>
              </w:rPr>
              <w:t>原材料购入之后，首先根据</w:t>
            </w:r>
            <w:r>
              <w:rPr>
                <w:rFonts w:hint="eastAsia"/>
                <w:szCs w:val="22"/>
                <w:u w:val="single"/>
              </w:rPr>
              <w:t>合作方</w:t>
            </w:r>
            <w:r>
              <w:rPr>
                <w:szCs w:val="22"/>
                <w:u w:val="single"/>
              </w:rPr>
              <w:t>提供的图纸，</w:t>
            </w:r>
            <w:r>
              <w:rPr>
                <w:rFonts w:hint="eastAsia"/>
                <w:szCs w:val="22"/>
                <w:u w:val="single"/>
              </w:rPr>
              <w:t>按照图纸要求，</w:t>
            </w:r>
            <w:r>
              <w:rPr>
                <w:szCs w:val="22"/>
                <w:u w:val="single"/>
              </w:rPr>
              <w:t>进入数控机床、火焰切割机、空气等离子</w:t>
            </w:r>
            <w:r>
              <w:rPr>
                <w:rFonts w:hint="eastAsia"/>
                <w:szCs w:val="22"/>
                <w:u w:val="single"/>
              </w:rPr>
              <w:t>等设备对钢材</w:t>
            </w:r>
            <w:r>
              <w:rPr>
                <w:szCs w:val="22"/>
                <w:u w:val="single"/>
              </w:rPr>
              <w:t>进行板料冲切。</w:t>
            </w:r>
            <w:r>
              <w:rPr>
                <w:rFonts w:hint="eastAsia"/>
                <w:szCs w:val="22"/>
                <w:u w:val="single"/>
              </w:rPr>
              <w:t>该工序主要产污为噪声和金属边角料。</w:t>
            </w:r>
          </w:p>
          <w:p w:rsidR="007004E2" w:rsidRDefault="00E50A33">
            <w:pPr>
              <w:ind w:firstLine="480"/>
              <w:rPr>
                <w:szCs w:val="20"/>
                <w:u w:val="single"/>
              </w:rPr>
            </w:pPr>
            <w:r>
              <w:rPr>
                <w:szCs w:val="20"/>
                <w:u w:val="single"/>
              </w:rPr>
              <w:t>（</w:t>
            </w:r>
            <w:r>
              <w:rPr>
                <w:szCs w:val="20"/>
                <w:u w:val="single"/>
              </w:rPr>
              <w:t>2</w:t>
            </w:r>
            <w:r>
              <w:rPr>
                <w:szCs w:val="20"/>
                <w:u w:val="single"/>
              </w:rPr>
              <w:t>）折弯：</w:t>
            </w:r>
            <w:r>
              <w:rPr>
                <w:rFonts w:hint="eastAsia"/>
                <w:szCs w:val="20"/>
                <w:u w:val="single"/>
              </w:rPr>
              <w:t>切割好的边角料，按照设计参数</w:t>
            </w:r>
            <w:r>
              <w:rPr>
                <w:szCs w:val="20"/>
                <w:u w:val="single"/>
              </w:rPr>
              <w:t>转入折弯机折弯成型。</w:t>
            </w:r>
            <w:r>
              <w:rPr>
                <w:rFonts w:hint="eastAsia"/>
                <w:szCs w:val="22"/>
                <w:u w:val="single"/>
              </w:rPr>
              <w:t>该工序主要</w:t>
            </w:r>
            <w:r>
              <w:rPr>
                <w:rFonts w:hint="eastAsia"/>
                <w:szCs w:val="22"/>
                <w:u w:val="single"/>
              </w:rPr>
              <w:lastRenderedPageBreak/>
              <w:t>产污为噪声。</w:t>
            </w:r>
          </w:p>
          <w:p w:rsidR="007004E2" w:rsidRDefault="00E50A33">
            <w:pPr>
              <w:ind w:firstLine="480"/>
              <w:rPr>
                <w:szCs w:val="22"/>
                <w:u w:val="single"/>
              </w:rPr>
            </w:pPr>
            <w:r>
              <w:rPr>
                <w:szCs w:val="20"/>
                <w:u w:val="single"/>
              </w:rPr>
              <w:t>（</w:t>
            </w:r>
            <w:r>
              <w:rPr>
                <w:szCs w:val="20"/>
                <w:u w:val="single"/>
              </w:rPr>
              <w:t>3</w:t>
            </w:r>
            <w:r>
              <w:rPr>
                <w:szCs w:val="20"/>
                <w:u w:val="single"/>
              </w:rPr>
              <w:t>）焊接：</w:t>
            </w:r>
            <w:r>
              <w:rPr>
                <w:szCs w:val="22"/>
                <w:u w:val="single"/>
              </w:rPr>
              <w:t>根据产品</w:t>
            </w:r>
            <w:r>
              <w:rPr>
                <w:rFonts w:hint="eastAsia"/>
                <w:szCs w:val="22"/>
                <w:u w:val="single"/>
              </w:rPr>
              <w:t>的形状，</w:t>
            </w:r>
            <w:r>
              <w:rPr>
                <w:szCs w:val="22"/>
                <w:u w:val="single"/>
              </w:rPr>
              <w:t>需要对</w:t>
            </w:r>
            <w:r>
              <w:rPr>
                <w:rFonts w:hint="eastAsia"/>
                <w:szCs w:val="22"/>
                <w:u w:val="single"/>
              </w:rPr>
              <w:t>部分</w:t>
            </w:r>
            <w:r>
              <w:rPr>
                <w:szCs w:val="22"/>
                <w:u w:val="single"/>
              </w:rPr>
              <w:t>工件进行焊接</w:t>
            </w:r>
            <w:r>
              <w:rPr>
                <w:rFonts w:hint="eastAsia"/>
                <w:szCs w:val="22"/>
                <w:u w:val="single"/>
              </w:rPr>
              <w:t>成型</w:t>
            </w:r>
            <w:r>
              <w:rPr>
                <w:szCs w:val="22"/>
                <w:u w:val="single"/>
              </w:rPr>
              <w:t>，焊接采用二氧化碳保护焊</w:t>
            </w:r>
            <w:r>
              <w:rPr>
                <w:rFonts w:hint="eastAsia"/>
                <w:szCs w:val="22"/>
                <w:u w:val="single"/>
              </w:rPr>
              <w:t>，该工序主要产污为焊接噪声、烟尘、废弃焊丝</w:t>
            </w:r>
            <w:r>
              <w:rPr>
                <w:szCs w:val="22"/>
                <w:u w:val="single"/>
              </w:rPr>
              <w:t>。</w:t>
            </w:r>
          </w:p>
          <w:p w:rsidR="007004E2" w:rsidRDefault="00E50A33">
            <w:pPr>
              <w:ind w:firstLine="480"/>
              <w:rPr>
                <w:szCs w:val="20"/>
                <w:u w:val="single"/>
              </w:rPr>
            </w:pPr>
            <w:r>
              <w:rPr>
                <w:szCs w:val="20"/>
                <w:u w:val="single"/>
              </w:rPr>
              <w:t>（</w:t>
            </w:r>
            <w:r>
              <w:rPr>
                <w:szCs w:val="20"/>
                <w:u w:val="single"/>
              </w:rPr>
              <w:t>4</w:t>
            </w:r>
            <w:r>
              <w:rPr>
                <w:szCs w:val="20"/>
                <w:u w:val="single"/>
              </w:rPr>
              <w:t>）打磨抛光：焊接后的钢结构件，进入打磨抛光程序</w:t>
            </w:r>
            <w:r>
              <w:rPr>
                <w:rFonts w:hint="eastAsia"/>
                <w:szCs w:val="20"/>
                <w:u w:val="single"/>
              </w:rPr>
              <w:t>，由员工手持角磨机对部分结构件进行简单的打磨抛光，由于打磨过程产生的金属颗粒比重较大，预计约</w:t>
            </w:r>
            <w:r>
              <w:rPr>
                <w:rFonts w:hint="eastAsia"/>
                <w:szCs w:val="20"/>
                <w:u w:val="single"/>
              </w:rPr>
              <w:t>60</w:t>
            </w:r>
            <w:r>
              <w:rPr>
                <w:rFonts w:hint="eastAsia"/>
                <w:szCs w:val="20"/>
                <w:u w:val="single"/>
              </w:rPr>
              <w:t>％的金属颗粒沉降在车间，</w:t>
            </w:r>
            <w:r>
              <w:rPr>
                <w:rFonts w:hint="eastAsia"/>
                <w:szCs w:val="22"/>
                <w:u w:val="single"/>
              </w:rPr>
              <w:t>该工序主要产污为打磨粉尘、噪声、废金属边角料</w:t>
            </w:r>
            <w:r>
              <w:rPr>
                <w:szCs w:val="20"/>
                <w:u w:val="single"/>
              </w:rPr>
              <w:t>。</w:t>
            </w:r>
          </w:p>
          <w:p w:rsidR="007004E2" w:rsidRDefault="00E50A33">
            <w:pPr>
              <w:ind w:firstLine="480"/>
              <w:rPr>
                <w:b/>
                <w:kern w:val="0"/>
                <w:u w:val="single"/>
              </w:rPr>
            </w:pPr>
            <w:r>
              <w:rPr>
                <w:szCs w:val="20"/>
                <w:u w:val="single"/>
              </w:rPr>
              <w:t>（</w:t>
            </w:r>
            <w:r>
              <w:rPr>
                <w:szCs w:val="20"/>
                <w:u w:val="single"/>
              </w:rPr>
              <w:t>5</w:t>
            </w:r>
            <w:r>
              <w:rPr>
                <w:szCs w:val="20"/>
                <w:u w:val="single"/>
              </w:rPr>
              <w:t>）外协表面处理：经打磨抛光的构件，需要进行表面处理的，全部外委给</w:t>
            </w:r>
            <w:r>
              <w:rPr>
                <w:kern w:val="0"/>
                <w:u w:val="single"/>
              </w:rPr>
              <w:t>株洲荣信表面处理科技有限公司进行处理</w:t>
            </w:r>
            <w:r>
              <w:rPr>
                <w:rFonts w:hint="eastAsia"/>
                <w:kern w:val="0"/>
                <w:u w:val="single"/>
              </w:rPr>
              <w:t>，不在厂区进行</w:t>
            </w:r>
            <w:r>
              <w:rPr>
                <w:kern w:val="0"/>
                <w:u w:val="single"/>
              </w:rPr>
              <w:t>。</w:t>
            </w:r>
          </w:p>
          <w:p w:rsidR="007004E2" w:rsidRDefault="00E50A33">
            <w:pPr>
              <w:ind w:firstLine="480"/>
              <w:rPr>
                <w:szCs w:val="20"/>
                <w:u w:val="single"/>
              </w:rPr>
            </w:pPr>
            <w:r>
              <w:rPr>
                <w:szCs w:val="20"/>
                <w:u w:val="single"/>
              </w:rPr>
              <w:t>（</w:t>
            </w:r>
            <w:r>
              <w:rPr>
                <w:szCs w:val="20"/>
                <w:u w:val="single"/>
              </w:rPr>
              <w:t>6</w:t>
            </w:r>
            <w:r>
              <w:rPr>
                <w:szCs w:val="20"/>
                <w:u w:val="single"/>
              </w:rPr>
              <w:t>）组装出厂：把零件、半成品按订单要求的装配技术进行组件，</w:t>
            </w:r>
            <w:r>
              <w:rPr>
                <w:rFonts w:hint="eastAsia"/>
                <w:szCs w:val="20"/>
                <w:u w:val="single"/>
              </w:rPr>
              <w:t>该工序主要用到的设备为液压弯排机、钻孔机等，</w:t>
            </w:r>
            <w:r>
              <w:rPr>
                <w:szCs w:val="20"/>
                <w:u w:val="single"/>
              </w:rPr>
              <w:t>组装后即可出厂</w:t>
            </w:r>
            <w:r>
              <w:rPr>
                <w:rFonts w:hint="eastAsia"/>
                <w:szCs w:val="20"/>
                <w:u w:val="single"/>
              </w:rPr>
              <w:t>，该工序主要产污为少量噪声</w:t>
            </w:r>
            <w:r>
              <w:rPr>
                <w:szCs w:val="20"/>
                <w:u w:val="single"/>
              </w:rPr>
              <w:t>。</w:t>
            </w:r>
          </w:p>
          <w:p w:rsidR="007004E2" w:rsidRDefault="00E50A33">
            <w:pPr>
              <w:ind w:firstLine="480"/>
              <w:rPr>
                <w:bCs/>
                <w:kern w:val="0"/>
                <w:szCs w:val="22"/>
                <w:u w:val="single"/>
              </w:rPr>
            </w:pPr>
            <w:r>
              <w:rPr>
                <w:bCs/>
                <w:kern w:val="0"/>
                <w:szCs w:val="22"/>
                <w:u w:val="single"/>
              </w:rPr>
              <w:t>本项目钢结构工件仅需进行简单打磨抛光处理，不涉及抛丸，项目所有工序在厂区内均不涉及酸洗、磷化处理工艺，无生产废水产生；项目部分部件需进行表面处理的全部外委。</w:t>
            </w:r>
          </w:p>
          <w:p w:rsidR="007004E2" w:rsidRDefault="00E50A33">
            <w:pPr>
              <w:ind w:firstLine="482"/>
              <w:rPr>
                <w:b/>
                <w:szCs w:val="20"/>
              </w:rPr>
            </w:pPr>
            <w:r>
              <w:rPr>
                <w:b/>
                <w:szCs w:val="20"/>
              </w:rPr>
              <w:t>母排铜构件生产工艺流程说明：</w:t>
            </w:r>
          </w:p>
          <w:p w:rsidR="007004E2" w:rsidRDefault="00E50A33">
            <w:pPr>
              <w:ind w:firstLine="480"/>
              <w:rPr>
                <w:szCs w:val="20"/>
              </w:rPr>
            </w:pPr>
            <w:r>
              <w:rPr>
                <w:szCs w:val="20"/>
              </w:rPr>
              <w:t>（</w:t>
            </w:r>
            <w:r>
              <w:rPr>
                <w:szCs w:val="20"/>
              </w:rPr>
              <w:t>1</w:t>
            </w:r>
            <w:r>
              <w:rPr>
                <w:szCs w:val="20"/>
              </w:rPr>
              <w:t>）精雕：根据订单要求</w:t>
            </w:r>
            <w:r>
              <w:rPr>
                <w:rFonts w:hint="eastAsia"/>
                <w:szCs w:val="20"/>
              </w:rPr>
              <w:t>，由电脑对图纸进行分析后，通过雕刻机</w:t>
            </w:r>
            <w:r>
              <w:rPr>
                <w:szCs w:val="20"/>
              </w:rPr>
              <w:t>对铜排进行精雕处理</w:t>
            </w:r>
            <w:r>
              <w:rPr>
                <w:rFonts w:hint="eastAsia"/>
                <w:szCs w:val="20"/>
              </w:rPr>
              <w:t>，主要精雕出圆孔、方孔等连接口，该过程主要产污为噪声及边角料</w:t>
            </w:r>
            <w:r>
              <w:rPr>
                <w:szCs w:val="20"/>
              </w:rPr>
              <w:t>；</w:t>
            </w:r>
          </w:p>
          <w:p w:rsidR="007004E2" w:rsidRDefault="00E50A33">
            <w:pPr>
              <w:ind w:firstLine="480"/>
              <w:rPr>
                <w:szCs w:val="20"/>
              </w:rPr>
            </w:pPr>
            <w:r>
              <w:rPr>
                <w:szCs w:val="20"/>
              </w:rPr>
              <w:t>（</w:t>
            </w:r>
            <w:r>
              <w:rPr>
                <w:szCs w:val="20"/>
              </w:rPr>
              <w:t>2</w:t>
            </w:r>
            <w:r>
              <w:rPr>
                <w:szCs w:val="20"/>
              </w:rPr>
              <w:t>）去毛刺：将精雕后的原材料在去毛刺生产线上去除材料面与面相交处所形成的刺状物或飞边</w:t>
            </w:r>
            <w:r>
              <w:rPr>
                <w:rFonts w:hint="eastAsia"/>
                <w:szCs w:val="20"/>
              </w:rPr>
              <w:t>，该工序由人工手持去毛刺设备进行处置，主要产污为边角料</w:t>
            </w:r>
            <w:r>
              <w:rPr>
                <w:szCs w:val="20"/>
              </w:rPr>
              <w:t>；</w:t>
            </w:r>
          </w:p>
          <w:p w:rsidR="007004E2" w:rsidRDefault="00E50A33">
            <w:pPr>
              <w:ind w:firstLine="480"/>
              <w:rPr>
                <w:szCs w:val="20"/>
              </w:rPr>
            </w:pPr>
            <w:r>
              <w:rPr>
                <w:szCs w:val="20"/>
              </w:rPr>
              <w:t>（</w:t>
            </w:r>
            <w:r>
              <w:rPr>
                <w:szCs w:val="20"/>
              </w:rPr>
              <w:t>3</w:t>
            </w:r>
            <w:r>
              <w:rPr>
                <w:szCs w:val="20"/>
              </w:rPr>
              <w:t>）成型：通过钻床、折弯机等机械，将去毛刺后的材料加工成构件</w:t>
            </w:r>
            <w:r>
              <w:rPr>
                <w:rFonts w:hint="eastAsia"/>
                <w:szCs w:val="20"/>
              </w:rPr>
              <w:t>，工序主要产污为边角料及噪声；</w:t>
            </w:r>
          </w:p>
          <w:p w:rsidR="007004E2" w:rsidRDefault="00E50A33">
            <w:pPr>
              <w:ind w:firstLine="480"/>
              <w:rPr>
                <w:szCs w:val="20"/>
              </w:rPr>
            </w:pPr>
            <w:r>
              <w:rPr>
                <w:szCs w:val="20"/>
              </w:rPr>
              <w:t>（</w:t>
            </w:r>
            <w:r>
              <w:rPr>
                <w:szCs w:val="20"/>
              </w:rPr>
              <w:t>4</w:t>
            </w:r>
            <w:r>
              <w:rPr>
                <w:szCs w:val="20"/>
              </w:rPr>
              <w:t>）检验：检验产品</w:t>
            </w:r>
            <w:r>
              <w:rPr>
                <w:rFonts w:hint="eastAsia"/>
                <w:szCs w:val="20"/>
              </w:rPr>
              <w:t>，不合格产品进入一般固废间暂存</w:t>
            </w:r>
            <w:r>
              <w:rPr>
                <w:szCs w:val="20"/>
              </w:rPr>
              <w:t>。</w:t>
            </w:r>
          </w:p>
          <w:p w:rsidR="007004E2" w:rsidRDefault="00E50A33">
            <w:pPr>
              <w:pStyle w:val="20"/>
            </w:pPr>
            <w:r>
              <w:t xml:space="preserve">5.2 </w:t>
            </w:r>
            <w:r>
              <w:t>主要污染工序及环节</w:t>
            </w:r>
          </w:p>
          <w:p w:rsidR="007004E2" w:rsidRDefault="00E50A33">
            <w:pPr>
              <w:ind w:firstLine="480"/>
            </w:pPr>
            <w:r>
              <w:rPr>
                <w:szCs w:val="20"/>
              </w:rPr>
              <w:t>本项目租赁</w:t>
            </w:r>
            <w:r>
              <w:t>厂区西侧湖南省五公司劳务服务总公司闲置厂房及其附属设施进行建设，施工期仅需调整平面布置及安装设备即可进行生产。施工量较小，因此不再进行施工期环境影响分析</w:t>
            </w:r>
          </w:p>
          <w:p w:rsidR="007004E2" w:rsidRDefault="00E50A33">
            <w:pPr>
              <w:pStyle w:val="headline3"/>
              <w:rPr>
                <w:color w:val="auto"/>
                <w:kern w:val="2"/>
              </w:rPr>
            </w:pPr>
            <w:r>
              <w:rPr>
                <w:color w:val="auto"/>
                <w:kern w:val="2"/>
              </w:rPr>
              <w:t>5.2.1</w:t>
            </w:r>
            <w:r>
              <w:rPr>
                <w:color w:val="auto"/>
                <w:kern w:val="2"/>
              </w:rPr>
              <w:t>营运期</w:t>
            </w:r>
          </w:p>
          <w:p w:rsidR="007004E2" w:rsidRDefault="00E50A33">
            <w:pPr>
              <w:pStyle w:val="headline4"/>
              <w:ind w:firstLine="482"/>
              <w:rPr>
                <w:kern w:val="2"/>
              </w:rPr>
            </w:pPr>
            <w:r>
              <w:rPr>
                <w:kern w:val="2"/>
              </w:rPr>
              <w:t xml:space="preserve">5.2.1.1 </w:t>
            </w:r>
            <w:r>
              <w:rPr>
                <w:kern w:val="2"/>
              </w:rPr>
              <w:t>废气</w:t>
            </w:r>
          </w:p>
          <w:p w:rsidR="007004E2" w:rsidRDefault="00E50A33">
            <w:pPr>
              <w:ind w:firstLine="480"/>
            </w:pPr>
            <w:r>
              <w:t>本项目废气主要为焊接烟尘、打磨抛光粉尘等废气。</w:t>
            </w:r>
          </w:p>
          <w:p w:rsidR="007004E2" w:rsidRDefault="00E50A33">
            <w:pPr>
              <w:ind w:firstLine="480"/>
            </w:pPr>
            <w:r>
              <w:rPr>
                <w:szCs w:val="32"/>
              </w:rPr>
              <w:lastRenderedPageBreak/>
              <w:t>（</w:t>
            </w:r>
            <w:r>
              <w:rPr>
                <w:szCs w:val="32"/>
              </w:rPr>
              <w:t>1</w:t>
            </w:r>
            <w:r>
              <w:rPr>
                <w:szCs w:val="32"/>
              </w:rPr>
              <w:t>）</w:t>
            </w:r>
            <w:r>
              <w:t>焊接烟尘</w:t>
            </w:r>
          </w:p>
          <w:p w:rsidR="007004E2" w:rsidRDefault="00E50A33">
            <w:pPr>
              <w:ind w:firstLine="480"/>
              <w:rPr>
                <w:b/>
              </w:rPr>
            </w:pPr>
            <w:r>
              <w:t>本项目采用气体保护焊的焊接方式，根据同类项目类比分析，气焊作业时产生的有害气体为焊接过程产生的烟尘。根据《环境保护实用技术手册》中的数据，电焊的发尘量见表</w:t>
            </w:r>
            <w:r>
              <w:t>5-1</w:t>
            </w:r>
            <w:r>
              <w:t>。</w:t>
            </w:r>
          </w:p>
          <w:p w:rsidR="007004E2" w:rsidRDefault="00E50A33">
            <w:pPr>
              <w:pStyle w:val="tablecaption"/>
              <w:rPr>
                <w:szCs w:val="21"/>
              </w:rPr>
            </w:pPr>
            <w:r>
              <w:rPr>
                <w:szCs w:val="21"/>
              </w:rPr>
              <w:t>表</w:t>
            </w:r>
            <w:r>
              <w:rPr>
                <w:szCs w:val="21"/>
              </w:rPr>
              <w:t xml:space="preserve">5-1  </w:t>
            </w:r>
            <w:r>
              <w:rPr>
                <w:szCs w:val="21"/>
              </w:rPr>
              <w:t>几种焊接（切割）方法的发尘量</w:t>
            </w:r>
          </w:p>
          <w:tbl>
            <w:tblPr>
              <w:tblW w:w="8276" w:type="dxa"/>
              <w:jc w:val="center"/>
              <w:tblBorders>
                <w:top w:val="single" w:sz="6" w:space="0" w:color="auto"/>
                <w:bottom w:val="single" w:sz="6" w:space="0" w:color="auto"/>
                <w:insideH w:val="single" w:sz="6" w:space="0" w:color="auto"/>
                <w:insideV w:val="single" w:sz="6" w:space="0" w:color="auto"/>
              </w:tblBorders>
              <w:tblLayout w:type="fixed"/>
              <w:tblLook w:val="04A0"/>
            </w:tblPr>
            <w:tblGrid>
              <w:gridCol w:w="1359"/>
              <w:gridCol w:w="3261"/>
              <w:gridCol w:w="1570"/>
              <w:gridCol w:w="2086"/>
            </w:tblGrid>
            <w:tr w:rsidR="007004E2">
              <w:trPr>
                <w:trHeight w:val="397"/>
                <w:jc w:val="center"/>
              </w:trPr>
              <w:tc>
                <w:tcPr>
                  <w:tcW w:w="1359" w:type="dxa"/>
                  <w:vAlign w:val="center"/>
                </w:tcPr>
                <w:p w:rsidR="007004E2" w:rsidRDefault="00E50A33">
                  <w:pPr>
                    <w:pStyle w:val="sheet"/>
                  </w:pPr>
                  <w:r>
                    <w:t>焊接方法</w:t>
                  </w:r>
                </w:p>
              </w:tc>
              <w:tc>
                <w:tcPr>
                  <w:tcW w:w="3261" w:type="dxa"/>
                  <w:vAlign w:val="center"/>
                </w:tcPr>
                <w:p w:rsidR="007004E2" w:rsidRDefault="00E50A33">
                  <w:pPr>
                    <w:pStyle w:val="sheet"/>
                  </w:pPr>
                  <w:r>
                    <w:t>焊接材料</w:t>
                  </w:r>
                </w:p>
              </w:tc>
              <w:tc>
                <w:tcPr>
                  <w:tcW w:w="1570" w:type="dxa"/>
                  <w:vAlign w:val="center"/>
                </w:tcPr>
                <w:p w:rsidR="007004E2" w:rsidRDefault="00E50A33">
                  <w:pPr>
                    <w:pStyle w:val="sheet"/>
                  </w:pPr>
                  <w:r>
                    <w:t>施焊时发尘量</w:t>
                  </w:r>
                  <w:r>
                    <w:t xml:space="preserve">    (mg/min)</w:t>
                  </w:r>
                </w:p>
              </w:tc>
              <w:tc>
                <w:tcPr>
                  <w:tcW w:w="2086" w:type="dxa"/>
                  <w:vAlign w:val="center"/>
                </w:tcPr>
                <w:p w:rsidR="007004E2" w:rsidRDefault="00E50A33">
                  <w:pPr>
                    <w:pStyle w:val="sheet"/>
                  </w:pPr>
                  <w:r>
                    <w:t>焊接材料的发尘量</w:t>
                  </w:r>
                  <w:r>
                    <w:t>(g/kg)</w:t>
                  </w:r>
                </w:p>
              </w:tc>
            </w:tr>
            <w:tr w:rsidR="007004E2">
              <w:trPr>
                <w:trHeight w:val="397"/>
                <w:jc w:val="center"/>
              </w:trPr>
              <w:tc>
                <w:tcPr>
                  <w:tcW w:w="1359" w:type="dxa"/>
                  <w:vMerge w:val="restart"/>
                  <w:vAlign w:val="center"/>
                </w:tcPr>
                <w:p w:rsidR="007004E2" w:rsidRDefault="00E50A33">
                  <w:pPr>
                    <w:pStyle w:val="sheet"/>
                  </w:pPr>
                  <w:r>
                    <w:t>手工电弧焊</w:t>
                  </w:r>
                </w:p>
              </w:tc>
              <w:tc>
                <w:tcPr>
                  <w:tcW w:w="3261" w:type="dxa"/>
                  <w:vAlign w:val="center"/>
                </w:tcPr>
                <w:p w:rsidR="007004E2" w:rsidRDefault="00E50A33">
                  <w:pPr>
                    <w:pStyle w:val="sheet"/>
                  </w:pPr>
                  <w:r>
                    <w:t>低氢型焊条</w:t>
                  </w:r>
                  <w:r>
                    <w:t>(</w:t>
                  </w:r>
                  <w:r>
                    <w:t>结</w:t>
                  </w:r>
                  <w:r>
                    <w:t>507</w:t>
                  </w:r>
                  <w:r>
                    <w:t>，直径</w:t>
                  </w:r>
                  <w:r>
                    <w:t>4mm)</w:t>
                  </w:r>
                </w:p>
              </w:tc>
              <w:tc>
                <w:tcPr>
                  <w:tcW w:w="1570" w:type="dxa"/>
                  <w:vAlign w:val="center"/>
                </w:tcPr>
                <w:p w:rsidR="007004E2" w:rsidRDefault="00E50A33">
                  <w:pPr>
                    <w:pStyle w:val="sheet"/>
                  </w:pPr>
                  <w:r>
                    <w:t>350</w:t>
                  </w:r>
                  <w:r>
                    <w:t>～</w:t>
                  </w:r>
                  <w:r>
                    <w:t>450</w:t>
                  </w:r>
                </w:p>
              </w:tc>
              <w:tc>
                <w:tcPr>
                  <w:tcW w:w="2086" w:type="dxa"/>
                  <w:vAlign w:val="center"/>
                </w:tcPr>
                <w:p w:rsidR="007004E2" w:rsidRDefault="00E50A33">
                  <w:pPr>
                    <w:pStyle w:val="sheet"/>
                  </w:pPr>
                  <w:r>
                    <w:t>11</w:t>
                  </w:r>
                  <w:r>
                    <w:t>～</w:t>
                  </w:r>
                  <w:r>
                    <w:t>16</w:t>
                  </w:r>
                </w:p>
              </w:tc>
            </w:tr>
            <w:tr w:rsidR="007004E2">
              <w:trPr>
                <w:trHeight w:val="397"/>
                <w:jc w:val="center"/>
              </w:trPr>
              <w:tc>
                <w:tcPr>
                  <w:tcW w:w="1359" w:type="dxa"/>
                  <w:vMerge/>
                  <w:vAlign w:val="center"/>
                </w:tcPr>
                <w:p w:rsidR="007004E2" w:rsidRDefault="007004E2">
                  <w:pPr>
                    <w:pStyle w:val="sheet"/>
                  </w:pPr>
                </w:p>
              </w:tc>
              <w:tc>
                <w:tcPr>
                  <w:tcW w:w="3261" w:type="dxa"/>
                  <w:vAlign w:val="center"/>
                </w:tcPr>
                <w:p w:rsidR="007004E2" w:rsidRDefault="00E50A33">
                  <w:pPr>
                    <w:pStyle w:val="sheet"/>
                  </w:pPr>
                  <w:r>
                    <w:t>钛钙型焊条</w:t>
                  </w:r>
                  <w:r>
                    <w:t>(</w:t>
                  </w:r>
                  <w:r>
                    <w:t>结</w:t>
                  </w:r>
                  <w:r>
                    <w:t>422</w:t>
                  </w:r>
                  <w:r>
                    <w:t>，直径</w:t>
                  </w:r>
                  <w:r>
                    <w:t>4mm)</w:t>
                  </w:r>
                </w:p>
              </w:tc>
              <w:tc>
                <w:tcPr>
                  <w:tcW w:w="1570" w:type="dxa"/>
                  <w:vAlign w:val="center"/>
                </w:tcPr>
                <w:p w:rsidR="007004E2" w:rsidRDefault="00E50A33">
                  <w:pPr>
                    <w:pStyle w:val="sheet"/>
                  </w:pPr>
                  <w:r>
                    <w:t>200</w:t>
                  </w:r>
                  <w:r>
                    <w:t>～</w:t>
                  </w:r>
                  <w:r>
                    <w:t>280</w:t>
                  </w:r>
                </w:p>
              </w:tc>
              <w:tc>
                <w:tcPr>
                  <w:tcW w:w="2086" w:type="dxa"/>
                  <w:vAlign w:val="center"/>
                </w:tcPr>
                <w:p w:rsidR="007004E2" w:rsidRDefault="00E50A33">
                  <w:pPr>
                    <w:pStyle w:val="sheet"/>
                  </w:pPr>
                  <w:r>
                    <w:t>6</w:t>
                  </w:r>
                  <w:r>
                    <w:t>～</w:t>
                  </w:r>
                  <w:r>
                    <w:t>8</w:t>
                  </w:r>
                </w:p>
              </w:tc>
            </w:tr>
            <w:tr w:rsidR="007004E2">
              <w:trPr>
                <w:trHeight w:val="397"/>
                <w:jc w:val="center"/>
              </w:trPr>
              <w:tc>
                <w:tcPr>
                  <w:tcW w:w="1359" w:type="dxa"/>
                  <w:vAlign w:val="center"/>
                </w:tcPr>
                <w:p w:rsidR="007004E2" w:rsidRDefault="00E50A33">
                  <w:pPr>
                    <w:pStyle w:val="sheet"/>
                  </w:pPr>
                  <w:r>
                    <w:t>自保护焊</w:t>
                  </w:r>
                </w:p>
              </w:tc>
              <w:tc>
                <w:tcPr>
                  <w:tcW w:w="3261" w:type="dxa"/>
                  <w:vAlign w:val="center"/>
                </w:tcPr>
                <w:p w:rsidR="007004E2" w:rsidRDefault="00E50A33">
                  <w:pPr>
                    <w:pStyle w:val="sheet"/>
                  </w:pPr>
                  <w:r>
                    <w:t>药芯焊丝</w:t>
                  </w:r>
                  <w:r>
                    <w:t>(</w:t>
                  </w:r>
                  <w:r>
                    <w:t>直径</w:t>
                  </w:r>
                  <w:r>
                    <w:t>3.2mm)</w:t>
                  </w:r>
                </w:p>
              </w:tc>
              <w:tc>
                <w:tcPr>
                  <w:tcW w:w="1570" w:type="dxa"/>
                  <w:vAlign w:val="center"/>
                </w:tcPr>
                <w:p w:rsidR="007004E2" w:rsidRDefault="00E50A33">
                  <w:pPr>
                    <w:pStyle w:val="sheet"/>
                  </w:pPr>
                  <w:r>
                    <w:t>2000</w:t>
                  </w:r>
                  <w:r>
                    <w:t>～</w:t>
                  </w:r>
                  <w:r>
                    <w:t>3500</w:t>
                  </w:r>
                </w:p>
              </w:tc>
              <w:tc>
                <w:tcPr>
                  <w:tcW w:w="2086" w:type="dxa"/>
                  <w:vAlign w:val="center"/>
                </w:tcPr>
                <w:p w:rsidR="007004E2" w:rsidRDefault="00E50A33">
                  <w:pPr>
                    <w:pStyle w:val="sheet"/>
                  </w:pPr>
                  <w:r>
                    <w:t>20</w:t>
                  </w:r>
                  <w:r>
                    <w:t>～</w:t>
                  </w:r>
                  <w:r>
                    <w:t>25</w:t>
                  </w:r>
                </w:p>
              </w:tc>
            </w:tr>
            <w:tr w:rsidR="007004E2">
              <w:trPr>
                <w:trHeight w:val="397"/>
                <w:jc w:val="center"/>
              </w:trPr>
              <w:tc>
                <w:tcPr>
                  <w:tcW w:w="1359" w:type="dxa"/>
                  <w:vMerge w:val="restart"/>
                  <w:vAlign w:val="center"/>
                </w:tcPr>
                <w:p w:rsidR="007004E2" w:rsidRDefault="00E50A33">
                  <w:pPr>
                    <w:pStyle w:val="sheet"/>
                  </w:pPr>
                  <w:r>
                    <w:t>二氧化碳焊</w:t>
                  </w:r>
                </w:p>
              </w:tc>
              <w:tc>
                <w:tcPr>
                  <w:tcW w:w="3261" w:type="dxa"/>
                  <w:vAlign w:val="center"/>
                </w:tcPr>
                <w:p w:rsidR="007004E2" w:rsidRDefault="00E50A33">
                  <w:pPr>
                    <w:pStyle w:val="sheet"/>
                  </w:pPr>
                  <w:r>
                    <w:t>实芯焊丝</w:t>
                  </w:r>
                  <w:r>
                    <w:t>(</w:t>
                  </w:r>
                  <w:r>
                    <w:t>直径</w:t>
                  </w:r>
                  <w:r>
                    <w:t>1.6mm)</w:t>
                  </w:r>
                </w:p>
              </w:tc>
              <w:tc>
                <w:tcPr>
                  <w:tcW w:w="1570" w:type="dxa"/>
                  <w:vAlign w:val="center"/>
                </w:tcPr>
                <w:p w:rsidR="007004E2" w:rsidRDefault="00E50A33">
                  <w:pPr>
                    <w:pStyle w:val="sheet"/>
                  </w:pPr>
                  <w:r>
                    <w:t>450</w:t>
                  </w:r>
                  <w:r>
                    <w:t>～</w:t>
                  </w:r>
                  <w:r>
                    <w:t>650</w:t>
                  </w:r>
                </w:p>
              </w:tc>
              <w:tc>
                <w:tcPr>
                  <w:tcW w:w="2086" w:type="dxa"/>
                  <w:vAlign w:val="center"/>
                </w:tcPr>
                <w:p w:rsidR="007004E2" w:rsidRDefault="00E50A33">
                  <w:pPr>
                    <w:pStyle w:val="sheet"/>
                  </w:pPr>
                  <w:r>
                    <w:t>5</w:t>
                  </w:r>
                  <w:r>
                    <w:t>～</w:t>
                  </w:r>
                  <w:r>
                    <w:t>8</w:t>
                  </w:r>
                </w:p>
              </w:tc>
            </w:tr>
            <w:tr w:rsidR="007004E2">
              <w:trPr>
                <w:trHeight w:val="397"/>
                <w:jc w:val="center"/>
              </w:trPr>
              <w:tc>
                <w:tcPr>
                  <w:tcW w:w="1359" w:type="dxa"/>
                  <w:vMerge/>
                  <w:vAlign w:val="center"/>
                </w:tcPr>
                <w:p w:rsidR="007004E2" w:rsidRDefault="007004E2">
                  <w:pPr>
                    <w:pStyle w:val="sheet"/>
                  </w:pPr>
                </w:p>
              </w:tc>
              <w:tc>
                <w:tcPr>
                  <w:tcW w:w="3261" w:type="dxa"/>
                  <w:vAlign w:val="center"/>
                </w:tcPr>
                <w:p w:rsidR="007004E2" w:rsidRDefault="00E50A33">
                  <w:pPr>
                    <w:pStyle w:val="sheet"/>
                  </w:pPr>
                  <w:r>
                    <w:t>药芯焊丝</w:t>
                  </w:r>
                  <w:r>
                    <w:t>(</w:t>
                  </w:r>
                  <w:r>
                    <w:t>直径</w:t>
                  </w:r>
                  <w:r>
                    <w:t>1.6mm)</w:t>
                  </w:r>
                </w:p>
              </w:tc>
              <w:tc>
                <w:tcPr>
                  <w:tcW w:w="1570" w:type="dxa"/>
                  <w:vAlign w:val="center"/>
                </w:tcPr>
                <w:p w:rsidR="007004E2" w:rsidRDefault="00E50A33">
                  <w:pPr>
                    <w:pStyle w:val="sheet"/>
                  </w:pPr>
                  <w:r>
                    <w:t>700</w:t>
                  </w:r>
                  <w:r>
                    <w:t>～</w:t>
                  </w:r>
                  <w:r>
                    <w:t>900</w:t>
                  </w:r>
                </w:p>
              </w:tc>
              <w:tc>
                <w:tcPr>
                  <w:tcW w:w="2086" w:type="dxa"/>
                  <w:vAlign w:val="center"/>
                </w:tcPr>
                <w:p w:rsidR="007004E2" w:rsidRDefault="00E50A33">
                  <w:pPr>
                    <w:pStyle w:val="sheet"/>
                  </w:pPr>
                  <w:r>
                    <w:t>7</w:t>
                  </w:r>
                  <w:r>
                    <w:t>～</w:t>
                  </w:r>
                  <w:r>
                    <w:t>10</w:t>
                  </w:r>
                </w:p>
              </w:tc>
            </w:tr>
            <w:tr w:rsidR="007004E2">
              <w:trPr>
                <w:trHeight w:val="397"/>
                <w:jc w:val="center"/>
              </w:trPr>
              <w:tc>
                <w:tcPr>
                  <w:tcW w:w="1359" w:type="dxa"/>
                  <w:vAlign w:val="center"/>
                </w:tcPr>
                <w:p w:rsidR="007004E2" w:rsidRDefault="00E50A33">
                  <w:pPr>
                    <w:pStyle w:val="sheet"/>
                  </w:pPr>
                  <w:r>
                    <w:t>氩弧焊</w:t>
                  </w:r>
                </w:p>
              </w:tc>
              <w:tc>
                <w:tcPr>
                  <w:tcW w:w="3261" w:type="dxa"/>
                  <w:vAlign w:val="center"/>
                </w:tcPr>
                <w:p w:rsidR="007004E2" w:rsidRDefault="00E50A33">
                  <w:pPr>
                    <w:pStyle w:val="sheet"/>
                  </w:pPr>
                  <w:r>
                    <w:t>实芯焊丝</w:t>
                  </w:r>
                  <w:r>
                    <w:t>(</w:t>
                  </w:r>
                  <w:r>
                    <w:t>直径</w:t>
                  </w:r>
                  <w:r>
                    <w:t>1.6mm)</w:t>
                  </w:r>
                </w:p>
              </w:tc>
              <w:tc>
                <w:tcPr>
                  <w:tcW w:w="1570" w:type="dxa"/>
                  <w:vAlign w:val="center"/>
                </w:tcPr>
                <w:p w:rsidR="007004E2" w:rsidRDefault="00E50A33">
                  <w:pPr>
                    <w:pStyle w:val="sheet"/>
                  </w:pPr>
                  <w:r>
                    <w:t>100</w:t>
                  </w:r>
                  <w:r>
                    <w:t>～</w:t>
                  </w:r>
                  <w:r>
                    <w:t>200</w:t>
                  </w:r>
                </w:p>
              </w:tc>
              <w:tc>
                <w:tcPr>
                  <w:tcW w:w="2086" w:type="dxa"/>
                  <w:vAlign w:val="center"/>
                </w:tcPr>
                <w:p w:rsidR="007004E2" w:rsidRDefault="00E50A33">
                  <w:pPr>
                    <w:pStyle w:val="sheet"/>
                  </w:pPr>
                  <w:r>
                    <w:t>2</w:t>
                  </w:r>
                  <w:r>
                    <w:t>～</w:t>
                  </w:r>
                  <w:r>
                    <w:t>5</w:t>
                  </w:r>
                </w:p>
              </w:tc>
            </w:tr>
            <w:tr w:rsidR="007004E2">
              <w:trPr>
                <w:trHeight w:val="397"/>
                <w:jc w:val="center"/>
              </w:trPr>
              <w:tc>
                <w:tcPr>
                  <w:tcW w:w="1359" w:type="dxa"/>
                  <w:vAlign w:val="center"/>
                </w:tcPr>
                <w:p w:rsidR="007004E2" w:rsidRDefault="00E50A33">
                  <w:pPr>
                    <w:pStyle w:val="sheet"/>
                  </w:pPr>
                  <w:r>
                    <w:t>埋弧焊</w:t>
                  </w:r>
                </w:p>
              </w:tc>
              <w:tc>
                <w:tcPr>
                  <w:tcW w:w="3261" w:type="dxa"/>
                  <w:vAlign w:val="center"/>
                </w:tcPr>
                <w:p w:rsidR="007004E2" w:rsidRDefault="00E50A33">
                  <w:pPr>
                    <w:pStyle w:val="sheet"/>
                  </w:pPr>
                  <w:r>
                    <w:t>实芯焊丝</w:t>
                  </w:r>
                  <w:r>
                    <w:t>(ф5)</w:t>
                  </w:r>
                </w:p>
              </w:tc>
              <w:tc>
                <w:tcPr>
                  <w:tcW w:w="1570" w:type="dxa"/>
                  <w:vAlign w:val="center"/>
                </w:tcPr>
                <w:p w:rsidR="007004E2" w:rsidRDefault="00E50A33">
                  <w:pPr>
                    <w:pStyle w:val="sheet"/>
                  </w:pPr>
                  <w:r>
                    <w:t>10</w:t>
                  </w:r>
                  <w:r>
                    <w:t>～</w:t>
                  </w:r>
                  <w:r>
                    <w:t>40</w:t>
                  </w:r>
                </w:p>
              </w:tc>
              <w:tc>
                <w:tcPr>
                  <w:tcW w:w="2086" w:type="dxa"/>
                  <w:vAlign w:val="center"/>
                </w:tcPr>
                <w:p w:rsidR="007004E2" w:rsidRDefault="00E50A33">
                  <w:pPr>
                    <w:pStyle w:val="sheet"/>
                  </w:pPr>
                  <w:r>
                    <w:t>0.1</w:t>
                  </w:r>
                  <w:r>
                    <w:t>～</w:t>
                  </w:r>
                  <w:r>
                    <w:t>0.3</w:t>
                  </w:r>
                </w:p>
              </w:tc>
            </w:tr>
            <w:tr w:rsidR="007004E2">
              <w:trPr>
                <w:trHeight w:val="397"/>
                <w:jc w:val="center"/>
              </w:trPr>
              <w:tc>
                <w:tcPr>
                  <w:tcW w:w="1359" w:type="dxa"/>
                  <w:vAlign w:val="center"/>
                </w:tcPr>
                <w:p w:rsidR="007004E2" w:rsidRDefault="00E50A33">
                  <w:pPr>
                    <w:pStyle w:val="sheet"/>
                  </w:pPr>
                  <w:r>
                    <w:t>氧</w:t>
                  </w:r>
                  <w:r>
                    <w:t>-</w:t>
                  </w:r>
                  <w:r>
                    <w:t>乙炔切割</w:t>
                  </w:r>
                </w:p>
              </w:tc>
              <w:tc>
                <w:tcPr>
                  <w:tcW w:w="3261" w:type="dxa"/>
                  <w:vAlign w:val="center"/>
                </w:tcPr>
                <w:p w:rsidR="007004E2" w:rsidRDefault="00E50A33">
                  <w:pPr>
                    <w:pStyle w:val="sheet"/>
                  </w:pPr>
                  <w:r>
                    <w:t>-</w:t>
                  </w:r>
                </w:p>
              </w:tc>
              <w:tc>
                <w:tcPr>
                  <w:tcW w:w="1570" w:type="dxa"/>
                  <w:vAlign w:val="center"/>
                </w:tcPr>
                <w:p w:rsidR="007004E2" w:rsidRDefault="00E50A33">
                  <w:pPr>
                    <w:pStyle w:val="sheet"/>
                  </w:pPr>
                  <w:r>
                    <w:t>40</w:t>
                  </w:r>
                  <w:r>
                    <w:t>～</w:t>
                  </w:r>
                  <w:r>
                    <w:t>80</w:t>
                  </w:r>
                </w:p>
              </w:tc>
              <w:tc>
                <w:tcPr>
                  <w:tcW w:w="2086" w:type="dxa"/>
                  <w:vAlign w:val="center"/>
                </w:tcPr>
                <w:p w:rsidR="007004E2" w:rsidRDefault="00E50A33">
                  <w:pPr>
                    <w:pStyle w:val="sheet"/>
                  </w:pPr>
                  <w:r>
                    <w:t>-</w:t>
                  </w:r>
                </w:p>
              </w:tc>
            </w:tr>
          </w:tbl>
          <w:p w:rsidR="007004E2" w:rsidRDefault="00E50A33">
            <w:pPr>
              <w:ind w:firstLine="480"/>
              <w:rPr>
                <w:lang w:bidi="zh-CN"/>
              </w:rPr>
            </w:pPr>
            <w:r>
              <w:t>本项目采用气体保护焊，使用实心铝焊丝，其施焊时发尘量根据有关统计资料可取</w:t>
            </w:r>
            <w:r>
              <w:t>450</w:t>
            </w:r>
            <w:r>
              <w:t>～</w:t>
            </w:r>
            <w:r>
              <w:t>650mg/min</w:t>
            </w:r>
            <w:r>
              <w:t>，焊接材料发尘量为</w:t>
            </w:r>
            <w:r>
              <w:t>5</w:t>
            </w:r>
            <w:r>
              <w:t>～</w:t>
            </w:r>
            <w:r>
              <w:t>8g/kg</w:t>
            </w:r>
            <w:r>
              <w:t>。项目焊丝使用量为</w:t>
            </w:r>
            <w:r>
              <w:t>1.0t/a</w:t>
            </w:r>
            <w:r>
              <w:t>，根据其用量和发尘量计算得出项目焊接烟尘发尘量为</w:t>
            </w:r>
            <w:r>
              <w:t>0.0</w:t>
            </w:r>
            <w:r>
              <w:rPr>
                <w:rFonts w:hint="eastAsia"/>
              </w:rPr>
              <w:t>03</w:t>
            </w:r>
            <w:r>
              <w:t>kg/h</w:t>
            </w:r>
            <w:r>
              <w:t>，</w:t>
            </w:r>
            <w:r>
              <w:rPr>
                <w:rFonts w:hint="eastAsia"/>
              </w:rPr>
              <w:t>0.008</w:t>
            </w:r>
            <w:r>
              <w:t>t/a</w:t>
            </w:r>
            <w:r>
              <w:t>。</w:t>
            </w:r>
          </w:p>
          <w:p w:rsidR="007004E2" w:rsidRDefault="00E50A33">
            <w:pPr>
              <w:ind w:firstLine="480"/>
              <w:jc w:val="left"/>
            </w:pPr>
            <w:r>
              <w:rPr>
                <w:szCs w:val="32"/>
              </w:rPr>
              <w:t xml:space="preserve"> (2)</w:t>
            </w:r>
            <w:r>
              <w:t>打磨抛光粉尘</w:t>
            </w:r>
          </w:p>
          <w:p w:rsidR="007004E2" w:rsidRDefault="00E50A33">
            <w:pPr>
              <w:ind w:firstLine="480"/>
              <w:rPr>
                <w:lang w:bidi="zh-CN"/>
              </w:rPr>
            </w:pPr>
            <w:r>
              <w:t>项目改扩建后，母排铜加工不需要进行打磨和抛光，</w:t>
            </w:r>
            <w:r>
              <w:rPr>
                <w:rFonts w:hint="eastAsia"/>
              </w:rPr>
              <w:t>仅有</w:t>
            </w:r>
            <w:r>
              <w:t>人工去毛刺工序，会产生少量边角料。因此本项目打磨、抛光工序产生的粉尘来源于钢结构加工。</w:t>
            </w:r>
            <w:r>
              <w:rPr>
                <w:rFonts w:hint="eastAsia"/>
                <w:shd w:val="clear" w:color="auto" w:fill="FFFFFF"/>
              </w:rPr>
              <w:t>项目</w:t>
            </w:r>
            <w:r>
              <w:rPr>
                <w:shd w:val="clear" w:color="auto" w:fill="FFFFFF"/>
              </w:rPr>
              <w:t>打磨</w:t>
            </w:r>
            <w:r>
              <w:rPr>
                <w:rFonts w:hint="eastAsia"/>
                <w:shd w:val="clear" w:color="auto" w:fill="FFFFFF"/>
              </w:rPr>
              <w:t>抛光</w:t>
            </w:r>
            <w:r>
              <w:rPr>
                <w:shd w:val="clear" w:color="auto" w:fill="FFFFFF"/>
              </w:rPr>
              <w:t>采用</w:t>
            </w:r>
            <w:r>
              <w:rPr>
                <w:rFonts w:hint="eastAsia"/>
                <w:shd w:val="clear" w:color="auto" w:fill="FFFFFF"/>
              </w:rPr>
              <w:t>手持角</w:t>
            </w:r>
            <w:r>
              <w:rPr>
                <w:shd w:val="clear" w:color="auto" w:fill="FFFFFF"/>
              </w:rPr>
              <w:t>磨机进行打磨</w:t>
            </w:r>
            <w:r>
              <w:rPr>
                <w:rFonts w:hint="eastAsia"/>
                <w:shd w:val="clear" w:color="auto" w:fill="FFFFFF"/>
              </w:rPr>
              <w:t>和抛光</w:t>
            </w:r>
            <w:r>
              <w:rPr>
                <w:lang w:bidi="zh-CN"/>
              </w:rPr>
              <w:t>，</w:t>
            </w:r>
            <w:r>
              <w:rPr>
                <w:rFonts w:hint="eastAsia"/>
                <w:lang w:bidi="zh-CN"/>
              </w:rPr>
              <w:t>类比《金湖大地农机有限公司年加工农业机械配件</w:t>
            </w:r>
            <w:r>
              <w:rPr>
                <w:rFonts w:hint="eastAsia"/>
                <w:lang w:bidi="zh-CN"/>
              </w:rPr>
              <w:t>10000</w:t>
            </w:r>
            <w:r>
              <w:rPr>
                <w:rFonts w:hint="eastAsia"/>
                <w:lang w:bidi="zh-CN"/>
              </w:rPr>
              <w:t>台套项目》及同类项目，打磨抛光过程产生量按照原材料钢材用量（</w:t>
            </w:r>
            <w:r>
              <w:rPr>
                <w:rFonts w:hint="eastAsia"/>
                <w:lang w:bidi="zh-CN"/>
              </w:rPr>
              <w:t>350t/a</w:t>
            </w:r>
            <w:r>
              <w:rPr>
                <w:rFonts w:hint="eastAsia"/>
                <w:lang w:bidi="zh-CN"/>
              </w:rPr>
              <w:t>）的</w:t>
            </w:r>
            <w:r>
              <w:rPr>
                <w:rFonts w:hint="eastAsia"/>
                <w:lang w:bidi="zh-CN"/>
              </w:rPr>
              <w:t>0.01%</w:t>
            </w:r>
            <w:r>
              <w:rPr>
                <w:rFonts w:hint="eastAsia"/>
                <w:lang w:bidi="zh-CN"/>
              </w:rPr>
              <w:t>计算，产生量为</w:t>
            </w:r>
            <w:r>
              <w:rPr>
                <w:rFonts w:hint="eastAsia"/>
                <w:lang w:bidi="zh-CN"/>
              </w:rPr>
              <w:t>0.035t/a</w:t>
            </w:r>
            <w:r>
              <w:rPr>
                <w:rFonts w:hint="eastAsia"/>
                <w:lang w:bidi="zh-CN"/>
              </w:rPr>
              <w:t>。由于金属粉尘比重和粒径较大，类比同类项目中的数据，沉降效率按</w:t>
            </w:r>
            <w:r>
              <w:rPr>
                <w:rFonts w:hint="eastAsia"/>
                <w:lang w:bidi="zh-CN"/>
              </w:rPr>
              <w:t>60%</w:t>
            </w:r>
            <w:r>
              <w:rPr>
                <w:rFonts w:hint="eastAsia"/>
                <w:lang w:bidi="zh-CN"/>
              </w:rPr>
              <w:t>计，则项目金属粉尘无组织排放量为</w:t>
            </w:r>
            <w:r>
              <w:rPr>
                <w:rFonts w:hint="eastAsia"/>
                <w:lang w:bidi="zh-CN"/>
              </w:rPr>
              <w:t>0.014t/a</w:t>
            </w:r>
            <w:r>
              <w:rPr>
                <w:rFonts w:hint="eastAsia"/>
                <w:lang w:bidi="zh-CN"/>
              </w:rPr>
              <w:t>。</w:t>
            </w:r>
          </w:p>
          <w:p w:rsidR="007004E2" w:rsidRDefault="00E50A33">
            <w:pPr>
              <w:pStyle w:val="headline4"/>
              <w:ind w:firstLine="482"/>
            </w:pPr>
            <w:r>
              <w:t xml:space="preserve">5.2.1.2 </w:t>
            </w:r>
            <w:r>
              <w:t>废水</w:t>
            </w:r>
          </w:p>
          <w:p w:rsidR="007004E2" w:rsidRDefault="00E50A33">
            <w:pPr>
              <w:ind w:firstLine="480"/>
            </w:pPr>
            <w:r>
              <w:t>本项目废水为员工生活污水。项目车间地面仅需日产进行简单打扫即可，无须进行清洗。</w:t>
            </w:r>
          </w:p>
          <w:p w:rsidR="007004E2" w:rsidRDefault="00E50A33">
            <w:pPr>
              <w:snapToGrid w:val="0"/>
              <w:spacing w:line="500" w:lineRule="exact"/>
              <w:ind w:firstLine="480"/>
            </w:pPr>
            <w:r>
              <w:t>项目建成后总定员</w:t>
            </w:r>
            <w:r>
              <w:t>30</w:t>
            </w:r>
            <w:r>
              <w:t>人，员工不在厂区</w:t>
            </w:r>
            <w:r>
              <w:rPr>
                <w:rFonts w:hint="eastAsia"/>
              </w:rPr>
              <w:t>食宿</w:t>
            </w:r>
            <w:r>
              <w:t>。根据《湖南省用水定额》（</w:t>
            </w:r>
            <w:r>
              <w:t>DB43/T 388-2014</w:t>
            </w:r>
            <w:r>
              <w:t>），员工用水量计为</w:t>
            </w:r>
            <w:r>
              <w:rPr>
                <w:rFonts w:hint="eastAsia"/>
              </w:rPr>
              <w:t>45</w:t>
            </w:r>
            <w:r>
              <w:t>L/</w:t>
            </w:r>
            <w:r>
              <w:t>人</w:t>
            </w:r>
            <w:r>
              <w:t>·d</w:t>
            </w:r>
            <w:r>
              <w:t>，则项目用水量为</w:t>
            </w:r>
            <w:r>
              <w:rPr>
                <w:rFonts w:hint="eastAsia"/>
              </w:rPr>
              <w:t>1.35</w:t>
            </w:r>
            <w:r>
              <w:rPr>
                <w:kern w:val="0"/>
              </w:rPr>
              <w:t>m</w:t>
            </w:r>
            <w:r>
              <w:rPr>
                <w:kern w:val="0"/>
                <w:vertAlign w:val="superscript"/>
              </w:rPr>
              <w:t>3</w:t>
            </w:r>
            <w:r>
              <w:rPr>
                <w:kern w:val="0"/>
              </w:rPr>
              <w:t>/d</w:t>
            </w:r>
            <w:r>
              <w:t>，</w:t>
            </w:r>
            <w:r>
              <w:rPr>
                <w:rFonts w:hint="eastAsia"/>
              </w:rPr>
              <w:t>405</w:t>
            </w:r>
            <w:r>
              <w:rPr>
                <w:kern w:val="0"/>
              </w:rPr>
              <w:t>m</w:t>
            </w:r>
            <w:r>
              <w:rPr>
                <w:kern w:val="0"/>
                <w:vertAlign w:val="superscript"/>
              </w:rPr>
              <w:t>3</w:t>
            </w:r>
            <w:r>
              <w:rPr>
                <w:kern w:val="0"/>
              </w:rPr>
              <w:t>/a</w:t>
            </w:r>
            <w:r>
              <w:t>；排放</w:t>
            </w:r>
            <w:r>
              <w:lastRenderedPageBreak/>
              <w:t>系数为</w:t>
            </w:r>
            <w:r>
              <w:t>80%</w:t>
            </w:r>
            <w:r>
              <w:t>，则员工生活污水产生量为</w:t>
            </w:r>
            <w:r>
              <w:rPr>
                <w:rFonts w:hint="eastAsia"/>
              </w:rPr>
              <w:t>1.08</w:t>
            </w:r>
            <w:r>
              <w:t>m</w:t>
            </w:r>
            <w:r>
              <w:rPr>
                <w:vertAlign w:val="superscript"/>
              </w:rPr>
              <w:t>3</w:t>
            </w:r>
            <w:r>
              <w:t>/d</w:t>
            </w:r>
            <w:r>
              <w:t>，</w:t>
            </w:r>
            <w:r>
              <w:rPr>
                <w:rFonts w:hint="eastAsia"/>
              </w:rPr>
              <w:t>324</w:t>
            </w:r>
            <w:r>
              <w:t>m</w:t>
            </w:r>
            <w:r>
              <w:rPr>
                <w:vertAlign w:val="superscript"/>
              </w:rPr>
              <w:t>3</w:t>
            </w:r>
            <w:r>
              <w:t>/a</w:t>
            </w:r>
            <w:r>
              <w:t>。本建设项目员工生活污水依托现有卫生排水设施，经化粪池处理后，主要污染物浓度分别为</w:t>
            </w:r>
            <w:r>
              <w:t>CODcr200mg/L</w:t>
            </w:r>
            <w:r>
              <w:t>、</w:t>
            </w:r>
            <w:r>
              <w:t>BOD</w:t>
            </w:r>
            <w:r>
              <w:rPr>
                <w:vertAlign w:val="subscript"/>
              </w:rPr>
              <w:t>5</w:t>
            </w:r>
            <w:r>
              <w:t>100mg/L</w:t>
            </w:r>
            <w:r>
              <w:t>、</w:t>
            </w:r>
            <w:r>
              <w:t>SS100mg/L</w:t>
            </w:r>
            <w:r>
              <w:t>、</w:t>
            </w:r>
            <w:r>
              <w:t>NH</w:t>
            </w:r>
            <w:r>
              <w:rPr>
                <w:vertAlign w:val="subscript"/>
              </w:rPr>
              <w:t>3</w:t>
            </w:r>
            <w:r>
              <w:t>-N20mg/L</w:t>
            </w:r>
            <w:r>
              <w:t>、动植物油</w:t>
            </w:r>
            <w:r>
              <w:t>35mg/L</w:t>
            </w:r>
            <w:r>
              <w:t>，达到《污水综合排放标准》（</w:t>
            </w:r>
            <w:r>
              <w:t>GB8978-1996</w:t>
            </w:r>
            <w:r>
              <w:t>）表</w:t>
            </w:r>
            <w:r>
              <w:t>4</w:t>
            </w:r>
            <w:r>
              <w:t>中三级标准，同时满足株洲市霞湾污水处理厂进水水质要求，汇入市政污水管网，送株洲市霞湾污水处理厂</w:t>
            </w:r>
            <w:r>
              <w:rPr>
                <w:bCs/>
              </w:rPr>
              <w:t>集中</w:t>
            </w:r>
            <w:r>
              <w:t>处理后达到《城镇污水处理厂污染物排放标准》一级</w:t>
            </w:r>
            <w:r>
              <w:t>B</w:t>
            </w:r>
            <w:r>
              <w:t>标排入湘江。</w:t>
            </w:r>
          </w:p>
          <w:p w:rsidR="007004E2" w:rsidRDefault="00E50A33">
            <w:pPr>
              <w:ind w:firstLine="480"/>
              <w:rPr>
                <w:kern w:val="0"/>
              </w:rPr>
            </w:pPr>
            <w:r>
              <w:t>本项目运营期废水产生量及各项污染物产生量情况见表</w:t>
            </w:r>
            <w:r>
              <w:t>5-2</w:t>
            </w:r>
            <w:r>
              <w:t>。</w:t>
            </w:r>
          </w:p>
          <w:p w:rsidR="007004E2" w:rsidRDefault="00E50A33">
            <w:pPr>
              <w:ind w:firstLine="422"/>
              <w:jc w:val="center"/>
              <w:textAlignment w:val="baseline"/>
              <w:rPr>
                <w:bCs/>
                <w:sz w:val="21"/>
                <w:szCs w:val="21"/>
              </w:rPr>
            </w:pPr>
            <w:r>
              <w:rPr>
                <w:b/>
                <w:sz w:val="21"/>
                <w:szCs w:val="21"/>
              </w:rPr>
              <w:t>表</w:t>
            </w:r>
            <w:r>
              <w:rPr>
                <w:b/>
                <w:sz w:val="21"/>
                <w:szCs w:val="21"/>
              </w:rPr>
              <w:t xml:space="preserve">5-2  </w:t>
            </w:r>
            <w:r>
              <w:rPr>
                <w:b/>
                <w:sz w:val="21"/>
                <w:szCs w:val="21"/>
              </w:rPr>
              <w:t>项目营运期废水污染物产生及排放量一览表</w:t>
            </w:r>
          </w:p>
          <w:tbl>
            <w:tblPr>
              <w:tblW w:w="827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359"/>
              <w:gridCol w:w="1200"/>
              <w:gridCol w:w="1005"/>
              <w:gridCol w:w="1260"/>
              <w:gridCol w:w="1125"/>
              <w:gridCol w:w="1020"/>
              <w:gridCol w:w="1307"/>
            </w:tblGrid>
            <w:tr w:rsidR="007004E2">
              <w:trPr>
                <w:trHeight w:val="397"/>
                <w:jc w:val="center"/>
              </w:trPr>
              <w:tc>
                <w:tcPr>
                  <w:tcW w:w="1359" w:type="dxa"/>
                  <w:vMerge w:val="restart"/>
                  <w:tcBorders>
                    <w:top w:val="single" w:sz="6" w:space="0" w:color="auto"/>
                    <w:left w:val="nil"/>
                    <w:bottom w:val="single" w:sz="6" w:space="0" w:color="auto"/>
                  </w:tcBorders>
                  <w:vAlign w:val="center"/>
                </w:tcPr>
                <w:p w:rsidR="007004E2" w:rsidRDefault="00E50A33">
                  <w:pPr>
                    <w:pStyle w:val="sheet"/>
                  </w:pPr>
                  <w:r>
                    <w:t>序号</w:t>
                  </w:r>
                </w:p>
              </w:tc>
              <w:tc>
                <w:tcPr>
                  <w:tcW w:w="1200" w:type="dxa"/>
                  <w:vMerge w:val="restart"/>
                  <w:tcBorders>
                    <w:top w:val="single" w:sz="6" w:space="0" w:color="auto"/>
                    <w:bottom w:val="single" w:sz="6" w:space="0" w:color="auto"/>
                  </w:tcBorders>
                  <w:vAlign w:val="center"/>
                </w:tcPr>
                <w:p w:rsidR="007004E2" w:rsidRDefault="00E50A33">
                  <w:pPr>
                    <w:pStyle w:val="sheet"/>
                  </w:pPr>
                  <w:r>
                    <w:t>项目</w:t>
                  </w:r>
                </w:p>
              </w:tc>
              <w:tc>
                <w:tcPr>
                  <w:tcW w:w="5717" w:type="dxa"/>
                  <w:gridSpan w:val="5"/>
                  <w:tcBorders>
                    <w:top w:val="single" w:sz="6" w:space="0" w:color="auto"/>
                    <w:bottom w:val="single" w:sz="6" w:space="0" w:color="auto"/>
                    <w:right w:val="nil"/>
                  </w:tcBorders>
                  <w:vAlign w:val="center"/>
                </w:tcPr>
                <w:p w:rsidR="007004E2" w:rsidRDefault="00E50A33">
                  <w:pPr>
                    <w:pStyle w:val="sheet"/>
                  </w:pPr>
                  <w:r>
                    <w:t>主要污染物</w:t>
                  </w:r>
                </w:p>
              </w:tc>
            </w:tr>
            <w:tr w:rsidR="007004E2">
              <w:trPr>
                <w:trHeight w:val="397"/>
                <w:jc w:val="center"/>
              </w:trPr>
              <w:tc>
                <w:tcPr>
                  <w:tcW w:w="1359" w:type="dxa"/>
                  <w:vMerge/>
                  <w:tcBorders>
                    <w:top w:val="single" w:sz="6" w:space="0" w:color="auto"/>
                    <w:left w:val="nil"/>
                    <w:bottom w:val="single" w:sz="6" w:space="0" w:color="auto"/>
                  </w:tcBorders>
                  <w:vAlign w:val="center"/>
                </w:tcPr>
                <w:p w:rsidR="007004E2" w:rsidRDefault="007004E2">
                  <w:pPr>
                    <w:pStyle w:val="sheet"/>
                  </w:pPr>
                </w:p>
              </w:tc>
              <w:tc>
                <w:tcPr>
                  <w:tcW w:w="1200" w:type="dxa"/>
                  <w:vMerge/>
                  <w:tcBorders>
                    <w:top w:val="single" w:sz="6" w:space="0" w:color="auto"/>
                    <w:bottom w:val="single" w:sz="6" w:space="0" w:color="auto"/>
                  </w:tcBorders>
                  <w:vAlign w:val="center"/>
                </w:tcPr>
                <w:p w:rsidR="007004E2" w:rsidRDefault="007004E2">
                  <w:pPr>
                    <w:pStyle w:val="sheet"/>
                  </w:pPr>
                </w:p>
              </w:tc>
              <w:tc>
                <w:tcPr>
                  <w:tcW w:w="1005" w:type="dxa"/>
                  <w:tcBorders>
                    <w:top w:val="single" w:sz="6" w:space="0" w:color="auto"/>
                    <w:bottom w:val="single" w:sz="6" w:space="0" w:color="auto"/>
                  </w:tcBorders>
                  <w:vAlign w:val="center"/>
                </w:tcPr>
                <w:p w:rsidR="007004E2" w:rsidRDefault="00E50A33">
                  <w:pPr>
                    <w:pStyle w:val="sheet"/>
                  </w:pPr>
                  <w:r>
                    <w:t>COD</w:t>
                  </w:r>
                </w:p>
              </w:tc>
              <w:tc>
                <w:tcPr>
                  <w:tcW w:w="1260" w:type="dxa"/>
                  <w:tcBorders>
                    <w:top w:val="single" w:sz="6" w:space="0" w:color="auto"/>
                    <w:bottom w:val="single" w:sz="6" w:space="0" w:color="auto"/>
                  </w:tcBorders>
                  <w:vAlign w:val="center"/>
                </w:tcPr>
                <w:p w:rsidR="007004E2" w:rsidRDefault="00E50A33">
                  <w:pPr>
                    <w:pStyle w:val="sheet"/>
                  </w:pPr>
                  <w:r>
                    <w:t>BOD</w:t>
                  </w:r>
                  <w:r>
                    <w:rPr>
                      <w:vertAlign w:val="subscript"/>
                    </w:rPr>
                    <w:t>5</w:t>
                  </w:r>
                </w:p>
              </w:tc>
              <w:tc>
                <w:tcPr>
                  <w:tcW w:w="1125" w:type="dxa"/>
                  <w:tcBorders>
                    <w:top w:val="single" w:sz="6" w:space="0" w:color="auto"/>
                    <w:bottom w:val="single" w:sz="6" w:space="0" w:color="auto"/>
                  </w:tcBorders>
                  <w:vAlign w:val="center"/>
                </w:tcPr>
                <w:p w:rsidR="007004E2" w:rsidRDefault="00E50A33">
                  <w:pPr>
                    <w:pStyle w:val="sheet"/>
                  </w:pPr>
                  <w:r>
                    <w:t>SS</w:t>
                  </w:r>
                </w:p>
              </w:tc>
              <w:tc>
                <w:tcPr>
                  <w:tcW w:w="1020" w:type="dxa"/>
                  <w:tcBorders>
                    <w:top w:val="single" w:sz="6" w:space="0" w:color="auto"/>
                    <w:bottom w:val="single" w:sz="6" w:space="0" w:color="auto"/>
                  </w:tcBorders>
                  <w:vAlign w:val="center"/>
                </w:tcPr>
                <w:p w:rsidR="007004E2" w:rsidRDefault="00E50A33">
                  <w:pPr>
                    <w:pStyle w:val="sheet"/>
                  </w:pPr>
                  <w:r>
                    <w:t>NH</w:t>
                  </w:r>
                  <w:r>
                    <w:rPr>
                      <w:vertAlign w:val="subscript"/>
                    </w:rPr>
                    <w:t>3</w:t>
                  </w:r>
                  <w:r>
                    <w:t>-N</w:t>
                  </w:r>
                </w:p>
              </w:tc>
              <w:tc>
                <w:tcPr>
                  <w:tcW w:w="1307" w:type="dxa"/>
                  <w:tcBorders>
                    <w:top w:val="single" w:sz="6" w:space="0" w:color="auto"/>
                    <w:bottom w:val="single" w:sz="6" w:space="0" w:color="auto"/>
                    <w:right w:val="nil"/>
                  </w:tcBorders>
                  <w:vAlign w:val="center"/>
                </w:tcPr>
                <w:p w:rsidR="007004E2" w:rsidRDefault="00E50A33">
                  <w:pPr>
                    <w:pStyle w:val="sheet"/>
                  </w:pPr>
                  <w:r>
                    <w:t>动植物油</w:t>
                  </w:r>
                </w:p>
              </w:tc>
            </w:tr>
            <w:tr w:rsidR="007004E2">
              <w:trPr>
                <w:trHeight w:val="397"/>
                <w:jc w:val="center"/>
              </w:trPr>
              <w:tc>
                <w:tcPr>
                  <w:tcW w:w="1359" w:type="dxa"/>
                  <w:tcBorders>
                    <w:top w:val="single" w:sz="6" w:space="0" w:color="auto"/>
                    <w:left w:val="nil"/>
                    <w:bottom w:val="single" w:sz="6" w:space="0" w:color="auto"/>
                  </w:tcBorders>
                  <w:vAlign w:val="center"/>
                </w:tcPr>
                <w:p w:rsidR="007004E2" w:rsidRDefault="00E50A33">
                  <w:pPr>
                    <w:pStyle w:val="sheet"/>
                    <w:rPr>
                      <w:bCs/>
                    </w:rPr>
                  </w:pPr>
                  <w:r>
                    <w:rPr>
                      <w:bCs/>
                    </w:rPr>
                    <w:t>产生量</w:t>
                  </w:r>
                </w:p>
              </w:tc>
              <w:tc>
                <w:tcPr>
                  <w:tcW w:w="1200" w:type="dxa"/>
                  <w:vMerge w:val="restart"/>
                  <w:tcBorders>
                    <w:top w:val="single" w:sz="6" w:space="0" w:color="auto"/>
                  </w:tcBorders>
                  <w:vAlign w:val="center"/>
                </w:tcPr>
                <w:p w:rsidR="007004E2" w:rsidRDefault="00E50A33">
                  <w:pPr>
                    <w:pStyle w:val="sheet"/>
                    <w:rPr>
                      <w:bCs/>
                    </w:rPr>
                  </w:pPr>
                  <w:r>
                    <w:rPr>
                      <w:bCs/>
                    </w:rPr>
                    <w:t>生活污水</w:t>
                  </w:r>
                </w:p>
                <w:p w:rsidR="007004E2" w:rsidRDefault="00E50A33">
                  <w:pPr>
                    <w:pStyle w:val="sheet"/>
                  </w:pPr>
                  <w:r>
                    <w:rPr>
                      <w:rFonts w:hint="eastAsia"/>
                    </w:rPr>
                    <w:t>324</w:t>
                  </w:r>
                  <w:r>
                    <w:t>m</w:t>
                  </w:r>
                  <w:r>
                    <w:rPr>
                      <w:vertAlign w:val="superscript"/>
                    </w:rPr>
                    <w:t>3</w:t>
                  </w:r>
                  <w:r>
                    <w:t>/a</w:t>
                  </w:r>
                </w:p>
              </w:tc>
              <w:tc>
                <w:tcPr>
                  <w:tcW w:w="1005" w:type="dxa"/>
                  <w:tcBorders>
                    <w:top w:val="single" w:sz="6" w:space="0" w:color="auto"/>
                    <w:bottom w:val="single" w:sz="6" w:space="0" w:color="auto"/>
                  </w:tcBorders>
                  <w:vAlign w:val="center"/>
                </w:tcPr>
                <w:p w:rsidR="007004E2" w:rsidRDefault="00E50A33">
                  <w:pPr>
                    <w:pStyle w:val="sheet"/>
                    <w:rPr>
                      <w:bCs/>
                    </w:rPr>
                  </w:pPr>
                  <w:r>
                    <w:rPr>
                      <w:bCs/>
                    </w:rPr>
                    <w:t>400mg/L</w:t>
                  </w:r>
                </w:p>
                <w:p w:rsidR="007004E2" w:rsidRDefault="00E50A33">
                  <w:pPr>
                    <w:pStyle w:val="sheet"/>
                    <w:rPr>
                      <w:bCs/>
                    </w:rPr>
                  </w:pPr>
                  <w:r>
                    <w:rPr>
                      <w:bCs/>
                    </w:rPr>
                    <w:t>0.</w:t>
                  </w:r>
                  <w:r>
                    <w:rPr>
                      <w:rFonts w:hint="eastAsia"/>
                      <w:bCs/>
                    </w:rPr>
                    <w:t>128</w:t>
                  </w:r>
                  <w:r>
                    <w:rPr>
                      <w:bCs/>
                    </w:rPr>
                    <w:t>t/a</w:t>
                  </w:r>
                </w:p>
              </w:tc>
              <w:tc>
                <w:tcPr>
                  <w:tcW w:w="1260" w:type="dxa"/>
                  <w:tcBorders>
                    <w:top w:val="single" w:sz="6" w:space="0" w:color="auto"/>
                    <w:bottom w:val="single" w:sz="6" w:space="0" w:color="auto"/>
                  </w:tcBorders>
                  <w:vAlign w:val="center"/>
                </w:tcPr>
                <w:p w:rsidR="007004E2" w:rsidRDefault="00E50A33">
                  <w:pPr>
                    <w:pStyle w:val="sheet"/>
                    <w:rPr>
                      <w:bCs/>
                    </w:rPr>
                  </w:pPr>
                  <w:r>
                    <w:rPr>
                      <w:bCs/>
                    </w:rPr>
                    <w:t>300mg/L</w:t>
                  </w:r>
                </w:p>
                <w:p w:rsidR="007004E2" w:rsidRDefault="00E50A33">
                  <w:pPr>
                    <w:pStyle w:val="sheet"/>
                    <w:rPr>
                      <w:bCs/>
                    </w:rPr>
                  </w:pPr>
                  <w:r>
                    <w:rPr>
                      <w:bCs/>
                    </w:rPr>
                    <w:t>0.</w:t>
                  </w:r>
                  <w:r>
                    <w:rPr>
                      <w:rFonts w:hint="eastAsia"/>
                      <w:bCs/>
                    </w:rPr>
                    <w:t>097</w:t>
                  </w:r>
                  <w:r>
                    <w:rPr>
                      <w:bCs/>
                    </w:rPr>
                    <w:t>t/a</w:t>
                  </w:r>
                </w:p>
              </w:tc>
              <w:tc>
                <w:tcPr>
                  <w:tcW w:w="1125" w:type="dxa"/>
                  <w:tcBorders>
                    <w:top w:val="single" w:sz="6" w:space="0" w:color="auto"/>
                    <w:bottom w:val="single" w:sz="6" w:space="0" w:color="auto"/>
                  </w:tcBorders>
                  <w:vAlign w:val="center"/>
                </w:tcPr>
                <w:p w:rsidR="007004E2" w:rsidRDefault="00E50A33">
                  <w:pPr>
                    <w:pStyle w:val="sheet"/>
                    <w:rPr>
                      <w:bCs/>
                    </w:rPr>
                  </w:pPr>
                  <w:r>
                    <w:rPr>
                      <w:bCs/>
                    </w:rPr>
                    <w:t>200mg/L</w:t>
                  </w:r>
                </w:p>
                <w:p w:rsidR="007004E2" w:rsidRDefault="00E50A33">
                  <w:pPr>
                    <w:pStyle w:val="sheet"/>
                    <w:rPr>
                      <w:bCs/>
                    </w:rPr>
                  </w:pPr>
                  <w:r>
                    <w:rPr>
                      <w:bCs/>
                    </w:rPr>
                    <w:t>0.</w:t>
                  </w:r>
                  <w:r>
                    <w:rPr>
                      <w:rFonts w:hint="eastAsia"/>
                      <w:bCs/>
                    </w:rPr>
                    <w:t>065</w:t>
                  </w:r>
                  <w:r>
                    <w:rPr>
                      <w:bCs/>
                    </w:rPr>
                    <w:t>t/a</w:t>
                  </w:r>
                </w:p>
              </w:tc>
              <w:tc>
                <w:tcPr>
                  <w:tcW w:w="1020" w:type="dxa"/>
                  <w:tcBorders>
                    <w:top w:val="single" w:sz="6" w:space="0" w:color="auto"/>
                    <w:bottom w:val="single" w:sz="6" w:space="0" w:color="auto"/>
                  </w:tcBorders>
                  <w:vAlign w:val="center"/>
                </w:tcPr>
                <w:p w:rsidR="007004E2" w:rsidRDefault="00E50A33">
                  <w:pPr>
                    <w:pStyle w:val="sheet"/>
                    <w:rPr>
                      <w:bCs/>
                    </w:rPr>
                  </w:pPr>
                  <w:r>
                    <w:rPr>
                      <w:bCs/>
                    </w:rPr>
                    <w:t>25mg/L</w:t>
                  </w:r>
                </w:p>
                <w:p w:rsidR="007004E2" w:rsidRDefault="00E50A33">
                  <w:pPr>
                    <w:pStyle w:val="sheet"/>
                    <w:rPr>
                      <w:bCs/>
                    </w:rPr>
                  </w:pPr>
                  <w:r>
                    <w:rPr>
                      <w:bCs/>
                    </w:rPr>
                    <w:t>0.0</w:t>
                  </w:r>
                  <w:r>
                    <w:rPr>
                      <w:rFonts w:hint="eastAsia"/>
                      <w:bCs/>
                    </w:rPr>
                    <w:t>08</w:t>
                  </w:r>
                  <w:r>
                    <w:rPr>
                      <w:bCs/>
                    </w:rPr>
                    <w:t>t/a</w:t>
                  </w:r>
                </w:p>
              </w:tc>
              <w:tc>
                <w:tcPr>
                  <w:tcW w:w="1307" w:type="dxa"/>
                  <w:tcBorders>
                    <w:top w:val="single" w:sz="6" w:space="0" w:color="auto"/>
                    <w:bottom w:val="single" w:sz="6" w:space="0" w:color="auto"/>
                    <w:right w:val="nil"/>
                  </w:tcBorders>
                  <w:vAlign w:val="center"/>
                </w:tcPr>
                <w:p w:rsidR="007004E2" w:rsidRDefault="00E50A33">
                  <w:pPr>
                    <w:pStyle w:val="sheet"/>
                    <w:rPr>
                      <w:bCs/>
                    </w:rPr>
                  </w:pPr>
                  <w:r>
                    <w:rPr>
                      <w:bCs/>
                    </w:rPr>
                    <w:t>70mg/L</w:t>
                  </w:r>
                </w:p>
                <w:p w:rsidR="007004E2" w:rsidRDefault="00E50A33">
                  <w:pPr>
                    <w:pStyle w:val="sheet"/>
                    <w:rPr>
                      <w:bCs/>
                    </w:rPr>
                  </w:pPr>
                  <w:r>
                    <w:rPr>
                      <w:bCs/>
                    </w:rPr>
                    <w:t>0.0</w:t>
                  </w:r>
                  <w:r>
                    <w:rPr>
                      <w:rFonts w:hint="eastAsia"/>
                      <w:bCs/>
                    </w:rPr>
                    <w:t>20</w:t>
                  </w:r>
                  <w:r>
                    <w:rPr>
                      <w:bCs/>
                    </w:rPr>
                    <w:t>t/a</w:t>
                  </w:r>
                </w:p>
              </w:tc>
            </w:tr>
            <w:tr w:rsidR="007004E2">
              <w:trPr>
                <w:trHeight w:val="90"/>
                <w:jc w:val="center"/>
              </w:trPr>
              <w:tc>
                <w:tcPr>
                  <w:tcW w:w="1359" w:type="dxa"/>
                  <w:tcBorders>
                    <w:top w:val="single" w:sz="6" w:space="0" w:color="auto"/>
                    <w:left w:val="nil"/>
                    <w:bottom w:val="single" w:sz="6" w:space="0" w:color="auto"/>
                  </w:tcBorders>
                  <w:vAlign w:val="center"/>
                </w:tcPr>
                <w:p w:rsidR="007004E2" w:rsidRDefault="00E50A33">
                  <w:pPr>
                    <w:pStyle w:val="sheet"/>
                    <w:rPr>
                      <w:bCs/>
                    </w:rPr>
                  </w:pPr>
                  <w:r>
                    <w:rPr>
                      <w:bCs/>
                    </w:rPr>
                    <w:t>化粪池处理后后排放量</w:t>
                  </w:r>
                </w:p>
              </w:tc>
              <w:tc>
                <w:tcPr>
                  <w:tcW w:w="1200" w:type="dxa"/>
                  <w:vMerge/>
                  <w:vAlign w:val="center"/>
                </w:tcPr>
                <w:p w:rsidR="007004E2" w:rsidRDefault="007004E2">
                  <w:pPr>
                    <w:pStyle w:val="sheet"/>
                  </w:pPr>
                </w:p>
              </w:tc>
              <w:tc>
                <w:tcPr>
                  <w:tcW w:w="1005" w:type="dxa"/>
                  <w:tcBorders>
                    <w:top w:val="single" w:sz="6" w:space="0" w:color="auto"/>
                    <w:bottom w:val="single" w:sz="6" w:space="0" w:color="auto"/>
                  </w:tcBorders>
                  <w:vAlign w:val="center"/>
                </w:tcPr>
                <w:p w:rsidR="007004E2" w:rsidRDefault="00E50A33">
                  <w:pPr>
                    <w:pStyle w:val="sheet"/>
                    <w:rPr>
                      <w:bCs/>
                    </w:rPr>
                  </w:pPr>
                  <w:r>
                    <w:rPr>
                      <w:bCs/>
                    </w:rPr>
                    <w:t>200mg/L</w:t>
                  </w:r>
                </w:p>
                <w:p w:rsidR="007004E2" w:rsidRDefault="00E50A33">
                  <w:pPr>
                    <w:pStyle w:val="sheet"/>
                    <w:rPr>
                      <w:bCs/>
                    </w:rPr>
                  </w:pPr>
                  <w:r>
                    <w:rPr>
                      <w:bCs/>
                    </w:rPr>
                    <w:t>0.</w:t>
                  </w:r>
                  <w:r>
                    <w:rPr>
                      <w:rFonts w:hint="eastAsia"/>
                      <w:bCs/>
                    </w:rPr>
                    <w:t>065</w:t>
                  </w:r>
                  <w:r>
                    <w:rPr>
                      <w:bCs/>
                    </w:rPr>
                    <w:t>t/a</w:t>
                  </w:r>
                </w:p>
              </w:tc>
              <w:tc>
                <w:tcPr>
                  <w:tcW w:w="1260" w:type="dxa"/>
                  <w:tcBorders>
                    <w:top w:val="single" w:sz="6" w:space="0" w:color="auto"/>
                    <w:bottom w:val="single" w:sz="6" w:space="0" w:color="auto"/>
                  </w:tcBorders>
                  <w:vAlign w:val="center"/>
                </w:tcPr>
                <w:p w:rsidR="007004E2" w:rsidRDefault="00E50A33">
                  <w:pPr>
                    <w:pStyle w:val="sheet"/>
                    <w:rPr>
                      <w:bCs/>
                    </w:rPr>
                  </w:pPr>
                  <w:r>
                    <w:rPr>
                      <w:bCs/>
                    </w:rPr>
                    <w:t>100mg/L</w:t>
                  </w:r>
                </w:p>
                <w:p w:rsidR="007004E2" w:rsidRDefault="00E50A33">
                  <w:pPr>
                    <w:pStyle w:val="sheet"/>
                    <w:rPr>
                      <w:bCs/>
                    </w:rPr>
                  </w:pPr>
                  <w:r>
                    <w:rPr>
                      <w:bCs/>
                    </w:rPr>
                    <w:t>0.0</w:t>
                  </w:r>
                  <w:r>
                    <w:rPr>
                      <w:rFonts w:hint="eastAsia"/>
                      <w:bCs/>
                    </w:rPr>
                    <w:t>32</w:t>
                  </w:r>
                  <w:r>
                    <w:rPr>
                      <w:bCs/>
                    </w:rPr>
                    <w:t>t/a</w:t>
                  </w:r>
                </w:p>
              </w:tc>
              <w:tc>
                <w:tcPr>
                  <w:tcW w:w="1125" w:type="dxa"/>
                  <w:tcBorders>
                    <w:top w:val="single" w:sz="6" w:space="0" w:color="auto"/>
                    <w:bottom w:val="single" w:sz="6" w:space="0" w:color="auto"/>
                  </w:tcBorders>
                  <w:vAlign w:val="center"/>
                </w:tcPr>
                <w:p w:rsidR="007004E2" w:rsidRDefault="00E50A33">
                  <w:pPr>
                    <w:pStyle w:val="sheet"/>
                    <w:rPr>
                      <w:bCs/>
                    </w:rPr>
                  </w:pPr>
                  <w:r>
                    <w:rPr>
                      <w:bCs/>
                    </w:rPr>
                    <w:t>100mg/L</w:t>
                  </w:r>
                </w:p>
                <w:p w:rsidR="007004E2" w:rsidRDefault="00E50A33">
                  <w:pPr>
                    <w:pStyle w:val="sheet"/>
                    <w:rPr>
                      <w:bCs/>
                    </w:rPr>
                  </w:pPr>
                  <w:r>
                    <w:rPr>
                      <w:bCs/>
                    </w:rPr>
                    <w:t>0.0</w:t>
                  </w:r>
                  <w:r>
                    <w:rPr>
                      <w:rFonts w:hint="eastAsia"/>
                      <w:bCs/>
                    </w:rPr>
                    <w:t>32</w:t>
                  </w:r>
                  <w:r>
                    <w:rPr>
                      <w:bCs/>
                    </w:rPr>
                    <w:t>t/a</w:t>
                  </w:r>
                </w:p>
              </w:tc>
              <w:tc>
                <w:tcPr>
                  <w:tcW w:w="1020" w:type="dxa"/>
                  <w:tcBorders>
                    <w:top w:val="single" w:sz="6" w:space="0" w:color="auto"/>
                    <w:bottom w:val="single" w:sz="6" w:space="0" w:color="auto"/>
                  </w:tcBorders>
                  <w:vAlign w:val="center"/>
                </w:tcPr>
                <w:p w:rsidR="007004E2" w:rsidRDefault="00E50A33">
                  <w:pPr>
                    <w:pStyle w:val="sheet"/>
                    <w:rPr>
                      <w:bCs/>
                    </w:rPr>
                  </w:pPr>
                  <w:r>
                    <w:rPr>
                      <w:bCs/>
                    </w:rPr>
                    <w:t>20mg/L</w:t>
                  </w:r>
                </w:p>
                <w:p w:rsidR="007004E2" w:rsidRDefault="00E50A33">
                  <w:pPr>
                    <w:pStyle w:val="sheet"/>
                    <w:rPr>
                      <w:bCs/>
                    </w:rPr>
                  </w:pPr>
                  <w:r>
                    <w:rPr>
                      <w:bCs/>
                    </w:rPr>
                    <w:t>0.0</w:t>
                  </w:r>
                  <w:r>
                    <w:rPr>
                      <w:rFonts w:hint="eastAsia"/>
                      <w:bCs/>
                    </w:rPr>
                    <w:t>06</w:t>
                  </w:r>
                  <w:r>
                    <w:rPr>
                      <w:bCs/>
                    </w:rPr>
                    <w:t>t/a</w:t>
                  </w:r>
                </w:p>
              </w:tc>
              <w:tc>
                <w:tcPr>
                  <w:tcW w:w="1307" w:type="dxa"/>
                  <w:tcBorders>
                    <w:top w:val="single" w:sz="6" w:space="0" w:color="auto"/>
                    <w:bottom w:val="single" w:sz="6" w:space="0" w:color="auto"/>
                    <w:right w:val="nil"/>
                  </w:tcBorders>
                  <w:vAlign w:val="center"/>
                </w:tcPr>
                <w:p w:rsidR="007004E2" w:rsidRDefault="00E50A33">
                  <w:pPr>
                    <w:pStyle w:val="sheet"/>
                    <w:rPr>
                      <w:bCs/>
                    </w:rPr>
                  </w:pPr>
                  <w:r>
                    <w:rPr>
                      <w:bCs/>
                    </w:rPr>
                    <w:t>35mg/L</w:t>
                  </w:r>
                </w:p>
                <w:p w:rsidR="007004E2" w:rsidRDefault="00E50A33">
                  <w:pPr>
                    <w:pStyle w:val="sheet"/>
                    <w:rPr>
                      <w:bCs/>
                    </w:rPr>
                  </w:pPr>
                  <w:r>
                    <w:rPr>
                      <w:bCs/>
                    </w:rPr>
                    <w:t>0.0</w:t>
                  </w:r>
                  <w:r>
                    <w:rPr>
                      <w:rFonts w:hint="eastAsia"/>
                      <w:bCs/>
                    </w:rPr>
                    <w:t>10</w:t>
                  </w:r>
                  <w:r>
                    <w:rPr>
                      <w:bCs/>
                    </w:rPr>
                    <w:t>t/a</w:t>
                  </w:r>
                </w:p>
              </w:tc>
            </w:tr>
            <w:tr w:rsidR="007004E2">
              <w:trPr>
                <w:trHeight w:val="397"/>
                <w:jc w:val="center"/>
              </w:trPr>
              <w:tc>
                <w:tcPr>
                  <w:tcW w:w="1359" w:type="dxa"/>
                  <w:tcBorders>
                    <w:top w:val="single" w:sz="6" w:space="0" w:color="auto"/>
                    <w:left w:val="nil"/>
                    <w:bottom w:val="single" w:sz="6" w:space="0" w:color="auto"/>
                  </w:tcBorders>
                  <w:vAlign w:val="center"/>
                </w:tcPr>
                <w:p w:rsidR="007004E2" w:rsidRDefault="00E50A33">
                  <w:pPr>
                    <w:pStyle w:val="sheet"/>
                    <w:rPr>
                      <w:bCs/>
                    </w:rPr>
                  </w:pPr>
                  <w:r>
                    <w:rPr>
                      <w:bCs/>
                    </w:rPr>
                    <w:t>污水处理厂处理后排入外环境量</w:t>
                  </w:r>
                </w:p>
              </w:tc>
              <w:tc>
                <w:tcPr>
                  <w:tcW w:w="1200" w:type="dxa"/>
                  <w:vMerge/>
                  <w:tcBorders>
                    <w:bottom w:val="single" w:sz="6" w:space="0" w:color="auto"/>
                  </w:tcBorders>
                  <w:vAlign w:val="center"/>
                </w:tcPr>
                <w:p w:rsidR="007004E2" w:rsidRDefault="007004E2">
                  <w:pPr>
                    <w:pStyle w:val="sheet"/>
                  </w:pPr>
                </w:p>
              </w:tc>
              <w:tc>
                <w:tcPr>
                  <w:tcW w:w="1005" w:type="dxa"/>
                  <w:tcBorders>
                    <w:top w:val="single" w:sz="6" w:space="0" w:color="auto"/>
                    <w:bottom w:val="single" w:sz="6" w:space="0" w:color="auto"/>
                  </w:tcBorders>
                  <w:vAlign w:val="center"/>
                </w:tcPr>
                <w:p w:rsidR="007004E2" w:rsidRDefault="00E50A33">
                  <w:pPr>
                    <w:pStyle w:val="sheet"/>
                    <w:rPr>
                      <w:bCs/>
                    </w:rPr>
                  </w:pPr>
                  <w:r>
                    <w:rPr>
                      <w:bCs/>
                    </w:rPr>
                    <w:t>60mg/L</w:t>
                  </w:r>
                </w:p>
                <w:p w:rsidR="007004E2" w:rsidRDefault="00E50A33">
                  <w:pPr>
                    <w:pStyle w:val="sheet"/>
                    <w:rPr>
                      <w:bCs/>
                    </w:rPr>
                  </w:pPr>
                  <w:r>
                    <w:rPr>
                      <w:bCs/>
                    </w:rPr>
                    <w:t>0.0</w:t>
                  </w:r>
                  <w:r>
                    <w:rPr>
                      <w:rFonts w:hint="eastAsia"/>
                      <w:bCs/>
                    </w:rPr>
                    <w:t>19</w:t>
                  </w:r>
                  <w:r>
                    <w:rPr>
                      <w:bCs/>
                    </w:rPr>
                    <w:t>t/a</w:t>
                  </w:r>
                </w:p>
              </w:tc>
              <w:tc>
                <w:tcPr>
                  <w:tcW w:w="1260" w:type="dxa"/>
                  <w:tcBorders>
                    <w:top w:val="single" w:sz="6" w:space="0" w:color="auto"/>
                    <w:bottom w:val="single" w:sz="6" w:space="0" w:color="auto"/>
                  </w:tcBorders>
                  <w:vAlign w:val="center"/>
                </w:tcPr>
                <w:p w:rsidR="007004E2" w:rsidRDefault="00E50A33">
                  <w:pPr>
                    <w:pStyle w:val="sheet"/>
                    <w:rPr>
                      <w:bCs/>
                    </w:rPr>
                  </w:pPr>
                  <w:r>
                    <w:rPr>
                      <w:bCs/>
                    </w:rPr>
                    <w:t>20mg/L</w:t>
                  </w:r>
                </w:p>
                <w:p w:rsidR="007004E2" w:rsidRDefault="00E50A33">
                  <w:pPr>
                    <w:pStyle w:val="sheet"/>
                    <w:rPr>
                      <w:bCs/>
                    </w:rPr>
                  </w:pPr>
                  <w:r>
                    <w:rPr>
                      <w:bCs/>
                    </w:rPr>
                    <w:t>0.0</w:t>
                  </w:r>
                  <w:r>
                    <w:rPr>
                      <w:rFonts w:hint="eastAsia"/>
                      <w:bCs/>
                    </w:rPr>
                    <w:t>07</w:t>
                  </w:r>
                  <w:r>
                    <w:rPr>
                      <w:bCs/>
                    </w:rPr>
                    <w:t>t/a</w:t>
                  </w:r>
                </w:p>
              </w:tc>
              <w:tc>
                <w:tcPr>
                  <w:tcW w:w="1125" w:type="dxa"/>
                  <w:tcBorders>
                    <w:top w:val="single" w:sz="6" w:space="0" w:color="auto"/>
                    <w:bottom w:val="single" w:sz="6" w:space="0" w:color="auto"/>
                  </w:tcBorders>
                  <w:vAlign w:val="center"/>
                </w:tcPr>
                <w:p w:rsidR="007004E2" w:rsidRDefault="00E50A33">
                  <w:pPr>
                    <w:pStyle w:val="sheet"/>
                    <w:rPr>
                      <w:bCs/>
                    </w:rPr>
                  </w:pPr>
                  <w:r>
                    <w:rPr>
                      <w:bCs/>
                    </w:rPr>
                    <w:t>20mg/L</w:t>
                  </w:r>
                </w:p>
                <w:p w:rsidR="007004E2" w:rsidRDefault="00E50A33">
                  <w:pPr>
                    <w:pStyle w:val="sheet"/>
                    <w:rPr>
                      <w:bCs/>
                    </w:rPr>
                  </w:pPr>
                  <w:r>
                    <w:rPr>
                      <w:bCs/>
                    </w:rPr>
                    <w:t>0.0</w:t>
                  </w:r>
                  <w:r>
                    <w:rPr>
                      <w:rFonts w:hint="eastAsia"/>
                      <w:bCs/>
                    </w:rPr>
                    <w:t>07</w:t>
                  </w:r>
                  <w:r>
                    <w:rPr>
                      <w:bCs/>
                    </w:rPr>
                    <w:t>t/a</w:t>
                  </w:r>
                </w:p>
              </w:tc>
              <w:tc>
                <w:tcPr>
                  <w:tcW w:w="1020" w:type="dxa"/>
                  <w:tcBorders>
                    <w:top w:val="single" w:sz="6" w:space="0" w:color="auto"/>
                    <w:bottom w:val="single" w:sz="6" w:space="0" w:color="auto"/>
                  </w:tcBorders>
                  <w:vAlign w:val="center"/>
                </w:tcPr>
                <w:p w:rsidR="007004E2" w:rsidRDefault="00E50A33">
                  <w:pPr>
                    <w:pStyle w:val="sheet"/>
                    <w:rPr>
                      <w:bCs/>
                    </w:rPr>
                  </w:pPr>
                  <w:r>
                    <w:rPr>
                      <w:bCs/>
                    </w:rPr>
                    <w:t>8mg/L</w:t>
                  </w:r>
                </w:p>
                <w:p w:rsidR="007004E2" w:rsidRDefault="00E50A33">
                  <w:pPr>
                    <w:pStyle w:val="sheet"/>
                    <w:rPr>
                      <w:bCs/>
                    </w:rPr>
                  </w:pPr>
                  <w:r>
                    <w:rPr>
                      <w:bCs/>
                    </w:rPr>
                    <w:t>0.00</w:t>
                  </w:r>
                  <w:r>
                    <w:rPr>
                      <w:rFonts w:hint="eastAsia"/>
                      <w:bCs/>
                    </w:rPr>
                    <w:t>3</w:t>
                  </w:r>
                  <w:r>
                    <w:rPr>
                      <w:bCs/>
                    </w:rPr>
                    <w:t>t/a</w:t>
                  </w:r>
                </w:p>
              </w:tc>
              <w:tc>
                <w:tcPr>
                  <w:tcW w:w="1307" w:type="dxa"/>
                  <w:tcBorders>
                    <w:top w:val="single" w:sz="6" w:space="0" w:color="auto"/>
                    <w:bottom w:val="single" w:sz="6" w:space="0" w:color="auto"/>
                    <w:right w:val="nil"/>
                  </w:tcBorders>
                  <w:vAlign w:val="center"/>
                </w:tcPr>
                <w:p w:rsidR="007004E2" w:rsidRDefault="00E50A33">
                  <w:pPr>
                    <w:pStyle w:val="sheet"/>
                    <w:rPr>
                      <w:bCs/>
                    </w:rPr>
                  </w:pPr>
                  <w:r>
                    <w:rPr>
                      <w:bCs/>
                    </w:rPr>
                    <w:t>3mg/L</w:t>
                  </w:r>
                </w:p>
                <w:p w:rsidR="007004E2" w:rsidRDefault="00E50A33">
                  <w:pPr>
                    <w:pStyle w:val="sheet"/>
                    <w:rPr>
                      <w:bCs/>
                    </w:rPr>
                  </w:pPr>
                  <w:r>
                    <w:rPr>
                      <w:bCs/>
                    </w:rPr>
                    <w:t>0.00</w:t>
                  </w:r>
                  <w:r>
                    <w:rPr>
                      <w:rFonts w:hint="eastAsia"/>
                      <w:bCs/>
                    </w:rPr>
                    <w:t>1</w:t>
                  </w:r>
                  <w:r>
                    <w:rPr>
                      <w:bCs/>
                    </w:rPr>
                    <w:t>t/a</w:t>
                  </w:r>
                </w:p>
              </w:tc>
            </w:tr>
          </w:tbl>
          <w:p w:rsidR="007004E2" w:rsidRDefault="00E50A33">
            <w:pPr>
              <w:pStyle w:val="headline4"/>
              <w:ind w:firstLine="482"/>
              <w:rPr>
                <w:kern w:val="2"/>
              </w:rPr>
            </w:pPr>
            <w:r>
              <w:rPr>
                <w:kern w:val="2"/>
              </w:rPr>
              <w:t>5.2.1.3</w:t>
            </w:r>
            <w:r>
              <w:rPr>
                <w:kern w:val="2"/>
              </w:rPr>
              <w:t>噪声</w:t>
            </w:r>
          </w:p>
          <w:p w:rsidR="007004E2" w:rsidRDefault="00E50A33">
            <w:pPr>
              <w:ind w:firstLine="480"/>
            </w:pPr>
            <w:r>
              <w:rPr>
                <w:kern w:val="0"/>
              </w:rPr>
              <w:t>本项目噪声主要来源于折弯机、数控车床等设备运行时产生的设备噪声</w:t>
            </w:r>
            <w:r>
              <w:t>，各主要设备噪声源强见表</w:t>
            </w:r>
            <w:r>
              <w:t>5-3</w:t>
            </w:r>
            <w:r>
              <w:t>。</w:t>
            </w:r>
          </w:p>
          <w:p w:rsidR="007004E2" w:rsidRDefault="00E50A33">
            <w:pPr>
              <w:autoSpaceDE w:val="0"/>
              <w:autoSpaceDN w:val="0"/>
              <w:ind w:firstLine="422"/>
              <w:jc w:val="center"/>
              <w:rPr>
                <w:b/>
                <w:sz w:val="21"/>
                <w:szCs w:val="21"/>
              </w:rPr>
            </w:pPr>
            <w:r>
              <w:rPr>
                <w:b/>
                <w:sz w:val="21"/>
                <w:szCs w:val="21"/>
              </w:rPr>
              <w:t>表</w:t>
            </w:r>
            <w:r>
              <w:rPr>
                <w:b/>
                <w:sz w:val="21"/>
                <w:szCs w:val="21"/>
              </w:rPr>
              <w:t xml:space="preserve">5-3 </w:t>
            </w:r>
            <w:r>
              <w:rPr>
                <w:b/>
                <w:sz w:val="21"/>
                <w:szCs w:val="21"/>
              </w:rPr>
              <w:t>项目主要噪声源情况表</w:t>
            </w:r>
          </w:p>
          <w:tbl>
            <w:tblPr>
              <w:tblW w:w="7880" w:type="dxa"/>
              <w:jc w:val="center"/>
              <w:tblBorders>
                <w:top w:val="single" w:sz="6" w:space="0" w:color="000000"/>
                <w:bottom w:val="single" w:sz="6" w:space="0" w:color="000000"/>
                <w:insideH w:val="single" w:sz="6" w:space="0" w:color="000000"/>
                <w:insideV w:val="single" w:sz="6" w:space="0" w:color="000000"/>
              </w:tblBorders>
              <w:tblLayout w:type="fixed"/>
              <w:tblLook w:val="04A0"/>
            </w:tblPr>
            <w:tblGrid>
              <w:gridCol w:w="1084"/>
              <w:gridCol w:w="2228"/>
              <w:gridCol w:w="1813"/>
              <w:gridCol w:w="1381"/>
              <w:gridCol w:w="1374"/>
            </w:tblGrid>
            <w:tr w:rsidR="007004E2">
              <w:trPr>
                <w:trHeight w:val="377"/>
                <w:jc w:val="center"/>
              </w:trPr>
              <w:tc>
                <w:tcPr>
                  <w:tcW w:w="1084" w:type="dxa"/>
                  <w:vAlign w:val="center"/>
                </w:tcPr>
                <w:p w:rsidR="007004E2" w:rsidRDefault="00E50A33">
                  <w:pPr>
                    <w:pStyle w:val="sheet"/>
                  </w:pPr>
                  <w:r>
                    <w:t>序号</w:t>
                  </w:r>
                </w:p>
              </w:tc>
              <w:tc>
                <w:tcPr>
                  <w:tcW w:w="2228" w:type="dxa"/>
                  <w:vAlign w:val="center"/>
                </w:tcPr>
                <w:p w:rsidR="007004E2" w:rsidRDefault="00E50A33">
                  <w:pPr>
                    <w:pStyle w:val="sheet"/>
                  </w:pPr>
                  <w:r>
                    <w:t>设备名称</w:t>
                  </w:r>
                </w:p>
              </w:tc>
              <w:tc>
                <w:tcPr>
                  <w:tcW w:w="1813" w:type="dxa"/>
                  <w:vAlign w:val="center"/>
                </w:tcPr>
                <w:p w:rsidR="007004E2" w:rsidRDefault="00E50A33">
                  <w:pPr>
                    <w:pStyle w:val="sheet"/>
                  </w:pPr>
                  <w:r>
                    <w:t>数量</w:t>
                  </w:r>
                </w:p>
              </w:tc>
              <w:tc>
                <w:tcPr>
                  <w:tcW w:w="1381" w:type="dxa"/>
                  <w:vAlign w:val="center"/>
                </w:tcPr>
                <w:p w:rsidR="007004E2" w:rsidRDefault="00E50A33">
                  <w:pPr>
                    <w:pStyle w:val="sheet"/>
                  </w:pPr>
                  <w:r>
                    <w:t>噪声源强</w:t>
                  </w:r>
                </w:p>
              </w:tc>
              <w:tc>
                <w:tcPr>
                  <w:tcW w:w="1374" w:type="dxa"/>
                  <w:vAlign w:val="center"/>
                </w:tcPr>
                <w:p w:rsidR="007004E2" w:rsidRDefault="00E50A33">
                  <w:pPr>
                    <w:pStyle w:val="sheet"/>
                  </w:pPr>
                  <w:r>
                    <w:t>降噪措施</w:t>
                  </w:r>
                </w:p>
              </w:tc>
            </w:tr>
            <w:tr w:rsidR="007004E2">
              <w:trPr>
                <w:trHeight w:val="377"/>
                <w:jc w:val="center"/>
              </w:trPr>
              <w:tc>
                <w:tcPr>
                  <w:tcW w:w="1084" w:type="dxa"/>
                  <w:vAlign w:val="center"/>
                </w:tcPr>
                <w:p w:rsidR="007004E2" w:rsidRDefault="00E50A33">
                  <w:pPr>
                    <w:pStyle w:val="sheet"/>
                  </w:pPr>
                  <w:r>
                    <w:t>1</w:t>
                  </w:r>
                </w:p>
              </w:tc>
              <w:tc>
                <w:tcPr>
                  <w:tcW w:w="2228" w:type="dxa"/>
                  <w:vAlign w:val="center"/>
                </w:tcPr>
                <w:p w:rsidR="007004E2" w:rsidRDefault="00E50A33">
                  <w:pPr>
                    <w:pStyle w:val="sheet"/>
                  </w:pPr>
                  <w:r>
                    <w:t>折弯机</w:t>
                  </w:r>
                </w:p>
              </w:tc>
              <w:tc>
                <w:tcPr>
                  <w:tcW w:w="1813" w:type="dxa"/>
                  <w:vAlign w:val="center"/>
                </w:tcPr>
                <w:p w:rsidR="007004E2" w:rsidRDefault="00E50A33">
                  <w:pPr>
                    <w:pStyle w:val="sheet"/>
                  </w:pPr>
                  <w:r>
                    <w:t>3</w:t>
                  </w:r>
                </w:p>
              </w:tc>
              <w:tc>
                <w:tcPr>
                  <w:tcW w:w="1381" w:type="dxa"/>
                  <w:vAlign w:val="center"/>
                </w:tcPr>
                <w:p w:rsidR="007004E2" w:rsidRDefault="00E50A33">
                  <w:pPr>
                    <w:pStyle w:val="sheet"/>
                  </w:pPr>
                  <w:r>
                    <w:t>80~85</w:t>
                  </w:r>
                </w:p>
              </w:tc>
              <w:tc>
                <w:tcPr>
                  <w:tcW w:w="1374" w:type="dxa"/>
                  <w:vMerge w:val="restart"/>
                  <w:vAlign w:val="center"/>
                </w:tcPr>
                <w:p w:rsidR="007004E2" w:rsidRDefault="00E50A33">
                  <w:pPr>
                    <w:pStyle w:val="sheet"/>
                  </w:pPr>
                  <w:r>
                    <w:t>合理布置厂区，厂房隔声、基础减震等降噪措施，降噪约</w:t>
                  </w:r>
                  <w:r>
                    <w:t xml:space="preserve"> 25dB(A)</w:t>
                  </w:r>
                </w:p>
              </w:tc>
            </w:tr>
            <w:tr w:rsidR="007004E2">
              <w:trPr>
                <w:trHeight w:val="377"/>
                <w:jc w:val="center"/>
              </w:trPr>
              <w:tc>
                <w:tcPr>
                  <w:tcW w:w="1084" w:type="dxa"/>
                  <w:vAlign w:val="center"/>
                </w:tcPr>
                <w:p w:rsidR="007004E2" w:rsidRDefault="00E50A33">
                  <w:pPr>
                    <w:pStyle w:val="sheet"/>
                  </w:pPr>
                  <w:r>
                    <w:t>2</w:t>
                  </w:r>
                </w:p>
              </w:tc>
              <w:tc>
                <w:tcPr>
                  <w:tcW w:w="2228" w:type="dxa"/>
                  <w:vAlign w:val="center"/>
                </w:tcPr>
                <w:p w:rsidR="007004E2" w:rsidRDefault="00E50A33">
                  <w:pPr>
                    <w:pStyle w:val="sheet"/>
                  </w:pPr>
                  <w:r>
                    <w:t>剪板机</w:t>
                  </w:r>
                </w:p>
              </w:tc>
              <w:tc>
                <w:tcPr>
                  <w:tcW w:w="1813" w:type="dxa"/>
                  <w:vAlign w:val="center"/>
                </w:tcPr>
                <w:p w:rsidR="007004E2" w:rsidRDefault="00E50A33">
                  <w:pPr>
                    <w:pStyle w:val="sheet"/>
                  </w:pPr>
                  <w:r>
                    <w:t>1</w:t>
                  </w:r>
                </w:p>
              </w:tc>
              <w:tc>
                <w:tcPr>
                  <w:tcW w:w="1381" w:type="dxa"/>
                  <w:vAlign w:val="center"/>
                </w:tcPr>
                <w:p w:rsidR="007004E2" w:rsidRDefault="00E50A33">
                  <w:pPr>
                    <w:pStyle w:val="sheet"/>
                  </w:pPr>
                  <w:r>
                    <w:t>80~85</w:t>
                  </w:r>
                </w:p>
              </w:tc>
              <w:tc>
                <w:tcPr>
                  <w:tcW w:w="1374" w:type="dxa"/>
                  <w:vMerge/>
                  <w:vAlign w:val="center"/>
                </w:tcPr>
                <w:p w:rsidR="007004E2" w:rsidRDefault="007004E2">
                  <w:pPr>
                    <w:pStyle w:val="sheet"/>
                  </w:pPr>
                </w:p>
              </w:tc>
            </w:tr>
            <w:tr w:rsidR="007004E2">
              <w:trPr>
                <w:trHeight w:val="377"/>
                <w:jc w:val="center"/>
              </w:trPr>
              <w:tc>
                <w:tcPr>
                  <w:tcW w:w="1084" w:type="dxa"/>
                  <w:vAlign w:val="center"/>
                </w:tcPr>
                <w:p w:rsidR="007004E2" w:rsidRDefault="00E50A33">
                  <w:pPr>
                    <w:pStyle w:val="sheet"/>
                  </w:pPr>
                  <w:r>
                    <w:t>3</w:t>
                  </w:r>
                </w:p>
              </w:tc>
              <w:tc>
                <w:tcPr>
                  <w:tcW w:w="2228" w:type="dxa"/>
                  <w:vAlign w:val="center"/>
                </w:tcPr>
                <w:p w:rsidR="007004E2" w:rsidRDefault="00E50A33">
                  <w:pPr>
                    <w:pStyle w:val="sheet"/>
                  </w:pPr>
                  <w:r>
                    <w:t>火焰切割机</w:t>
                  </w:r>
                </w:p>
              </w:tc>
              <w:tc>
                <w:tcPr>
                  <w:tcW w:w="1813" w:type="dxa"/>
                  <w:vAlign w:val="center"/>
                </w:tcPr>
                <w:p w:rsidR="007004E2" w:rsidRDefault="00E50A33">
                  <w:pPr>
                    <w:pStyle w:val="sheet"/>
                  </w:pPr>
                  <w:r>
                    <w:t>1</w:t>
                  </w:r>
                </w:p>
              </w:tc>
              <w:tc>
                <w:tcPr>
                  <w:tcW w:w="1381" w:type="dxa"/>
                  <w:vAlign w:val="center"/>
                </w:tcPr>
                <w:p w:rsidR="007004E2" w:rsidRDefault="00E50A33">
                  <w:pPr>
                    <w:pStyle w:val="sheet"/>
                  </w:pPr>
                  <w:r>
                    <w:rPr>
                      <w:rFonts w:hint="eastAsia"/>
                    </w:rPr>
                    <w:t>75</w:t>
                  </w:r>
                  <w:r>
                    <w:t>~</w:t>
                  </w:r>
                  <w:r>
                    <w:rPr>
                      <w:rFonts w:hint="eastAsia"/>
                    </w:rPr>
                    <w:t>8</w:t>
                  </w:r>
                  <w:r>
                    <w:t>0</w:t>
                  </w:r>
                </w:p>
              </w:tc>
              <w:tc>
                <w:tcPr>
                  <w:tcW w:w="1374" w:type="dxa"/>
                  <w:vMerge/>
                  <w:vAlign w:val="center"/>
                </w:tcPr>
                <w:p w:rsidR="007004E2" w:rsidRDefault="007004E2">
                  <w:pPr>
                    <w:pStyle w:val="sheet"/>
                  </w:pPr>
                </w:p>
              </w:tc>
            </w:tr>
            <w:tr w:rsidR="007004E2">
              <w:trPr>
                <w:trHeight w:val="377"/>
                <w:jc w:val="center"/>
              </w:trPr>
              <w:tc>
                <w:tcPr>
                  <w:tcW w:w="1084" w:type="dxa"/>
                  <w:vAlign w:val="center"/>
                </w:tcPr>
                <w:p w:rsidR="007004E2" w:rsidRDefault="00E50A33">
                  <w:pPr>
                    <w:pStyle w:val="sheet"/>
                  </w:pPr>
                  <w:r>
                    <w:t>4</w:t>
                  </w:r>
                </w:p>
              </w:tc>
              <w:tc>
                <w:tcPr>
                  <w:tcW w:w="2228" w:type="dxa"/>
                  <w:vAlign w:val="center"/>
                </w:tcPr>
                <w:p w:rsidR="007004E2" w:rsidRDefault="00E50A33">
                  <w:pPr>
                    <w:pStyle w:val="sheet"/>
                  </w:pPr>
                  <w:r>
                    <w:t>型材切割机</w:t>
                  </w:r>
                </w:p>
              </w:tc>
              <w:tc>
                <w:tcPr>
                  <w:tcW w:w="1813" w:type="dxa"/>
                  <w:vAlign w:val="center"/>
                </w:tcPr>
                <w:p w:rsidR="007004E2" w:rsidRDefault="00E50A33">
                  <w:pPr>
                    <w:pStyle w:val="sheet"/>
                  </w:pPr>
                  <w:r>
                    <w:t>2</w:t>
                  </w:r>
                </w:p>
              </w:tc>
              <w:tc>
                <w:tcPr>
                  <w:tcW w:w="1381" w:type="dxa"/>
                  <w:vAlign w:val="center"/>
                </w:tcPr>
                <w:p w:rsidR="007004E2" w:rsidRDefault="00E50A33">
                  <w:pPr>
                    <w:pStyle w:val="sheet"/>
                  </w:pPr>
                  <w:r>
                    <w:t>75~80</w:t>
                  </w:r>
                </w:p>
              </w:tc>
              <w:tc>
                <w:tcPr>
                  <w:tcW w:w="1374" w:type="dxa"/>
                  <w:vMerge/>
                  <w:vAlign w:val="center"/>
                </w:tcPr>
                <w:p w:rsidR="007004E2" w:rsidRDefault="007004E2">
                  <w:pPr>
                    <w:pStyle w:val="sheet"/>
                  </w:pPr>
                </w:p>
              </w:tc>
            </w:tr>
            <w:tr w:rsidR="007004E2">
              <w:trPr>
                <w:trHeight w:val="377"/>
                <w:jc w:val="center"/>
              </w:trPr>
              <w:tc>
                <w:tcPr>
                  <w:tcW w:w="1084" w:type="dxa"/>
                  <w:vAlign w:val="center"/>
                </w:tcPr>
                <w:p w:rsidR="007004E2" w:rsidRDefault="00E50A33">
                  <w:pPr>
                    <w:pStyle w:val="sheet"/>
                  </w:pPr>
                  <w:r>
                    <w:rPr>
                      <w:rFonts w:hint="eastAsia"/>
                    </w:rPr>
                    <w:t>5</w:t>
                  </w:r>
                </w:p>
              </w:tc>
              <w:tc>
                <w:tcPr>
                  <w:tcW w:w="2228" w:type="dxa"/>
                  <w:vAlign w:val="center"/>
                </w:tcPr>
                <w:p w:rsidR="007004E2" w:rsidRDefault="00E50A33">
                  <w:pPr>
                    <w:pStyle w:val="sheet"/>
                  </w:pPr>
                  <w:r>
                    <w:t>角磨机</w:t>
                  </w:r>
                </w:p>
              </w:tc>
              <w:tc>
                <w:tcPr>
                  <w:tcW w:w="1813" w:type="dxa"/>
                  <w:vAlign w:val="center"/>
                </w:tcPr>
                <w:p w:rsidR="007004E2" w:rsidRDefault="00E50A33">
                  <w:pPr>
                    <w:pStyle w:val="sheet"/>
                    <w:rPr>
                      <w:bCs/>
                    </w:rPr>
                  </w:pPr>
                  <w:r>
                    <w:rPr>
                      <w:bCs/>
                    </w:rPr>
                    <w:t>10</w:t>
                  </w:r>
                </w:p>
              </w:tc>
              <w:tc>
                <w:tcPr>
                  <w:tcW w:w="1381" w:type="dxa"/>
                  <w:vAlign w:val="center"/>
                </w:tcPr>
                <w:p w:rsidR="007004E2" w:rsidRDefault="00E50A33">
                  <w:pPr>
                    <w:pStyle w:val="sheet"/>
                  </w:pPr>
                  <w:r>
                    <w:rPr>
                      <w:rFonts w:hint="eastAsia"/>
                    </w:rPr>
                    <w:t>6</w:t>
                  </w:r>
                  <w:r>
                    <w:t>5~</w:t>
                  </w:r>
                  <w:r>
                    <w:rPr>
                      <w:rFonts w:hint="eastAsia"/>
                    </w:rPr>
                    <w:t>75</w:t>
                  </w:r>
                </w:p>
              </w:tc>
              <w:tc>
                <w:tcPr>
                  <w:tcW w:w="1374" w:type="dxa"/>
                  <w:vMerge/>
                  <w:vAlign w:val="center"/>
                </w:tcPr>
                <w:p w:rsidR="007004E2" w:rsidRDefault="007004E2">
                  <w:pPr>
                    <w:pStyle w:val="sheet"/>
                  </w:pPr>
                </w:p>
              </w:tc>
            </w:tr>
            <w:tr w:rsidR="007004E2">
              <w:trPr>
                <w:trHeight w:val="377"/>
                <w:jc w:val="center"/>
              </w:trPr>
              <w:tc>
                <w:tcPr>
                  <w:tcW w:w="1084" w:type="dxa"/>
                  <w:vAlign w:val="center"/>
                </w:tcPr>
                <w:p w:rsidR="007004E2" w:rsidRDefault="00E50A33">
                  <w:pPr>
                    <w:pStyle w:val="sheet"/>
                  </w:pPr>
                  <w:r>
                    <w:rPr>
                      <w:rFonts w:hint="eastAsia"/>
                    </w:rPr>
                    <w:t>6</w:t>
                  </w:r>
                </w:p>
              </w:tc>
              <w:tc>
                <w:tcPr>
                  <w:tcW w:w="2228" w:type="dxa"/>
                  <w:vAlign w:val="center"/>
                </w:tcPr>
                <w:p w:rsidR="007004E2" w:rsidRDefault="00E50A33">
                  <w:pPr>
                    <w:pStyle w:val="sheet"/>
                  </w:pPr>
                  <w:r>
                    <w:t>焊机</w:t>
                  </w:r>
                </w:p>
              </w:tc>
              <w:tc>
                <w:tcPr>
                  <w:tcW w:w="1813" w:type="dxa"/>
                  <w:vAlign w:val="center"/>
                </w:tcPr>
                <w:p w:rsidR="007004E2" w:rsidRDefault="00E50A33">
                  <w:pPr>
                    <w:pStyle w:val="sheet"/>
                  </w:pPr>
                  <w:r>
                    <w:t>5</w:t>
                  </w:r>
                </w:p>
              </w:tc>
              <w:tc>
                <w:tcPr>
                  <w:tcW w:w="1381" w:type="dxa"/>
                  <w:vAlign w:val="center"/>
                </w:tcPr>
                <w:p w:rsidR="007004E2" w:rsidRDefault="00E50A33">
                  <w:pPr>
                    <w:pStyle w:val="sheet"/>
                  </w:pPr>
                  <w:r>
                    <w:t>65~70</w:t>
                  </w:r>
                </w:p>
              </w:tc>
              <w:tc>
                <w:tcPr>
                  <w:tcW w:w="1374" w:type="dxa"/>
                  <w:vMerge/>
                  <w:vAlign w:val="center"/>
                </w:tcPr>
                <w:p w:rsidR="007004E2" w:rsidRDefault="007004E2">
                  <w:pPr>
                    <w:pStyle w:val="sheet"/>
                  </w:pPr>
                </w:p>
              </w:tc>
            </w:tr>
            <w:tr w:rsidR="007004E2">
              <w:trPr>
                <w:trHeight w:val="377"/>
                <w:jc w:val="center"/>
              </w:trPr>
              <w:tc>
                <w:tcPr>
                  <w:tcW w:w="1084" w:type="dxa"/>
                  <w:vAlign w:val="center"/>
                </w:tcPr>
                <w:p w:rsidR="007004E2" w:rsidRDefault="00E50A33">
                  <w:pPr>
                    <w:pStyle w:val="sheet"/>
                  </w:pPr>
                  <w:r>
                    <w:rPr>
                      <w:rFonts w:hint="eastAsia"/>
                    </w:rPr>
                    <w:t>7</w:t>
                  </w:r>
                </w:p>
              </w:tc>
              <w:tc>
                <w:tcPr>
                  <w:tcW w:w="2228" w:type="dxa"/>
                  <w:vAlign w:val="center"/>
                </w:tcPr>
                <w:p w:rsidR="007004E2" w:rsidRDefault="00E50A33">
                  <w:pPr>
                    <w:pStyle w:val="sheet"/>
                  </w:pPr>
                  <w:r>
                    <w:t>雕刻机</w:t>
                  </w:r>
                </w:p>
              </w:tc>
              <w:tc>
                <w:tcPr>
                  <w:tcW w:w="1813" w:type="dxa"/>
                  <w:vAlign w:val="center"/>
                </w:tcPr>
                <w:p w:rsidR="007004E2" w:rsidRDefault="00E50A33">
                  <w:pPr>
                    <w:pStyle w:val="sheet"/>
                  </w:pPr>
                  <w:r>
                    <w:t>3</w:t>
                  </w:r>
                </w:p>
              </w:tc>
              <w:tc>
                <w:tcPr>
                  <w:tcW w:w="1381" w:type="dxa"/>
                  <w:vAlign w:val="center"/>
                </w:tcPr>
                <w:p w:rsidR="007004E2" w:rsidRDefault="00E50A33">
                  <w:pPr>
                    <w:pStyle w:val="sheet"/>
                  </w:pPr>
                  <w:r>
                    <w:t>65~70</w:t>
                  </w:r>
                </w:p>
              </w:tc>
              <w:tc>
                <w:tcPr>
                  <w:tcW w:w="1374" w:type="dxa"/>
                  <w:vMerge/>
                  <w:vAlign w:val="center"/>
                </w:tcPr>
                <w:p w:rsidR="007004E2" w:rsidRDefault="007004E2">
                  <w:pPr>
                    <w:pStyle w:val="sheet"/>
                  </w:pPr>
                </w:p>
              </w:tc>
            </w:tr>
            <w:tr w:rsidR="007004E2">
              <w:trPr>
                <w:trHeight w:val="409"/>
                <w:jc w:val="center"/>
              </w:trPr>
              <w:tc>
                <w:tcPr>
                  <w:tcW w:w="1084" w:type="dxa"/>
                  <w:vAlign w:val="center"/>
                </w:tcPr>
                <w:p w:rsidR="007004E2" w:rsidRDefault="00E50A33">
                  <w:pPr>
                    <w:pStyle w:val="sheet"/>
                  </w:pPr>
                  <w:r>
                    <w:rPr>
                      <w:rFonts w:hint="eastAsia"/>
                    </w:rPr>
                    <w:t>8</w:t>
                  </w:r>
                </w:p>
              </w:tc>
              <w:tc>
                <w:tcPr>
                  <w:tcW w:w="2228" w:type="dxa"/>
                  <w:vAlign w:val="center"/>
                </w:tcPr>
                <w:p w:rsidR="007004E2" w:rsidRDefault="00E50A33">
                  <w:pPr>
                    <w:pStyle w:val="sheet"/>
                  </w:pPr>
                  <w:r>
                    <w:t>数控车床</w:t>
                  </w:r>
                </w:p>
              </w:tc>
              <w:tc>
                <w:tcPr>
                  <w:tcW w:w="1813" w:type="dxa"/>
                  <w:vAlign w:val="center"/>
                </w:tcPr>
                <w:p w:rsidR="007004E2" w:rsidRDefault="00E50A33">
                  <w:pPr>
                    <w:pStyle w:val="sheet"/>
                  </w:pPr>
                  <w:r>
                    <w:t>1</w:t>
                  </w:r>
                </w:p>
              </w:tc>
              <w:tc>
                <w:tcPr>
                  <w:tcW w:w="1381" w:type="dxa"/>
                  <w:vAlign w:val="center"/>
                </w:tcPr>
                <w:p w:rsidR="007004E2" w:rsidRDefault="00E50A33">
                  <w:pPr>
                    <w:pStyle w:val="sheet"/>
                  </w:pPr>
                  <w:r>
                    <w:t>75~80</w:t>
                  </w:r>
                </w:p>
              </w:tc>
              <w:tc>
                <w:tcPr>
                  <w:tcW w:w="1374" w:type="dxa"/>
                  <w:vMerge/>
                  <w:vAlign w:val="center"/>
                </w:tcPr>
                <w:p w:rsidR="007004E2" w:rsidRDefault="007004E2">
                  <w:pPr>
                    <w:pStyle w:val="sheet"/>
                  </w:pPr>
                </w:p>
              </w:tc>
            </w:tr>
          </w:tbl>
          <w:p w:rsidR="007004E2" w:rsidRDefault="00E50A33">
            <w:pPr>
              <w:pStyle w:val="headline4"/>
              <w:ind w:firstLine="482"/>
              <w:rPr>
                <w:kern w:val="2"/>
              </w:rPr>
            </w:pPr>
            <w:r>
              <w:rPr>
                <w:kern w:val="2"/>
              </w:rPr>
              <w:t xml:space="preserve">5.2.2.4 </w:t>
            </w:r>
            <w:r>
              <w:rPr>
                <w:kern w:val="2"/>
              </w:rPr>
              <w:t>固废</w:t>
            </w:r>
          </w:p>
          <w:p w:rsidR="007004E2" w:rsidRDefault="00E50A33">
            <w:pPr>
              <w:topLinePunct w:val="0"/>
              <w:snapToGrid w:val="0"/>
              <w:spacing w:line="500" w:lineRule="exact"/>
              <w:ind w:firstLine="480"/>
              <w:rPr>
                <w:bCs/>
              </w:rPr>
            </w:pPr>
            <w:r>
              <w:rPr>
                <w:bCs/>
              </w:rPr>
              <w:t>营运期固体废物有金属边角废料及残次品</w:t>
            </w:r>
            <w:r>
              <w:t>、废焊丝、</w:t>
            </w:r>
            <w:r>
              <w:rPr>
                <w:bCs/>
              </w:rPr>
              <w:t>废机油、润滑油</w:t>
            </w:r>
            <w:r>
              <w:t>、废油抹</w:t>
            </w:r>
            <w:r>
              <w:lastRenderedPageBreak/>
              <w:t>布废手套、</w:t>
            </w:r>
            <w:r>
              <w:rPr>
                <w:bCs/>
              </w:rPr>
              <w:t>员工生活垃圾等。</w:t>
            </w:r>
          </w:p>
          <w:p w:rsidR="007004E2" w:rsidRDefault="00974D09">
            <w:pPr>
              <w:topLinePunct w:val="0"/>
              <w:snapToGrid w:val="0"/>
              <w:spacing w:line="500" w:lineRule="exact"/>
              <w:ind w:firstLine="480"/>
              <w:rPr>
                <w:bCs/>
              </w:rPr>
            </w:pPr>
            <w:r>
              <w:rPr>
                <w:bCs/>
              </w:rPr>
              <w:fldChar w:fldCharType="begin"/>
            </w:r>
            <w:r w:rsidR="00E50A33">
              <w:rPr>
                <w:bCs/>
              </w:rPr>
              <w:instrText xml:space="preserve"> = 1 \* GB3 \* MERGEFORMAT </w:instrText>
            </w:r>
            <w:r>
              <w:rPr>
                <w:bCs/>
              </w:rPr>
              <w:fldChar w:fldCharType="separate"/>
            </w:r>
            <w:r w:rsidR="00E50A33">
              <w:rPr>
                <w:bCs/>
              </w:rPr>
              <w:t>①</w:t>
            </w:r>
            <w:r>
              <w:rPr>
                <w:bCs/>
              </w:rPr>
              <w:fldChar w:fldCharType="end"/>
            </w:r>
            <w:r w:rsidR="00E50A33">
              <w:rPr>
                <w:bCs/>
              </w:rPr>
              <w:t>金属边角废料及残次品</w:t>
            </w:r>
          </w:p>
          <w:p w:rsidR="007004E2" w:rsidRDefault="00E50A33">
            <w:pPr>
              <w:topLinePunct w:val="0"/>
              <w:snapToGrid w:val="0"/>
              <w:spacing w:line="500" w:lineRule="exact"/>
              <w:ind w:firstLine="480"/>
            </w:pPr>
            <w:r>
              <w:t>金属材料切割下料和机械加工产生的边角废料及残次品属一般工业固体废物</w:t>
            </w:r>
            <w:r w:rsidR="00974D09">
              <w:fldChar w:fldCharType="begin"/>
            </w:r>
            <w:r>
              <w:instrText xml:space="preserve"> = 1 \* ROMAN \* MERGEFORMAT </w:instrText>
            </w:r>
            <w:r w:rsidR="00974D09">
              <w:fldChar w:fldCharType="separate"/>
            </w:r>
            <w:r>
              <w:t>I</w:t>
            </w:r>
            <w:r w:rsidR="00974D09">
              <w:fldChar w:fldCharType="end"/>
            </w:r>
            <w:r>
              <w:t>类。本建设项目钢材料用量</w:t>
            </w:r>
            <w:r>
              <w:t>370t/a</w:t>
            </w:r>
            <w:r>
              <w:t>，铜材料用量</w:t>
            </w:r>
            <w:r>
              <w:t>280t/a</w:t>
            </w:r>
            <w:r>
              <w:t>，根据同类工程调查，钢材边角废料产生量约为</w:t>
            </w:r>
            <w:r>
              <w:t>20t/a</w:t>
            </w:r>
            <w:r>
              <w:t>，铜边角废料产生量约为</w:t>
            </w:r>
            <w:r>
              <w:t>50t/a</w:t>
            </w:r>
            <w:r>
              <w:t>，建设单位将分类回收，外销废旧金属回收单位综合利用。</w:t>
            </w:r>
          </w:p>
          <w:p w:rsidR="007004E2" w:rsidRDefault="00974D09">
            <w:pPr>
              <w:topLinePunct w:val="0"/>
              <w:snapToGrid w:val="0"/>
              <w:spacing w:line="500" w:lineRule="exact"/>
              <w:ind w:firstLine="480"/>
              <w:rPr>
                <w:bCs/>
              </w:rPr>
            </w:pPr>
            <w:r>
              <w:rPr>
                <w:bCs/>
              </w:rPr>
              <w:fldChar w:fldCharType="begin"/>
            </w:r>
            <w:r w:rsidR="00E50A33">
              <w:rPr>
                <w:bCs/>
              </w:rPr>
              <w:instrText xml:space="preserve"> = 2 \* GB3 \* MERGEFORMAT </w:instrText>
            </w:r>
            <w:r>
              <w:rPr>
                <w:bCs/>
              </w:rPr>
              <w:fldChar w:fldCharType="separate"/>
            </w:r>
            <w:r w:rsidR="00E50A33">
              <w:rPr>
                <w:bCs/>
              </w:rPr>
              <w:t>②</w:t>
            </w:r>
            <w:r>
              <w:rPr>
                <w:bCs/>
              </w:rPr>
              <w:fldChar w:fldCharType="end"/>
            </w:r>
            <w:r w:rsidR="00E50A33">
              <w:t>废焊丝</w:t>
            </w:r>
          </w:p>
          <w:p w:rsidR="007004E2" w:rsidRDefault="00E50A33">
            <w:pPr>
              <w:adjustRightInd w:val="0"/>
              <w:ind w:firstLine="480"/>
              <w:rPr>
                <w:kern w:val="0"/>
              </w:rPr>
            </w:pPr>
            <w:r>
              <w:rPr>
                <w:kern w:val="0"/>
              </w:rPr>
              <w:t>工件焊接过程会产生一定量废焊丝，根据项目生产规模并类比同类型项目分析，本项目废焊头产生量约为</w:t>
            </w:r>
            <w:r>
              <w:rPr>
                <w:kern w:val="0"/>
              </w:rPr>
              <w:t>0.1t/a</w:t>
            </w:r>
            <w:r>
              <w:rPr>
                <w:kern w:val="0"/>
              </w:rPr>
              <w:t>，为一般工业固体废物。</w:t>
            </w:r>
            <w:r>
              <w:t>建设单位将外销废旧金属回收单位综合利用。</w:t>
            </w:r>
          </w:p>
          <w:p w:rsidR="007004E2" w:rsidRDefault="00E50A33">
            <w:pPr>
              <w:topLinePunct w:val="0"/>
              <w:snapToGrid w:val="0"/>
              <w:spacing w:line="500" w:lineRule="exact"/>
              <w:ind w:firstLine="480"/>
              <w:rPr>
                <w:bCs/>
              </w:rPr>
            </w:pPr>
            <w:r>
              <w:rPr>
                <w:bCs/>
              </w:rPr>
              <w:t>③</w:t>
            </w:r>
            <w:r>
              <w:rPr>
                <w:bCs/>
              </w:rPr>
              <w:t>废润滑油、</w:t>
            </w:r>
            <w:r>
              <w:rPr>
                <w:rFonts w:hint="eastAsia"/>
                <w:bCs/>
              </w:rPr>
              <w:t>废乳化液等</w:t>
            </w:r>
          </w:p>
          <w:p w:rsidR="007004E2" w:rsidRDefault="00E50A33">
            <w:pPr>
              <w:topLinePunct w:val="0"/>
              <w:spacing w:line="500" w:lineRule="exact"/>
              <w:ind w:firstLine="480"/>
              <w:rPr>
                <w:u w:val="single"/>
              </w:rPr>
            </w:pPr>
            <w:r>
              <w:rPr>
                <w:u w:val="single"/>
              </w:rPr>
              <w:t>本建设项目</w:t>
            </w:r>
            <w:r>
              <w:rPr>
                <w:rFonts w:hint="eastAsia"/>
                <w:u w:val="single"/>
              </w:rPr>
              <w:t>雕刻机等</w:t>
            </w:r>
            <w:r>
              <w:rPr>
                <w:u w:val="single"/>
              </w:rPr>
              <w:t>机械设备采用润滑油润滑</w:t>
            </w:r>
            <w:r>
              <w:rPr>
                <w:rFonts w:hint="eastAsia"/>
                <w:u w:val="single"/>
              </w:rPr>
              <w:t>、切割时使用乳化液，该类液体需与水进行配比进行使用，有设备自带密封循环槽进行循环使用</w:t>
            </w:r>
            <w:r>
              <w:rPr>
                <w:u w:val="single"/>
              </w:rPr>
              <w:t>。</w:t>
            </w:r>
            <w:r>
              <w:rPr>
                <w:rFonts w:hint="eastAsia"/>
                <w:u w:val="single"/>
              </w:rPr>
              <w:t>随着时间推移，会有部分废液产生，</w:t>
            </w:r>
            <w:r>
              <w:rPr>
                <w:u w:val="single"/>
              </w:rPr>
              <w:t>根据同类工程类比，</w:t>
            </w:r>
            <w:r>
              <w:rPr>
                <w:rFonts w:hint="eastAsia"/>
                <w:bCs/>
                <w:u w:val="single"/>
              </w:rPr>
              <w:t>每三年需要清理一次，</w:t>
            </w:r>
            <w:r>
              <w:rPr>
                <w:u w:val="single"/>
              </w:rPr>
              <w:t>产生量约为</w:t>
            </w:r>
            <w:r>
              <w:rPr>
                <w:u w:val="single"/>
              </w:rPr>
              <w:t>0.</w:t>
            </w:r>
            <w:r>
              <w:rPr>
                <w:rFonts w:hint="eastAsia"/>
                <w:u w:val="single"/>
              </w:rPr>
              <w:t>5</w:t>
            </w:r>
            <w:r>
              <w:rPr>
                <w:u w:val="single"/>
              </w:rPr>
              <w:t>t/</w:t>
            </w:r>
            <w:r>
              <w:rPr>
                <w:rFonts w:hint="eastAsia"/>
                <w:u w:val="single"/>
              </w:rPr>
              <w:t>次</w:t>
            </w:r>
            <w:r>
              <w:rPr>
                <w:u w:val="single"/>
              </w:rPr>
              <w:t>。固废属性为</w:t>
            </w:r>
            <w:r>
              <w:rPr>
                <w:u w:val="single"/>
              </w:rPr>
              <w:t>HW08</w:t>
            </w:r>
            <w:r>
              <w:rPr>
                <w:u w:val="single"/>
              </w:rPr>
              <w:t>废矿物油与含矿物油废物，废物代码</w:t>
            </w:r>
            <w:r>
              <w:rPr>
                <w:u w:val="single"/>
              </w:rPr>
              <w:t>900-249-08</w:t>
            </w:r>
            <w:r>
              <w:rPr>
                <w:u w:val="single"/>
              </w:rPr>
              <w:t>。</w:t>
            </w:r>
          </w:p>
          <w:p w:rsidR="007004E2" w:rsidRDefault="00E50A33">
            <w:pPr>
              <w:topLinePunct w:val="0"/>
              <w:snapToGrid w:val="0"/>
              <w:spacing w:line="500" w:lineRule="exact"/>
              <w:ind w:firstLine="480"/>
              <w:rPr>
                <w:bCs/>
              </w:rPr>
            </w:pPr>
            <w:r>
              <w:rPr>
                <w:rFonts w:ascii="宋体" w:hAnsi="宋体" w:cs="宋体" w:hint="eastAsia"/>
                <w:bCs/>
              </w:rPr>
              <w:t>④</w:t>
            </w:r>
            <w:r>
              <w:rPr>
                <w:bCs/>
              </w:rPr>
              <w:t>废含油抹布、手套</w:t>
            </w:r>
          </w:p>
          <w:p w:rsidR="007004E2" w:rsidRDefault="00E50A33">
            <w:pPr>
              <w:topLinePunct w:val="0"/>
              <w:spacing w:line="500" w:lineRule="exact"/>
              <w:ind w:firstLine="480"/>
              <w:rPr>
                <w:u w:val="single"/>
              </w:rPr>
            </w:pPr>
            <w:r>
              <w:rPr>
                <w:u w:val="single"/>
              </w:rPr>
              <w:t>废含油抹布、手套为符合条件豁免的危废，根据建设方介绍，项目产生废含油抹布、手套</w:t>
            </w:r>
            <w:r>
              <w:rPr>
                <w:u w:val="single"/>
              </w:rPr>
              <w:t>50kg/a</w:t>
            </w:r>
            <w:r>
              <w:rPr>
                <w:u w:val="single"/>
              </w:rPr>
              <w:t>。</w:t>
            </w:r>
            <w:r>
              <w:rPr>
                <w:u w:val="single"/>
                <w:lang w:val="zh-CN"/>
              </w:rPr>
              <w:t>废油抹布废手套</w:t>
            </w:r>
            <w:r>
              <w:rPr>
                <w:u w:val="single"/>
              </w:rPr>
              <w:t>属危险废物的豁免管理类别，与生活垃圾一并安全处置</w:t>
            </w:r>
            <w:r>
              <w:rPr>
                <w:u w:val="single"/>
                <w:lang w:val="zh-CN"/>
              </w:rPr>
              <w:t>。</w:t>
            </w:r>
          </w:p>
          <w:p w:rsidR="007004E2" w:rsidRDefault="00E50A33">
            <w:pPr>
              <w:topLinePunct w:val="0"/>
              <w:snapToGrid w:val="0"/>
              <w:spacing w:line="500" w:lineRule="exact"/>
              <w:ind w:firstLine="480"/>
              <w:rPr>
                <w:bCs/>
              </w:rPr>
            </w:pPr>
            <w:r>
              <w:rPr>
                <w:bCs/>
              </w:rPr>
              <w:t>⑤</w:t>
            </w:r>
            <w:r>
              <w:rPr>
                <w:bCs/>
              </w:rPr>
              <w:t>员工生活垃圾</w:t>
            </w:r>
          </w:p>
          <w:p w:rsidR="007004E2" w:rsidRDefault="00E50A33">
            <w:pPr>
              <w:spacing w:line="440" w:lineRule="exact"/>
              <w:ind w:firstLine="480"/>
            </w:pPr>
            <w:r>
              <w:t>本建设项目定员</w:t>
            </w:r>
            <w:r>
              <w:t>30</w:t>
            </w:r>
            <w:r>
              <w:t>人，员工生活垃圾产生量平均按</w:t>
            </w:r>
            <w:r>
              <w:t>0.5kg/</w:t>
            </w:r>
            <w:r>
              <w:t>人</w:t>
            </w:r>
            <w:r>
              <w:t>·d</w:t>
            </w:r>
            <w:r>
              <w:t>计，生活垃圾产生量为</w:t>
            </w:r>
            <w:r>
              <w:t>15kg/d(4.5t/a)</w:t>
            </w:r>
            <w:r>
              <w:rPr>
                <w:rFonts w:hint="eastAsia"/>
              </w:rPr>
              <w:t>，</w:t>
            </w:r>
            <w:r>
              <w:t>员工生活垃圾采用垃圾箱收集，由城市环卫部门统一收集，日产日清，安全处置。</w:t>
            </w:r>
          </w:p>
          <w:p w:rsidR="007004E2" w:rsidRDefault="00E50A33">
            <w:pPr>
              <w:spacing w:line="440" w:lineRule="exact"/>
              <w:ind w:firstLine="480"/>
              <w:rPr>
                <w:szCs w:val="20"/>
              </w:rPr>
            </w:pPr>
            <w:r>
              <w:rPr>
                <w:szCs w:val="20"/>
              </w:rPr>
              <w:t>根据《固体废物鉴别导则</w:t>
            </w:r>
            <w:r>
              <w:rPr>
                <w:szCs w:val="20"/>
              </w:rPr>
              <w:t>(</w:t>
            </w:r>
            <w:r>
              <w:rPr>
                <w:szCs w:val="20"/>
              </w:rPr>
              <w:t>试行</w:t>
            </w:r>
            <w:r>
              <w:rPr>
                <w:szCs w:val="20"/>
              </w:rPr>
              <w:t>)</w:t>
            </w:r>
            <w:r>
              <w:rPr>
                <w:szCs w:val="20"/>
              </w:rPr>
              <w:t>》和《国家危险废物名录</w:t>
            </w:r>
            <w:r>
              <w:rPr>
                <w:szCs w:val="20"/>
              </w:rPr>
              <w:t>(2016</w:t>
            </w:r>
            <w:r>
              <w:rPr>
                <w:szCs w:val="20"/>
              </w:rPr>
              <w:t>年</w:t>
            </w:r>
            <w:r>
              <w:rPr>
                <w:szCs w:val="20"/>
              </w:rPr>
              <w:t>)</w:t>
            </w:r>
            <w:r>
              <w:rPr>
                <w:szCs w:val="20"/>
              </w:rPr>
              <w:t>》等相关文件进行固体废物及危险废物的判定，具体鉴别分析情况汇总于如下表</w:t>
            </w:r>
            <w:r>
              <w:rPr>
                <w:szCs w:val="20"/>
              </w:rPr>
              <w:t>5-</w:t>
            </w:r>
            <w:r>
              <w:rPr>
                <w:rFonts w:hint="eastAsia"/>
                <w:szCs w:val="20"/>
              </w:rPr>
              <w:t>4</w:t>
            </w:r>
            <w:r>
              <w:rPr>
                <w:szCs w:val="20"/>
              </w:rPr>
              <w:t>。</w:t>
            </w:r>
          </w:p>
          <w:p w:rsidR="007004E2" w:rsidRDefault="00E50A33">
            <w:pPr>
              <w:pStyle w:val="tablecaption"/>
            </w:pPr>
            <w:r>
              <w:t>表</w:t>
            </w:r>
            <w:r>
              <w:t>5-</w:t>
            </w:r>
            <w:r>
              <w:rPr>
                <w:rFonts w:hint="eastAsia"/>
              </w:rPr>
              <w:t>4</w:t>
            </w:r>
            <w:r>
              <w:t xml:space="preserve">  </w:t>
            </w:r>
            <w:r>
              <w:t>工业固体废物分析结果汇总表</w:t>
            </w:r>
          </w:p>
          <w:tbl>
            <w:tblPr>
              <w:tblW w:w="8208" w:type="dxa"/>
              <w:tblBorders>
                <w:top w:val="single" w:sz="8" w:space="0" w:color="auto"/>
                <w:bottom w:val="single" w:sz="8" w:space="0" w:color="auto"/>
                <w:insideH w:val="single" w:sz="6" w:space="0" w:color="auto"/>
                <w:insideV w:val="single" w:sz="6" w:space="0" w:color="auto"/>
              </w:tblBorders>
              <w:tblLayout w:type="fixed"/>
              <w:tblLook w:val="04A0"/>
            </w:tblPr>
            <w:tblGrid>
              <w:gridCol w:w="671"/>
              <w:gridCol w:w="1194"/>
              <w:gridCol w:w="975"/>
              <w:gridCol w:w="1418"/>
              <w:gridCol w:w="2126"/>
              <w:gridCol w:w="1824"/>
            </w:tblGrid>
            <w:tr w:rsidR="007004E2">
              <w:trPr>
                <w:trHeight w:val="52"/>
              </w:trPr>
              <w:tc>
                <w:tcPr>
                  <w:tcW w:w="671" w:type="dxa"/>
                  <w:vAlign w:val="center"/>
                </w:tcPr>
                <w:p w:rsidR="007004E2" w:rsidRDefault="00E50A33">
                  <w:pPr>
                    <w:pStyle w:val="sheet"/>
                  </w:pPr>
                  <w:r>
                    <w:t>序号</w:t>
                  </w:r>
                </w:p>
              </w:tc>
              <w:tc>
                <w:tcPr>
                  <w:tcW w:w="1194" w:type="dxa"/>
                  <w:vAlign w:val="center"/>
                </w:tcPr>
                <w:p w:rsidR="007004E2" w:rsidRDefault="00E50A33">
                  <w:pPr>
                    <w:pStyle w:val="sheet"/>
                  </w:pPr>
                  <w:r>
                    <w:t>固废名称</w:t>
                  </w:r>
                </w:p>
              </w:tc>
              <w:tc>
                <w:tcPr>
                  <w:tcW w:w="975" w:type="dxa"/>
                  <w:vAlign w:val="center"/>
                </w:tcPr>
                <w:p w:rsidR="007004E2" w:rsidRDefault="00E50A33">
                  <w:pPr>
                    <w:pStyle w:val="sheet"/>
                  </w:pPr>
                  <w:r>
                    <w:t>形态</w:t>
                  </w:r>
                </w:p>
              </w:tc>
              <w:tc>
                <w:tcPr>
                  <w:tcW w:w="1418" w:type="dxa"/>
                  <w:vAlign w:val="center"/>
                </w:tcPr>
                <w:p w:rsidR="007004E2" w:rsidRDefault="00E50A33">
                  <w:pPr>
                    <w:pStyle w:val="sheet"/>
                  </w:pPr>
                  <w:r>
                    <w:t>产生量</w:t>
                  </w:r>
                </w:p>
              </w:tc>
              <w:tc>
                <w:tcPr>
                  <w:tcW w:w="2126" w:type="dxa"/>
                </w:tcPr>
                <w:p w:rsidR="007004E2" w:rsidRDefault="00E50A33">
                  <w:pPr>
                    <w:pStyle w:val="sheet"/>
                  </w:pPr>
                  <w:r>
                    <w:t>处理措施</w:t>
                  </w:r>
                </w:p>
              </w:tc>
              <w:tc>
                <w:tcPr>
                  <w:tcW w:w="1824" w:type="dxa"/>
                  <w:vAlign w:val="center"/>
                </w:tcPr>
                <w:p w:rsidR="007004E2" w:rsidRDefault="00E50A33">
                  <w:pPr>
                    <w:pStyle w:val="sheet"/>
                  </w:pPr>
                  <w:r>
                    <w:t>分类</w:t>
                  </w:r>
                </w:p>
              </w:tc>
            </w:tr>
            <w:tr w:rsidR="007004E2">
              <w:trPr>
                <w:trHeight w:val="52"/>
              </w:trPr>
              <w:tc>
                <w:tcPr>
                  <w:tcW w:w="671" w:type="dxa"/>
                  <w:vAlign w:val="center"/>
                </w:tcPr>
                <w:p w:rsidR="007004E2" w:rsidRDefault="00E50A33">
                  <w:pPr>
                    <w:pStyle w:val="sheet"/>
                  </w:pPr>
                  <w:r>
                    <w:t>1</w:t>
                  </w:r>
                </w:p>
              </w:tc>
              <w:tc>
                <w:tcPr>
                  <w:tcW w:w="1194" w:type="dxa"/>
                  <w:vAlign w:val="center"/>
                </w:tcPr>
                <w:p w:rsidR="007004E2" w:rsidRDefault="00E50A33">
                  <w:pPr>
                    <w:pStyle w:val="sheet"/>
                  </w:pPr>
                  <w:r>
                    <w:t>金属边角料及残次</w:t>
                  </w:r>
                  <w:r>
                    <w:lastRenderedPageBreak/>
                    <w:t>品</w:t>
                  </w:r>
                </w:p>
              </w:tc>
              <w:tc>
                <w:tcPr>
                  <w:tcW w:w="975" w:type="dxa"/>
                  <w:vAlign w:val="center"/>
                </w:tcPr>
                <w:p w:rsidR="007004E2" w:rsidRDefault="00E50A33">
                  <w:pPr>
                    <w:pStyle w:val="sheet"/>
                  </w:pPr>
                  <w:r>
                    <w:lastRenderedPageBreak/>
                    <w:t>固态</w:t>
                  </w:r>
                </w:p>
              </w:tc>
              <w:tc>
                <w:tcPr>
                  <w:tcW w:w="1418" w:type="dxa"/>
                  <w:vAlign w:val="center"/>
                </w:tcPr>
                <w:p w:rsidR="007004E2" w:rsidRDefault="00E50A33">
                  <w:pPr>
                    <w:pStyle w:val="sheet"/>
                  </w:pPr>
                  <w:r>
                    <w:t>70t/a</w:t>
                  </w:r>
                </w:p>
              </w:tc>
              <w:tc>
                <w:tcPr>
                  <w:tcW w:w="2126" w:type="dxa"/>
                  <w:vAlign w:val="center"/>
                </w:tcPr>
                <w:p w:rsidR="007004E2" w:rsidRDefault="00E50A33">
                  <w:pPr>
                    <w:pStyle w:val="sheet"/>
                  </w:pPr>
                  <w:r>
                    <w:t>集中收集交由专业公司回收利用</w:t>
                  </w:r>
                </w:p>
              </w:tc>
              <w:tc>
                <w:tcPr>
                  <w:tcW w:w="1824" w:type="dxa"/>
                  <w:vAlign w:val="center"/>
                </w:tcPr>
                <w:p w:rsidR="007004E2" w:rsidRDefault="00E50A33">
                  <w:pPr>
                    <w:pStyle w:val="sheet"/>
                  </w:pPr>
                  <w:r>
                    <w:t>一般工业固废</w:t>
                  </w:r>
                </w:p>
              </w:tc>
            </w:tr>
            <w:tr w:rsidR="007004E2">
              <w:trPr>
                <w:trHeight w:val="52"/>
              </w:trPr>
              <w:tc>
                <w:tcPr>
                  <w:tcW w:w="671" w:type="dxa"/>
                  <w:vAlign w:val="center"/>
                </w:tcPr>
                <w:p w:rsidR="007004E2" w:rsidRDefault="00E50A33">
                  <w:pPr>
                    <w:pStyle w:val="sheet"/>
                  </w:pPr>
                  <w:r>
                    <w:lastRenderedPageBreak/>
                    <w:t>2</w:t>
                  </w:r>
                </w:p>
              </w:tc>
              <w:tc>
                <w:tcPr>
                  <w:tcW w:w="1194" w:type="dxa"/>
                  <w:vAlign w:val="center"/>
                </w:tcPr>
                <w:p w:rsidR="007004E2" w:rsidRDefault="00E50A33">
                  <w:pPr>
                    <w:pStyle w:val="sheet"/>
                  </w:pPr>
                  <w:r>
                    <w:t>废焊丝</w:t>
                  </w:r>
                </w:p>
              </w:tc>
              <w:tc>
                <w:tcPr>
                  <w:tcW w:w="975" w:type="dxa"/>
                  <w:vAlign w:val="center"/>
                </w:tcPr>
                <w:p w:rsidR="007004E2" w:rsidRDefault="00E50A33">
                  <w:pPr>
                    <w:pStyle w:val="sheet"/>
                  </w:pPr>
                  <w:r>
                    <w:t>固态</w:t>
                  </w:r>
                </w:p>
              </w:tc>
              <w:tc>
                <w:tcPr>
                  <w:tcW w:w="1418" w:type="dxa"/>
                  <w:vAlign w:val="center"/>
                </w:tcPr>
                <w:p w:rsidR="007004E2" w:rsidRDefault="00E50A33">
                  <w:pPr>
                    <w:pStyle w:val="sheet"/>
                  </w:pPr>
                  <w:r>
                    <w:t>0.1t/a</w:t>
                  </w:r>
                </w:p>
              </w:tc>
              <w:tc>
                <w:tcPr>
                  <w:tcW w:w="2126" w:type="dxa"/>
                  <w:vAlign w:val="center"/>
                </w:tcPr>
                <w:p w:rsidR="007004E2" w:rsidRDefault="00E50A33">
                  <w:pPr>
                    <w:pStyle w:val="sheet"/>
                  </w:pPr>
                  <w:r>
                    <w:t>集中收集交由专业公司回收利用</w:t>
                  </w:r>
                </w:p>
              </w:tc>
              <w:tc>
                <w:tcPr>
                  <w:tcW w:w="1824" w:type="dxa"/>
                  <w:vAlign w:val="center"/>
                </w:tcPr>
                <w:p w:rsidR="007004E2" w:rsidRDefault="00E50A33">
                  <w:pPr>
                    <w:pStyle w:val="sheet"/>
                  </w:pPr>
                  <w:r>
                    <w:t>一般工业固废</w:t>
                  </w:r>
                </w:p>
              </w:tc>
            </w:tr>
            <w:tr w:rsidR="007004E2">
              <w:trPr>
                <w:trHeight w:val="52"/>
              </w:trPr>
              <w:tc>
                <w:tcPr>
                  <w:tcW w:w="671" w:type="dxa"/>
                  <w:vAlign w:val="center"/>
                </w:tcPr>
                <w:p w:rsidR="007004E2" w:rsidRDefault="00E50A33">
                  <w:pPr>
                    <w:pStyle w:val="sheet"/>
                  </w:pPr>
                  <w:r>
                    <w:t>3</w:t>
                  </w:r>
                </w:p>
              </w:tc>
              <w:tc>
                <w:tcPr>
                  <w:tcW w:w="1194" w:type="dxa"/>
                  <w:vAlign w:val="center"/>
                </w:tcPr>
                <w:p w:rsidR="007004E2" w:rsidRDefault="00E50A33">
                  <w:pPr>
                    <w:pStyle w:val="sheet"/>
                    <w:rPr>
                      <w:u w:val="single"/>
                    </w:rPr>
                  </w:pPr>
                  <w:r>
                    <w:rPr>
                      <w:u w:val="single"/>
                    </w:rPr>
                    <w:t>废润滑油</w:t>
                  </w:r>
                  <w:r>
                    <w:rPr>
                      <w:rFonts w:hint="eastAsia"/>
                      <w:u w:val="single"/>
                    </w:rPr>
                    <w:t>、乳化液</w:t>
                  </w:r>
                </w:p>
              </w:tc>
              <w:tc>
                <w:tcPr>
                  <w:tcW w:w="975" w:type="dxa"/>
                  <w:vAlign w:val="center"/>
                </w:tcPr>
                <w:p w:rsidR="007004E2" w:rsidRDefault="00E50A33">
                  <w:pPr>
                    <w:pStyle w:val="sheet"/>
                    <w:rPr>
                      <w:u w:val="single"/>
                    </w:rPr>
                  </w:pPr>
                  <w:r>
                    <w:rPr>
                      <w:u w:val="single"/>
                    </w:rPr>
                    <w:t>固态</w:t>
                  </w:r>
                </w:p>
              </w:tc>
              <w:tc>
                <w:tcPr>
                  <w:tcW w:w="1418" w:type="dxa"/>
                  <w:vAlign w:val="center"/>
                </w:tcPr>
                <w:p w:rsidR="007004E2" w:rsidRDefault="00E50A33">
                  <w:pPr>
                    <w:pStyle w:val="sheet"/>
                    <w:rPr>
                      <w:u w:val="single"/>
                    </w:rPr>
                  </w:pPr>
                  <w:r>
                    <w:rPr>
                      <w:u w:val="single"/>
                    </w:rPr>
                    <w:t>0.</w:t>
                  </w:r>
                  <w:r>
                    <w:rPr>
                      <w:rFonts w:hint="eastAsia"/>
                      <w:u w:val="single"/>
                    </w:rPr>
                    <w:t>5</w:t>
                  </w:r>
                  <w:r>
                    <w:rPr>
                      <w:u w:val="single"/>
                    </w:rPr>
                    <w:t>t/</w:t>
                  </w:r>
                  <w:r>
                    <w:rPr>
                      <w:rFonts w:hint="eastAsia"/>
                      <w:u w:val="single"/>
                    </w:rPr>
                    <w:t>次</w:t>
                  </w:r>
                </w:p>
              </w:tc>
              <w:tc>
                <w:tcPr>
                  <w:tcW w:w="2126" w:type="dxa"/>
                  <w:vAlign w:val="center"/>
                </w:tcPr>
                <w:p w:rsidR="007004E2" w:rsidRDefault="00E50A33">
                  <w:pPr>
                    <w:pStyle w:val="sheet"/>
                    <w:rPr>
                      <w:u w:val="single"/>
                    </w:rPr>
                  </w:pPr>
                  <w:r>
                    <w:rPr>
                      <w:rFonts w:hint="eastAsia"/>
                      <w:u w:val="single"/>
                    </w:rPr>
                    <w:t>雕刻机等设备自带密封循环槽收集，约</w:t>
                  </w:r>
                  <w:r>
                    <w:rPr>
                      <w:rFonts w:hint="eastAsia"/>
                      <w:u w:val="single"/>
                    </w:rPr>
                    <w:t>3</w:t>
                  </w:r>
                  <w:r>
                    <w:rPr>
                      <w:rFonts w:hint="eastAsia"/>
                      <w:u w:val="single"/>
                    </w:rPr>
                    <w:t>年定期清理一次，交由有资质单位处置，不在厂区暂存</w:t>
                  </w:r>
                </w:p>
              </w:tc>
              <w:tc>
                <w:tcPr>
                  <w:tcW w:w="1824" w:type="dxa"/>
                  <w:vAlign w:val="center"/>
                </w:tcPr>
                <w:p w:rsidR="007004E2" w:rsidRDefault="00E50A33">
                  <w:pPr>
                    <w:pStyle w:val="sheet"/>
                    <w:rPr>
                      <w:u w:val="single"/>
                    </w:rPr>
                  </w:pPr>
                  <w:r>
                    <w:rPr>
                      <w:rFonts w:hint="eastAsia"/>
                      <w:u w:val="single"/>
                    </w:rPr>
                    <w:t>危险固废，</w:t>
                  </w:r>
                  <w:r>
                    <w:rPr>
                      <w:u w:val="single"/>
                    </w:rPr>
                    <w:t>废物代码</w:t>
                  </w:r>
                  <w:r>
                    <w:rPr>
                      <w:u w:val="single"/>
                    </w:rPr>
                    <w:t>900-249-08</w:t>
                  </w:r>
                </w:p>
              </w:tc>
            </w:tr>
            <w:tr w:rsidR="007004E2">
              <w:trPr>
                <w:trHeight w:val="52"/>
              </w:trPr>
              <w:tc>
                <w:tcPr>
                  <w:tcW w:w="671" w:type="dxa"/>
                  <w:vAlign w:val="center"/>
                </w:tcPr>
                <w:p w:rsidR="007004E2" w:rsidRDefault="00E50A33">
                  <w:pPr>
                    <w:pStyle w:val="sheet"/>
                  </w:pPr>
                  <w:r>
                    <w:t>4</w:t>
                  </w:r>
                </w:p>
              </w:tc>
              <w:tc>
                <w:tcPr>
                  <w:tcW w:w="1194" w:type="dxa"/>
                  <w:vAlign w:val="center"/>
                </w:tcPr>
                <w:p w:rsidR="007004E2" w:rsidRDefault="00E50A33">
                  <w:pPr>
                    <w:pStyle w:val="sheet"/>
                    <w:rPr>
                      <w:u w:val="single"/>
                    </w:rPr>
                  </w:pPr>
                  <w:r>
                    <w:rPr>
                      <w:u w:val="single"/>
                    </w:rPr>
                    <w:t>废含油抹布、手套</w:t>
                  </w:r>
                </w:p>
              </w:tc>
              <w:tc>
                <w:tcPr>
                  <w:tcW w:w="975" w:type="dxa"/>
                  <w:vAlign w:val="center"/>
                </w:tcPr>
                <w:p w:rsidR="007004E2" w:rsidRDefault="00E50A33">
                  <w:pPr>
                    <w:pStyle w:val="sheet"/>
                    <w:rPr>
                      <w:u w:val="single"/>
                    </w:rPr>
                  </w:pPr>
                  <w:r>
                    <w:rPr>
                      <w:u w:val="single"/>
                    </w:rPr>
                    <w:t>固态</w:t>
                  </w:r>
                </w:p>
              </w:tc>
              <w:tc>
                <w:tcPr>
                  <w:tcW w:w="1418" w:type="dxa"/>
                  <w:vAlign w:val="center"/>
                </w:tcPr>
                <w:p w:rsidR="007004E2" w:rsidRDefault="00E50A33">
                  <w:pPr>
                    <w:pStyle w:val="sheet"/>
                    <w:rPr>
                      <w:u w:val="single"/>
                    </w:rPr>
                  </w:pPr>
                  <w:r>
                    <w:rPr>
                      <w:u w:val="single"/>
                    </w:rPr>
                    <w:t>50kg/a</w:t>
                  </w:r>
                </w:p>
              </w:tc>
              <w:tc>
                <w:tcPr>
                  <w:tcW w:w="2126" w:type="dxa"/>
                  <w:vAlign w:val="center"/>
                </w:tcPr>
                <w:p w:rsidR="007004E2" w:rsidRDefault="00E50A33">
                  <w:pPr>
                    <w:pStyle w:val="sheet"/>
                    <w:rPr>
                      <w:u w:val="single"/>
                    </w:rPr>
                  </w:pPr>
                  <w:r>
                    <w:rPr>
                      <w:u w:val="single"/>
                    </w:rPr>
                    <w:t>按《国家危险废物名录》（</w:t>
                  </w:r>
                  <w:r>
                    <w:rPr>
                      <w:u w:val="single"/>
                    </w:rPr>
                    <w:t>2016</w:t>
                  </w:r>
                  <w:r>
                    <w:rPr>
                      <w:u w:val="single"/>
                    </w:rPr>
                    <w:t>年</w:t>
                  </w:r>
                  <w:r>
                    <w:rPr>
                      <w:u w:val="single"/>
                    </w:rPr>
                    <w:t>8</w:t>
                  </w:r>
                  <w:r>
                    <w:rPr>
                      <w:u w:val="single"/>
                    </w:rPr>
                    <w:t>月</w:t>
                  </w:r>
                  <w:r>
                    <w:rPr>
                      <w:u w:val="single"/>
                    </w:rPr>
                    <w:t>1</w:t>
                  </w:r>
                  <w:r>
                    <w:rPr>
                      <w:u w:val="single"/>
                    </w:rPr>
                    <w:t>日起施行）执行</w:t>
                  </w:r>
                </w:p>
              </w:tc>
              <w:tc>
                <w:tcPr>
                  <w:tcW w:w="1824" w:type="dxa"/>
                  <w:vAlign w:val="center"/>
                </w:tcPr>
                <w:p w:rsidR="007004E2" w:rsidRDefault="00E50A33">
                  <w:pPr>
                    <w:pStyle w:val="sheet"/>
                    <w:rPr>
                      <w:u w:val="single"/>
                    </w:rPr>
                  </w:pPr>
                  <w:r>
                    <w:rPr>
                      <w:u w:val="single"/>
                    </w:rPr>
                    <w:t>为符合条件豁免的危废</w:t>
                  </w:r>
                </w:p>
              </w:tc>
            </w:tr>
            <w:tr w:rsidR="007004E2">
              <w:trPr>
                <w:trHeight w:val="52"/>
              </w:trPr>
              <w:tc>
                <w:tcPr>
                  <w:tcW w:w="671" w:type="dxa"/>
                  <w:vAlign w:val="center"/>
                </w:tcPr>
                <w:p w:rsidR="007004E2" w:rsidRDefault="00E50A33">
                  <w:pPr>
                    <w:pStyle w:val="sheet"/>
                  </w:pPr>
                  <w:r>
                    <w:t>5</w:t>
                  </w:r>
                </w:p>
              </w:tc>
              <w:tc>
                <w:tcPr>
                  <w:tcW w:w="1194" w:type="dxa"/>
                  <w:vAlign w:val="center"/>
                </w:tcPr>
                <w:p w:rsidR="007004E2" w:rsidRDefault="00E50A33">
                  <w:pPr>
                    <w:pStyle w:val="sheet"/>
                  </w:pPr>
                  <w:r>
                    <w:t>员工生活垃圾</w:t>
                  </w:r>
                </w:p>
              </w:tc>
              <w:tc>
                <w:tcPr>
                  <w:tcW w:w="975" w:type="dxa"/>
                  <w:vAlign w:val="center"/>
                </w:tcPr>
                <w:p w:rsidR="007004E2" w:rsidRDefault="00E50A33">
                  <w:pPr>
                    <w:pStyle w:val="sheet"/>
                  </w:pPr>
                  <w:r>
                    <w:t>固态</w:t>
                  </w:r>
                </w:p>
              </w:tc>
              <w:tc>
                <w:tcPr>
                  <w:tcW w:w="1418" w:type="dxa"/>
                  <w:vAlign w:val="center"/>
                </w:tcPr>
                <w:p w:rsidR="007004E2" w:rsidRDefault="00E50A33">
                  <w:pPr>
                    <w:pStyle w:val="sheet"/>
                  </w:pPr>
                  <w:r>
                    <w:t>4.5t/a</w:t>
                  </w:r>
                </w:p>
              </w:tc>
              <w:tc>
                <w:tcPr>
                  <w:tcW w:w="2126" w:type="dxa"/>
                  <w:vAlign w:val="center"/>
                </w:tcPr>
                <w:p w:rsidR="007004E2" w:rsidRDefault="00E50A33">
                  <w:pPr>
                    <w:pStyle w:val="sheet"/>
                  </w:pPr>
                  <w:r>
                    <w:t>由环卫部门定期清运</w:t>
                  </w:r>
                </w:p>
              </w:tc>
              <w:tc>
                <w:tcPr>
                  <w:tcW w:w="1824" w:type="dxa"/>
                  <w:vAlign w:val="center"/>
                </w:tcPr>
                <w:p w:rsidR="007004E2" w:rsidRDefault="00E50A33">
                  <w:pPr>
                    <w:pStyle w:val="sheet"/>
                  </w:pPr>
                  <w:r>
                    <w:t>一般固废</w:t>
                  </w:r>
                </w:p>
              </w:tc>
            </w:tr>
          </w:tbl>
          <w:p w:rsidR="007004E2" w:rsidRDefault="007004E2">
            <w:pPr>
              <w:ind w:firstLineChars="0" w:firstLine="0"/>
            </w:pPr>
          </w:p>
          <w:p w:rsidR="007004E2" w:rsidRDefault="007004E2">
            <w:pPr>
              <w:ind w:firstLineChars="0" w:firstLine="0"/>
            </w:pPr>
          </w:p>
          <w:p w:rsidR="007004E2" w:rsidRDefault="007004E2">
            <w:pPr>
              <w:ind w:firstLineChars="0" w:firstLine="0"/>
            </w:pPr>
          </w:p>
          <w:p w:rsidR="007004E2" w:rsidRDefault="007004E2">
            <w:pPr>
              <w:ind w:firstLineChars="0" w:firstLine="0"/>
            </w:pPr>
          </w:p>
          <w:p w:rsidR="007004E2" w:rsidRDefault="007004E2">
            <w:pPr>
              <w:ind w:firstLineChars="0" w:firstLine="0"/>
            </w:pPr>
          </w:p>
          <w:p w:rsidR="007004E2" w:rsidRDefault="007004E2">
            <w:pPr>
              <w:ind w:firstLineChars="0" w:firstLine="0"/>
            </w:pPr>
          </w:p>
          <w:p w:rsidR="007004E2" w:rsidRDefault="007004E2">
            <w:pPr>
              <w:ind w:firstLineChars="0" w:firstLine="0"/>
            </w:pPr>
          </w:p>
          <w:p w:rsidR="007004E2" w:rsidRDefault="007004E2">
            <w:pPr>
              <w:ind w:firstLineChars="0" w:firstLine="0"/>
            </w:pPr>
          </w:p>
          <w:p w:rsidR="007004E2" w:rsidRDefault="007004E2">
            <w:pPr>
              <w:ind w:firstLineChars="0" w:firstLine="0"/>
            </w:pPr>
          </w:p>
          <w:p w:rsidR="007004E2" w:rsidRDefault="007004E2">
            <w:pPr>
              <w:ind w:firstLineChars="0" w:firstLine="0"/>
            </w:pPr>
          </w:p>
        </w:tc>
      </w:tr>
    </w:tbl>
    <w:p w:rsidR="007004E2" w:rsidRDefault="00E50A33">
      <w:pPr>
        <w:pStyle w:val="1"/>
      </w:pPr>
      <w:r>
        <w:lastRenderedPageBreak/>
        <w:br w:type="page"/>
      </w:r>
      <w:bookmarkStart w:id="12" w:name="_Toc12754"/>
      <w:r>
        <w:lastRenderedPageBreak/>
        <w:t>六、项目主要污染物产生及预计排放情况</w:t>
      </w:r>
      <w:bookmarkEnd w:id="12"/>
    </w:p>
    <w:tbl>
      <w:tblPr>
        <w:tblW w:w="9568" w:type="dxa"/>
        <w:jc w:val="center"/>
        <w:tblInd w:w="-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tblPr>
      <w:tblGrid>
        <w:gridCol w:w="813"/>
        <w:gridCol w:w="1847"/>
        <w:gridCol w:w="1559"/>
        <w:gridCol w:w="2409"/>
        <w:gridCol w:w="2940"/>
      </w:tblGrid>
      <w:tr w:rsidR="007004E2">
        <w:trPr>
          <w:trHeight w:val="498"/>
          <w:jc w:val="center"/>
        </w:trPr>
        <w:tc>
          <w:tcPr>
            <w:tcW w:w="813" w:type="dxa"/>
            <w:tcBorders>
              <w:top w:val="single" w:sz="6" w:space="0" w:color="auto"/>
              <w:left w:val="single" w:sz="6" w:space="0" w:color="auto"/>
              <w:bottom w:val="single" w:sz="6" w:space="0" w:color="auto"/>
              <w:right w:val="single" w:sz="6" w:space="0" w:color="auto"/>
              <w:tl2br w:val="single" w:sz="4" w:space="0" w:color="auto"/>
            </w:tcBorders>
          </w:tcPr>
          <w:p w:rsidR="007004E2" w:rsidRDefault="00E50A33">
            <w:pPr>
              <w:pStyle w:val="sheet"/>
            </w:pPr>
            <w:r>
              <w:rPr>
                <w:kern w:val="2"/>
              </w:rPr>
              <w:t>内容</w:t>
            </w:r>
          </w:p>
          <w:p w:rsidR="007004E2" w:rsidRDefault="00E50A33">
            <w:pPr>
              <w:pStyle w:val="sheet"/>
            </w:pPr>
            <w:r>
              <w:rPr>
                <w:kern w:val="2"/>
              </w:rPr>
              <w:t>类型</w:t>
            </w:r>
          </w:p>
        </w:tc>
        <w:tc>
          <w:tcPr>
            <w:tcW w:w="1847"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pPr>
            <w:r>
              <w:rPr>
                <w:kern w:val="2"/>
              </w:rPr>
              <w:t>排放源</w:t>
            </w:r>
          </w:p>
          <w:p w:rsidR="007004E2" w:rsidRDefault="00E50A33">
            <w:pPr>
              <w:pStyle w:val="sheet"/>
            </w:pPr>
            <w:r>
              <w:rPr>
                <w:kern w:val="2"/>
              </w:rPr>
              <w:t>(</w:t>
            </w:r>
            <w:r>
              <w:rPr>
                <w:kern w:val="2"/>
              </w:rPr>
              <w:t>编号</w:t>
            </w:r>
            <w:r>
              <w:rPr>
                <w:kern w:val="2"/>
              </w:rPr>
              <w:t>)</w:t>
            </w:r>
          </w:p>
        </w:tc>
        <w:tc>
          <w:tcPr>
            <w:tcW w:w="1559"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pPr>
            <w:r>
              <w:rPr>
                <w:kern w:val="2"/>
              </w:rPr>
              <w:t>污染物</w:t>
            </w:r>
          </w:p>
          <w:p w:rsidR="007004E2" w:rsidRDefault="00E50A33">
            <w:pPr>
              <w:pStyle w:val="sheet"/>
            </w:pPr>
            <w:r>
              <w:rPr>
                <w:kern w:val="2"/>
              </w:rPr>
              <w:t>名称</w:t>
            </w:r>
          </w:p>
        </w:tc>
        <w:tc>
          <w:tcPr>
            <w:tcW w:w="2409"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pPr>
            <w:r>
              <w:rPr>
                <w:kern w:val="2"/>
              </w:rPr>
              <w:t>处理前产生浓度及产生量</w:t>
            </w:r>
            <w:r>
              <w:rPr>
                <w:kern w:val="2"/>
              </w:rPr>
              <w:t>(</w:t>
            </w:r>
            <w:r>
              <w:rPr>
                <w:kern w:val="2"/>
              </w:rPr>
              <w:t>单位</w:t>
            </w:r>
            <w:r>
              <w:rPr>
                <w:kern w:val="2"/>
              </w:rPr>
              <w:t>)</w:t>
            </w:r>
          </w:p>
        </w:tc>
        <w:tc>
          <w:tcPr>
            <w:tcW w:w="2940"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pPr>
            <w:r>
              <w:rPr>
                <w:kern w:val="2"/>
              </w:rPr>
              <w:t>排放浓度</w:t>
            </w:r>
          </w:p>
          <w:p w:rsidR="007004E2" w:rsidRDefault="00E50A33">
            <w:pPr>
              <w:pStyle w:val="sheet"/>
            </w:pPr>
            <w:r>
              <w:rPr>
                <w:kern w:val="2"/>
              </w:rPr>
              <w:t>及排放量</w:t>
            </w:r>
            <w:r>
              <w:rPr>
                <w:kern w:val="2"/>
              </w:rPr>
              <w:t>(</w:t>
            </w:r>
            <w:r>
              <w:rPr>
                <w:kern w:val="2"/>
              </w:rPr>
              <w:t>单位</w:t>
            </w:r>
            <w:r>
              <w:rPr>
                <w:kern w:val="2"/>
              </w:rPr>
              <w:t>)</w:t>
            </w:r>
          </w:p>
        </w:tc>
      </w:tr>
      <w:tr w:rsidR="007004E2">
        <w:trPr>
          <w:trHeight w:val="522"/>
          <w:jc w:val="center"/>
        </w:trPr>
        <w:tc>
          <w:tcPr>
            <w:tcW w:w="813" w:type="dxa"/>
            <w:vMerge w:val="restart"/>
            <w:tcBorders>
              <w:top w:val="single" w:sz="6" w:space="0" w:color="auto"/>
              <w:left w:val="single" w:sz="6" w:space="0" w:color="auto"/>
              <w:bottom w:val="single" w:sz="6" w:space="0" w:color="auto"/>
              <w:right w:val="single" w:sz="6" w:space="0" w:color="auto"/>
            </w:tcBorders>
            <w:vAlign w:val="center"/>
          </w:tcPr>
          <w:p w:rsidR="007004E2" w:rsidRDefault="00E50A33">
            <w:pPr>
              <w:pStyle w:val="sheet"/>
            </w:pPr>
            <w:r>
              <w:rPr>
                <w:kern w:val="2"/>
              </w:rPr>
              <w:t>大</w:t>
            </w:r>
          </w:p>
          <w:p w:rsidR="007004E2" w:rsidRDefault="00E50A33">
            <w:pPr>
              <w:pStyle w:val="sheet"/>
            </w:pPr>
            <w:r>
              <w:rPr>
                <w:kern w:val="2"/>
              </w:rPr>
              <w:t>气</w:t>
            </w:r>
          </w:p>
          <w:p w:rsidR="007004E2" w:rsidRDefault="00E50A33">
            <w:pPr>
              <w:pStyle w:val="sheet"/>
            </w:pPr>
            <w:r>
              <w:rPr>
                <w:kern w:val="2"/>
              </w:rPr>
              <w:t>污</w:t>
            </w:r>
          </w:p>
          <w:p w:rsidR="007004E2" w:rsidRDefault="00E50A33">
            <w:pPr>
              <w:pStyle w:val="sheet"/>
            </w:pPr>
            <w:r>
              <w:rPr>
                <w:kern w:val="2"/>
              </w:rPr>
              <w:t>染</w:t>
            </w:r>
          </w:p>
          <w:p w:rsidR="007004E2" w:rsidRDefault="00E50A33">
            <w:pPr>
              <w:pStyle w:val="sheet"/>
            </w:pPr>
            <w:r>
              <w:rPr>
                <w:kern w:val="2"/>
              </w:rPr>
              <w:t>物</w:t>
            </w:r>
          </w:p>
        </w:tc>
        <w:tc>
          <w:tcPr>
            <w:tcW w:w="1847"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pPr>
            <w:r>
              <w:t>焊接工序</w:t>
            </w:r>
          </w:p>
        </w:tc>
        <w:tc>
          <w:tcPr>
            <w:tcW w:w="1559"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pPr>
            <w:r>
              <w:rPr>
                <w:kern w:val="2"/>
              </w:rPr>
              <w:t>颗粒物</w:t>
            </w:r>
          </w:p>
        </w:tc>
        <w:tc>
          <w:tcPr>
            <w:tcW w:w="2409"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rPr>
                <w:szCs w:val="20"/>
              </w:rPr>
            </w:pPr>
            <w:r>
              <w:rPr>
                <w:rFonts w:hint="eastAsia"/>
              </w:rPr>
              <w:t>0.003</w:t>
            </w:r>
            <w:r>
              <w:t>kg/h</w:t>
            </w:r>
            <w:r>
              <w:t>，</w:t>
            </w:r>
            <w:r>
              <w:rPr>
                <w:rFonts w:hint="eastAsia"/>
              </w:rPr>
              <w:t>8kg</w:t>
            </w:r>
            <w:r>
              <w:t>/a</w:t>
            </w:r>
          </w:p>
        </w:tc>
        <w:tc>
          <w:tcPr>
            <w:tcW w:w="2940"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rPr>
                <w:szCs w:val="20"/>
              </w:rPr>
            </w:pPr>
            <w:r>
              <w:rPr>
                <w:rFonts w:hint="eastAsia"/>
              </w:rPr>
              <w:t>0.001</w:t>
            </w:r>
            <w:r>
              <w:t>kg/h</w:t>
            </w:r>
            <w:r>
              <w:t>，</w:t>
            </w:r>
            <w:r>
              <w:rPr>
                <w:rFonts w:hint="eastAsia"/>
              </w:rPr>
              <w:t>2.24kg</w:t>
            </w:r>
            <w:r>
              <w:t>/a</w:t>
            </w:r>
          </w:p>
        </w:tc>
      </w:tr>
      <w:tr w:rsidR="007004E2">
        <w:trPr>
          <w:trHeight w:val="527"/>
          <w:jc w:val="center"/>
        </w:trPr>
        <w:tc>
          <w:tcPr>
            <w:tcW w:w="813" w:type="dxa"/>
            <w:vMerge/>
            <w:tcBorders>
              <w:top w:val="single" w:sz="6" w:space="0" w:color="auto"/>
              <w:left w:val="single" w:sz="6" w:space="0" w:color="auto"/>
              <w:bottom w:val="single" w:sz="6" w:space="0" w:color="auto"/>
              <w:right w:val="single" w:sz="6" w:space="0" w:color="auto"/>
            </w:tcBorders>
            <w:vAlign w:val="center"/>
          </w:tcPr>
          <w:p w:rsidR="007004E2" w:rsidRDefault="007004E2">
            <w:pPr>
              <w:pStyle w:val="sheet"/>
              <w:rPr>
                <w:kern w:val="2"/>
                <w:szCs w:val="22"/>
              </w:rPr>
            </w:pPr>
          </w:p>
        </w:tc>
        <w:tc>
          <w:tcPr>
            <w:tcW w:w="1847"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pPr>
            <w:r>
              <w:t>打磨抛光工序</w:t>
            </w:r>
          </w:p>
        </w:tc>
        <w:tc>
          <w:tcPr>
            <w:tcW w:w="1559"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pPr>
            <w:r>
              <w:rPr>
                <w:kern w:val="2"/>
              </w:rPr>
              <w:t>颗粒物</w:t>
            </w:r>
          </w:p>
        </w:tc>
        <w:tc>
          <w:tcPr>
            <w:tcW w:w="2409"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rPr>
                <w:szCs w:val="20"/>
              </w:rPr>
            </w:pPr>
            <w:r>
              <w:rPr>
                <w:lang w:bidi="zh-CN"/>
              </w:rPr>
              <w:t>0</w:t>
            </w:r>
            <w:r>
              <w:rPr>
                <w:rFonts w:hint="eastAsia"/>
                <w:lang w:bidi="zh-CN"/>
              </w:rPr>
              <w:t>.006</w:t>
            </w:r>
            <w:r>
              <w:rPr>
                <w:lang w:bidi="zh-CN"/>
              </w:rPr>
              <w:t>kg/h</w:t>
            </w:r>
            <w:r>
              <w:rPr>
                <w:lang w:bidi="zh-CN"/>
              </w:rPr>
              <w:t>，</w:t>
            </w:r>
            <w:r>
              <w:rPr>
                <w:rFonts w:hint="eastAsia"/>
                <w:lang w:bidi="zh-CN"/>
              </w:rPr>
              <w:t>14kg</w:t>
            </w:r>
            <w:r>
              <w:rPr>
                <w:lang w:bidi="zh-CN"/>
              </w:rPr>
              <w:t>/a</w:t>
            </w:r>
          </w:p>
        </w:tc>
        <w:tc>
          <w:tcPr>
            <w:tcW w:w="2940"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rPr>
                <w:szCs w:val="20"/>
              </w:rPr>
            </w:pPr>
            <w:r>
              <w:rPr>
                <w:rFonts w:hint="eastAsia"/>
                <w:lang w:bidi="zh-CN"/>
              </w:rPr>
              <w:t>0.0014</w:t>
            </w:r>
            <w:r>
              <w:rPr>
                <w:lang w:bidi="zh-CN"/>
              </w:rPr>
              <w:t>kg/h</w:t>
            </w:r>
            <w:r>
              <w:rPr>
                <w:lang w:bidi="zh-CN"/>
              </w:rPr>
              <w:t>，</w:t>
            </w:r>
            <w:r>
              <w:rPr>
                <w:rFonts w:hint="eastAsia"/>
              </w:rPr>
              <w:t>3.36kg</w:t>
            </w:r>
            <w:r>
              <w:t>/a</w:t>
            </w:r>
          </w:p>
        </w:tc>
      </w:tr>
      <w:tr w:rsidR="007004E2">
        <w:trPr>
          <w:trHeight w:val="224"/>
          <w:jc w:val="center"/>
        </w:trPr>
        <w:tc>
          <w:tcPr>
            <w:tcW w:w="813" w:type="dxa"/>
            <w:vMerge/>
            <w:tcBorders>
              <w:top w:val="single" w:sz="6" w:space="0" w:color="auto"/>
              <w:left w:val="single" w:sz="6" w:space="0" w:color="auto"/>
              <w:bottom w:val="single" w:sz="6" w:space="0" w:color="auto"/>
              <w:right w:val="single" w:sz="6" w:space="0" w:color="auto"/>
            </w:tcBorders>
            <w:vAlign w:val="center"/>
          </w:tcPr>
          <w:p w:rsidR="007004E2" w:rsidRDefault="007004E2">
            <w:pPr>
              <w:pStyle w:val="sheet"/>
              <w:rPr>
                <w:kern w:val="2"/>
                <w:szCs w:val="22"/>
              </w:rPr>
            </w:pPr>
          </w:p>
        </w:tc>
        <w:tc>
          <w:tcPr>
            <w:tcW w:w="1847"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pPr>
            <w:r>
              <w:rPr>
                <w:kern w:val="2"/>
              </w:rPr>
              <w:t>食堂</w:t>
            </w:r>
          </w:p>
        </w:tc>
        <w:tc>
          <w:tcPr>
            <w:tcW w:w="1559"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pPr>
            <w:r>
              <w:rPr>
                <w:kern w:val="2"/>
              </w:rPr>
              <w:t>油烟废气</w:t>
            </w:r>
          </w:p>
        </w:tc>
        <w:tc>
          <w:tcPr>
            <w:tcW w:w="2409"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pPr>
            <w:r>
              <w:t>13.5kg/a</w:t>
            </w:r>
          </w:p>
        </w:tc>
        <w:tc>
          <w:tcPr>
            <w:tcW w:w="2940"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pPr>
            <w:r>
              <w:t>5.4kg/a</w:t>
            </w:r>
          </w:p>
        </w:tc>
      </w:tr>
      <w:tr w:rsidR="007004E2">
        <w:trPr>
          <w:trHeight w:val="135"/>
          <w:jc w:val="center"/>
        </w:trPr>
        <w:tc>
          <w:tcPr>
            <w:tcW w:w="813" w:type="dxa"/>
            <w:vMerge w:val="restart"/>
            <w:tcBorders>
              <w:top w:val="single" w:sz="6" w:space="0" w:color="auto"/>
              <w:left w:val="single" w:sz="6" w:space="0" w:color="auto"/>
              <w:right w:val="single" w:sz="6" w:space="0" w:color="auto"/>
            </w:tcBorders>
            <w:vAlign w:val="center"/>
          </w:tcPr>
          <w:p w:rsidR="007004E2" w:rsidRDefault="00E50A33">
            <w:pPr>
              <w:pStyle w:val="sheet"/>
            </w:pPr>
            <w:r>
              <w:rPr>
                <w:kern w:val="2"/>
              </w:rPr>
              <w:t>水</w:t>
            </w:r>
          </w:p>
          <w:p w:rsidR="007004E2" w:rsidRDefault="00E50A33">
            <w:pPr>
              <w:pStyle w:val="sheet"/>
            </w:pPr>
            <w:r>
              <w:rPr>
                <w:kern w:val="2"/>
              </w:rPr>
              <w:t>污</w:t>
            </w:r>
          </w:p>
          <w:p w:rsidR="007004E2" w:rsidRDefault="00E50A33">
            <w:pPr>
              <w:pStyle w:val="sheet"/>
            </w:pPr>
            <w:r>
              <w:rPr>
                <w:kern w:val="2"/>
              </w:rPr>
              <w:t>染</w:t>
            </w:r>
          </w:p>
          <w:p w:rsidR="007004E2" w:rsidRDefault="00E50A33">
            <w:pPr>
              <w:pStyle w:val="sheet"/>
            </w:pPr>
            <w:r>
              <w:rPr>
                <w:kern w:val="2"/>
              </w:rPr>
              <w:t>物</w:t>
            </w:r>
          </w:p>
        </w:tc>
        <w:tc>
          <w:tcPr>
            <w:tcW w:w="1847" w:type="dxa"/>
            <w:vMerge w:val="restart"/>
            <w:tcBorders>
              <w:top w:val="single" w:sz="6" w:space="0" w:color="auto"/>
              <w:left w:val="single" w:sz="6" w:space="0" w:color="auto"/>
              <w:right w:val="single" w:sz="6" w:space="0" w:color="auto"/>
            </w:tcBorders>
            <w:vAlign w:val="center"/>
          </w:tcPr>
          <w:p w:rsidR="007004E2" w:rsidRDefault="00E50A33">
            <w:pPr>
              <w:pStyle w:val="sheet"/>
              <w:rPr>
                <w:kern w:val="2"/>
              </w:rPr>
            </w:pPr>
            <w:r>
              <w:rPr>
                <w:kern w:val="2"/>
              </w:rPr>
              <w:t>生活污水</w:t>
            </w:r>
          </w:p>
          <w:p w:rsidR="007004E2" w:rsidRDefault="00E50A33">
            <w:pPr>
              <w:pStyle w:val="sheet"/>
            </w:pPr>
            <w:r>
              <w:rPr>
                <w:rFonts w:hint="eastAsia"/>
                <w:kern w:val="2"/>
              </w:rPr>
              <w:t>324</w:t>
            </w:r>
            <w:r>
              <w:rPr>
                <w:kern w:val="2"/>
              </w:rPr>
              <w:t>t/a</w:t>
            </w:r>
          </w:p>
        </w:tc>
        <w:tc>
          <w:tcPr>
            <w:tcW w:w="1559" w:type="dxa"/>
            <w:tcBorders>
              <w:top w:val="single" w:sz="6" w:space="0" w:color="auto"/>
              <w:left w:val="single" w:sz="6" w:space="0" w:color="auto"/>
              <w:bottom w:val="single" w:sz="4" w:space="0" w:color="auto"/>
              <w:right w:val="single" w:sz="6" w:space="0" w:color="auto"/>
            </w:tcBorders>
            <w:vAlign w:val="center"/>
          </w:tcPr>
          <w:p w:rsidR="007004E2" w:rsidRDefault="00E50A33">
            <w:pPr>
              <w:pStyle w:val="sheet"/>
            </w:pPr>
            <w:r>
              <w:rPr>
                <w:kern w:val="2"/>
              </w:rPr>
              <w:t>COD</w:t>
            </w:r>
          </w:p>
        </w:tc>
        <w:tc>
          <w:tcPr>
            <w:tcW w:w="2409"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pPr>
            <w:r>
              <w:rPr>
                <w:kern w:val="2"/>
              </w:rPr>
              <w:t>400mg/L  0.</w:t>
            </w:r>
            <w:r>
              <w:rPr>
                <w:rFonts w:hint="eastAsia"/>
                <w:kern w:val="2"/>
              </w:rPr>
              <w:t>128</w:t>
            </w:r>
            <w:r>
              <w:rPr>
                <w:kern w:val="2"/>
              </w:rPr>
              <w:t>t/a</w:t>
            </w:r>
          </w:p>
        </w:tc>
        <w:tc>
          <w:tcPr>
            <w:tcW w:w="2940" w:type="dxa"/>
            <w:tcBorders>
              <w:top w:val="single" w:sz="6" w:space="0" w:color="auto"/>
              <w:left w:val="single" w:sz="6" w:space="0" w:color="auto"/>
              <w:right w:val="single" w:sz="6" w:space="0" w:color="auto"/>
            </w:tcBorders>
            <w:vAlign w:val="center"/>
          </w:tcPr>
          <w:p w:rsidR="007004E2" w:rsidRDefault="00E50A33">
            <w:pPr>
              <w:pStyle w:val="sheet"/>
            </w:pPr>
            <w:r>
              <w:rPr>
                <w:rFonts w:hint="eastAsia"/>
              </w:rPr>
              <w:t>200</w:t>
            </w:r>
            <w:r>
              <w:t>mg/L  0.</w:t>
            </w:r>
            <w:r>
              <w:rPr>
                <w:rFonts w:hint="eastAsia"/>
              </w:rPr>
              <w:t>065</w:t>
            </w:r>
            <w:r>
              <w:t>t/a</w:t>
            </w:r>
          </w:p>
        </w:tc>
      </w:tr>
      <w:tr w:rsidR="007004E2">
        <w:trPr>
          <w:trHeight w:val="135"/>
          <w:jc w:val="center"/>
        </w:trPr>
        <w:tc>
          <w:tcPr>
            <w:tcW w:w="813" w:type="dxa"/>
            <w:vMerge/>
            <w:tcBorders>
              <w:left w:val="single" w:sz="6" w:space="0" w:color="auto"/>
              <w:right w:val="single" w:sz="6" w:space="0" w:color="auto"/>
            </w:tcBorders>
            <w:vAlign w:val="center"/>
          </w:tcPr>
          <w:p w:rsidR="007004E2" w:rsidRDefault="007004E2">
            <w:pPr>
              <w:pStyle w:val="sheet"/>
              <w:rPr>
                <w:kern w:val="2"/>
                <w:szCs w:val="22"/>
              </w:rPr>
            </w:pPr>
          </w:p>
        </w:tc>
        <w:tc>
          <w:tcPr>
            <w:tcW w:w="1847" w:type="dxa"/>
            <w:vMerge/>
            <w:tcBorders>
              <w:left w:val="single" w:sz="6" w:space="0" w:color="auto"/>
              <w:right w:val="single" w:sz="6" w:space="0" w:color="auto"/>
            </w:tcBorders>
            <w:vAlign w:val="center"/>
          </w:tcPr>
          <w:p w:rsidR="007004E2" w:rsidRDefault="007004E2">
            <w:pPr>
              <w:pStyle w:val="sheet"/>
              <w:rPr>
                <w:kern w:val="2"/>
                <w:szCs w:val="22"/>
              </w:rPr>
            </w:pPr>
          </w:p>
        </w:tc>
        <w:tc>
          <w:tcPr>
            <w:tcW w:w="1559" w:type="dxa"/>
            <w:tcBorders>
              <w:top w:val="single" w:sz="6" w:space="0" w:color="auto"/>
              <w:left w:val="single" w:sz="6" w:space="0" w:color="auto"/>
              <w:bottom w:val="single" w:sz="4" w:space="0" w:color="auto"/>
              <w:right w:val="single" w:sz="6" w:space="0" w:color="auto"/>
            </w:tcBorders>
            <w:vAlign w:val="center"/>
          </w:tcPr>
          <w:p w:rsidR="007004E2" w:rsidRDefault="00E50A33">
            <w:pPr>
              <w:pStyle w:val="sheet"/>
            </w:pPr>
            <w:r>
              <w:rPr>
                <w:kern w:val="2"/>
              </w:rPr>
              <w:t>BOD</w:t>
            </w:r>
            <w:r>
              <w:rPr>
                <w:kern w:val="2"/>
                <w:vertAlign w:val="subscript"/>
              </w:rPr>
              <w:t>5</w:t>
            </w:r>
          </w:p>
        </w:tc>
        <w:tc>
          <w:tcPr>
            <w:tcW w:w="2409"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pPr>
            <w:r>
              <w:rPr>
                <w:kern w:val="2"/>
              </w:rPr>
              <w:t>300mg/L  0.</w:t>
            </w:r>
            <w:r>
              <w:rPr>
                <w:rFonts w:hint="eastAsia"/>
                <w:kern w:val="2"/>
              </w:rPr>
              <w:t>097</w:t>
            </w:r>
            <w:r>
              <w:rPr>
                <w:kern w:val="2"/>
              </w:rPr>
              <w:t>t/a</w:t>
            </w:r>
          </w:p>
        </w:tc>
        <w:tc>
          <w:tcPr>
            <w:tcW w:w="2940" w:type="dxa"/>
            <w:tcBorders>
              <w:left w:val="single" w:sz="6" w:space="0" w:color="auto"/>
              <w:right w:val="single" w:sz="6" w:space="0" w:color="auto"/>
            </w:tcBorders>
            <w:vAlign w:val="center"/>
          </w:tcPr>
          <w:p w:rsidR="007004E2" w:rsidRDefault="00E50A33">
            <w:pPr>
              <w:pStyle w:val="sheet"/>
              <w:rPr>
                <w:kern w:val="2"/>
                <w:szCs w:val="22"/>
              </w:rPr>
            </w:pPr>
            <w:r>
              <w:rPr>
                <w:rFonts w:hint="eastAsia"/>
              </w:rPr>
              <w:t>100</w:t>
            </w:r>
            <w:r>
              <w:t>mg/L  0.0</w:t>
            </w:r>
            <w:r>
              <w:rPr>
                <w:rFonts w:hint="eastAsia"/>
              </w:rPr>
              <w:t>07</w:t>
            </w:r>
            <w:r>
              <w:t>t/a</w:t>
            </w:r>
          </w:p>
        </w:tc>
      </w:tr>
      <w:tr w:rsidR="007004E2">
        <w:trPr>
          <w:trHeight w:val="135"/>
          <w:jc w:val="center"/>
        </w:trPr>
        <w:tc>
          <w:tcPr>
            <w:tcW w:w="813" w:type="dxa"/>
            <w:vMerge/>
            <w:tcBorders>
              <w:left w:val="single" w:sz="6" w:space="0" w:color="auto"/>
              <w:right w:val="single" w:sz="6" w:space="0" w:color="auto"/>
            </w:tcBorders>
            <w:vAlign w:val="center"/>
          </w:tcPr>
          <w:p w:rsidR="007004E2" w:rsidRDefault="007004E2">
            <w:pPr>
              <w:pStyle w:val="sheet"/>
              <w:rPr>
                <w:kern w:val="2"/>
                <w:szCs w:val="22"/>
              </w:rPr>
            </w:pPr>
          </w:p>
        </w:tc>
        <w:tc>
          <w:tcPr>
            <w:tcW w:w="1847" w:type="dxa"/>
            <w:vMerge/>
            <w:tcBorders>
              <w:left w:val="single" w:sz="6" w:space="0" w:color="auto"/>
              <w:right w:val="single" w:sz="6" w:space="0" w:color="auto"/>
            </w:tcBorders>
            <w:vAlign w:val="center"/>
          </w:tcPr>
          <w:p w:rsidR="007004E2" w:rsidRDefault="007004E2">
            <w:pPr>
              <w:pStyle w:val="sheet"/>
              <w:rPr>
                <w:kern w:val="2"/>
                <w:szCs w:val="22"/>
              </w:rPr>
            </w:pPr>
          </w:p>
        </w:tc>
        <w:tc>
          <w:tcPr>
            <w:tcW w:w="1559" w:type="dxa"/>
            <w:tcBorders>
              <w:top w:val="single" w:sz="6" w:space="0" w:color="auto"/>
              <w:left w:val="single" w:sz="6" w:space="0" w:color="auto"/>
              <w:bottom w:val="single" w:sz="4" w:space="0" w:color="auto"/>
              <w:right w:val="single" w:sz="6" w:space="0" w:color="auto"/>
            </w:tcBorders>
            <w:vAlign w:val="center"/>
          </w:tcPr>
          <w:p w:rsidR="007004E2" w:rsidRDefault="00E50A33">
            <w:pPr>
              <w:pStyle w:val="sheet"/>
            </w:pPr>
            <w:r>
              <w:rPr>
                <w:kern w:val="2"/>
              </w:rPr>
              <w:t>氨氮</w:t>
            </w:r>
          </w:p>
        </w:tc>
        <w:tc>
          <w:tcPr>
            <w:tcW w:w="2409"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pPr>
            <w:r>
              <w:rPr>
                <w:kern w:val="2"/>
              </w:rPr>
              <w:t>25mg/L   0.</w:t>
            </w:r>
            <w:r>
              <w:rPr>
                <w:rFonts w:hint="eastAsia"/>
                <w:kern w:val="2"/>
              </w:rPr>
              <w:t>008</w:t>
            </w:r>
            <w:r>
              <w:rPr>
                <w:kern w:val="2"/>
              </w:rPr>
              <w:t>t/a</w:t>
            </w:r>
          </w:p>
        </w:tc>
        <w:tc>
          <w:tcPr>
            <w:tcW w:w="2940" w:type="dxa"/>
            <w:tcBorders>
              <w:left w:val="single" w:sz="6" w:space="0" w:color="auto"/>
              <w:right w:val="single" w:sz="6" w:space="0" w:color="auto"/>
            </w:tcBorders>
            <w:vAlign w:val="center"/>
          </w:tcPr>
          <w:p w:rsidR="007004E2" w:rsidRDefault="00E50A33">
            <w:pPr>
              <w:pStyle w:val="sheet"/>
              <w:rPr>
                <w:kern w:val="2"/>
                <w:szCs w:val="22"/>
              </w:rPr>
            </w:pPr>
            <w:r>
              <w:rPr>
                <w:rFonts w:hint="eastAsia"/>
              </w:rPr>
              <w:t>20</w:t>
            </w:r>
            <w:r>
              <w:t>mg/L   0.0</w:t>
            </w:r>
            <w:r>
              <w:rPr>
                <w:rFonts w:hint="eastAsia"/>
              </w:rPr>
              <w:t>06</w:t>
            </w:r>
            <w:r>
              <w:t>t/a</w:t>
            </w:r>
          </w:p>
        </w:tc>
      </w:tr>
      <w:tr w:rsidR="007004E2">
        <w:trPr>
          <w:trHeight w:val="135"/>
          <w:jc w:val="center"/>
        </w:trPr>
        <w:tc>
          <w:tcPr>
            <w:tcW w:w="813" w:type="dxa"/>
            <w:vMerge/>
            <w:tcBorders>
              <w:left w:val="single" w:sz="6" w:space="0" w:color="auto"/>
              <w:right w:val="single" w:sz="6" w:space="0" w:color="auto"/>
            </w:tcBorders>
            <w:vAlign w:val="center"/>
          </w:tcPr>
          <w:p w:rsidR="007004E2" w:rsidRDefault="007004E2">
            <w:pPr>
              <w:pStyle w:val="sheet"/>
              <w:rPr>
                <w:kern w:val="2"/>
                <w:szCs w:val="22"/>
              </w:rPr>
            </w:pPr>
          </w:p>
        </w:tc>
        <w:tc>
          <w:tcPr>
            <w:tcW w:w="1847" w:type="dxa"/>
            <w:vMerge/>
            <w:tcBorders>
              <w:left w:val="single" w:sz="6" w:space="0" w:color="auto"/>
              <w:right w:val="single" w:sz="6" w:space="0" w:color="auto"/>
            </w:tcBorders>
            <w:vAlign w:val="center"/>
          </w:tcPr>
          <w:p w:rsidR="007004E2" w:rsidRDefault="007004E2">
            <w:pPr>
              <w:pStyle w:val="sheet"/>
              <w:rPr>
                <w:kern w:val="2"/>
                <w:szCs w:val="22"/>
              </w:rPr>
            </w:pPr>
          </w:p>
        </w:tc>
        <w:tc>
          <w:tcPr>
            <w:tcW w:w="1559" w:type="dxa"/>
            <w:tcBorders>
              <w:top w:val="single" w:sz="6" w:space="0" w:color="auto"/>
              <w:left w:val="single" w:sz="6" w:space="0" w:color="auto"/>
              <w:bottom w:val="single" w:sz="4" w:space="0" w:color="auto"/>
              <w:right w:val="single" w:sz="6" w:space="0" w:color="auto"/>
            </w:tcBorders>
            <w:vAlign w:val="center"/>
          </w:tcPr>
          <w:p w:rsidR="007004E2" w:rsidRDefault="00E50A33">
            <w:pPr>
              <w:pStyle w:val="sheet"/>
            </w:pPr>
            <w:r>
              <w:rPr>
                <w:kern w:val="2"/>
              </w:rPr>
              <w:t>SS</w:t>
            </w:r>
          </w:p>
        </w:tc>
        <w:tc>
          <w:tcPr>
            <w:tcW w:w="2409"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pPr>
            <w:r>
              <w:rPr>
                <w:kern w:val="2"/>
              </w:rPr>
              <w:t>250mg/L   0.</w:t>
            </w:r>
            <w:r>
              <w:rPr>
                <w:rFonts w:hint="eastAsia"/>
                <w:kern w:val="2"/>
              </w:rPr>
              <w:t>065</w:t>
            </w:r>
            <w:r>
              <w:rPr>
                <w:kern w:val="2"/>
              </w:rPr>
              <w:t>t/a</w:t>
            </w:r>
          </w:p>
        </w:tc>
        <w:tc>
          <w:tcPr>
            <w:tcW w:w="2940" w:type="dxa"/>
            <w:tcBorders>
              <w:left w:val="single" w:sz="6" w:space="0" w:color="auto"/>
              <w:right w:val="single" w:sz="6" w:space="0" w:color="auto"/>
            </w:tcBorders>
            <w:vAlign w:val="center"/>
          </w:tcPr>
          <w:p w:rsidR="007004E2" w:rsidRDefault="00E50A33">
            <w:pPr>
              <w:pStyle w:val="sheet"/>
              <w:rPr>
                <w:kern w:val="2"/>
                <w:szCs w:val="22"/>
              </w:rPr>
            </w:pPr>
            <w:r>
              <w:rPr>
                <w:rFonts w:hint="eastAsia"/>
              </w:rPr>
              <w:t>100</w:t>
            </w:r>
            <w:r>
              <w:t>mg/L   0.0</w:t>
            </w:r>
            <w:r>
              <w:rPr>
                <w:rFonts w:hint="eastAsia"/>
              </w:rPr>
              <w:t>32</w:t>
            </w:r>
            <w:r>
              <w:t>t/a</w:t>
            </w:r>
          </w:p>
        </w:tc>
      </w:tr>
      <w:tr w:rsidR="007004E2">
        <w:trPr>
          <w:trHeight w:val="135"/>
          <w:jc w:val="center"/>
        </w:trPr>
        <w:tc>
          <w:tcPr>
            <w:tcW w:w="813" w:type="dxa"/>
            <w:vMerge/>
            <w:tcBorders>
              <w:left w:val="single" w:sz="6" w:space="0" w:color="auto"/>
              <w:bottom w:val="single" w:sz="6" w:space="0" w:color="auto"/>
              <w:right w:val="single" w:sz="6" w:space="0" w:color="auto"/>
            </w:tcBorders>
            <w:vAlign w:val="center"/>
          </w:tcPr>
          <w:p w:rsidR="007004E2" w:rsidRDefault="007004E2">
            <w:pPr>
              <w:pStyle w:val="sheet"/>
              <w:rPr>
                <w:kern w:val="2"/>
                <w:szCs w:val="22"/>
              </w:rPr>
            </w:pPr>
          </w:p>
        </w:tc>
        <w:tc>
          <w:tcPr>
            <w:tcW w:w="1847" w:type="dxa"/>
            <w:vMerge/>
            <w:tcBorders>
              <w:left w:val="single" w:sz="6" w:space="0" w:color="auto"/>
              <w:bottom w:val="single" w:sz="6" w:space="0" w:color="auto"/>
              <w:right w:val="single" w:sz="6" w:space="0" w:color="auto"/>
            </w:tcBorders>
            <w:vAlign w:val="center"/>
          </w:tcPr>
          <w:p w:rsidR="007004E2" w:rsidRDefault="007004E2">
            <w:pPr>
              <w:pStyle w:val="sheet"/>
              <w:rPr>
                <w:kern w:val="2"/>
                <w:szCs w:val="22"/>
              </w:rPr>
            </w:pPr>
          </w:p>
        </w:tc>
        <w:tc>
          <w:tcPr>
            <w:tcW w:w="1559" w:type="dxa"/>
            <w:tcBorders>
              <w:top w:val="single" w:sz="6" w:space="0" w:color="auto"/>
              <w:left w:val="single" w:sz="6" w:space="0" w:color="auto"/>
              <w:bottom w:val="single" w:sz="4" w:space="0" w:color="auto"/>
              <w:right w:val="single" w:sz="6" w:space="0" w:color="auto"/>
            </w:tcBorders>
            <w:vAlign w:val="center"/>
          </w:tcPr>
          <w:p w:rsidR="007004E2" w:rsidRDefault="00E50A33">
            <w:pPr>
              <w:pStyle w:val="sheet"/>
              <w:rPr>
                <w:kern w:val="2"/>
              </w:rPr>
            </w:pPr>
            <w:r>
              <w:rPr>
                <w:kern w:val="2"/>
              </w:rPr>
              <w:t>动植物油</w:t>
            </w:r>
          </w:p>
        </w:tc>
        <w:tc>
          <w:tcPr>
            <w:tcW w:w="2409"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rPr>
                <w:kern w:val="2"/>
              </w:rPr>
            </w:pPr>
            <w:r>
              <w:rPr>
                <w:kern w:val="2"/>
                <w:sz w:val="24"/>
              </w:rPr>
              <w:t>75mg/L   0.0</w:t>
            </w:r>
            <w:r>
              <w:rPr>
                <w:rFonts w:hint="eastAsia"/>
                <w:kern w:val="2"/>
                <w:sz w:val="24"/>
              </w:rPr>
              <w:t>20</w:t>
            </w:r>
            <w:r>
              <w:rPr>
                <w:kern w:val="2"/>
                <w:sz w:val="24"/>
              </w:rPr>
              <w:t>t/a</w:t>
            </w:r>
          </w:p>
        </w:tc>
        <w:tc>
          <w:tcPr>
            <w:tcW w:w="2940" w:type="dxa"/>
            <w:tcBorders>
              <w:left w:val="single" w:sz="6" w:space="0" w:color="auto"/>
              <w:bottom w:val="single" w:sz="6" w:space="0" w:color="auto"/>
              <w:right w:val="single" w:sz="6" w:space="0" w:color="auto"/>
            </w:tcBorders>
            <w:vAlign w:val="center"/>
          </w:tcPr>
          <w:p w:rsidR="007004E2" w:rsidRDefault="00E50A33">
            <w:pPr>
              <w:pStyle w:val="sheet"/>
              <w:rPr>
                <w:kern w:val="2"/>
                <w:szCs w:val="22"/>
              </w:rPr>
            </w:pPr>
            <w:r>
              <w:t>3</w:t>
            </w:r>
            <w:r>
              <w:rPr>
                <w:rFonts w:hint="eastAsia"/>
              </w:rPr>
              <w:t>5</w:t>
            </w:r>
            <w:r>
              <w:t>mg/L   0.0</w:t>
            </w:r>
            <w:r>
              <w:rPr>
                <w:rFonts w:hint="eastAsia"/>
              </w:rPr>
              <w:t>01</w:t>
            </w:r>
            <w:r>
              <w:t>t/a</w:t>
            </w:r>
          </w:p>
        </w:tc>
      </w:tr>
      <w:tr w:rsidR="007004E2">
        <w:trPr>
          <w:trHeight w:val="65"/>
          <w:jc w:val="center"/>
        </w:trPr>
        <w:tc>
          <w:tcPr>
            <w:tcW w:w="813" w:type="dxa"/>
            <w:vMerge w:val="restart"/>
            <w:tcBorders>
              <w:top w:val="single" w:sz="6" w:space="0" w:color="auto"/>
              <w:left w:val="single" w:sz="6" w:space="0" w:color="auto"/>
              <w:bottom w:val="single" w:sz="6" w:space="0" w:color="auto"/>
              <w:right w:val="single" w:sz="6" w:space="0" w:color="auto"/>
            </w:tcBorders>
            <w:vAlign w:val="center"/>
          </w:tcPr>
          <w:p w:rsidR="007004E2" w:rsidRDefault="00E50A33">
            <w:pPr>
              <w:pStyle w:val="sheet"/>
            </w:pPr>
            <w:r>
              <w:t>固</w:t>
            </w:r>
          </w:p>
          <w:p w:rsidR="007004E2" w:rsidRDefault="00E50A33">
            <w:pPr>
              <w:pStyle w:val="sheet"/>
            </w:pPr>
            <w:r>
              <w:t>体</w:t>
            </w:r>
          </w:p>
          <w:p w:rsidR="007004E2" w:rsidRDefault="00E50A33">
            <w:pPr>
              <w:pStyle w:val="sheet"/>
            </w:pPr>
            <w:r>
              <w:t>废</w:t>
            </w:r>
          </w:p>
          <w:p w:rsidR="007004E2" w:rsidRDefault="00E50A33">
            <w:pPr>
              <w:pStyle w:val="sheet"/>
            </w:pPr>
            <w:r>
              <w:t>弃</w:t>
            </w:r>
          </w:p>
          <w:p w:rsidR="007004E2" w:rsidRDefault="00E50A33">
            <w:pPr>
              <w:pStyle w:val="sheet"/>
            </w:pPr>
            <w:r>
              <w:t>物</w:t>
            </w:r>
          </w:p>
        </w:tc>
        <w:tc>
          <w:tcPr>
            <w:tcW w:w="1847"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pPr>
            <w:r>
              <w:t>切割、打磨、组装</w:t>
            </w:r>
          </w:p>
        </w:tc>
        <w:tc>
          <w:tcPr>
            <w:tcW w:w="1559"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pPr>
            <w:r>
              <w:t>金属边角料及残次品</w:t>
            </w:r>
          </w:p>
        </w:tc>
        <w:tc>
          <w:tcPr>
            <w:tcW w:w="2409"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pPr>
            <w:r>
              <w:t>70t/a</w:t>
            </w:r>
          </w:p>
        </w:tc>
        <w:tc>
          <w:tcPr>
            <w:tcW w:w="2940" w:type="dxa"/>
            <w:vMerge w:val="restart"/>
            <w:tcBorders>
              <w:top w:val="single" w:sz="6" w:space="0" w:color="auto"/>
              <w:left w:val="single" w:sz="6" w:space="0" w:color="auto"/>
              <w:right w:val="single" w:sz="6" w:space="0" w:color="auto"/>
            </w:tcBorders>
            <w:vAlign w:val="center"/>
          </w:tcPr>
          <w:p w:rsidR="007004E2" w:rsidRDefault="00E50A33">
            <w:pPr>
              <w:pStyle w:val="sheet"/>
            </w:pPr>
            <w:r>
              <w:t>集中收集交由专业公司回收利用</w:t>
            </w:r>
          </w:p>
        </w:tc>
      </w:tr>
      <w:tr w:rsidR="007004E2">
        <w:trPr>
          <w:trHeight w:val="665"/>
          <w:jc w:val="center"/>
        </w:trPr>
        <w:tc>
          <w:tcPr>
            <w:tcW w:w="813" w:type="dxa"/>
            <w:vMerge/>
            <w:tcBorders>
              <w:top w:val="single" w:sz="6" w:space="0" w:color="auto"/>
              <w:left w:val="single" w:sz="6" w:space="0" w:color="auto"/>
              <w:bottom w:val="single" w:sz="6" w:space="0" w:color="auto"/>
              <w:right w:val="single" w:sz="6" w:space="0" w:color="auto"/>
            </w:tcBorders>
            <w:vAlign w:val="center"/>
          </w:tcPr>
          <w:p w:rsidR="007004E2" w:rsidRDefault="007004E2">
            <w:pPr>
              <w:pStyle w:val="sheet"/>
            </w:pPr>
          </w:p>
        </w:tc>
        <w:tc>
          <w:tcPr>
            <w:tcW w:w="1847"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pPr>
            <w:r>
              <w:t>焊接</w:t>
            </w:r>
          </w:p>
        </w:tc>
        <w:tc>
          <w:tcPr>
            <w:tcW w:w="1559"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pPr>
            <w:r>
              <w:t>废焊丝</w:t>
            </w:r>
          </w:p>
        </w:tc>
        <w:tc>
          <w:tcPr>
            <w:tcW w:w="2409"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pPr>
            <w:r>
              <w:t>0.1 t/a</w:t>
            </w:r>
          </w:p>
        </w:tc>
        <w:tc>
          <w:tcPr>
            <w:tcW w:w="2940" w:type="dxa"/>
            <w:vMerge/>
            <w:tcBorders>
              <w:left w:val="single" w:sz="6" w:space="0" w:color="auto"/>
              <w:bottom w:val="single" w:sz="6" w:space="0" w:color="auto"/>
              <w:right w:val="single" w:sz="6" w:space="0" w:color="auto"/>
            </w:tcBorders>
            <w:vAlign w:val="center"/>
          </w:tcPr>
          <w:p w:rsidR="007004E2" w:rsidRDefault="007004E2">
            <w:pPr>
              <w:pStyle w:val="sheet"/>
            </w:pPr>
          </w:p>
        </w:tc>
      </w:tr>
      <w:tr w:rsidR="007004E2">
        <w:trPr>
          <w:trHeight w:val="65"/>
          <w:jc w:val="center"/>
        </w:trPr>
        <w:tc>
          <w:tcPr>
            <w:tcW w:w="813" w:type="dxa"/>
            <w:vMerge/>
            <w:tcBorders>
              <w:top w:val="single" w:sz="6" w:space="0" w:color="auto"/>
              <w:left w:val="single" w:sz="6" w:space="0" w:color="auto"/>
              <w:bottom w:val="single" w:sz="6" w:space="0" w:color="auto"/>
              <w:right w:val="single" w:sz="6" w:space="0" w:color="auto"/>
            </w:tcBorders>
            <w:vAlign w:val="center"/>
          </w:tcPr>
          <w:p w:rsidR="007004E2" w:rsidRDefault="007004E2">
            <w:pPr>
              <w:pStyle w:val="sheet"/>
            </w:pPr>
          </w:p>
        </w:tc>
        <w:tc>
          <w:tcPr>
            <w:tcW w:w="1847"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pPr>
            <w:r>
              <w:t>机械设备</w:t>
            </w:r>
          </w:p>
        </w:tc>
        <w:tc>
          <w:tcPr>
            <w:tcW w:w="1559" w:type="dxa"/>
            <w:tcBorders>
              <w:top w:val="single" w:sz="6" w:space="0" w:color="auto"/>
              <w:left w:val="single" w:sz="6" w:space="0" w:color="auto"/>
              <w:bottom w:val="single" w:sz="4" w:space="0" w:color="auto"/>
              <w:right w:val="single" w:sz="6" w:space="0" w:color="auto"/>
            </w:tcBorders>
            <w:vAlign w:val="center"/>
          </w:tcPr>
          <w:p w:rsidR="007004E2" w:rsidRDefault="00E50A33">
            <w:pPr>
              <w:pStyle w:val="sheet"/>
            </w:pPr>
            <w:r>
              <w:t>废润滑油</w:t>
            </w:r>
            <w:r>
              <w:rPr>
                <w:rFonts w:hint="eastAsia"/>
              </w:rPr>
              <w:t>、废乳化液</w:t>
            </w:r>
          </w:p>
        </w:tc>
        <w:tc>
          <w:tcPr>
            <w:tcW w:w="2409" w:type="dxa"/>
            <w:tcBorders>
              <w:top w:val="single" w:sz="6" w:space="0" w:color="auto"/>
              <w:left w:val="single" w:sz="6" w:space="0" w:color="auto"/>
              <w:bottom w:val="single" w:sz="4" w:space="0" w:color="auto"/>
              <w:right w:val="single" w:sz="6" w:space="0" w:color="auto"/>
            </w:tcBorders>
            <w:vAlign w:val="center"/>
          </w:tcPr>
          <w:p w:rsidR="007004E2" w:rsidRDefault="00E50A33">
            <w:pPr>
              <w:pStyle w:val="sheet"/>
            </w:pPr>
            <w:r>
              <w:t>0.</w:t>
            </w:r>
            <w:r>
              <w:rPr>
                <w:rFonts w:hint="eastAsia"/>
              </w:rPr>
              <w:t>5</w:t>
            </w:r>
            <w:r>
              <w:t>t/</w:t>
            </w:r>
            <w:r>
              <w:rPr>
                <w:rFonts w:hint="eastAsia"/>
              </w:rPr>
              <w:t>次</w:t>
            </w:r>
          </w:p>
        </w:tc>
        <w:tc>
          <w:tcPr>
            <w:tcW w:w="2940" w:type="dxa"/>
            <w:tcBorders>
              <w:top w:val="single" w:sz="6" w:space="0" w:color="auto"/>
              <w:left w:val="single" w:sz="6" w:space="0" w:color="auto"/>
              <w:bottom w:val="single" w:sz="4" w:space="0" w:color="auto"/>
              <w:right w:val="single" w:sz="6" w:space="0" w:color="auto"/>
            </w:tcBorders>
            <w:vAlign w:val="center"/>
          </w:tcPr>
          <w:p w:rsidR="007004E2" w:rsidRDefault="00E50A33">
            <w:pPr>
              <w:pStyle w:val="sheet"/>
            </w:pPr>
            <w:r>
              <w:rPr>
                <w:rFonts w:hint="eastAsia"/>
              </w:rPr>
              <w:t>由雕刻机等设备自带密封循环槽收集，没三年清理一次，委托资质单位处理。</w:t>
            </w:r>
          </w:p>
        </w:tc>
      </w:tr>
      <w:tr w:rsidR="007004E2">
        <w:trPr>
          <w:trHeight w:val="65"/>
          <w:jc w:val="center"/>
        </w:trPr>
        <w:tc>
          <w:tcPr>
            <w:tcW w:w="813" w:type="dxa"/>
            <w:vMerge/>
            <w:tcBorders>
              <w:top w:val="single" w:sz="6" w:space="0" w:color="auto"/>
              <w:left w:val="single" w:sz="6" w:space="0" w:color="auto"/>
              <w:bottom w:val="single" w:sz="6" w:space="0" w:color="auto"/>
              <w:right w:val="single" w:sz="6" w:space="0" w:color="auto"/>
            </w:tcBorders>
            <w:vAlign w:val="center"/>
          </w:tcPr>
          <w:p w:rsidR="007004E2" w:rsidRDefault="007004E2">
            <w:pPr>
              <w:pStyle w:val="sheet"/>
            </w:pPr>
          </w:p>
        </w:tc>
        <w:tc>
          <w:tcPr>
            <w:tcW w:w="1847"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pPr>
            <w:r>
              <w:t>机械设备</w:t>
            </w:r>
          </w:p>
        </w:tc>
        <w:tc>
          <w:tcPr>
            <w:tcW w:w="1559" w:type="dxa"/>
            <w:tcBorders>
              <w:top w:val="single" w:sz="6" w:space="0" w:color="auto"/>
              <w:left w:val="single" w:sz="6" w:space="0" w:color="auto"/>
              <w:bottom w:val="single" w:sz="4" w:space="0" w:color="auto"/>
              <w:right w:val="single" w:sz="6" w:space="0" w:color="auto"/>
            </w:tcBorders>
            <w:vAlign w:val="center"/>
          </w:tcPr>
          <w:p w:rsidR="007004E2" w:rsidRDefault="00E50A33">
            <w:pPr>
              <w:pStyle w:val="sheet"/>
            </w:pPr>
            <w:r>
              <w:t>废含油抹布、手套</w:t>
            </w:r>
          </w:p>
        </w:tc>
        <w:tc>
          <w:tcPr>
            <w:tcW w:w="2409" w:type="dxa"/>
            <w:tcBorders>
              <w:top w:val="single" w:sz="6" w:space="0" w:color="auto"/>
              <w:left w:val="single" w:sz="6" w:space="0" w:color="auto"/>
              <w:bottom w:val="single" w:sz="4" w:space="0" w:color="auto"/>
              <w:right w:val="single" w:sz="6" w:space="0" w:color="auto"/>
            </w:tcBorders>
            <w:vAlign w:val="center"/>
          </w:tcPr>
          <w:p w:rsidR="007004E2" w:rsidRDefault="00E50A33">
            <w:pPr>
              <w:pStyle w:val="sheet"/>
            </w:pPr>
            <w:r>
              <w:t>50kg/a</w:t>
            </w:r>
          </w:p>
        </w:tc>
        <w:tc>
          <w:tcPr>
            <w:tcW w:w="2940" w:type="dxa"/>
            <w:tcBorders>
              <w:top w:val="single" w:sz="6" w:space="0" w:color="auto"/>
              <w:left w:val="single" w:sz="6" w:space="0" w:color="auto"/>
              <w:bottom w:val="single" w:sz="4" w:space="0" w:color="auto"/>
              <w:right w:val="single" w:sz="6" w:space="0" w:color="auto"/>
            </w:tcBorders>
            <w:vAlign w:val="center"/>
          </w:tcPr>
          <w:p w:rsidR="007004E2" w:rsidRDefault="00E50A33">
            <w:pPr>
              <w:topLinePunct w:val="0"/>
              <w:spacing w:line="240" w:lineRule="auto"/>
              <w:ind w:firstLineChars="0" w:firstLine="0"/>
              <w:jc w:val="center"/>
              <w:rPr>
                <w:kern w:val="0"/>
                <w:sz w:val="21"/>
              </w:rPr>
            </w:pPr>
            <w:r>
              <w:rPr>
                <w:kern w:val="0"/>
                <w:sz w:val="21"/>
              </w:rPr>
              <w:t>豁免废物与生活垃圾一并安全处置</w:t>
            </w:r>
          </w:p>
        </w:tc>
      </w:tr>
      <w:tr w:rsidR="007004E2">
        <w:trPr>
          <w:trHeight w:val="65"/>
          <w:jc w:val="center"/>
        </w:trPr>
        <w:tc>
          <w:tcPr>
            <w:tcW w:w="813" w:type="dxa"/>
            <w:vMerge/>
            <w:tcBorders>
              <w:top w:val="single" w:sz="6" w:space="0" w:color="auto"/>
              <w:left w:val="single" w:sz="6" w:space="0" w:color="auto"/>
              <w:bottom w:val="single" w:sz="6" w:space="0" w:color="auto"/>
              <w:right w:val="single" w:sz="6" w:space="0" w:color="auto"/>
            </w:tcBorders>
            <w:vAlign w:val="center"/>
          </w:tcPr>
          <w:p w:rsidR="007004E2" w:rsidRDefault="007004E2">
            <w:pPr>
              <w:pStyle w:val="sheet"/>
            </w:pPr>
          </w:p>
        </w:tc>
        <w:tc>
          <w:tcPr>
            <w:tcW w:w="1847"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pPr>
            <w:r>
              <w:t>职工</w:t>
            </w:r>
          </w:p>
        </w:tc>
        <w:tc>
          <w:tcPr>
            <w:tcW w:w="1559" w:type="dxa"/>
            <w:tcBorders>
              <w:top w:val="single" w:sz="6" w:space="0" w:color="auto"/>
              <w:left w:val="single" w:sz="6" w:space="0" w:color="auto"/>
              <w:bottom w:val="single" w:sz="4" w:space="0" w:color="auto"/>
              <w:right w:val="single" w:sz="6" w:space="0" w:color="auto"/>
            </w:tcBorders>
            <w:vAlign w:val="center"/>
          </w:tcPr>
          <w:p w:rsidR="007004E2" w:rsidRDefault="00E50A33">
            <w:pPr>
              <w:pStyle w:val="sheet"/>
            </w:pPr>
            <w:r>
              <w:t>生活垃圾</w:t>
            </w:r>
          </w:p>
        </w:tc>
        <w:tc>
          <w:tcPr>
            <w:tcW w:w="2409" w:type="dxa"/>
            <w:tcBorders>
              <w:top w:val="single" w:sz="6" w:space="0" w:color="auto"/>
              <w:left w:val="single" w:sz="6" w:space="0" w:color="auto"/>
              <w:bottom w:val="single" w:sz="4" w:space="0" w:color="auto"/>
              <w:right w:val="single" w:sz="6" w:space="0" w:color="auto"/>
            </w:tcBorders>
            <w:vAlign w:val="center"/>
          </w:tcPr>
          <w:p w:rsidR="007004E2" w:rsidRDefault="00E50A33">
            <w:pPr>
              <w:pStyle w:val="sheet"/>
            </w:pPr>
            <w:r>
              <w:t>4.5t/a</w:t>
            </w:r>
          </w:p>
        </w:tc>
        <w:tc>
          <w:tcPr>
            <w:tcW w:w="2940" w:type="dxa"/>
            <w:tcBorders>
              <w:top w:val="single" w:sz="6" w:space="0" w:color="auto"/>
              <w:left w:val="single" w:sz="6" w:space="0" w:color="auto"/>
              <w:bottom w:val="single" w:sz="4" w:space="0" w:color="auto"/>
              <w:right w:val="single" w:sz="6" w:space="0" w:color="auto"/>
            </w:tcBorders>
            <w:vAlign w:val="center"/>
          </w:tcPr>
          <w:p w:rsidR="007004E2" w:rsidRDefault="00E50A33">
            <w:pPr>
              <w:pStyle w:val="sheet"/>
            </w:pPr>
            <w:r>
              <w:t>环卫部门处理</w:t>
            </w:r>
          </w:p>
        </w:tc>
      </w:tr>
      <w:tr w:rsidR="007004E2">
        <w:trPr>
          <w:trHeight w:val="462"/>
          <w:jc w:val="center"/>
        </w:trPr>
        <w:tc>
          <w:tcPr>
            <w:tcW w:w="813"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rPr>
                <w:szCs w:val="21"/>
              </w:rPr>
            </w:pPr>
            <w:r>
              <w:rPr>
                <w:kern w:val="2"/>
                <w:szCs w:val="21"/>
              </w:rPr>
              <w:t>噪</w:t>
            </w:r>
          </w:p>
          <w:p w:rsidR="007004E2" w:rsidRDefault="00E50A33">
            <w:pPr>
              <w:pStyle w:val="sheet"/>
              <w:rPr>
                <w:szCs w:val="21"/>
              </w:rPr>
            </w:pPr>
            <w:r>
              <w:rPr>
                <w:kern w:val="2"/>
                <w:szCs w:val="21"/>
              </w:rPr>
              <w:t>声</w:t>
            </w:r>
          </w:p>
        </w:tc>
        <w:tc>
          <w:tcPr>
            <w:tcW w:w="8755" w:type="dxa"/>
            <w:gridSpan w:val="4"/>
            <w:tcBorders>
              <w:top w:val="single" w:sz="6" w:space="0" w:color="auto"/>
              <w:left w:val="single" w:sz="6" w:space="0" w:color="auto"/>
              <w:bottom w:val="single" w:sz="6" w:space="0" w:color="auto"/>
              <w:right w:val="single" w:sz="6" w:space="0" w:color="auto"/>
            </w:tcBorders>
            <w:vAlign w:val="center"/>
          </w:tcPr>
          <w:p w:rsidR="007004E2" w:rsidRDefault="00E50A33">
            <w:pPr>
              <w:pStyle w:val="sheet"/>
              <w:rPr>
                <w:szCs w:val="21"/>
              </w:rPr>
            </w:pPr>
            <w:r>
              <w:rPr>
                <w:kern w:val="2"/>
                <w:szCs w:val="21"/>
              </w:rPr>
              <w:t>本项目主要噪声源为</w:t>
            </w:r>
            <w:r>
              <w:rPr>
                <w:kern w:val="2"/>
                <w:szCs w:val="21"/>
                <w:lang w:val="zh-CN" w:bidi="zh-CN"/>
              </w:rPr>
              <w:t>切割机、钻床、焊机、</w:t>
            </w:r>
            <w:r>
              <w:rPr>
                <w:rFonts w:hint="eastAsia"/>
                <w:kern w:val="2"/>
                <w:szCs w:val="21"/>
                <w:lang w:val="zh-CN" w:bidi="zh-CN"/>
              </w:rPr>
              <w:t>数控</w:t>
            </w:r>
            <w:r>
              <w:rPr>
                <w:kern w:val="2"/>
                <w:szCs w:val="21"/>
                <w:lang w:val="zh-CN" w:bidi="zh-CN"/>
              </w:rPr>
              <w:t>车床等生产设备，噪声源强在</w:t>
            </w:r>
            <w:r>
              <w:rPr>
                <w:kern w:val="2"/>
                <w:szCs w:val="21"/>
                <w:lang w:val="zh-CN" w:bidi="zh-CN"/>
              </w:rPr>
              <w:t>75</w:t>
            </w:r>
            <w:r>
              <w:rPr>
                <w:kern w:val="2"/>
                <w:szCs w:val="21"/>
                <w:lang w:val="zh-CN" w:bidi="zh-CN"/>
              </w:rPr>
              <w:t>～</w:t>
            </w:r>
            <w:r>
              <w:rPr>
                <w:kern w:val="2"/>
                <w:szCs w:val="21"/>
                <w:lang w:val="zh-CN" w:bidi="zh-CN"/>
              </w:rPr>
              <w:t>95dB(A)</w:t>
            </w:r>
            <w:r>
              <w:rPr>
                <w:kern w:val="2"/>
                <w:szCs w:val="21"/>
                <w:lang w:val="zh-CN" w:bidi="zh-CN"/>
              </w:rPr>
              <w:t>，经采取减震隔声等噪声治理措施后，使场界噪声达到《工业企业厂界环境噪声排放标准》（</w:t>
            </w:r>
            <w:r>
              <w:rPr>
                <w:kern w:val="2"/>
                <w:szCs w:val="21"/>
                <w:lang w:val="zh-CN" w:bidi="zh-CN"/>
              </w:rPr>
              <w:t>GB12348-2008</w:t>
            </w:r>
            <w:r>
              <w:rPr>
                <w:kern w:val="2"/>
                <w:szCs w:val="21"/>
                <w:lang w:val="zh-CN" w:bidi="zh-CN"/>
              </w:rPr>
              <w:t>）</w:t>
            </w:r>
            <w:r>
              <w:rPr>
                <w:kern w:val="2"/>
                <w:szCs w:val="21"/>
                <w:lang w:val="zh-CN" w:bidi="zh-CN"/>
              </w:rPr>
              <w:t xml:space="preserve">2 </w:t>
            </w:r>
            <w:r>
              <w:rPr>
                <w:kern w:val="2"/>
                <w:szCs w:val="21"/>
                <w:lang w:val="zh-CN" w:bidi="zh-CN"/>
              </w:rPr>
              <w:t>类区昼间</w:t>
            </w:r>
            <w:r>
              <w:rPr>
                <w:kern w:val="2"/>
                <w:szCs w:val="21"/>
                <w:lang w:val="zh-CN" w:bidi="zh-CN"/>
              </w:rPr>
              <w:t>≤60dB</w:t>
            </w:r>
            <w:r>
              <w:rPr>
                <w:kern w:val="2"/>
                <w:szCs w:val="21"/>
                <w:lang w:val="zh-CN" w:bidi="zh-CN"/>
              </w:rPr>
              <w:t>（</w:t>
            </w:r>
            <w:r>
              <w:rPr>
                <w:kern w:val="2"/>
                <w:szCs w:val="21"/>
                <w:lang w:val="zh-CN" w:bidi="zh-CN"/>
              </w:rPr>
              <w:t>A</w:t>
            </w:r>
            <w:r>
              <w:rPr>
                <w:kern w:val="2"/>
                <w:szCs w:val="21"/>
                <w:lang w:val="zh-CN" w:bidi="zh-CN"/>
              </w:rPr>
              <w:t>），夜间</w:t>
            </w:r>
            <w:r>
              <w:rPr>
                <w:kern w:val="2"/>
                <w:szCs w:val="21"/>
                <w:lang w:val="zh-CN" w:bidi="zh-CN"/>
              </w:rPr>
              <w:t>≤50dB</w:t>
            </w:r>
            <w:r>
              <w:rPr>
                <w:kern w:val="2"/>
                <w:szCs w:val="21"/>
                <w:lang w:val="zh-CN" w:bidi="zh-CN"/>
              </w:rPr>
              <w:t>（</w:t>
            </w:r>
            <w:r>
              <w:rPr>
                <w:kern w:val="2"/>
                <w:szCs w:val="21"/>
                <w:lang w:val="zh-CN" w:bidi="zh-CN"/>
              </w:rPr>
              <w:t>A</w:t>
            </w:r>
            <w:r>
              <w:rPr>
                <w:kern w:val="2"/>
                <w:szCs w:val="21"/>
                <w:lang w:val="zh-CN" w:bidi="zh-CN"/>
              </w:rPr>
              <w:t>）标准限值。</w:t>
            </w:r>
          </w:p>
        </w:tc>
      </w:tr>
      <w:tr w:rsidR="007004E2">
        <w:trPr>
          <w:trHeight w:val="65"/>
          <w:jc w:val="center"/>
        </w:trPr>
        <w:tc>
          <w:tcPr>
            <w:tcW w:w="813"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pPr>
            <w:r>
              <w:rPr>
                <w:kern w:val="2"/>
              </w:rPr>
              <w:t>其</w:t>
            </w:r>
          </w:p>
          <w:p w:rsidR="007004E2" w:rsidRDefault="00E50A33">
            <w:pPr>
              <w:pStyle w:val="sheet"/>
            </w:pPr>
            <w:r>
              <w:rPr>
                <w:kern w:val="2"/>
              </w:rPr>
              <w:t>他</w:t>
            </w:r>
          </w:p>
        </w:tc>
        <w:tc>
          <w:tcPr>
            <w:tcW w:w="8755" w:type="dxa"/>
            <w:gridSpan w:val="4"/>
            <w:tcBorders>
              <w:top w:val="single" w:sz="6" w:space="0" w:color="auto"/>
              <w:left w:val="single" w:sz="6" w:space="0" w:color="auto"/>
              <w:bottom w:val="single" w:sz="6" w:space="0" w:color="auto"/>
              <w:right w:val="single" w:sz="6" w:space="0" w:color="auto"/>
            </w:tcBorders>
            <w:vAlign w:val="center"/>
          </w:tcPr>
          <w:p w:rsidR="007004E2" w:rsidRDefault="00E50A33">
            <w:pPr>
              <w:pStyle w:val="sheet"/>
              <w:rPr>
                <w:kern w:val="2"/>
              </w:rPr>
            </w:pPr>
            <w:r>
              <w:rPr>
                <w:kern w:val="2"/>
              </w:rPr>
              <w:t>/</w:t>
            </w:r>
          </w:p>
        </w:tc>
      </w:tr>
      <w:tr w:rsidR="007004E2">
        <w:trPr>
          <w:trHeight w:val="65"/>
          <w:jc w:val="center"/>
        </w:trPr>
        <w:tc>
          <w:tcPr>
            <w:tcW w:w="9568" w:type="dxa"/>
            <w:gridSpan w:val="5"/>
            <w:tcBorders>
              <w:top w:val="single" w:sz="6" w:space="0" w:color="auto"/>
              <w:left w:val="single" w:sz="6" w:space="0" w:color="auto"/>
              <w:bottom w:val="single" w:sz="6" w:space="0" w:color="auto"/>
              <w:right w:val="single" w:sz="6" w:space="0" w:color="auto"/>
            </w:tcBorders>
            <w:vAlign w:val="center"/>
          </w:tcPr>
          <w:p w:rsidR="007004E2" w:rsidRDefault="00E50A33">
            <w:pPr>
              <w:pStyle w:val="sheet"/>
              <w:jc w:val="both"/>
              <w:rPr>
                <w:b/>
              </w:rPr>
            </w:pPr>
            <w:r>
              <w:rPr>
                <w:b/>
                <w:kern w:val="2"/>
              </w:rPr>
              <w:t>主要生态影响</w:t>
            </w:r>
            <w:r>
              <w:rPr>
                <w:b/>
                <w:kern w:val="2"/>
              </w:rPr>
              <w:t>(</w:t>
            </w:r>
            <w:r>
              <w:rPr>
                <w:b/>
                <w:kern w:val="2"/>
              </w:rPr>
              <w:t>不够时可附另页</w:t>
            </w:r>
            <w:r>
              <w:rPr>
                <w:b/>
                <w:kern w:val="2"/>
              </w:rPr>
              <w:t>)</w:t>
            </w:r>
          </w:p>
          <w:p w:rsidR="007004E2" w:rsidRDefault="00E50A33">
            <w:pPr>
              <w:spacing w:line="360" w:lineRule="exact"/>
              <w:ind w:firstLine="420"/>
              <w:rPr>
                <w:sz w:val="21"/>
              </w:rPr>
            </w:pPr>
            <w:r>
              <w:rPr>
                <w:sz w:val="21"/>
              </w:rPr>
              <w:t>本建设项目租赁湖南省五公司劳动服务总公司位于株洲市石峰区建设北路</w:t>
            </w:r>
            <w:r>
              <w:rPr>
                <w:sz w:val="21"/>
              </w:rPr>
              <w:t>79</w:t>
            </w:r>
            <w:r>
              <w:rPr>
                <w:sz w:val="21"/>
              </w:rPr>
              <w:t>号现有生产厂房进行项目建设</w:t>
            </w:r>
            <w:r>
              <w:rPr>
                <w:sz w:val="21"/>
              </w:rPr>
              <w:t>,</w:t>
            </w:r>
            <w:r>
              <w:rPr>
                <w:sz w:val="21"/>
              </w:rPr>
              <w:t>施工期无土建工程量，主要是室内设备安装营运期污染物排放量较小且达标，因此，不会对周边生态环境带来明显不利影响。</w:t>
            </w:r>
          </w:p>
          <w:p w:rsidR="007004E2" w:rsidRDefault="007004E2">
            <w:pPr>
              <w:spacing w:line="360" w:lineRule="exact"/>
              <w:ind w:firstLine="420"/>
              <w:rPr>
                <w:sz w:val="21"/>
              </w:rPr>
            </w:pPr>
          </w:p>
          <w:p w:rsidR="007004E2" w:rsidRDefault="007004E2">
            <w:pPr>
              <w:spacing w:line="360" w:lineRule="exact"/>
              <w:ind w:firstLine="420"/>
              <w:rPr>
                <w:sz w:val="21"/>
              </w:rPr>
            </w:pPr>
          </w:p>
          <w:p w:rsidR="007004E2" w:rsidRDefault="007004E2">
            <w:pPr>
              <w:spacing w:line="360" w:lineRule="exact"/>
              <w:ind w:firstLine="420"/>
              <w:rPr>
                <w:sz w:val="21"/>
              </w:rPr>
            </w:pPr>
          </w:p>
          <w:p w:rsidR="007004E2" w:rsidRDefault="007004E2">
            <w:pPr>
              <w:spacing w:line="360" w:lineRule="exact"/>
              <w:ind w:firstLine="420"/>
              <w:rPr>
                <w:sz w:val="21"/>
              </w:rPr>
            </w:pPr>
          </w:p>
          <w:p w:rsidR="007004E2" w:rsidRDefault="007004E2">
            <w:pPr>
              <w:spacing w:line="360" w:lineRule="exact"/>
              <w:ind w:firstLine="420"/>
              <w:rPr>
                <w:sz w:val="21"/>
              </w:rPr>
            </w:pPr>
          </w:p>
          <w:p w:rsidR="007004E2" w:rsidRDefault="007004E2">
            <w:pPr>
              <w:spacing w:line="360" w:lineRule="exact"/>
              <w:ind w:firstLine="420"/>
              <w:rPr>
                <w:sz w:val="21"/>
              </w:rPr>
            </w:pPr>
          </w:p>
          <w:p w:rsidR="007004E2" w:rsidRDefault="007004E2">
            <w:pPr>
              <w:spacing w:line="360" w:lineRule="exact"/>
              <w:ind w:firstLine="420"/>
              <w:rPr>
                <w:sz w:val="21"/>
              </w:rPr>
            </w:pPr>
          </w:p>
          <w:p w:rsidR="007004E2" w:rsidRDefault="007004E2">
            <w:pPr>
              <w:pStyle w:val="sheet"/>
              <w:rPr>
                <w:kern w:val="2"/>
              </w:rPr>
            </w:pPr>
          </w:p>
        </w:tc>
      </w:tr>
    </w:tbl>
    <w:p w:rsidR="007004E2" w:rsidRDefault="007004E2">
      <w:pPr>
        <w:ind w:firstLineChars="0" w:firstLine="0"/>
      </w:pPr>
    </w:p>
    <w:p w:rsidR="007004E2" w:rsidRDefault="007004E2">
      <w:pPr>
        <w:ind w:firstLineChars="0" w:firstLine="0"/>
        <w:sectPr w:rsidR="007004E2">
          <w:pgSz w:w="11906" w:h="16838"/>
          <w:pgMar w:top="1440" w:right="1800" w:bottom="1440" w:left="1800" w:header="851" w:footer="992" w:gutter="0"/>
          <w:cols w:space="720"/>
          <w:docGrid w:type="lines" w:linePitch="312"/>
        </w:sectPr>
      </w:pPr>
    </w:p>
    <w:p w:rsidR="007004E2" w:rsidRDefault="00E50A33">
      <w:pPr>
        <w:pStyle w:val="1"/>
      </w:pPr>
      <w:bookmarkStart w:id="13" w:name="_Toc6381"/>
      <w:r>
        <w:lastRenderedPageBreak/>
        <w:t>七、环境影响分析</w:t>
      </w:r>
      <w:bookmarkEnd w:id="13"/>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55"/>
      </w:tblGrid>
      <w:tr w:rsidR="007004E2">
        <w:trPr>
          <w:trHeight w:val="3617"/>
        </w:trPr>
        <w:tc>
          <w:tcPr>
            <w:tcW w:w="8755" w:type="dxa"/>
            <w:vAlign w:val="center"/>
          </w:tcPr>
          <w:p w:rsidR="007004E2" w:rsidRDefault="00E50A33">
            <w:pPr>
              <w:ind w:firstLineChars="0" w:firstLine="0"/>
              <w:rPr>
                <w:b/>
                <w:kern w:val="0"/>
                <w:sz w:val="28"/>
                <w:szCs w:val="28"/>
              </w:rPr>
            </w:pPr>
            <w:r>
              <w:rPr>
                <w:b/>
                <w:kern w:val="0"/>
                <w:sz w:val="28"/>
                <w:szCs w:val="28"/>
              </w:rPr>
              <w:t xml:space="preserve">7.1 </w:t>
            </w:r>
            <w:r>
              <w:rPr>
                <w:b/>
                <w:kern w:val="0"/>
                <w:sz w:val="28"/>
                <w:szCs w:val="28"/>
              </w:rPr>
              <w:t>施工期环境影响简要分析：</w:t>
            </w:r>
          </w:p>
          <w:p w:rsidR="007004E2" w:rsidRDefault="00E50A33">
            <w:pPr>
              <w:ind w:firstLine="480"/>
            </w:pPr>
            <w:r>
              <w:t>本项目施工期主要为安装生产设备和平面布局调整，施工人员少，且施工期短，所产生的生活污水和生活垃圾量少，生活污水经市政管网进入株洲市霞湾污水处理厂，对环境不会影响下；生活垃圾由垃圾桶收集，收集之后交环卫部门统一处理，对环境无明显影响；本项目施工期无土建施工，基本上无废气产生，且无弃土固废，对环境无明显影响；本项目施工期无大型机械，大多为人工操作，主要是设备的安装，设备搬运应该轻拿轻放，严禁抛掷。而且噪声为间断式的，基本上对外界环境无影响。</w:t>
            </w:r>
          </w:p>
          <w:p w:rsidR="007004E2" w:rsidRDefault="00E50A33">
            <w:pPr>
              <w:ind w:firstLineChars="0" w:firstLine="0"/>
              <w:rPr>
                <w:b/>
                <w:kern w:val="0"/>
                <w:sz w:val="28"/>
                <w:szCs w:val="28"/>
              </w:rPr>
            </w:pPr>
            <w:r>
              <w:rPr>
                <w:b/>
                <w:kern w:val="0"/>
                <w:sz w:val="28"/>
                <w:szCs w:val="28"/>
              </w:rPr>
              <w:t xml:space="preserve">7.2 </w:t>
            </w:r>
            <w:r>
              <w:rPr>
                <w:b/>
                <w:kern w:val="0"/>
                <w:sz w:val="28"/>
                <w:szCs w:val="28"/>
              </w:rPr>
              <w:t>营运期影响分析：</w:t>
            </w:r>
          </w:p>
          <w:p w:rsidR="007004E2" w:rsidRDefault="00E50A33">
            <w:pPr>
              <w:pStyle w:val="headline3"/>
              <w:rPr>
                <w:color w:val="auto"/>
              </w:rPr>
            </w:pPr>
            <w:r>
              <w:rPr>
                <w:color w:val="auto"/>
              </w:rPr>
              <w:t xml:space="preserve">7.2.1 </w:t>
            </w:r>
            <w:r>
              <w:rPr>
                <w:color w:val="auto"/>
              </w:rPr>
              <w:t>大气环境影响分析</w:t>
            </w:r>
          </w:p>
          <w:p w:rsidR="007004E2" w:rsidRDefault="00E50A33">
            <w:pPr>
              <w:ind w:firstLine="482"/>
              <w:rPr>
                <w:b/>
                <w:bCs/>
                <w:szCs w:val="22"/>
              </w:rPr>
            </w:pPr>
            <w:r>
              <w:rPr>
                <w:b/>
                <w:bCs/>
                <w:szCs w:val="22"/>
              </w:rPr>
              <w:t>1</w:t>
            </w:r>
            <w:r>
              <w:rPr>
                <w:b/>
                <w:bCs/>
                <w:szCs w:val="22"/>
              </w:rPr>
              <w:t>、影响分析</w:t>
            </w:r>
          </w:p>
          <w:p w:rsidR="007004E2" w:rsidRDefault="00E50A33">
            <w:pPr>
              <w:ind w:firstLine="480"/>
            </w:pPr>
            <w:r>
              <w:rPr>
                <w:rFonts w:hint="eastAsia"/>
                <w:szCs w:val="22"/>
              </w:rPr>
              <w:t>本项目租赁</w:t>
            </w:r>
            <w:r>
              <w:rPr>
                <w:rFonts w:ascii="宋体" w:hAnsi="宋体"/>
              </w:rPr>
              <w:t>湖南省五公司劳务服务总公司</w:t>
            </w:r>
            <w:r>
              <w:t>4</w:t>
            </w:r>
            <w:r>
              <w:rPr>
                <w:rFonts w:ascii="宋体" w:hAnsi="宋体"/>
              </w:rPr>
              <w:t>个闲置车间</w:t>
            </w:r>
            <w:r>
              <w:rPr>
                <w:rFonts w:ascii="宋体" w:hAnsi="宋体" w:hint="eastAsia"/>
              </w:rPr>
              <w:t>进行改扩建。项目</w:t>
            </w:r>
            <w:r>
              <w:rPr>
                <w:rFonts w:hint="eastAsia"/>
                <w:szCs w:val="22"/>
              </w:rPr>
              <w:t>改扩建后，淘汰了冲床、手弧电焊、车床等老旧设备，新增了数控机床、保护焊及</w:t>
            </w:r>
            <w:r>
              <w:rPr>
                <w:rFonts w:ascii="宋体" w:hAnsi="宋体"/>
              </w:rPr>
              <w:t>母排铜构件生产设备</w:t>
            </w:r>
            <w:r>
              <w:rPr>
                <w:rFonts w:ascii="宋体" w:hAnsi="宋体" w:hint="eastAsia"/>
              </w:rPr>
              <w:t>一条，同时重新进行平面布置。新增</w:t>
            </w:r>
            <w:r>
              <w:rPr>
                <w:rFonts w:ascii="宋体" w:hAnsi="宋体"/>
              </w:rPr>
              <w:t>母排铜构件生产</w:t>
            </w:r>
            <w:r>
              <w:rPr>
                <w:rFonts w:ascii="宋体" w:hAnsi="宋体" w:hint="eastAsia"/>
              </w:rPr>
              <w:t>线位于原有厂房北侧，钢结构加工区域不变（主要进行简单的组装及加工），但将下料、焊接、打磨工序全部调整至新租赁车间中。</w:t>
            </w:r>
          </w:p>
          <w:p w:rsidR="007004E2" w:rsidRDefault="00E50A33">
            <w:pPr>
              <w:ind w:firstLine="480"/>
              <w:rPr>
                <w:szCs w:val="22"/>
              </w:rPr>
            </w:pPr>
            <w:r>
              <w:rPr>
                <w:szCs w:val="22"/>
              </w:rPr>
              <w:t>本项目</w:t>
            </w:r>
            <w:r>
              <w:rPr>
                <w:rFonts w:hint="eastAsia"/>
                <w:szCs w:val="22"/>
              </w:rPr>
              <w:t>改扩建未增加焊接和及打磨抛光的</w:t>
            </w:r>
            <w:r>
              <w:rPr>
                <w:szCs w:val="22"/>
              </w:rPr>
              <w:t>产生的废气。</w:t>
            </w:r>
          </w:p>
          <w:p w:rsidR="007004E2" w:rsidRDefault="00E50A33">
            <w:pPr>
              <w:ind w:firstLine="480"/>
              <w:rPr>
                <w:szCs w:val="22"/>
              </w:rPr>
            </w:pPr>
            <w:r>
              <w:rPr>
                <w:bCs/>
                <w:szCs w:val="22"/>
              </w:rPr>
              <w:t>焊接烟气：</w:t>
            </w:r>
            <w:r>
              <w:rPr>
                <w:szCs w:val="22"/>
              </w:rPr>
              <w:t>本项目主要采用气保焊的方式对完成初加工的材料进行焊接，由污染源分析可知，项目焊接废气产生量为</w:t>
            </w:r>
            <w:r>
              <w:t>0.0</w:t>
            </w:r>
            <w:r>
              <w:rPr>
                <w:rFonts w:hint="eastAsia"/>
              </w:rPr>
              <w:t>03</w:t>
            </w:r>
            <w:r>
              <w:t>kg/h</w:t>
            </w:r>
            <w:r>
              <w:t>，</w:t>
            </w:r>
            <w:r>
              <w:t>0.</w:t>
            </w:r>
            <w:r>
              <w:rPr>
                <w:rFonts w:hint="eastAsia"/>
              </w:rPr>
              <w:t>008</w:t>
            </w:r>
            <w:r>
              <w:t>t/a</w:t>
            </w:r>
            <w:r>
              <w:rPr>
                <w:szCs w:val="22"/>
              </w:rPr>
              <w:t>。满足</w:t>
            </w:r>
            <w:r>
              <w:rPr>
                <w:szCs w:val="22"/>
              </w:rPr>
              <w:t>GB16297-1996</w:t>
            </w:r>
            <w:r>
              <w:rPr>
                <w:szCs w:val="22"/>
              </w:rPr>
              <w:t>《大气污染物综合排放标准》表</w:t>
            </w:r>
            <w:r>
              <w:rPr>
                <w:szCs w:val="22"/>
              </w:rPr>
              <w:t>2</w:t>
            </w:r>
            <w:r>
              <w:rPr>
                <w:szCs w:val="22"/>
              </w:rPr>
              <w:t>的无组织排放浓度监控限值</w:t>
            </w:r>
            <w:r>
              <w:rPr>
                <w:szCs w:val="22"/>
              </w:rPr>
              <w:t>1.0mg/m</w:t>
            </w:r>
            <w:r>
              <w:rPr>
                <w:szCs w:val="22"/>
                <w:vertAlign w:val="superscript"/>
              </w:rPr>
              <w:t>3</w:t>
            </w:r>
            <w:r>
              <w:rPr>
                <w:szCs w:val="22"/>
              </w:rPr>
              <w:t>。</w:t>
            </w:r>
            <w:r>
              <w:rPr>
                <w:rFonts w:hint="eastAsia"/>
                <w:szCs w:val="22"/>
              </w:rPr>
              <w:t>但是，</w:t>
            </w:r>
            <w:r>
              <w:rPr>
                <w:szCs w:val="22"/>
              </w:rPr>
              <w:t>为保证车间工作环境，</w:t>
            </w:r>
            <w:r>
              <w:rPr>
                <w:rFonts w:hint="eastAsia"/>
                <w:szCs w:val="22"/>
              </w:rPr>
              <w:t>保护五公司服务总公司宿舍及周边居民环境，从清洁生产和工业企业卫生要求，</w:t>
            </w:r>
            <w:r>
              <w:rPr>
                <w:szCs w:val="22"/>
                <w:u w:val="single"/>
              </w:rPr>
              <w:t>环评</w:t>
            </w:r>
            <w:r>
              <w:rPr>
                <w:rFonts w:hint="eastAsia"/>
                <w:szCs w:val="22"/>
                <w:u w:val="single"/>
              </w:rPr>
              <w:t>要求</w:t>
            </w:r>
            <w:r>
              <w:rPr>
                <w:szCs w:val="22"/>
                <w:u w:val="single"/>
              </w:rPr>
              <w:t>项目在焊接</w:t>
            </w:r>
            <w:r>
              <w:rPr>
                <w:rFonts w:hint="eastAsia"/>
                <w:szCs w:val="22"/>
                <w:u w:val="single"/>
              </w:rPr>
              <w:t>车间</w:t>
            </w:r>
            <w:r>
              <w:rPr>
                <w:szCs w:val="22"/>
                <w:u w:val="single"/>
              </w:rPr>
              <w:t>安装</w:t>
            </w:r>
            <w:r>
              <w:rPr>
                <w:rFonts w:hint="eastAsia"/>
                <w:u w:val="single"/>
              </w:rPr>
              <w:t>移动式焊烟处理装置</w:t>
            </w:r>
            <w:r>
              <w:rPr>
                <w:szCs w:val="22"/>
                <w:u w:val="single"/>
              </w:rPr>
              <w:t>，</w:t>
            </w:r>
            <w:r>
              <w:rPr>
                <w:rFonts w:hint="eastAsia"/>
                <w:szCs w:val="22"/>
                <w:u w:val="single"/>
              </w:rPr>
              <w:t>对本项目焊接烟尘进行收集，</w:t>
            </w:r>
            <w:r>
              <w:rPr>
                <w:szCs w:val="22"/>
                <w:u w:val="single"/>
              </w:rPr>
              <w:t>避免焊接烟尘扩散到整个车间</w:t>
            </w:r>
            <w:r>
              <w:rPr>
                <w:rFonts w:hint="eastAsia"/>
                <w:szCs w:val="22"/>
                <w:u w:val="single"/>
              </w:rPr>
              <w:t>。</w:t>
            </w:r>
            <w:r>
              <w:rPr>
                <w:rFonts w:hint="eastAsia"/>
                <w:u w:val="single"/>
              </w:rPr>
              <w:t>移动式焊烟处理装置</w:t>
            </w:r>
            <w:r>
              <w:rPr>
                <w:rFonts w:hint="eastAsia"/>
                <w:szCs w:val="22"/>
                <w:u w:val="single"/>
              </w:rPr>
              <w:t>对烟尘的捕集率约</w:t>
            </w:r>
            <w:r>
              <w:rPr>
                <w:rFonts w:hint="eastAsia"/>
                <w:szCs w:val="22"/>
                <w:u w:val="single"/>
              </w:rPr>
              <w:t>80%</w:t>
            </w:r>
            <w:r>
              <w:rPr>
                <w:rFonts w:hint="eastAsia"/>
                <w:szCs w:val="22"/>
                <w:u w:val="single"/>
              </w:rPr>
              <w:t>，净化效率</w:t>
            </w:r>
            <w:r>
              <w:rPr>
                <w:rFonts w:hint="eastAsia"/>
                <w:szCs w:val="22"/>
                <w:u w:val="single"/>
              </w:rPr>
              <w:t>90%</w:t>
            </w:r>
            <w:r>
              <w:rPr>
                <w:rFonts w:hint="eastAsia"/>
                <w:szCs w:val="22"/>
                <w:u w:val="single"/>
              </w:rPr>
              <w:t>计，则项目经处理后的焊接烟尘的排放量为</w:t>
            </w:r>
            <w:r>
              <w:rPr>
                <w:rFonts w:hint="eastAsia"/>
                <w:szCs w:val="22"/>
                <w:u w:val="single"/>
              </w:rPr>
              <w:t>0.64kg/a</w:t>
            </w:r>
            <w:r>
              <w:rPr>
                <w:rFonts w:hint="eastAsia"/>
                <w:szCs w:val="22"/>
                <w:u w:val="single"/>
              </w:rPr>
              <w:t>。</w:t>
            </w:r>
            <w:r>
              <w:rPr>
                <w:rFonts w:hint="eastAsia"/>
                <w:szCs w:val="22"/>
              </w:rPr>
              <w:t>由于净化器捕集率为</w:t>
            </w:r>
            <w:r>
              <w:rPr>
                <w:rFonts w:hint="eastAsia"/>
                <w:szCs w:val="22"/>
              </w:rPr>
              <w:t>80%</w:t>
            </w:r>
            <w:r>
              <w:rPr>
                <w:rFonts w:hint="eastAsia"/>
                <w:szCs w:val="22"/>
              </w:rPr>
              <w:t>，仍有</w:t>
            </w:r>
            <w:r>
              <w:rPr>
                <w:rFonts w:hint="eastAsia"/>
                <w:szCs w:val="22"/>
              </w:rPr>
              <w:t>20%</w:t>
            </w:r>
            <w:r>
              <w:rPr>
                <w:rFonts w:hint="eastAsia"/>
                <w:szCs w:val="22"/>
              </w:rPr>
              <w:t>焊接烟尘直接排放，无组织排放量为</w:t>
            </w:r>
            <w:r>
              <w:rPr>
                <w:rFonts w:hint="eastAsia"/>
                <w:szCs w:val="22"/>
              </w:rPr>
              <w:t>2.24kg/a</w:t>
            </w:r>
            <w:r>
              <w:rPr>
                <w:szCs w:val="22"/>
                <w:shd w:val="clear" w:color="auto" w:fill="FFFFFF"/>
              </w:rPr>
              <w:t>。</w:t>
            </w:r>
            <w:r>
              <w:rPr>
                <w:rFonts w:hint="eastAsia"/>
                <w:lang w:bidi="zh-CN"/>
              </w:rPr>
              <w:t>类比同类项目中的数据，</w:t>
            </w:r>
            <w:r>
              <w:rPr>
                <w:rFonts w:hint="eastAsia"/>
                <w:shd w:val="clear" w:color="auto" w:fill="FFFFFF"/>
              </w:rPr>
              <w:t>烟尘</w:t>
            </w:r>
            <w:r>
              <w:rPr>
                <w:shd w:val="clear" w:color="auto" w:fill="FFFFFF"/>
              </w:rPr>
              <w:t>到达厂界处的浓度＜</w:t>
            </w:r>
            <w:r>
              <w:rPr>
                <w:shd w:val="clear" w:color="auto" w:fill="FFFFFF"/>
              </w:rPr>
              <w:t>1</w:t>
            </w:r>
            <w:r>
              <w:rPr>
                <w:rFonts w:hint="eastAsia"/>
                <w:shd w:val="clear" w:color="auto" w:fill="FFFFFF"/>
              </w:rPr>
              <w:t>.0</w:t>
            </w:r>
            <w:r>
              <w:rPr>
                <w:shd w:val="clear" w:color="auto" w:fill="FFFFFF"/>
              </w:rPr>
              <w:t>mg/m</w:t>
            </w:r>
            <w:r>
              <w:rPr>
                <w:shd w:val="clear" w:color="auto" w:fill="FFFFFF"/>
                <w:vertAlign w:val="superscript"/>
              </w:rPr>
              <w:t>3</w:t>
            </w:r>
            <w:r>
              <w:rPr>
                <w:shd w:val="clear" w:color="auto" w:fill="FFFFFF"/>
              </w:rPr>
              <w:t>，可满足</w:t>
            </w:r>
            <w:r>
              <w:t>《大气污染物综合排放标准》表</w:t>
            </w:r>
            <w:r>
              <w:t>2</w:t>
            </w:r>
            <w:r>
              <w:t>的无组织排放浓度监控限值</w:t>
            </w:r>
            <w:r>
              <w:t>1.0mg/m</w:t>
            </w:r>
            <w:r>
              <w:rPr>
                <w:vertAlign w:val="superscript"/>
              </w:rPr>
              <w:t>3</w:t>
            </w:r>
            <w:r>
              <w:rPr>
                <w:shd w:val="clear" w:color="auto" w:fill="FFFFFF"/>
              </w:rPr>
              <w:t>，不会对周边环境造成</w:t>
            </w:r>
            <w:r>
              <w:rPr>
                <w:shd w:val="clear" w:color="auto" w:fill="FFFFFF"/>
              </w:rPr>
              <w:lastRenderedPageBreak/>
              <w:t>影响。</w:t>
            </w:r>
          </w:p>
          <w:p w:rsidR="007004E2" w:rsidRDefault="00E50A33">
            <w:pPr>
              <w:ind w:firstLine="480"/>
              <w:rPr>
                <w:lang w:bidi="zh-CN"/>
              </w:rPr>
            </w:pPr>
            <w:r>
              <w:rPr>
                <w:bCs/>
              </w:rPr>
              <w:t>打磨抛光粉尘：</w:t>
            </w:r>
            <w:r>
              <w:t>项目改扩建后，母排铜加工不需要进行打磨和抛光，人工去毛刺工序，仅会产生少量边角料。</w:t>
            </w:r>
            <w:r>
              <w:rPr>
                <w:rFonts w:hint="eastAsia"/>
                <w:shd w:val="clear" w:color="auto" w:fill="FFFFFF"/>
              </w:rPr>
              <w:t>项目</w:t>
            </w:r>
            <w:r>
              <w:rPr>
                <w:shd w:val="clear" w:color="auto" w:fill="FFFFFF"/>
              </w:rPr>
              <w:t>打磨</w:t>
            </w:r>
            <w:r>
              <w:rPr>
                <w:rFonts w:hint="eastAsia"/>
                <w:shd w:val="clear" w:color="auto" w:fill="FFFFFF"/>
              </w:rPr>
              <w:t>抛光</w:t>
            </w:r>
            <w:r>
              <w:rPr>
                <w:shd w:val="clear" w:color="auto" w:fill="FFFFFF"/>
              </w:rPr>
              <w:t>采用</w:t>
            </w:r>
            <w:r>
              <w:rPr>
                <w:rFonts w:hint="eastAsia"/>
                <w:shd w:val="clear" w:color="auto" w:fill="FFFFFF"/>
              </w:rPr>
              <w:t>手持角</w:t>
            </w:r>
            <w:r>
              <w:rPr>
                <w:shd w:val="clear" w:color="auto" w:fill="FFFFFF"/>
              </w:rPr>
              <w:t>磨机进行打磨</w:t>
            </w:r>
            <w:r>
              <w:rPr>
                <w:rFonts w:hint="eastAsia"/>
                <w:shd w:val="clear" w:color="auto" w:fill="FFFFFF"/>
              </w:rPr>
              <w:t>和抛光</w:t>
            </w:r>
            <w:r>
              <w:rPr>
                <w:lang w:bidi="zh-CN"/>
              </w:rPr>
              <w:t>，</w:t>
            </w:r>
            <w:r>
              <w:rPr>
                <w:rFonts w:hint="eastAsia"/>
                <w:lang w:bidi="zh-CN"/>
              </w:rPr>
              <w:t>类比《金湖大地农机有限公司年加工农业机械配件</w:t>
            </w:r>
            <w:r>
              <w:rPr>
                <w:rFonts w:hint="eastAsia"/>
                <w:lang w:bidi="zh-CN"/>
              </w:rPr>
              <w:t>10000</w:t>
            </w:r>
            <w:r>
              <w:rPr>
                <w:rFonts w:hint="eastAsia"/>
                <w:lang w:bidi="zh-CN"/>
              </w:rPr>
              <w:t>台套项目》及同类项目，打磨抛光过程产生量按照原材料钢材用量（</w:t>
            </w:r>
            <w:r>
              <w:rPr>
                <w:rFonts w:hint="eastAsia"/>
                <w:lang w:bidi="zh-CN"/>
              </w:rPr>
              <w:t>350t/a</w:t>
            </w:r>
            <w:r>
              <w:rPr>
                <w:rFonts w:hint="eastAsia"/>
                <w:lang w:bidi="zh-CN"/>
              </w:rPr>
              <w:t>）的</w:t>
            </w:r>
            <w:r>
              <w:rPr>
                <w:rFonts w:hint="eastAsia"/>
                <w:lang w:bidi="zh-CN"/>
              </w:rPr>
              <w:t>0.01%</w:t>
            </w:r>
            <w:r>
              <w:rPr>
                <w:rFonts w:hint="eastAsia"/>
                <w:lang w:bidi="zh-CN"/>
              </w:rPr>
              <w:t>计算，产生量为</w:t>
            </w:r>
            <w:r>
              <w:rPr>
                <w:rFonts w:hint="eastAsia"/>
                <w:lang w:bidi="zh-CN"/>
              </w:rPr>
              <w:t>0.035t/a</w:t>
            </w:r>
            <w:r>
              <w:rPr>
                <w:rFonts w:hint="eastAsia"/>
                <w:lang w:bidi="zh-CN"/>
              </w:rPr>
              <w:t>。由于金属粉尘比重和粒径较大，类比同类项目中的数据，沉降效率按</w:t>
            </w:r>
            <w:r>
              <w:rPr>
                <w:rFonts w:hint="eastAsia"/>
                <w:lang w:bidi="zh-CN"/>
              </w:rPr>
              <w:t>60%</w:t>
            </w:r>
            <w:r>
              <w:rPr>
                <w:rFonts w:hint="eastAsia"/>
                <w:lang w:bidi="zh-CN"/>
              </w:rPr>
              <w:t>计，则项目金属粉尘产生量为</w:t>
            </w:r>
            <w:r>
              <w:rPr>
                <w:rFonts w:hint="eastAsia"/>
                <w:lang w:bidi="zh-CN"/>
              </w:rPr>
              <w:t>0.014t/a</w:t>
            </w:r>
            <w:r>
              <w:rPr>
                <w:rFonts w:hint="eastAsia"/>
                <w:lang w:bidi="zh-CN"/>
              </w:rPr>
              <w:t>。</w:t>
            </w:r>
          </w:p>
          <w:p w:rsidR="007004E2" w:rsidRDefault="00E50A33">
            <w:pPr>
              <w:ind w:firstLine="480"/>
              <w:rPr>
                <w:szCs w:val="22"/>
                <w:u w:val="single"/>
              </w:rPr>
            </w:pPr>
            <w:r>
              <w:rPr>
                <w:szCs w:val="22"/>
                <w:u w:val="single"/>
              </w:rPr>
              <w:t>为保证车间工作环境，</w:t>
            </w:r>
            <w:r>
              <w:rPr>
                <w:rFonts w:hint="eastAsia"/>
                <w:szCs w:val="22"/>
                <w:u w:val="single"/>
              </w:rPr>
              <w:t>保护五公司服务总公司宿舍及周边居民环境，从清洁生产和工业企业卫生要求，</w:t>
            </w:r>
            <w:r>
              <w:rPr>
                <w:szCs w:val="22"/>
                <w:u w:val="single"/>
              </w:rPr>
              <w:t>环评</w:t>
            </w:r>
            <w:r>
              <w:rPr>
                <w:rFonts w:hint="eastAsia"/>
                <w:szCs w:val="22"/>
                <w:u w:val="single"/>
              </w:rPr>
              <w:t>要求企业将</w:t>
            </w:r>
            <w:r>
              <w:rPr>
                <w:rFonts w:hint="eastAsia"/>
                <w:szCs w:val="22"/>
                <w:u w:val="single"/>
              </w:rPr>
              <w:t>10</w:t>
            </w:r>
            <w:r>
              <w:rPr>
                <w:rFonts w:hint="eastAsia"/>
                <w:szCs w:val="22"/>
                <w:u w:val="single"/>
              </w:rPr>
              <w:t>台角磨机集中设置在打磨车间，同时在打磨车间设置专用的</w:t>
            </w:r>
            <w:r>
              <w:rPr>
                <w:rFonts w:hint="eastAsia"/>
                <w:bCs/>
                <w:szCs w:val="22"/>
                <w:u w:val="single"/>
              </w:rPr>
              <w:t>脉冲反吹型焊接打磨除尘一体式工作台（考虑到本项目部分工件可能相对较大，选取可移动式打磨焊接工作台）</w:t>
            </w:r>
            <w:r>
              <w:rPr>
                <w:rFonts w:hint="eastAsia"/>
                <w:szCs w:val="22"/>
                <w:u w:val="single"/>
              </w:rPr>
              <w:t>脉冲反吹型焊接打磨除尘工作台对项目废气进行收集处理。</w:t>
            </w:r>
            <w:r>
              <w:rPr>
                <w:rFonts w:hint="eastAsia"/>
                <w:bCs/>
                <w:szCs w:val="22"/>
                <w:u w:val="single"/>
              </w:rPr>
              <w:t>脉冲反吹型焊接打磨除尘一体式工作台设备配有三面围挡、</w:t>
            </w:r>
            <w:r>
              <w:rPr>
                <w:rFonts w:hint="eastAsia"/>
                <w:bCs/>
                <w:szCs w:val="22"/>
                <w:u w:val="single"/>
              </w:rPr>
              <w:t>6mm</w:t>
            </w:r>
            <w:r>
              <w:rPr>
                <w:rFonts w:hint="eastAsia"/>
                <w:bCs/>
                <w:szCs w:val="22"/>
                <w:u w:val="single"/>
              </w:rPr>
              <w:t>厚工作台面</w:t>
            </w:r>
            <w:r>
              <w:rPr>
                <w:rFonts w:hint="eastAsia"/>
                <w:bCs/>
                <w:szCs w:val="22"/>
                <w:u w:val="single"/>
              </w:rPr>
              <w:t>(900x600mm)</w:t>
            </w:r>
            <w:r>
              <w:rPr>
                <w:rFonts w:hint="eastAsia"/>
                <w:bCs/>
                <w:szCs w:val="22"/>
                <w:u w:val="single"/>
              </w:rPr>
              <w:t>。烟尘直接进入下部过滤室进行过滤。滤筒清理采用脉冲反吹过滤系统进行操作。反吹型焊接打磨除尘工作台标配有一个大面积火花阻挡器和两个水过滤器，可以更安全地阻挡火花和大颗粒的焊接飞溅，防止火灾的降低。该类除尘系统</w:t>
            </w:r>
            <w:r>
              <w:rPr>
                <w:rFonts w:hint="eastAsia"/>
                <w:szCs w:val="22"/>
                <w:u w:val="single"/>
              </w:rPr>
              <w:t>烟尘的捕集率约</w:t>
            </w:r>
            <w:r>
              <w:rPr>
                <w:rFonts w:hint="eastAsia"/>
                <w:szCs w:val="22"/>
                <w:u w:val="single"/>
              </w:rPr>
              <w:t>80%</w:t>
            </w:r>
            <w:r>
              <w:rPr>
                <w:rFonts w:hint="eastAsia"/>
                <w:szCs w:val="22"/>
                <w:u w:val="single"/>
              </w:rPr>
              <w:t>，脉冲反吹型焊接打磨除尘工作台处理效率约为</w:t>
            </w:r>
            <w:r>
              <w:rPr>
                <w:rFonts w:hint="eastAsia"/>
                <w:szCs w:val="22"/>
                <w:u w:val="single"/>
              </w:rPr>
              <w:t>95%</w:t>
            </w:r>
            <w:r>
              <w:rPr>
                <w:rFonts w:hint="eastAsia"/>
                <w:szCs w:val="22"/>
                <w:u w:val="single"/>
              </w:rPr>
              <w:t>，则本项目经处理后的</w:t>
            </w:r>
            <w:r>
              <w:rPr>
                <w:bCs/>
                <w:u w:val="single"/>
              </w:rPr>
              <w:t>打磨抛光</w:t>
            </w:r>
            <w:r>
              <w:rPr>
                <w:rFonts w:hint="eastAsia"/>
                <w:bCs/>
                <w:u w:val="single"/>
              </w:rPr>
              <w:t>粉尘</w:t>
            </w:r>
            <w:r>
              <w:rPr>
                <w:rFonts w:hint="eastAsia"/>
                <w:szCs w:val="22"/>
                <w:u w:val="single"/>
              </w:rPr>
              <w:t>的排放量为</w:t>
            </w:r>
            <w:r>
              <w:rPr>
                <w:rFonts w:hint="eastAsia"/>
                <w:szCs w:val="22"/>
                <w:u w:val="single"/>
              </w:rPr>
              <w:t>3.36kg/a</w:t>
            </w:r>
            <w:r>
              <w:rPr>
                <w:rFonts w:hint="eastAsia"/>
                <w:szCs w:val="22"/>
                <w:u w:val="single"/>
              </w:rPr>
              <w:t>。</w:t>
            </w:r>
            <w:r>
              <w:rPr>
                <w:u w:val="single"/>
                <w:shd w:val="clear" w:color="auto" w:fill="FFFFFF"/>
              </w:rPr>
              <w:t>抛光打磨粉尘量</w:t>
            </w:r>
            <w:r>
              <w:rPr>
                <w:rFonts w:hint="eastAsia"/>
                <w:u w:val="single"/>
                <w:shd w:val="clear" w:color="auto" w:fill="FFFFFF"/>
              </w:rPr>
              <w:t>排放量</w:t>
            </w:r>
            <w:r>
              <w:rPr>
                <w:u w:val="single"/>
                <w:shd w:val="clear" w:color="auto" w:fill="FFFFFF"/>
              </w:rPr>
              <w:t>较小，粉尘到达厂界处的浓度＜</w:t>
            </w:r>
            <w:r>
              <w:rPr>
                <w:u w:val="single"/>
                <w:shd w:val="clear" w:color="auto" w:fill="FFFFFF"/>
              </w:rPr>
              <w:t>1</w:t>
            </w:r>
            <w:r>
              <w:rPr>
                <w:rFonts w:hint="eastAsia"/>
                <w:u w:val="single"/>
                <w:shd w:val="clear" w:color="auto" w:fill="FFFFFF"/>
              </w:rPr>
              <w:t>.0</w:t>
            </w:r>
            <w:r>
              <w:rPr>
                <w:u w:val="single"/>
                <w:shd w:val="clear" w:color="auto" w:fill="FFFFFF"/>
              </w:rPr>
              <w:t>mg/m</w:t>
            </w:r>
            <w:r>
              <w:rPr>
                <w:u w:val="single"/>
                <w:shd w:val="clear" w:color="auto" w:fill="FFFFFF"/>
                <w:vertAlign w:val="superscript"/>
              </w:rPr>
              <w:t>3</w:t>
            </w:r>
            <w:r>
              <w:rPr>
                <w:u w:val="single"/>
                <w:shd w:val="clear" w:color="auto" w:fill="FFFFFF"/>
              </w:rPr>
              <w:t>，可满足</w:t>
            </w:r>
            <w:r>
              <w:rPr>
                <w:u w:val="single"/>
              </w:rPr>
              <w:t>《大气污染物综合排放标准》表</w:t>
            </w:r>
            <w:r>
              <w:rPr>
                <w:u w:val="single"/>
              </w:rPr>
              <w:t>2</w:t>
            </w:r>
            <w:r>
              <w:rPr>
                <w:u w:val="single"/>
              </w:rPr>
              <w:t>的无组织排放浓度监控限值</w:t>
            </w:r>
            <w:r>
              <w:rPr>
                <w:u w:val="single"/>
              </w:rPr>
              <w:t>1.0mg/m</w:t>
            </w:r>
            <w:r>
              <w:rPr>
                <w:u w:val="single"/>
                <w:vertAlign w:val="superscript"/>
              </w:rPr>
              <w:t>3</w:t>
            </w:r>
            <w:r>
              <w:rPr>
                <w:u w:val="single"/>
                <w:shd w:val="clear" w:color="auto" w:fill="FFFFFF"/>
              </w:rPr>
              <w:t>，故本项目抛光粉尘经上述处理后为达标排放，不会对周边环境造成影响。</w:t>
            </w:r>
          </w:p>
          <w:p w:rsidR="007004E2" w:rsidRDefault="00E50A33">
            <w:pPr>
              <w:pStyle w:val="30"/>
              <w:widowControl/>
              <w:spacing w:after="0"/>
              <w:ind w:leftChars="0" w:left="0" w:firstLine="480"/>
              <w:rPr>
                <w:bCs/>
                <w:sz w:val="24"/>
                <w:u w:val="single"/>
              </w:rPr>
            </w:pPr>
            <w:r>
              <w:rPr>
                <w:bCs/>
                <w:sz w:val="24"/>
                <w:u w:val="single"/>
              </w:rPr>
              <w:t>综上所述，项目生产各个阶段产生的大气污染物经治理后，均能够达标排放，对区域大气环境影响较小。</w:t>
            </w:r>
          </w:p>
          <w:p w:rsidR="007004E2" w:rsidRDefault="00E50A33">
            <w:pPr>
              <w:pStyle w:val="headline4"/>
              <w:ind w:firstLine="482"/>
            </w:pPr>
            <w:r>
              <w:rPr>
                <w:kern w:val="2"/>
              </w:rPr>
              <w:t>2</w:t>
            </w:r>
            <w:r>
              <w:rPr>
                <w:kern w:val="2"/>
              </w:rPr>
              <w:t>、</w:t>
            </w:r>
            <w:r>
              <w:t>大气防护距离</w:t>
            </w:r>
          </w:p>
          <w:p w:rsidR="007004E2" w:rsidRDefault="00E50A33">
            <w:pPr>
              <w:ind w:firstLine="480"/>
              <w:textAlignment w:val="baseline"/>
              <w:rPr>
                <w:szCs w:val="20"/>
              </w:rPr>
            </w:pPr>
            <w:r>
              <w:rPr>
                <w:szCs w:val="20"/>
              </w:rPr>
              <w:t>大气环境防护距离确定方法：采用环保部评估中心实验室发布的大气环境防护距离标准程序计算无组织排放源的大气环境防护距离。计算出的距离是以污染源中心点为起点的控制距离，并结合场区平面布置图，确定需要控制的范围。对于超出场界以外的范围，确定为项目大气环境防护区域。</w:t>
            </w:r>
          </w:p>
          <w:p w:rsidR="007004E2" w:rsidRDefault="00E50A33">
            <w:pPr>
              <w:ind w:firstLine="480"/>
            </w:pPr>
            <w:r>
              <w:rPr>
                <w:szCs w:val="20"/>
                <w:u w:val="single"/>
              </w:rPr>
              <w:t>本项目主要污染物为粉尘，且以无组织形式排放。本次预测将整个</w:t>
            </w:r>
            <w:r>
              <w:rPr>
                <w:rFonts w:hint="eastAsia"/>
                <w:szCs w:val="20"/>
                <w:u w:val="single"/>
              </w:rPr>
              <w:t>焊接和打磨抛光车间</w:t>
            </w:r>
            <w:r>
              <w:rPr>
                <w:szCs w:val="20"/>
                <w:u w:val="single"/>
              </w:rPr>
              <w:t>视为同一无组织排放源，则总污染源源强为</w:t>
            </w:r>
            <w:r>
              <w:rPr>
                <w:rFonts w:hint="eastAsia"/>
                <w:u w:val="single"/>
              </w:rPr>
              <w:t>5.6kg</w:t>
            </w:r>
            <w:r>
              <w:rPr>
                <w:u w:val="single"/>
              </w:rPr>
              <w:t>/a</w:t>
            </w:r>
            <w:r>
              <w:rPr>
                <w:rFonts w:ascii="宋体" w:hAnsi="宋体" w:hint="eastAsia"/>
                <w:u w:val="single"/>
              </w:rPr>
              <w:t>（</w:t>
            </w:r>
            <w:r>
              <w:rPr>
                <w:rFonts w:hint="eastAsia"/>
                <w:u w:val="single"/>
              </w:rPr>
              <w:t>0.02</w:t>
            </w:r>
            <w:r>
              <w:rPr>
                <w:sz w:val="21"/>
                <w:szCs w:val="21"/>
                <w:u w:val="single"/>
              </w:rPr>
              <w:t>kg/h</w:t>
            </w:r>
            <w:r>
              <w:rPr>
                <w:rFonts w:ascii="宋体" w:hAnsi="宋体" w:hint="eastAsia"/>
                <w:u w:val="single"/>
              </w:rPr>
              <w:t>）</w:t>
            </w:r>
            <w:r>
              <w:rPr>
                <w:szCs w:val="20"/>
                <w:u w:val="single"/>
              </w:rPr>
              <w:t>。</w:t>
            </w:r>
          </w:p>
          <w:p w:rsidR="007004E2" w:rsidRDefault="00E50A33">
            <w:pPr>
              <w:ind w:firstLine="480"/>
              <w:textAlignment w:val="baseline"/>
              <w:rPr>
                <w:szCs w:val="20"/>
                <w:u w:val="single"/>
              </w:rPr>
            </w:pPr>
            <w:r>
              <w:rPr>
                <w:szCs w:val="20"/>
                <w:u w:val="single"/>
              </w:rPr>
              <w:lastRenderedPageBreak/>
              <w:t>根据《环境影响评价技术导则</w:t>
            </w:r>
            <w:r>
              <w:rPr>
                <w:szCs w:val="20"/>
                <w:u w:val="single"/>
              </w:rPr>
              <w:t>-</w:t>
            </w:r>
            <w:r>
              <w:rPr>
                <w:szCs w:val="20"/>
                <w:u w:val="single"/>
              </w:rPr>
              <w:t>大气环境》（</w:t>
            </w:r>
            <w:r>
              <w:rPr>
                <w:szCs w:val="20"/>
                <w:u w:val="single"/>
              </w:rPr>
              <w:t>HJ 2.2-2008</w:t>
            </w:r>
            <w:r>
              <w:rPr>
                <w:szCs w:val="20"/>
                <w:u w:val="single"/>
              </w:rPr>
              <w:t>）中推荐的估算模式计算，其参数及结果具体见下表。</w:t>
            </w:r>
          </w:p>
          <w:p w:rsidR="007004E2" w:rsidRDefault="00E50A33">
            <w:pPr>
              <w:pStyle w:val="af1"/>
              <w:spacing w:before="120" w:beforeAutospacing="0" w:after="120" w:afterAutospacing="0"/>
              <w:ind w:firstLine="480"/>
              <w:jc w:val="center"/>
              <w:rPr>
                <w:rFonts w:ascii="Times New Roman" w:hAnsi="Times New Roman" w:cs="Times New Roman"/>
                <w:b/>
                <w:bCs/>
                <w:kern w:val="2"/>
                <w:u w:val="single"/>
              </w:rPr>
            </w:pPr>
            <w:r>
              <w:rPr>
                <w:rFonts w:cs="Times New Roman"/>
                <w:b/>
                <w:bCs/>
                <w:kern w:val="2"/>
                <w:u w:val="single"/>
              </w:rPr>
              <w:t>表</w:t>
            </w:r>
            <w:r>
              <w:rPr>
                <w:rFonts w:ascii="Times New Roman" w:hAnsi="Times New Roman" w:cs="Times New Roman"/>
                <w:b/>
                <w:bCs/>
                <w:kern w:val="2"/>
                <w:u w:val="single"/>
              </w:rPr>
              <w:t>7-5</w:t>
            </w:r>
            <w:r>
              <w:rPr>
                <w:rFonts w:cs="Times New Roman"/>
                <w:b/>
                <w:bCs/>
                <w:kern w:val="2"/>
                <w:u w:val="single"/>
              </w:rPr>
              <w:t>大气环境防护距离计算参数</w:t>
            </w:r>
          </w:p>
          <w:tbl>
            <w:tblPr>
              <w:tblW w:w="8679" w:type="dxa"/>
              <w:jc w:val="center"/>
              <w:tblLayout w:type="fixed"/>
              <w:tblLook w:val="04A0"/>
            </w:tblPr>
            <w:tblGrid>
              <w:gridCol w:w="1413"/>
              <w:gridCol w:w="1100"/>
              <w:gridCol w:w="1233"/>
              <w:gridCol w:w="1233"/>
              <w:gridCol w:w="1233"/>
              <w:gridCol w:w="1206"/>
              <w:gridCol w:w="1261"/>
            </w:tblGrid>
            <w:tr w:rsidR="007004E2">
              <w:trPr>
                <w:trHeight w:val="650"/>
                <w:jc w:val="center"/>
              </w:trPr>
              <w:tc>
                <w:tcPr>
                  <w:tcW w:w="1413" w:type="dxa"/>
                  <w:tcBorders>
                    <w:top w:val="single" w:sz="6" w:space="0" w:color="auto"/>
                    <w:bottom w:val="single" w:sz="4" w:space="0" w:color="auto"/>
                    <w:right w:val="single" w:sz="4" w:space="0" w:color="auto"/>
                  </w:tcBorders>
                  <w:vAlign w:val="center"/>
                </w:tcPr>
                <w:p w:rsidR="007004E2" w:rsidRDefault="00E50A33">
                  <w:pPr>
                    <w:pStyle w:val="sheet"/>
                    <w:rPr>
                      <w:kern w:val="2"/>
                    </w:rPr>
                  </w:pPr>
                  <w:r>
                    <w:rPr>
                      <w:kern w:val="2"/>
                    </w:rPr>
                    <w:t>排放源名称</w:t>
                  </w:r>
                </w:p>
              </w:tc>
              <w:tc>
                <w:tcPr>
                  <w:tcW w:w="1100" w:type="dxa"/>
                  <w:tcBorders>
                    <w:top w:val="single" w:sz="6"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kern w:val="2"/>
                    </w:rPr>
                    <w:t>污染物</w:t>
                  </w:r>
                </w:p>
              </w:tc>
              <w:tc>
                <w:tcPr>
                  <w:tcW w:w="1233" w:type="dxa"/>
                  <w:tcBorders>
                    <w:top w:val="single" w:sz="6"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kern w:val="2"/>
                    </w:rPr>
                    <w:t>排放浓度（</w:t>
                  </w:r>
                  <w:r>
                    <w:rPr>
                      <w:kern w:val="2"/>
                    </w:rPr>
                    <w:t>kg/h</w:t>
                  </w:r>
                  <w:r>
                    <w:rPr>
                      <w:kern w:val="2"/>
                    </w:rPr>
                    <w:t>）</w:t>
                  </w:r>
                </w:p>
              </w:tc>
              <w:tc>
                <w:tcPr>
                  <w:tcW w:w="1233" w:type="dxa"/>
                  <w:tcBorders>
                    <w:top w:val="single" w:sz="6" w:space="0" w:color="auto"/>
                    <w:left w:val="single" w:sz="4" w:space="0" w:color="auto"/>
                    <w:bottom w:val="single" w:sz="4" w:space="0" w:color="auto"/>
                    <w:right w:val="single" w:sz="4" w:space="0" w:color="auto"/>
                  </w:tcBorders>
                  <w:vAlign w:val="center"/>
                </w:tcPr>
                <w:p w:rsidR="007004E2" w:rsidRDefault="00E50A33">
                  <w:pPr>
                    <w:pStyle w:val="sheet"/>
                    <w:rPr>
                      <w:kern w:val="2"/>
                      <w:sz w:val="24"/>
                    </w:rPr>
                  </w:pPr>
                  <w:r>
                    <w:rPr>
                      <w:kern w:val="2"/>
                    </w:rPr>
                    <w:t>面源长度</w:t>
                  </w:r>
                </w:p>
                <w:p w:rsidR="007004E2" w:rsidRDefault="00E50A33">
                  <w:pPr>
                    <w:pStyle w:val="sheet"/>
                    <w:rPr>
                      <w:kern w:val="2"/>
                    </w:rPr>
                  </w:pPr>
                  <w:r>
                    <w:rPr>
                      <w:kern w:val="2"/>
                    </w:rPr>
                    <w:t>（</w:t>
                  </w:r>
                  <w:r>
                    <w:rPr>
                      <w:kern w:val="2"/>
                    </w:rPr>
                    <w:t>m</w:t>
                  </w:r>
                  <w:r>
                    <w:rPr>
                      <w:kern w:val="2"/>
                    </w:rPr>
                    <w:t>）</w:t>
                  </w:r>
                </w:p>
              </w:tc>
              <w:tc>
                <w:tcPr>
                  <w:tcW w:w="1233" w:type="dxa"/>
                  <w:tcBorders>
                    <w:top w:val="single" w:sz="6" w:space="0" w:color="auto"/>
                    <w:left w:val="single" w:sz="4" w:space="0" w:color="auto"/>
                    <w:bottom w:val="single" w:sz="4" w:space="0" w:color="auto"/>
                    <w:right w:val="single" w:sz="4" w:space="0" w:color="auto"/>
                  </w:tcBorders>
                  <w:vAlign w:val="center"/>
                </w:tcPr>
                <w:p w:rsidR="007004E2" w:rsidRDefault="00E50A33">
                  <w:pPr>
                    <w:pStyle w:val="sheet"/>
                    <w:rPr>
                      <w:kern w:val="2"/>
                      <w:sz w:val="24"/>
                    </w:rPr>
                  </w:pPr>
                  <w:r>
                    <w:rPr>
                      <w:kern w:val="2"/>
                    </w:rPr>
                    <w:t>面源宽度</w:t>
                  </w:r>
                </w:p>
                <w:p w:rsidR="007004E2" w:rsidRDefault="00E50A33">
                  <w:pPr>
                    <w:pStyle w:val="sheet"/>
                    <w:rPr>
                      <w:kern w:val="2"/>
                    </w:rPr>
                  </w:pPr>
                  <w:r>
                    <w:rPr>
                      <w:kern w:val="2"/>
                    </w:rPr>
                    <w:t>（</w:t>
                  </w:r>
                  <w:r>
                    <w:rPr>
                      <w:kern w:val="2"/>
                    </w:rPr>
                    <w:t>m</w:t>
                  </w:r>
                  <w:r>
                    <w:rPr>
                      <w:kern w:val="2"/>
                    </w:rPr>
                    <w:t>）</w:t>
                  </w:r>
                </w:p>
              </w:tc>
              <w:tc>
                <w:tcPr>
                  <w:tcW w:w="1206" w:type="dxa"/>
                  <w:tcBorders>
                    <w:top w:val="single" w:sz="6"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kern w:val="2"/>
                    </w:rPr>
                    <w:t>面源有效高度（</w:t>
                  </w:r>
                  <w:r>
                    <w:rPr>
                      <w:kern w:val="2"/>
                    </w:rPr>
                    <w:t>m</w:t>
                  </w:r>
                  <w:r>
                    <w:rPr>
                      <w:kern w:val="2"/>
                    </w:rPr>
                    <w:t>）</w:t>
                  </w:r>
                </w:p>
              </w:tc>
              <w:tc>
                <w:tcPr>
                  <w:tcW w:w="1261" w:type="dxa"/>
                  <w:tcBorders>
                    <w:top w:val="single" w:sz="6" w:space="0" w:color="auto"/>
                    <w:left w:val="single" w:sz="4" w:space="0" w:color="auto"/>
                    <w:bottom w:val="single" w:sz="4" w:space="0" w:color="auto"/>
                  </w:tcBorders>
                  <w:vAlign w:val="center"/>
                </w:tcPr>
                <w:p w:rsidR="007004E2" w:rsidRDefault="00E50A33">
                  <w:pPr>
                    <w:pStyle w:val="sheet"/>
                    <w:rPr>
                      <w:kern w:val="2"/>
                      <w:sz w:val="24"/>
                    </w:rPr>
                  </w:pPr>
                  <w:r>
                    <w:rPr>
                      <w:kern w:val="2"/>
                    </w:rPr>
                    <w:t>评价标准</w:t>
                  </w:r>
                </w:p>
                <w:p w:rsidR="007004E2" w:rsidRDefault="00E50A33">
                  <w:pPr>
                    <w:pStyle w:val="sheet"/>
                    <w:rPr>
                      <w:kern w:val="2"/>
                    </w:rPr>
                  </w:pPr>
                  <w:r>
                    <w:rPr>
                      <w:kern w:val="2"/>
                    </w:rPr>
                    <w:t>（</w:t>
                  </w:r>
                  <w:r>
                    <w:rPr>
                      <w:kern w:val="2"/>
                    </w:rPr>
                    <w:t>mg/m</w:t>
                  </w:r>
                  <w:r>
                    <w:rPr>
                      <w:kern w:val="2"/>
                      <w:vertAlign w:val="superscript"/>
                    </w:rPr>
                    <w:t>3</w:t>
                  </w:r>
                  <w:r>
                    <w:rPr>
                      <w:kern w:val="2"/>
                    </w:rPr>
                    <w:t>）</w:t>
                  </w:r>
                </w:p>
              </w:tc>
            </w:tr>
            <w:tr w:rsidR="007004E2">
              <w:trPr>
                <w:trHeight w:val="333"/>
                <w:jc w:val="center"/>
              </w:trPr>
              <w:tc>
                <w:tcPr>
                  <w:tcW w:w="1413" w:type="dxa"/>
                  <w:tcBorders>
                    <w:top w:val="single" w:sz="4" w:space="0" w:color="auto"/>
                    <w:bottom w:val="single" w:sz="6" w:space="0" w:color="auto"/>
                    <w:right w:val="single" w:sz="4" w:space="0" w:color="auto"/>
                  </w:tcBorders>
                  <w:vAlign w:val="center"/>
                </w:tcPr>
                <w:p w:rsidR="007004E2" w:rsidRDefault="00E50A33">
                  <w:pPr>
                    <w:pStyle w:val="sheet"/>
                    <w:rPr>
                      <w:kern w:val="2"/>
                    </w:rPr>
                  </w:pPr>
                  <w:r>
                    <w:rPr>
                      <w:rFonts w:hint="eastAsia"/>
                      <w:kern w:val="2"/>
                    </w:rPr>
                    <w:t>焊接机打磨抛光车间</w:t>
                  </w:r>
                </w:p>
              </w:tc>
              <w:tc>
                <w:tcPr>
                  <w:tcW w:w="1100" w:type="dxa"/>
                  <w:tcBorders>
                    <w:top w:val="single" w:sz="4" w:space="0" w:color="auto"/>
                    <w:left w:val="single" w:sz="4" w:space="0" w:color="auto"/>
                    <w:bottom w:val="single" w:sz="6" w:space="0" w:color="auto"/>
                    <w:right w:val="single" w:sz="4" w:space="0" w:color="auto"/>
                  </w:tcBorders>
                  <w:vAlign w:val="center"/>
                </w:tcPr>
                <w:p w:rsidR="007004E2" w:rsidRDefault="00E50A33">
                  <w:pPr>
                    <w:pStyle w:val="sheet"/>
                    <w:rPr>
                      <w:kern w:val="2"/>
                    </w:rPr>
                  </w:pPr>
                  <w:r>
                    <w:rPr>
                      <w:kern w:val="2"/>
                    </w:rPr>
                    <w:t>颗粒物</w:t>
                  </w:r>
                </w:p>
              </w:tc>
              <w:tc>
                <w:tcPr>
                  <w:tcW w:w="1233" w:type="dxa"/>
                  <w:tcBorders>
                    <w:top w:val="single" w:sz="4" w:space="0" w:color="auto"/>
                    <w:left w:val="single" w:sz="4" w:space="0" w:color="auto"/>
                    <w:bottom w:val="single" w:sz="6" w:space="0" w:color="auto"/>
                    <w:right w:val="single" w:sz="4" w:space="0" w:color="auto"/>
                  </w:tcBorders>
                  <w:vAlign w:val="center"/>
                </w:tcPr>
                <w:p w:rsidR="007004E2" w:rsidRDefault="00E50A33">
                  <w:pPr>
                    <w:pStyle w:val="sheet"/>
                    <w:rPr>
                      <w:kern w:val="2"/>
                    </w:rPr>
                  </w:pPr>
                  <w:r>
                    <w:rPr>
                      <w:rFonts w:hint="eastAsia"/>
                      <w:kern w:val="2"/>
                    </w:rPr>
                    <w:t>0.002</w:t>
                  </w:r>
                </w:p>
              </w:tc>
              <w:tc>
                <w:tcPr>
                  <w:tcW w:w="1233" w:type="dxa"/>
                  <w:tcBorders>
                    <w:top w:val="single" w:sz="4" w:space="0" w:color="auto"/>
                    <w:left w:val="single" w:sz="4" w:space="0" w:color="auto"/>
                    <w:bottom w:val="single" w:sz="6" w:space="0" w:color="auto"/>
                    <w:right w:val="single" w:sz="4" w:space="0" w:color="auto"/>
                  </w:tcBorders>
                  <w:vAlign w:val="center"/>
                </w:tcPr>
                <w:p w:rsidR="007004E2" w:rsidRDefault="00E50A33">
                  <w:pPr>
                    <w:pStyle w:val="sheet"/>
                    <w:rPr>
                      <w:kern w:val="2"/>
                    </w:rPr>
                  </w:pPr>
                  <w:r>
                    <w:rPr>
                      <w:rFonts w:hint="eastAsia"/>
                      <w:kern w:val="2"/>
                    </w:rPr>
                    <w:t>30</w:t>
                  </w:r>
                </w:p>
              </w:tc>
              <w:tc>
                <w:tcPr>
                  <w:tcW w:w="1233" w:type="dxa"/>
                  <w:tcBorders>
                    <w:top w:val="single" w:sz="4" w:space="0" w:color="auto"/>
                    <w:left w:val="single" w:sz="4" w:space="0" w:color="auto"/>
                    <w:bottom w:val="single" w:sz="6" w:space="0" w:color="auto"/>
                    <w:right w:val="single" w:sz="4" w:space="0" w:color="auto"/>
                  </w:tcBorders>
                  <w:vAlign w:val="center"/>
                </w:tcPr>
                <w:p w:rsidR="007004E2" w:rsidRDefault="00E50A33">
                  <w:pPr>
                    <w:pStyle w:val="sheet"/>
                    <w:rPr>
                      <w:kern w:val="2"/>
                    </w:rPr>
                  </w:pPr>
                  <w:r>
                    <w:rPr>
                      <w:rFonts w:hint="eastAsia"/>
                      <w:kern w:val="2"/>
                    </w:rPr>
                    <w:t>20</w:t>
                  </w:r>
                </w:p>
              </w:tc>
              <w:tc>
                <w:tcPr>
                  <w:tcW w:w="1206" w:type="dxa"/>
                  <w:tcBorders>
                    <w:top w:val="single" w:sz="4" w:space="0" w:color="auto"/>
                    <w:left w:val="single" w:sz="4" w:space="0" w:color="auto"/>
                    <w:bottom w:val="single" w:sz="6" w:space="0" w:color="auto"/>
                    <w:right w:val="single" w:sz="4" w:space="0" w:color="auto"/>
                  </w:tcBorders>
                  <w:vAlign w:val="center"/>
                </w:tcPr>
                <w:p w:rsidR="007004E2" w:rsidRDefault="00E50A33">
                  <w:pPr>
                    <w:pStyle w:val="sheet"/>
                    <w:rPr>
                      <w:kern w:val="2"/>
                    </w:rPr>
                  </w:pPr>
                  <w:r>
                    <w:rPr>
                      <w:kern w:val="2"/>
                    </w:rPr>
                    <w:t>6</w:t>
                  </w:r>
                </w:p>
              </w:tc>
              <w:tc>
                <w:tcPr>
                  <w:tcW w:w="1261" w:type="dxa"/>
                  <w:tcBorders>
                    <w:top w:val="single" w:sz="4" w:space="0" w:color="auto"/>
                    <w:left w:val="single" w:sz="4" w:space="0" w:color="auto"/>
                    <w:bottom w:val="single" w:sz="6" w:space="0" w:color="auto"/>
                  </w:tcBorders>
                  <w:vAlign w:val="center"/>
                </w:tcPr>
                <w:p w:rsidR="007004E2" w:rsidRDefault="00E50A33">
                  <w:pPr>
                    <w:pStyle w:val="sheet"/>
                    <w:rPr>
                      <w:kern w:val="2"/>
                    </w:rPr>
                  </w:pPr>
                  <w:r>
                    <w:rPr>
                      <w:kern w:val="2"/>
                    </w:rPr>
                    <w:t>0.9</w:t>
                  </w:r>
                </w:p>
              </w:tc>
            </w:tr>
          </w:tbl>
          <w:p w:rsidR="007004E2" w:rsidRDefault="00E50A33">
            <w:pPr>
              <w:ind w:firstLineChars="175" w:firstLine="420"/>
              <w:rPr>
                <w:u w:val="single"/>
              </w:rPr>
            </w:pPr>
            <w:r>
              <w:rPr>
                <w:rFonts w:ascii="宋体" w:hAnsi="宋体"/>
                <w:u w:val="single"/>
              </w:rPr>
              <w:t>通过估算模式进行估算，项目污染源大气环境防护距离计算结果具体如下</w:t>
            </w:r>
            <w:r>
              <w:rPr>
                <w:u w:val="single"/>
              </w:rPr>
              <w:t>7-1</w:t>
            </w:r>
            <w:r>
              <w:rPr>
                <w:rFonts w:ascii="宋体" w:hAnsi="宋体"/>
                <w:u w:val="single"/>
              </w:rPr>
              <w:t>所示。</w:t>
            </w:r>
          </w:p>
          <w:p w:rsidR="007004E2" w:rsidRDefault="00E50A33">
            <w:pPr>
              <w:ind w:firstLineChars="175" w:firstLine="422"/>
              <w:rPr>
                <w:b/>
                <w:szCs w:val="20"/>
                <w:u w:val="single"/>
              </w:rPr>
            </w:pPr>
            <w:r>
              <w:rPr>
                <w:b/>
                <w:noProof/>
                <w:szCs w:val="20"/>
                <w:u w:val="single"/>
              </w:rPr>
              <w:drawing>
                <wp:inline distT="0" distB="0" distL="0" distR="0">
                  <wp:extent cx="5171017" cy="3604726"/>
                  <wp:effectExtent l="1905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36"/>
                          <a:srcRect/>
                          <a:stretch>
                            <a:fillRect/>
                          </a:stretch>
                        </pic:blipFill>
                        <pic:spPr>
                          <a:xfrm>
                            <a:off x="0" y="0"/>
                            <a:ext cx="5164883" cy="3600450"/>
                          </a:xfrm>
                          <a:prstGeom prst="rect">
                            <a:avLst/>
                          </a:prstGeom>
                          <a:noFill/>
                          <a:ln w="9525">
                            <a:noFill/>
                            <a:miter lim="800000"/>
                            <a:headEnd/>
                            <a:tailEnd/>
                          </a:ln>
                        </pic:spPr>
                      </pic:pic>
                    </a:graphicData>
                  </a:graphic>
                </wp:inline>
              </w:drawing>
            </w:r>
          </w:p>
          <w:p w:rsidR="007004E2" w:rsidRDefault="00E50A33">
            <w:pPr>
              <w:ind w:firstLineChars="175" w:firstLine="422"/>
              <w:jc w:val="center"/>
              <w:rPr>
                <w:b/>
                <w:szCs w:val="20"/>
                <w:u w:val="single"/>
              </w:rPr>
            </w:pPr>
            <w:r>
              <w:rPr>
                <w:b/>
                <w:szCs w:val="20"/>
                <w:u w:val="single"/>
              </w:rPr>
              <w:t>图</w:t>
            </w:r>
            <w:r>
              <w:rPr>
                <w:b/>
                <w:szCs w:val="20"/>
                <w:u w:val="single"/>
              </w:rPr>
              <w:t xml:space="preserve">7-1 </w:t>
            </w:r>
            <w:r>
              <w:rPr>
                <w:b/>
                <w:szCs w:val="20"/>
                <w:u w:val="single"/>
              </w:rPr>
              <w:t>大气防护距离计算结果图</w:t>
            </w:r>
          </w:p>
          <w:p w:rsidR="007004E2" w:rsidRDefault="00E50A33">
            <w:pPr>
              <w:ind w:firstLineChars="175" w:firstLine="420"/>
              <w:rPr>
                <w:szCs w:val="20"/>
              </w:rPr>
            </w:pPr>
            <w:r>
              <w:rPr>
                <w:szCs w:val="20"/>
              </w:rPr>
              <w:t>根据上图</w:t>
            </w:r>
            <w:r>
              <w:rPr>
                <w:szCs w:val="20"/>
              </w:rPr>
              <w:t>7-1</w:t>
            </w:r>
            <w:r>
              <w:rPr>
                <w:szCs w:val="20"/>
              </w:rPr>
              <w:t>可知，项目无组织排放粉尘无需设置大气环境防护距离，对周边环境影响较小。</w:t>
            </w:r>
          </w:p>
          <w:p w:rsidR="007004E2" w:rsidRDefault="00E50A33">
            <w:pPr>
              <w:pStyle w:val="headline4"/>
              <w:ind w:firstLine="482"/>
            </w:pPr>
            <w:r>
              <w:rPr>
                <w:rFonts w:hint="eastAsia"/>
                <w:kern w:val="2"/>
              </w:rPr>
              <w:t>3</w:t>
            </w:r>
            <w:r>
              <w:rPr>
                <w:kern w:val="2"/>
              </w:rPr>
              <w:t>、</w:t>
            </w:r>
            <w:r>
              <w:rPr>
                <w:rFonts w:hint="eastAsia"/>
              </w:rPr>
              <w:t>周围敏感目标处影响预测</w:t>
            </w:r>
          </w:p>
          <w:p w:rsidR="007004E2" w:rsidRDefault="00E50A33">
            <w:pPr>
              <w:pStyle w:val="afc"/>
              <w:spacing w:line="360" w:lineRule="auto"/>
              <w:ind w:firstLineChars="200" w:firstLine="480"/>
              <w:rPr>
                <w:rFonts w:eastAsia="宋体"/>
                <w:kern w:val="2"/>
                <w:sz w:val="24"/>
                <w:szCs w:val="24"/>
              </w:rPr>
            </w:pPr>
            <w:r>
              <w:rPr>
                <w:rFonts w:ascii="宋体" w:eastAsia="宋体" w:hAnsi="宋体"/>
                <w:kern w:val="2"/>
                <w:sz w:val="24"/>
                <w:szCs w:val="24"/>
              </w:rPr>
              <w:t>本项目</w:t>
            </w:r>
            <w:r>
              <w:rPr>
                <w:rFonts w:ascii="宋体" w:eastAsia="宋体" w:hAnsi="宋体" w:hint="eastAsia"/>
                <w:kern w:val="2"/>
                <w:sz w:val="24"/>
                <w:szCs w:val="24"/>
              </w:rPr>
              <w:t>周围的</w:t>
            </w:r>
            <w:r>
              <w:rPr>
                <w:rFonts w:ascii="宋体" w:eastAsia="宋体" w:hAnsi="宋体"/>
                <w:kern w:val="2"/>
                <w:sz w:val="24"/>
                <w:szCs w:val="24"/>
              </w:rPr>
              <w:t>敏感目标</w:t>
            </w:r>
            <w:r>
              <w:rPr>
                <w:rFonts w:ascii="宋体" w:eastAsia="宋体" w:hAnsi="宋体" w:hint="eastAsia"/>
                <w:kern w:val="2"/>
                <w:sz w:val="24"/>
                <w:szCs w:val="24"/>
              </w:rPr>
              <w:t>为</w:t>
            </w:r>
            <w:r>
              <w:rPr>
                <w:rFonts w:ascii="宋体" w:eastAsia="宋体" w:hAnsi="宋体"/>
                <w:kern w:val="2"/>
                <w:sz w:val="24"/>
                <w:szCs w:val="24"/>
              </w:rPr>
              <w:t>石岭街道居民楼</w:t>
            </w:r>
            <w:r>
              <w:rPr>
                <w:rFonts w:ascii="宋体" w:eastAsia="宋体" w:hAnsi="宋体" w:hint="eastAsia"/>
                <w:kern w:val="2"/>
                <w:sz w:val="24"/>
                <w:szCs w:val="24"/>
              </w:rPr>
              <w:t>、</w:t>
            </w:r>
            <w:r>
              <w:rPr>
                <w:rFonts w:ascii="宋体" w:eastAsia="宋体" w:hAnsi="宋体"/>
                <w:kern w:val="2"/>
                <w:sz w:val="24"/>
                <w:szCs w:val="24"/>
              </w:rPr>
              <w:t>石岭街道华馨家园</w:t>
            </w:r>
            <w:r>
              <w:rPr>
                <w:rFonts w:ascii="宋体" w:eastAsia="宋体" w:hAnsi="宋体" w:hint="eastAsia"/>
                <w:kern w:val="2"/>
                <w:sz w:val="24"/>
                <w:szCs w:val="24"/>
              </w:rPr>
              <w:t>、</w:t>
            </w:r>
            <w:r>
              <w:rPr>
                <w:rFonts w:ascii="宋体" w:eastAsia="宋体" w:hAnsi="宋体"/>
                <w:kern w:val="2"/>
                <w:sz w:val="24"/>
                <w:szCs w:val="24"/>
              </w:rPr>
              <w:t>沿道路商住楼</w:t>
            </w:r>
            <w:r>
              <w:rPr>
                <w:rFonts w:ascii="宋体" w:eastAsia="宋体" w:hAnsi="宋体" w:hint="eastAsia"/>
                <w:kern w:val="2"/>
                <w:sz w:val="24"/>
                <w:szCs w:val="24"/>
              </w:rPr>
              <w:t>、五公司宿舍</w:t>
            </w:r>
            <w:r>
              <w:rPr>
                <w:rFonts w:ascii="宋体" w:eastAsia="宋体" w:hAnsi="宋体"/>
                <w:kern w:val="2"/>
                <w:sz w:val="24"/>
                <w:szCs w:val="24"/>
              </w:rPr>
              <w:t>，预测分析</w:t>
            </w:r>
            <w:r>
              <w:rPr>
                <w:rFonts w:ascii="宋体" w:eastAsia="宋体" w:hAnsi="宋体" w:hint="eastAsia"/>
                <w:kern w:val="2"/>
                <w:sz w:val="24"/>
                <w:szCs w:val="24"/>
              </w:rPr>
              <w:t>焊接机打磨抛光车间</w:t>
            </w:r>
            <w:r>
              <w:rPr>
                <w:rFonts w:ascii="宋体" w:eastAsia="宋体" w:hAnsi="宋体"/>
                <w:kern w:val="2"/>
                <w:sz w:val="24"/>
                <w:szCs w:val="24"/>
              </w:rPr>
              <w:t>正常工况和非正常工况下各污染物排放对其的影响程度，具体计算见表</w:t>
            </w:r>
            <w:r>
              <w:rPr>
                <w:rFonts w:eastAsia="宋体" w:hint="eastAsia"/>
                <w:kern w:val="2"/>
                <w:sz w:val="24"/>
                <w:szCs w:val="24"/>
              </w:rPr>
              <w:t>7-6</w:t>
            </w:r>
            <w:r>
              <w:rPr>
                <w:rFonts w:ascii="宋体" w:eastAsia="宋体" w:hAnsi="宋体"/>
                <w:kern w:val="2"/>
                <w:sz w:val="24"/>
                <w:szCs w:val="24"/>
              </w:rPr>
              <w:t>。</w:t>
            </w:r>
          </w:p>
          <w:p w:rsidR="007004E2" w:rsidRDefault="00E50A33">
            <w:pPr>
              <w:pStyle w:val="tablecaption"/>
              <w:ind w:firstLine="420"/>
            </w:pPr>
            <w:r>
              <w:rPr>
                <w:rFonts w:ascii="宋体" w:hAnsi="宋体"/>
              </w:rPr>
              <w:t>表</w:t>
            </w:r>
            <w:r>
              <w:t>7-</w:t>
            </w:r>
            <w:r>
              <w:rPr>
                <w:rFonts w:hint="eastAsia"/>
              </w:rPr>
              <w:t>6</w:t>
            </w:r>
            <w:r>
              <w:rPr>
                <w:rFonts w:ascii="宋体" w:hAnsi="宋体"/>
              </w:rPr>
              <w:t>各因子（正常工况）对周边敏感目标影响预测结果</w:t>
            </w:r>
          </w:p>
          <w:tbl>
            <w:tblPr>
              <w:tblW w:w="8564" w:type="dxa"/>
              <w:jc w:val="center"/>
              <w:tblLayout w:type="fixed"/>
              <w:tblLook w:val="04A0"/>
            </w:tblPr>
            <w:tblGrid>
              <w:gridCol w:w="722"/>
              <w:gridCol w:w="1134"/>
              <w:gridCol w:w="1701"/>
              <w:gridCol w:w="1985"/>
              <w:gridCol w:w="1701"/>
              <w:gridCol w:w="1321"/>
            </w:tblGrid>
            <w:tr w:rsidR="007004E2">
              <w:trPr>
                <w:trHeight w:val="281"/>
                <w:jc w:val="center"/>
              </w:trPr>
              <w:tc>
                <w:tcPr>
                  <w:tcW w:w="722" w:type="dxa"/>
                  <w:vMerge w:val="restart"/>
                  <w:tcBorders>
                    <w:top w:val="single" w:sz="8" w:space="0" w:color="auto"/>
                    <w:bottom w:val="single" w:sz="6" w:space="0" w:color="auto"/>
                    <w:right w:val="single" w:sz="6" w:space="0" w:color="auto"/>
                  </w:tcBorders>
                  <w:vAlign w:val="center"/>
                </w:tcPr>
                <w:p w:rsidR="007004E2" w:rsidRDefault="00E50A33">
                  <w:pPr>
                    <w:pStyle w:val="sheet"/>
                    <w:rPr>
                      <w:szCs w:val="20"/>
                    </w:rPr>
                  </w:pPr>
                  <w:r>
                    <w:t>类别</w:t>
                  </w:r>
                </w:p>
              </w:tc>
              <w:tc>
                <w:tcPr>
                  <w:tcW w:w="1134" w:type="dxa"/>
                  <w:vMerge w:val="restart"/>
                  <w:tcBorders>
                    <w:top w:val="single" w:sz="8" w:space="0" w:color="auto"/>
                    <w:left w:val="single" w:sz="6" w:space="0" w:color="auto"/>
                    <w:bottom w:val="single" w:sz="6" w:space="0" w:color="auto"/>
                    <w:right w:val="single" w:sz="6" w:space="0" w:color="auto"/>
                  </w:tcBorders>
                  <w:vAlign w:val="center"/>
                </w:tcPr>
                <w:p w:rsidR="007004E2" w:rsidRDefault="00E50A33">
                  <w:pPr>
                    <w:pStyle w:val="sheet"/>
                    <w:rPr>
                      <w:szCs w:val="20"/>
                    </w:rPr>
                  </w:pPr>
                  <w:r>
                    <w:t>污染</w:t>
                  </w:r>
                </w:p>
                <w:p w:rsidR="007004E2" w:rsidRDefault="00E50A33">
                  <w:pPr>
                    <w:pStyle w:val="sheet"/>
                    <w:rPr>
                      <w:szCs w:val="20"/>
                    </w:rPr>
                  </w:pPr>
                  <w:r>
                    <w:lastRenderedPageBreak/>
                    <w:t>因子</w:t>
                  </w:r>
                </w:p>
              </w:tc>
              <w:tc>
                <w:tcPr>
                  <w:tcW w:w="6708" w:type="dxa"/>
                  <w:gridSpan w:val="4"/>
                  <w:tcBorders>
                    <w:top w:val="single" w:sz="8" w:space="0" w:color="auto"/>
                    <w:left w:val="single" w:sz="6" w:space="0" w:color="auto"/>
                    <w:bottom w:val="single" w:sz="6" w:space="0" w:color="auto"/>
                  </w:tcBorders>
                  <w:vAlign w:val="center"/>
                </w:tcPr>
                <w:p w:rsidR="007004E2" w:rsidRDefault="00E50A33">
                  <w:pPr>
                    <w:pStyle w:val="sheet"/>
                    <w:rPr>
                      <w:szCs w:val="20"/>
                    </w:rPr>
                  </w:pPr>
                  <w:r>
                    <w:lastRenderedPageBreak/>
                    <w:t>贡献值</w:t>
                  </w:r>
                </w:p>
              </w:tc>
            </w:tr>
            <w:tr w:rsidR="007004E2">
              <w:trPr>
                <w:trHeight w:val="420"/>
                <w:jc w:val="center"/>
              </w:trPr>
              <w:tc>
                <w:tcPr>
                  <w:tcW w:w="722" w:type="dxa"/>
                  <w:vMerge/>
                  <w:tcBorders>
                    <w:top w:val="single" w:sz="8" w:space="0" w:color="auto"/>
                    <w:bottom w:val="single" w:sz="6" w:space="0" w:color="auto"/>
                    <w:right w:val="single" w:sz="6" w:space="0" w:color="auto"/>
                  </w:tcBorders>
                  <w:vAlign w:val="center"/>
                </w:tcPr>
                <w:p w:rsidR="007004E2" w:rsidRDefault="007004E2">
                  <w:pPr>
                    <w:pStyle w:val="sheet"/>
                    <w:rPr>
                      <w:szCs w:val="20"/>
                    </w:rPr>
                  </w:pPr>
                </w:p>
              </w:tc>
              <w:tc>
                <w:tcPr>
                  <w:tcW w:w="1134" w:type="dxa"/>
                  <w:vMerge/>
                  <w:tcBorders>
                    <w:top w:val="single" w:sz="8" w:space="0" w:color="auto"/>
                    <w:left w:val="single" w:sz="6" w:space="0" w:color="auto"/>
                    <w:bottom w:val="single" w:sz="6" w:space="0" w:color="auto"/>
                    <w:right w:val="single" w:sz="6" w:space="0" w:color="auto"/>
                  </w:tcBorders>
                  <w:vAlign w:val="center"/>
                </w:tcPr>
                <w:p w:rsidR="007004E2" w:rsidRDefault="007004E2">
                  <w:pPr>
                    <w:pStyle w:val="sheet"/>
                    <w:rPr>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rPr>
                      <w:szCs w:val="20"/>
                    </w:rPr>
                  </w:pPr>
                  <w:r>
                    <w:rPr>
                      <w:rFonts w:hint="eastAsia"/>
                    </w:rPr>
                    <w:t>石岭街道居民楼</w:t>
                  </w:r>
                </w:p>
              </w:tc>
              <w:tc>
                <w:tcPr>
                  <w:tcW w:w="1985"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rPr>
                      <w:szCs w:val="20"/>
                    </w:rPr>
                  </w:pPr>
                  <w:r>
                    <w:t>石岭街道华馨家园</w:t>
                  </w:r>
                </w:p>
              </w:tc>
              <w:tc>
                <w:tcPr>
                  <w:tcW w:w="1701"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rPr>
                      <w:szCs w:val="20"/>
                    </w:rPr>
                  </w:pPr>
                  <w:r>
                    <w:rPr>
                      <w:rFonts w:hint="eastAsia"/>
                    </w:rPr>
                    <w:t>沿道路商住楼</w:t>
                  </w:r>
                </w:p>
              </w:tc>
              <w:tc>
                <w:tcPr>
                  <w:tcW w:w="1321" w:type="dxa"/>
                  <w:tcBorders>
                    <w:top w:val="single" w:sz="6" w:space="0" w:color="auto"/>
                    <w:left w:val="single" w:sz="6" w:space="0" w:color="auto"/>
                    <w:bottom w:val="single" w:sz="6" w:space="0" w:color="auto"/>
                  </w:tcBorders>
                  <w:vAlign w:val="center"/>
                </w:tcPr>
                <w:p w:rsidR="007004E2" w:rsidRDefault="00E50A33">
                  <w:pPr>
                    <w:pStyle w:val="sheet"/>
                    <w:rPr>
                      <w:szCs w:val="20"/>
                    </w:rPr>
                  </w:pPr>
                  <w:r>
                    <w:rPr>
                      <w:rFonts w:hint="eastAsia"/>
                    </w:rPr>
                    <w:t>五公司宿舍</w:t>
                  </w:r>
                </w:p>
              </w:tc>
            </w:tr>
            <w:tr w:rsidR="007004E2">
              <w:trPr>
                <w:trHeight w:val="356"/>
                <w:jc w:val="center"/>
              </w:trPr>
              <w:tc>
                <w:tcPr>
                  <w:tcW w:w="722" w:type="dxa"/>
                  <w:tcBorders>
                    <w:top w:val="single" w:sz="6" w:space="0" w:color="auto"/>
                    <w:bottom w:val="single" w:sz="6" w:space="0" w:color="auto"/>
                    <w:right w:val="single" w:sz="6" w:space="0" w:color="auto"/>
                  </w:tcBorders>
                  <w:vAlign w:val="center"/>
                </w:tcPr>
                <w:p w:rsidR="007004E2" w:rsidRDefault="00E50A33">
                  <w:pPr>
                    <w:pStyle w:val="sheet"/>
                    <w:rPr>
                      <w:szCs w:val="20"/>
                    </w:rPr>
                  </w:pPr>
                  <w:r>
                    <w:lastRenderedPageBreak/>
                    <w:t>正常工况</w:t>
                  </w:r>
                </w:p>
              </w:tc>
              <w:tc>
                <w:tcPr>
                  <w:tcW w:w="1134"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rPr>
                      <w:szCs w:val="20"/>
                    </w:rPr>
                  </w:pPr>
                  <w:r>
                    <w:t>颗粒物</w:t>
                  </w:r>
                  <w:r>
                    <w:rPr>
                      <w:rFonts w:hint="eastAsia"/>
                    </w:rPr>
                    <w:t>0.002</w:t>
                  </w:r>
                  <w:r>
                    <w:t>kg/h</w:t>
                  </w:r>
                </w:p>
              </w:tc>
              <w:tc>
                <w:tcPr>
                  <w:tcW w:w="1701"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rPr>
                      <w:szCs w:val="20"/>
                    </w:rPr>
                  </w:pPr>
                  <w:r>
                    <w:t>0.001228</w:t>
                  </w:r>
                </w:p>
              </w:tc>
              <w:tc>
                <w:tcPr>
                  <w:tcW w:w="1985"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rPr>
                      <w:szCs w:val="20"/>
                    </w:rPr>
                  </w:pPr>
                  <w:r>
                    <w:t>0.0003189</w:t>
                  </w:r>
                </w:p>
              </w:tc>
              <w:tc>
                <w:tcPr>
                  <w:tcW w:w="1701"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rPr>
                      <w:szCs w:val="20"/>
                    </w:rPr>
                  </w:pPr>
                  <w:r>
                    <w:t>0.001504</w:t>
                  </w:r>
                </w:p>
              </w:tc>
              <w:tc>
                <w:tcPr>
                  <w:tcW w:w="1321" w:type="dxa"/>
                  <w:tcBorders>
                    <w:top w:val="single" w:sz="6" w:space="0" w:color="auto"/>
                    <w:left w:val="single" w:sz="6" w:space="0" w:color="auto"/>
                    <w:bottom w:val="single" w:sz="6" w:space="0" w:color="auto"/>
                  </w:tcBorders>
                  <w:vAlign w:val="center"/>
                </w:tcPr>
                <w:p w:rsidR="007004E2" w:rsidRDefault="00E50A33">
                  <w:pPr>
                    <w:pStyle w:val="sheet"/>
                    <w:rPr>
                      <w:szCs w:val="20"/>
                    </w:rPr>
                  </w:pPr>
                  <w:r>
                    <w:t>0.0003189</w:t>
                  </w:r>
                </w:p>
              </w:tc>
            </w:tr>
            <w:tr w:rsidR="007004E2">
              <w:trPr>
                <w:trHeight w:val="142"/>
                <w:jc w:val="center"/>
              </w:trPr>
              <w:tc>
                <w:tcPr>
                  <w:tcW w:w="722" w:type="dxa"/>
                  <w:tcBorders>
                    <w:top w:val="single" w:sz="6" w:space="0" w:color="auto"/>
                    <w:bottom w:val="single" w:sz="8" w:space="0" w:color="auto"/>
                    <w:right w:val="single" w:sz="6" w:space="0" w:color="auto"/>
                  </w:tcBorders>
                  <w:vAlign w:val="center"/>
                </w:tcPr>
                <w:p w:rsidR="007004E2" w:rsidRDefault="00E50A33">
                  <w:pPr>
                    <w:pStyle w:val="sheet"/>
                    <w:rPr>
                      <w:szCs w:val="20"/>
                    </w:rPr>
                  </w:pPr>
                  <w:r>
                    <w:t>非正常工况</w:t>
                  </w:r>
                </w:p>
              </w:tc>
              <w:tc>
                <w:tcPr>
                  <w:tcW w:w="1134" w:type="dxa"/>
                  <w:tcBorders>
                    <w:top w:val="single" w:sz="6" w:space="0" w:color="auto"/>
                    <w:left w:val="single" w:sz="6" w:space="0" w:color="auto"/>
                    <w:bottom w:val="single" w:sz="8" w:space="0" w:color="auto"/>
                    <w:right w:val="single" w:sz="6" w:space="0" w:color="auto"/>
                  </w:tcBorders>
                  <w:vAlign w:val="center"/>
                </w:tcPr>
                <w:p w:rsidR="007004E2" w:rsidRDefault="00E50A33">
                  <w:pPr>
                    <w:pStyle w:val="sheet"/>
                    <w:rPr>
                      <w:szCs w:val="20"/>
                    </w:rPr>
                  </w:pPr>
                  <w:r>
                    <w:t>颗粒物</w:t>
                  </w:r>
                  <w:r>
                    <w:rPr>
                      <w:rFonts w:hint="eastAsia"/>
                    </w:rPr>
                    <w:t>0.009</w:t>
                  </w:r>
                  <w:r>
                    <w:t>kg/h</w:t>
                  </w:r>
                </w:p>
              </w:tc>
              <w:tc>
                <w:tcPr>
                  <w:tcW w:w="1701" w:type="dxa"/>
                  <w:tcBorders>
                    <w:top w:val="single" w:sz="6" w:space="0" w:color="auto"/>
                    <w:left w:val="single" w:sz="6" w:space="0" w:color="auto"/>
                    <w:bottom w:val="single" w:sz="8" w:space="0" w:color="auto"/>
                    <w:right w:val="single" w:sz="6" w:space="0" w:color="auto"/>
                  </w:tcBorders>
                  <w:vAlign w:val="center"/>
                </w:tcPr>
                <w:p w:rsidR="007004E2" w:rsidRDefault="00E50A33">
                  <w:pPr>
                    <w:pStyle w:val="sheet"/>
                    <w:rPr>
                      <w:szCs w:val="20"/>
                    </w:rPr>
                  </w:pPr>
                  <w:r>
                    <w:t>0.005527</w:t>
                  </w:r>
                </w:p>
              </w:tc>
              <w:tc>
                <w:tcPr>
                  <w:tcW w:w="1985" w:type="dxa"/>
                  <w:tcBorders>
                    <w:top w:val="single" w:sz="6" w:space="0" w:color="auto"/>
                    <w:left w:val="single" w:sz="6" w:space="0" w:color="auto"/>
                    <w:bottom w:val="single" w:sz="8" w:space="0" w:color="auto"/>
                    <w:right w:val="single" w:sz="6" w:space="0" w:color="auto"/>
                  </w:tcBorders>
                  <w:vAlign w:val="center"/>
                </w:tcPr>
                <w:p w:rsidR="007004E2" w:rsidRDefault="00E50A33">
                  <w:pPr>
                    <w:pStyle w:val="sheet"/>
                    <w:rPr>
                      <w:szCs w:val="20"/>
                    </w:rPr>
                  </w:pPr>
                  <w:r>
                    <w:t>0.001435</w:t>
                  </w:r>
                </w:p>
              </w:tc>
              <w:tc>
                <w:tcPr>
                  <w:tcW w:w="1701" w:type="dxa"/>
                  <w:tcBorders>
                    <w:top w:val="single" w:sz="6" w:space="0" w:color="auto"/>
                    <w:left w:val="single" w:sz="6" w:space="0" w:color="auto"/>
                    <w:bottom w:val="single" w:sz="8" w:space="0" w:color="auto"/>
                    <w:right w:val="single" w:sz="6" w:space="0" w:color="auto"/>
                  </w:tcBorders>
                  <w:vAlign w:val="center"/>
                </w:tcPr>
                <w:p w:rsidR="007004E2" w:rsidRDefault="00E50A33">
                  <w:pPr>
                    <w:pStyle w:val="sheet"/>
                    <w:rPr>
                      <w:szCs w:val="20"/>
                    </w:rPr>
                  </w:pPr>
                  <w:r>
                    <w:t>0.006768</w:t>
                  </w:r>
                </w:p>
              </w:tc>
              <w:tc>
                <w:tcPr>
                  <w:tcW w:w="1321" w:type="dxa"/>
                  <w:tcBorders>
                    <w:top w:val="single" w:sz="6" w:space="0" w:color="auto"/>
                    <w:left w:val="single" w:sz="6" w:space="0" w:color="auto"/>
                    <w:bottom w:val="single" w:sz="8" w:space="0" w:color="auto"/>
                  </w:tcBorders>
                  <w:vAlign w:val="center"/>
                </w:tcPr>
                <w:p w:rsidR="007004E2" w:rsidRDefault="00E50A33">
                  <w:pPr>
                    <w:pStyle w:val="sheet"/>
                    <w:rPr>
                      <w:szCs w:val="20"/>
                    </w:rPr>
                  </w:pPr>
                  <w:r>
                    <w:t>0.001435</w:t>
                  </w:r>
                </w:p>
              </w:tc>
            </w:tr>
          </w:tbl>
          <w:p w:rsidR="007004E2" w:rsidRDefault="00E50A33">
            <w:pPr>
              <w:ind w:firstLine="480"/>
              <w:textAlignment w:val="baseline"/>
            </w:pPr>
            <w:r>
              <w:rPr>
                <w:rFonts w:ascii="宋体" w:hAnsi="宋体"/>
              </w:rPr>
              <w:t>由上表可知，在正常工况下</w:t>
            </w:r>
            <w:r>
              <w:rPr>
                <w:rFonts w:ascii="宋体" w:hAnsi="宋体" w:hint="eastAsia"/>
              </w:rPr>
              <w:t>和</w:t>
            </w:r>
            <w:r>
              <w:rPr>
                <w:rFonts w:ascii="宋体" w:hAnsi="宋体"/>
              </w:rPr>
              <w:t>非正常工况下，各污染物在敏感目标处的最大地面浓度均小于标准值，对敏感目标的影响较小。</w:t>
            </w:r>
          </w:p>
          <w:p w:rsidR="007004E2" w:rsidRDefault="00E50A33">
            <w:pPr>
              <w:pStyle w:val="headline3"/>
              <w:rPr>
                <w:color w:val="auto"/>
              </w:rPr>
            </w:pPr>
            <w:r>
              <w:rPr>
                <w:color w:val="auto"/>
              </w:rPr>
              <w:t>7.2.2</w:t>
            </w:r>
            <w:r>
              <w:rPr>
                <w:color w:val="auto"/>
              </w:rPr>
              <w:t>地表水环境影响分析</w:t>
            </w:r>
          </w:p>
          <w:p w:rsidR="007004E2" w:rsidRDefault="00E50A33">
            <w:pPr>
              <w:ind w:firstLine="480"/>
            </w:pPr>
            <w:r>
              <w:t>本建设项目无生产废水产生，营运期废水污染源主要是员工生活污水，生活污水产生量为</w:t>
            </w:r>
            <w:r>
              <w:t>576t/a</w:t>
            </w:r>
            <w:r>
              <w:t>。员工生活污水依托现有排水设施，经</w:t>
            </w:r>
            <w:r>
              <w:rPr>
                <w:bCs/>
                <w:spacing w:val="4"/>
              </w:rPr>
              <w:t>化粪池（食堂用水经隔油池）</w:t>
            </w:r>
            <w:r>
              <w:t>处理后主要污染物浓度达到《污水综合排放标准》（</w:t>
            </w:r>
            <w:r>
              <w:t>GB8978-1996</w:t>
            </w:r>
            <w:r>
              <w:t>）表</w:t>
            </w:r>
            <w:r>
              <w:t>4</w:t>
            </w:r>
            <w:r>
              <w:t>三级标准，同时满足株洲市霞湾污水处理厂</w:t>
            </w:r>
            <w:r>
              <w:rPr>
                <w:bCs/>
                <w:spacing w:val="4"/>
              </w:rPr>
              <w:t>进水水质要求</w:t>
            </w:r>
            <w:r>
              <w:t>，汇入市政污水管网，送株洲市霞湾污水处理厂进一步</w:t>
            </w:r>
            <w:r>
              <w:rPr>
                <w:bCs/>
              </w:rPr>
              <w:t>集中</w:t>
            </w:r>
            <w:r>
              <w:t>处理。</w:t>
            </w:r>
            <w:r>
              <w:rPr>
                <w:rFonts w:hint="eastAsia"/>
              </w:rPr>
              <w:t>项目废水</w:t>
            </w:r>
            <w:r>
              <w:rPr>
                <w:kern w:val="24"/>
              </w:rPr>
              <w:t>经</w:t>
            </w:r>
            <w:r>
              <w:t>株洲市霞湾污水处理厂进一步</w:t>
            </w:r>
            <w:r>
              <w:rPr>
                <w:bCs/>
              </w:rPr>
              <w:t>集中</w:t>
            </w:r>
            <w:r>
              <w:t>处理</w:t>
            </w:r>
            <w:r>
              <w:rPr>
                <w:kern w:val="24"/>
              </w:rPr>
              <w:t>后达到</w:t>
            </w:r>
            <w:r>
              <w:t>《城镇污水处理厂污染物排放标准》一级</w:t>
            </w:r>
            <w:r>
              <w:t>B</w:t>
            </w:r>
            <w:r>
              <w:t>标排入湘江。</w:t>
            </w:r>
          </w:p>
          <w:p w:rsidR="007004E2" w:rsidRDefault="00E50A33">
            <w:pPr>
              <w:ind w:firstLine="480"/>
            </w:pPr>
            <w:r>
              <w:rPr>
                <w:rFonts w:hint="eastAsia"/>
              </w:rPr>
              <w:t>根据现场调查，本项目所在区域已有完善的污水管网，项目生活污水排入东侧建设北路污水管网进入</w:t>
            </w:r>
            <w:r>
              <w:t>株洲市霞湾污水处理厂</w:t>
            </w:r>
            <w:r>
              <w:rPr>
                <w:rFonts w:hint="eastAsia"/>
              </w:rPr>
              <w:t>处理厂进行处理达标排放，项目周围污水管网详见附件</w:t>
            </w:r>
            <w:r>
              <w:rPr>
                <w:rFonts w:hint="eastAsia"/>
              </w:rPr>
              <w:t>4</w:t>
            </w:r>
            <w:r>
              <w:rPr>
                <w:rFonts w:hint="eastAsia"/>
              </w:rPr>
              <w:t>项目污水管网图。</w:t>
            </w:r>
            <w:r>
              <w:t>本项目废水排放量约为</w:t>
            </w:r>
            <w:r>
              <w:rPr>
                <w:rFonts w:hint="eastAsia"/>
              </w:rPr>
              <w:t>576</w:t>
            </w:r>
            <w:r>
              <w:t>m</w:t>
            </w:r>
            <w:r>
              <w:rPr>
                <w:vertAlign w:val="superscript"/>
              </w:rPr>
              <w:t>3</w:t>
            </w:r>
            <w:r>
              <w:t>/a</w:t>
            </w:r>
            <w:r>
              <w:t>，目前株洲市霞湾污水处理厂污水能力为</w:t>
            </w:r>
            <w:r>
              <w:rPr>
                <w:rFonts w:hint="eastAsia"/>
              </w:rPr>
              <w:t>10.00</w:t>
            </w:r>
            <w:r>
              <w:t>万吨</w:t>
            </w:r>
            <w:r>
              <w:rPr>
                <w:rFonts w:hint="eastAsia"/>
              </w:rPr>
              <w:t>，</w:t>
            </w:r>
            <w:r>
              <w:t>日平均处理污水量</w:t>
            </w:r>
            <w:r>
              <w:rPr>
                <w:rFonts w:hint="eastAsia"/>
              </w:rPr>
              <w:t>约</w:t>
            </w:r>
            <w:r>
              <w:t>为</w:t>
            </w:r>
            <w:r>
              <w:t>6.65</w:t>
            </w:r>
            <w:r>
              <w:t>万立方米。项目废水在霞湾污水处理厂处理规模中所占分额较小，且本项目废水</w:t>
            </w:r>
            <w:r>
              <w:rPr>
                <w:rFonts w:hint="eastAsia"/>
              </w:rPr>
              <w:t>为生活废水，废水</w:t>
            </w:r>
            <w:r>
              <w:t>水质不会对污水处理厂的处理系统产生较大影响。因此本项目废水经预处理后排入株洲市霞湾污水处理厂可得到及时、有效的处理。</w:t>
            </w:r>
          </w:p>
          <w:p w:rsidR="007004E2" w:rsidRDefault="00E50A33">
            <w:pPr>
              <w:ind w:firstLine="480"/>
            </w:pPr>
            <w:r>
              <w:rPr>
                <w:kern w:val="24"/>
              </w:rPr>
              <w:t>由于本建设项目</w:t>
            </w:r>
            <w:r>
              <w:t>营运期废水及污染物排放量很小，对湘江评价江段水环境不会产生明显的不利影响。</w:t>
            </w:r>
          </w:p>
          <w:p w:rsidR="007004E2" w:rsidRDefault="00E50A33">
            <w:pPr>
              <w:pStyle w:val="headline3"/>
              <w:rPr>
                <w:color w:val="auto"/>
              </w:rPr>
            </w:pPr>
            <w:r>
              <w:rPr>
                <w:color w:val="auto"/>
              </w:rPr>
              <w:t xml:space="preserve">7.2.3 </w:t>
            </w:r>
            <w:r>
              <w:rPr>
                <w:color w:val="auto"/>
              </w:rPr>
              <w:t>噪声环境影响分析</w:t>
            </w:r>
          </w:p>
          <w:p w:rsidR="007004E2" w:rsidRDefault="00E50A33">
            <w:pPr>
              <w:ind w:firstLine="482"/>
              <w:rPr>
                <w:b/>
              </w:rPr>
            </w:pPr>
            <w:r>
              <w:rPr>
                <w:b/>
              </w:rPr>
              <w:t>（</w:t>
            </w:r>
            <w:r>
              <w:rPr>
                <w:b/>
              </w:rPr>
              <w:t>1</w:t>
            </w:r>
            <w:r>
              <w:rPr>
                <w:b/>
              </w:rPr>
              <w:t>）噪声源</w:t>
            </w:r>
          </w:p>
          <w:p w:rsidR="007004E2" w:rsidRDefault="00E50A33">
            <w:pPr>
              <w:ind w:firstLine="480"/>
              <w:rPr>
                <w:szCs w:val="20"/>
                <w:u w:val="single"/>
              </w:rPr>
            </w:pPr>
            <w:r>
              <w:rPr>
                <w:szCs w:val="20"/>
              </w:rPr>
              <w:t>本项目噪声主要来自数控车床、剪板机、空压机、雕刻机等机加工设备运行产生的</w:t>
            </w:r>
            <w:r>
              <w:rPr>
                <w:szCs w:val="20"/>
                <w:u w:val="single"/>
              </w:rPr>
              <w:t>噪声，项目主要设备噪声源详见下表：</w:t>
            </w:r>
          </w:p>
          <w:p w:rsidR="007004E2" w:rsidRDefault="00E50A33">
            <w:pPr>
              <w:autoSpaceDE w:val="0"/>
              <w:autoSpaceDN w:val="0"/>
              <w:ind w:firstLine="422"/>
              <w:jc w:val="center"/>
              <w:rPr>
                <w:b/>
                <w:sz w:val="21"/>
                <w:szCs w:val="21"/>
                <w:u w:val="single"/>
              </w:rPr>
            </w:pPr>
            <w:r>
              <w:rPr>
                <w:b/>
                <w:sz w:val="21"/>
                <w:szCs w:val="21"/>
                <w:u w:val="single"/>
              </w:rPr>
              <w:t>表</w:t>
            </w:r>
            <w:r>
              <w:rPr>
                <w:b/>
                <w:sz w:val="21"/>
                <w:szCs w:val="21"/>
                <w:u w:val="single"/>
              </w:rPr>
              <w:t>7-</w:t>
            </w:r>
            <w:r>
              <w:rPr>
                <w:rFonts w:hint="eastAsia"/>
                <w:b/>
                <w:sz w:val="21"/>
                <w:szCs w:val="21"/>
                <w:u w:val="single"/>
              </w:rPr>
              <w:t>7</w:t>
            </w:r>
            <w:r>
              <w:rPr>
                <w:b/>
                <w:sz w:val="21"/>
                <w:szCs w:val="21"/>
                <w:u w:val="single"/>
              </w:rPr>
              <w:t xml:space="preserve"> </w:t>
            </w:r>
            <w:r>
              <w:rPr>
                <w:b/>
                <w:sz w:val="21"/>
                <w:szCs w:val="21"/>
                <w:u w:val="single"/>
              </w:rPr>
              <w:t>项目主要噪声源情况表</w:t>
            </w:r>
          </w:p>
          <w:tbl>
            <w:tblPr>
              <w:tblW w:w="7880" w:type="dxa"/>
              <w:jc w:val="center"/>
              <w:tblBorders>
                <w:top w:val="single" w:sz="6" w:space="0" w:color="000000"/>
                <w:bottom w:val="single" w:sz="6" w:space="0" w:color="000000"/>
                <w:insideH w:val="single" w:sz="6" w:space="0" w:color="000000"/>
                <w:insideV w:val="single" w:sz="6" w:space="0" w:color="000000"/>
              </w:tblBorders>
              <w:tblLayout w:type="fixed"/>
              <w:tblLook w:val="04A0"/>
            </w:tblPr>
            <w:tblGrid>
              <w:gridCol w:w="1084"/>
              <w:gridCol w:w="2131"/>
              <w:gridCol w:w="1559"/>
              <w:gridCol w:w="1418"/>
              <w:gridCol w:w="1688"/>
            </w:tblGrid>
            <w:tr w:rsidR="007004E2">
              <w:trPr>
                <w:trHeight w:val="377"/>
                <w:jc w:val="center"/>
              </w:trPr>
              <w:tc>
                <w:tcPr>
                  <w:tcW w:w="1084" w:type="dxa"/>
                  <w:vAlign w:val="center"/>
                </w:tcPr>
                <w:p w:rsidR="007004E2" w:rsidRDefault="00E50A33">
                  <w:pPr>
                    <w:pStyle w:val="sheet"/>
                    <w:rPr>
                      <w:u w:val="single"/>
                    </w:rPr>
                  </w:pPr>
                  <w:r>
                    <w:rPr>
                      <w:u w:val="single"/>
                    </w:rPr>
                    <w:t>序号</w:t>
                  </w:r>
                </w:p>
              </w:tc>
              <w:tc>
                <w:tcPr>
                  <w:tcW w:w="2131" w:type="dxa"/>
                  <w:vAlign w:val="center"/>
                </w:tcPr>
                <w:p w:rsidR="007004E2" w:rsidRDefault="00E50A33">
                  <w:pPr>
                    <w:pStyle w:val="sheet"/>
                    <w:rPr>
                      <w:u w:val="single"/>
                    </w:rPr>
                  </w:pPr>
                  <w:r>
                    <w:rPr>
                      <w:u w:val="single"/>
                    </w:rPr>
                    <w:t>设备名称</w:t>
                  </w:r>
                </w:p>
              </w:tc>
              <w:tc>
                <w:tcPr>
                  <w:tcW w:w="1559" w:type="dxa"/>
                  <w:vAlign w:val="center"/>
                </w:tcPr>
                <w:p w:rsidR="007004E2" w:rsidRDefault="00E50A33">
                  <w:pPr>
                    <w:pStyle w:val="sheet"/>
                    <w:rPr>
                      <w:u w:val="single"/>
                    </w:rPr>
                  </w:pPr>
                  <w:r>
                    <w:rPr>
                      <w:u w:val="single"/>
                    </w:rPr>
                    <w:t>数量</w:t>
                  </w:r>
                </w:p>
              </w:tc>
              <w:tc>
                <w:tcPr>
                  <w:tcW w:w="1418" w:type="dxa"/>
                  <w:vAlign w:val="center"/>
                </w:tcPr>
                <w:p w:rsidR="007004E2" w:rsidRDefault="00E50A33">
                  <w:pPr>
                    <w:pStyle w:val="sheet"/>
                    <w:rPr>
                      <w:u w:val="single"/>
                    </w:rPr>
                  </w:pPr>
                  <w:r>
                    <w:rPr>
                      <w:u w:val="single"/>
                    </w:rPr>
                    <w:t>噪声源强</w:t>
                  </w:r>
                </w:p>
              </w:tc>
              <w:tc>
                <w:tcPr>
                  <w:tcW w:w="1688" w:type="dxa"/>
                  <w:vAlign w:val="center"/>
                </w:tcPr>
                <w:p w:rsidR="007004E2" w:rsidRDefault="00E50A33">
                  <w:pPr>
                    <w:pStyle w:val="sheet"/>
                    <w:rPr>
                      <w:u w:val="single"/>
                    </w:rPr>
                  </w:pPr>
                  <w:r>
                    <w:rPr>
                      <w:u w:val="single"/>
                    </w:rPr>
                    <w:t>降噪措施</w:t>
                  </w:r>
                </w:p>
              </w:tc>
            </w:tr>
            <w:tr w:rsidR="007004E2">
              <w:trPr>
                <w:trHeight w:val="377"/>
                <w:jc w:val="center"/>
              </w:trPr>
              <w:tc>
                <w:tcPr>
                  <w:tcW w:w="1084" w:type="dxa"/>
                  <w:vAlign w:val="center"/>
                </w:tcPr>
                <w:p w:rsidR="007004E2" w:rsidRDefault="00E50A33">
                  <w:pPr>
                    <w:pStyle w:val="sheet"/>
                    <w:rPr>
                      <w:u w:val="single"/>
                    </w:rPr>
                  </w:pPr>
                  <w:r>
                    <w:rPr>
                      <w:u w:val="single"/>
                    </w:rPr>
                    <w:t>1</w:t>
                  </w:r>
                </w:p>
              </w:tc>
              <w:tc>
                <w:tcPr>
                  <w:tcW w:w="2131" w:type="dxa"/>
                  <w:vAlign w:val="center"/>
                </w:tcPr>
                <w:p w:rsidR="007004E2" w:rsidRDefault="00E50A33">
                  <w:pPr>
                    <w:pStyle w:val="sheet"/>
                    <w:rPr>
                      <w:u w:val="single"/>
                    </w:rPr>
                  </w:pPr>
                  <w:r>
                    <w:rPr>
                      <w:u w:val="single"/>
                    </w:rPr>
                    <w:t>折弯机</w:t>
                  </w:r>
                </w:p>
              </w:tc>
              <w:tc>
                <w:tcPr>
                  <w:tcW w:w="1559" w:type="dxa"/>
                  <w:vAlign w:val="center"/>
                </w:tcPr>
                <w:p w:rsidR="007004E2" w:rsidRDefault="00E50A33">
                  <w:pPr>
                    <w:pStyle w:val="sheet"/>
                    <w:rPr>
                      <w:u w:val="single"/>
                    </w:rPr>
                  </w:pPr>
                  <w:r>
                    <w:rPr>
                      <w:u w:val="single"/>
                    </w:rPr>
                    <w:t>3</w:t>
                  </w:r>
                </w:p>
              </w:tc>
              <w:tc>
                <w:tcPr>
                  <w:tcW w:w="1418" w:type="dxa"/>
                  <w:vAlign w:val="center"/>
                </w:tcPr>
                <w:p w:rsidR="007004E2" w:rsidRDefault="00E50A33">
                  <w:pPr>
                    <w:pStyle w:val="sheet"/>
                    <w:rPr>
                      <w:u w:val="single"/>
                    </w:rPr>
                  </w:pPr>
                  <w:r>
                    <w:rPr>
                      <w:u w:val="single"/>
                    </w:rPr>
                    <w:t>80~85</w:t>
                  </w:r>
                </w:p>
              </w:tc>
              <w:tc>
                <w:tcPr>
                  <w:tcW w:w="1688" w:type="dxa"/>
                  <w:vMerge w:val="restart"/>
                  <w:vAlign w:val="center"/>
                </w:tcPr>
                <w:p w:rsidR="007004E2" w:rsidRDefault="00E50A33">
                  <w:pPr>
                    <w:pStyle w:val="sheet"/>
                    <w:rPr>
                      <w:u w:val="single"/>
                    </w:rPr>
                  </w:pPr>
                  <w:r>
                    <w:rPr>
                      <w:u w:val="single"/>
                    </w:rPr>
                    <w:t>合理布置厂区，</w:t>
                  </w:r>
                  <w:r>
                    <w:rPr>
                      <w:u w:val="single"/>
                    </w:rPr>
                    <w:lastRenderedPageBreak/>
                    <w:t>厂房隔声、基础减震等降噪措施，降噪约</w:t>
                  </w:r>
                  <w:r>
                    <w:rPr>
                      <w:rFonts w:hint="eastAsia"/>
                      <w:u w:val="single"/>
                    </w:rPr>
                    <w:t>25</w:t>
                  </w:r>
                  <w:r>
                    <w:rPr>
                      <w:u w:val="single"/>
                    </w:rPr>
                    <w:t>dB(A)</w:t>
                  </w:r>
                </w:p>
              </w:tc>
            </w:tr>
            <w:tr w:rsidR="007004E2">
              <w:trPr>
                <w:trHeight w:val="377"/>
                <w:jc w:val="center"/>
              </w:trPr>
              <w:tc>
                <w:tcPr>
                  <w:tcW w:w="1084" w:type="dxa"/>
                  <w:vAlign w:val="center"/>
                </w:tcPr>
                <w:p w:rsidR="007004E2" w:rsidRDefault="00E50A33">
                  <w:pPr>
                    <w:pStyle w:val="sheet"/>
                    <w:rPr>
                      <w:u w:val="single"/>
                    </w:rPr>
                  </w:pPr>
                  <w:r>
                    <w:rPr>
                      <w:u w:val="single"/>
                    </w:rPr>
                    <w:lastRenderedPageBreak/>
                    <w:t>2</w:t>
                  </w:r>
                </w:p>
              </w:tc>
              <w:tc>
                <w:tcPr>
                  <w:tcW w:w="2131" w:type="dxa"/>
                  <w:vAlign w:val="center"/>
                </w:tcPr>
                <w:p w:rsidR="007004E2" w:rsidRDefault="00E50A33">
                  <w:pPr>
                    <w:pStyle w:val="sheet"/>
                    <w:rPr>
                      <w:u w:val="single"/>
                    </w:rPr>
                  </w:pPr>
                  <w:r>
                    <w:rPr>
                      <w:u w:val="single"/>
                    </w:rPr>
                    <w:t>剪板机</w:t>
                  </w:r>
                </w:p>
              </w:tc>
              <w:tc>
                <w:tcPr>
                  <w:tcW w:w="1559" w:type="dxa"/>
                  <w:vAlign w:val="center"/>
                </w:tcPr>
                <w:p w:rsidR="007004E2" w:rsidRDefault="00E50A33">
                  <w:pPr>
                    <w:pStyle w:val="sheet"/>
                    <w:rPr>
                      <w:u w:val="single"/>
                    </w:rPr>
                  </w:pPr>
                  <w:r>
                    <w:rPr>
                      <w:u w:val="single"/>
                    </w:rPr>
                    <w:t>1</w:t>
                  </w:r>
                </w:p>
              </w:tc>
              <w:tc>
                <w:tcPr>
                  <w:tcW w:w="1418" w:type="dxa"/>
                  <w:vAlign w:val="center"/>
                </w:tcPr>
                <w:p w:rsidR="007004E2" w:rsidRDefault="00E50A33">
                  <w:pPr>
                    <w:pStyle w:val="sheet"/>
                    <w:rPr>
                      <w:u w:val="single"/>
                    </w:rPr>
                  </w:pPr>
                  <w:r>
                    <w:rPr>
                      <w:u w:val="single"/>
                    </w:rPr>
                    <w:t>80~85</w:t>
                  </w:r>
                </w:p>
              </w:tc>
              <w:tc>
                <w:tcPr>
                  <w:tcW w:w="1688" w:type="dxa"/>
                  <w:vMerge/>
                  <w:vAlign w:val="center"/>
                </w:tcPr>
                <w:p w:rsidR="007004E2" w:rsidRDefault="007004E2">
                  <w:pPr>
                    <w:pStyle w:val="sheet"/>
                    <w:rPr>
                      <w:u w:val="single"/>
                    </w:rPr>
                  </w:pPr>
                </w:p>
              </w:tc>
            </w:tr>
            <w:tr w:rsidR="007004E2">
              <w:trPr>
                <w:trHeight w:val="377"/>
                <w:jc w:val="center"/>
              </w:trPr>
              <w:tc>
                <w:tcPr>
                  <w:tcW w:w="1084" w:type="dxa"/>
                  <w:vAlign w:val="center"/>
                </w:tcPr>
                <w:p w:rsidR="007004E2" w:rsidRDefault="00E50A33">
                  <w:pPr>
                    <w:pStyle w:val="sheet"/>
                    <w:rPr>
                      <w:u w:val="single"/>
                    </w:rPr>
                  </w:pPr>
                  <w:r>
                    <w:rPr>
                      <w:u w:val="single"/>
                    </w:rPr>
                    <w:lastRenderedPageBreak/>
                    <w:t>3</w:t>
                  </w:r>
                </w:p>
              </w:tc>
              <w:tc>
                <w:tcPr>
                  <w:tcW w:w="2131" w:type="dxa"/>
                  <w:vAlign w:val="center"/>
                </w:tcPr>
                <w:p w:rsidR="007004E2" w:rsidRDefault="00E50A33">
                  <w:pPr>
                    <w:pStyle w:val="sheet"/>
                    <w:rPr>
                      <w:u w:val="single"/>
                    </w:rPr>
                  </w:pPr>
                  <w:r>
                    <w:rPr>
                      <w:u w:val="single"/>
                    </w:rPr>
                    <w:t>火焰切割机</w:t>
                  </w:r>
                </w:p>
              </w:tc>
              <w:tc>
                <w:tcPr>
                  <w:tcW w:w="1559" w:type="dxa"/>
                  <w:vAlign w:val="center"/>
                </w:tcPr>
                <w:p w:rsidR="007004E2" w:rsidRDefault="00E50A33">
                  <w:pPr>
                    <w:pStyle w:val="sheet"/>
                    <w:rPr>
                      <w:u w:val="single"/>
                    </w:rPr>
                  </w:pPr>
                  <w:r>
                    <w:rPr>
                      <w:u w:val="single"/>
                    </w:rPr>
                    <w:t>1</w:t>
                  </w:r>
                </w:p>
              </w:tc>
              <w:tc>
                <w:tcPr>
                  <w:tcW w:w="1418" w:type="dxa"/>
                  <w:vAlign w:val="center"/>
                </w:tcPr>
                <w:p w:rsidR="007004E2" w:rsidRDefault="00E50A33">
                  <w:pPr>
                    <w:pStyle w:val="sheet"/>
                    <w:rPr>
                      <w:u w:val="single"/>
                    </w:rPr>
                  </w:pPr>
                  <w:r>
                    <w:rPr>
                      <w:rFonts w:hint="eastAsia"/>
                      <w:u w:val="single"/>
                    </w:rPr>
                    <w:t>75</w:t>
                  </w:r>
                  <w:r>
                    <w:rPr>
                      <w:u w:val="single"/>
                    </w:rPr>
                    <w:t>~</w:t>
                  </w:r>
                  <w:r>
                    <w:rPr>
                      <w:rFonts w:hint="eastAsia"/>
                      <w:u w:val="single"/>
                    </w:rPr>
                    <w:t>8</w:t>
                  </w:r>
                  <w:r>
                    <w:rPr>
                      <w:u w:val="single"/>
                    </w:rPr>
                    <w:t>0</w:t>
                  </w:r>
                </w:p>
              </w:tc>
              <w:tc>
                <w:tcPr>
                  <w:tcW w:w="1688" w:type="dxa"/>
                  <w:vMerge/>
                  <w:vAlign w:val="center"/>
                </w:tcPr>
                <w:p w:rsidR="007004E2" w:rsidRDefault="007004E2">
                  <w:pPr>
                    <w:pStyle w:val="sheet"/>
                    <w:rPr>
                      <w:u w:val="single"/>
                    </w:rPr>
                  </w:pPr>
                </w:p>
              </w:tc>
            </w:tr>
            <w:tr w:rsidR="007004E2">
              <w:trPr>
                <w:trHeight w:val="377"/>
                <w:jc w:val="center"/>
              </w:trPr>
              <w:tc>
                <w:tcPr>
                  <w:tcW w:w="1084" w:type="dxa"/>
                  <w:vAlign w:val="center"/>
                </w:tcPr>
                <w:p w:rsidR="007004E2" w:rsidRDefault="00E50A33">
                  <w:pPr>
                    <w:pStyle w:val="sheet"/>
                    <w:rPr>
                      <w:u w:val="single"/>
                    </w:rPr>
                  </w:pPr>
                  <w:r>
                    <w:rPr>
                      <w:u w:val="single"/>
                    </w:rPr>
                    <w:t>4</w:t>
                  </w:r>
                </w:p>
              </w:tc>
              <w:tc>
                <w:tcPr>
                  <w:tcW w:w="2131" w:type="dxa"/>
                  <w:vAlign w:val="center"/>
                </w:tcPr>
                <w:p w:rsidR="007004E2" w:rsidRDefault="00E50A33">
                  <w:pPr>
                    <w:pStyle w:val="sheet"/>
                    <w:rPr>
                      <w:u w:val="single"/>
                    </w:rPr>
                  </w:pPr>
                  <w:r>
                    <w:rPr>
                      <w:u w:val="single"/>
                    </w:rPr>
                    <w:t>型材切割机</w:t>
                  </w:r>
                </w:p>
              </w:tc>
              <w:tc>
                <w:tcPr>
                  <w:tcW w:w="1559" w:type="dxa"/>
                  <w:vAlign w:val="center"/>
                </w:tcPr>
                <w:p w:rsidR="007004E2" w:rsidRDefault="00E50A33">
                  <w:pPr>
                    <w:pStyle w:val="sheet"/>
                    <w:rPr>
                      <w:u w:val="single"/>
                    </w:rPr>
                  </w:pPr>
                  <w:r>
                    <w:rPr>
                      <w:u w:val="single"/>
                    </w:rPr>
                    <w:t>2</w:t>
                  </w:r>
                </w:p>
              </w:tc>
              <w:tc>
                <w:tcPr>
                  <w:tcW w:w="1418" w:type="dxa"/>
                  <w:vAlign w:val="center"/>
                </w:tcPr>
                <w:p w:rsidR="007004E2" w:rsidRDefault="00E50A33">
                  <w:pPr>
                    <w:pStyle w:val="sheet"/>
                    <w:rPr>
                      <w:u w:val="single"/>
                    </w:rPr>
                  </w:pPr>
                  <w:r>
                    <w:rPr>
                      <w:u w:val="single"/>
                    </w:rPr>
                    <w:t>75~80</w:t>
                  </w:r>
                </w:p>
              </w:tc>
              <w:tc>
                <w:tcPr>
                  <w:tcW w:w="1688" w:type="dxa"/>
                  <w:vMerge/>
                  <w:vAlign w:val="center"/>
                </w:tcPr>
                <w:p w:rsidR="007004E2" w:rsidRDefault="007004E2">
                  <w:pPr>
                    <w:pStyle w:val="sheet"/>
                    <w:rPr>
                      <w:u w:val="single"/>
                    </w:rPr>
                  </w:pPr>
                </w:p>
              </w:tc>
            </w:tr>
            <w:tr w:rsidR="007004E2">
              <w:trPr>
                <w:trHeight w:val="377"/>
                <w:jc w:val="center"/>
              </w:trPr>
              <w:tc>
                <w:tcPr>
                  <w:tcW w:w="1084" w:type="dxa"/>
                  <w:vAlign w:val="center"/>
                </w:tcPr>
                <w:p w:rsidR="007004E2" w:rsidRDefault="00E50A33">
                  <w:pPr>
                    <w:pStyle w:val="sheet"/>
                    <w:rPr>
                      <w:u w:val="single"/>
                    </w:rPr>
                  </w:pPr>
                  <w:r>
                    <w:rPr>
                      <w:rFonts w:hint="eastAsia"/>
                      <w:u w:val="single"/>
                    </w:rPr>
                    <w:t>5</w:t>
                  </w:r>
                </w:p>
              </w:tc>
              <w:tc>
                <w:tcPr>
                  <w:tcW w:w="2131" w:type="dxa"/>
                  <w:vAlign w:val="center"/>
                </w:tcPr>
                <w:p w:rsidR="007004E2" w:rsidRDefault="00E50A33">
                  <w:pPr>
                    <w:pStyle w:val="sheet"/>
                    <w:rPr>
                      <w:u w:val="single"/>
                    </w:rPr>
                  </w:pPr>
                  <w:r>
                    <w:rPr>
                      <w:u w:val="single"/>
                    </w:rPr>
                    <w:t>焊机</w:t>
                  </w:r>
                </w:p>
              </w:tc>
              <w:tc>
                <w:tcPr>
                  <w:tcW w:w="1559" w:type="dxa"/>
                  <w:vAlign w:val="center"/>
                </w:tcPr>
                <w:p w:rsidR="007004E2" w:rsidRDefault="00E50A33">
                  <w:pPr>
                    <w:pStyle w:val="sheet"/>
                    <w:rPr>
                      <w:u w:val="single"/>
                    </w:rPr>
                  </w:pPr>
                  <w:r>
                    <w:rPr>
                      <w:u w:val="single"/>
                    </w:rPr>
                    <w:t>5</w:t>
                  </w:r>
                </w:p>
              </w:tc>
              <w:tc>
                <w:tcPr>
                  <w:tcW w:w="1418" w:type="dxa"/>
                  <w:vAlign w:val="center"/>
                </w:tcPr>
                <w:p w:rsidR="007004E2" w:rsidRDefault="00E50A33">
                  <w:pPr>
                    <w:pStyle w:val="sheet"/>
                    <w:rPr>
                      <w:u w:val="single"/>
                    </w:rPr>
                  </w:pPr>
                  <w:r>
                    <w:rPr>
                      <w:u w:val="single"/>
                    </w:rPr>
                    <w:t>65~70</w:t>
                  </w:r>
                </w:p>
              </w:tc>
              <w:tc>
                <w:tcPr>
                  <w:tcW w:w="1688" w:type="dxa"/>
                  <w:vMerge/>
                  <w:vAlign w:val="center"/>
                </w:tcPr>
                <w:p w:rsidR="007004E2" w:rsidRDefault="007004E2">
                  <w:pPr>
                    <w:pStyle w:val="sheet"/>
                    <w:rPr>
                      <w:u w:val="single"/>
                    </w:rPr>
                  </w:pPr>
                </w:p>
              </w:tc>
            </w:tr>
            <w:tr w:rsidR="007004E2">
              <w:trPr>
                <w:trHeight w:val="377"/>
                <w:jc w:val="center"/>
              </w:trPr>
              <w:tc>
                <w:tcPr>
                  <w:tcW w:w="1084" w:type="dxa"/>
                  <w:vAlign w:val="center"/>
                </w:tcPr>
                <w:p w:rsidR="007004E2" w:rsidRDefault="00E50A33">
                  <w:pPr>
                    <w:pStyle w:val="sheet"/>
                    <w:rPr>
                      <w:u w:val="single"/>
                    </w:rPr>
                  </w:pPr>
                  <w:r>
                    <w:rPr>
                      <w:rFonts w:hint="eastAsia"/>
                      <w:u w:val="single"/>
                    </w:rPr>
                    <w:t>6</w:t>
                  </w:r>
                </w:p>
              </w:tc>
              <w:tc>
                <w:tcPr>
                  <w:tcW w:w="2131" w:type="dxa"/>
                  <w:vAlign w:val="center"/>
                </w:tcPr>
                <w:p w:rsidR="007004E2" w:rsidRDefault="00E50A33">
                  <w:pPr>
                    <w:pStyle w:val="sheet"/>
                    <w:rPr>
                      <w:u w:val="single"/>
                    </w:rPr>
                  </w:pPr>
                  <w:r>
                    <w:rPr>
                      <w:u w:val="single"/>
                    </w:rPr>
                    <w:t>雕刻机</w:t>
                  </w:r>
                </w:p>
              </w:tc>
              <w:tc>
                <w:tcPr>
                  <w:tcW w:w="1559" w:type="dxa"/>
                  <w:vAlign w:val="center"/>
                </w:tcPr>
                <w:p w:rsidR="007004E2" w:rsidRDefault="00E50A33">
                  <w:pPr>
                    <w:pStyle w:val="sheet"/>
                    <w:rPr>
                      <w:u w:val="single"/>
                    </w:rPr>
                  </w:pPr>
                  <w:r>
                    <w:rPr>
                      <w:u w:val="single"/>
                    </w:rPr>
                    <w:t>3</w:t>
                  </w:r>
                </w:p>
              </w:tc>
              <w:tc>
                <w:tcPr>
                  <w:tcW w:w="1418" w:type="dxa"/>
                  <w:vAlign w:val="center"/>
                </w:tcPr>
                <w:p w:rsidR="007004E2" w:rsidRDefault="00E50A33">
                  <w:pPr>
                    <w:pStyle w:val="sheet"/>
                    <w:rPr>
                      <w:u w:val="single"/>
                    </w:rPr>
                  </w:pPr>
                  <w:r>
                    <w:rPr>
                      <w:u w:val="single"/>
                    </w:rPr>
                    <w:t>65~70</w:t>
                  </w:r>
                </w:p>
              </w:tc>
              <w:tc>
                <w:tcPr>
                  <w:tcW w:w="1688" w:type="dxa"/>
                  <w:vMerge/>
                  <w:vAlign w:val="center"/>
                </w:tcPr>
                <w:p w:rsidR="007004E2" w:rsidRDefault="007004E2">
                  <w:pPr>
                    <w:pStyle w:val="sheet"/>
                    <w:rPr>
                      <w:u w:val="single"/>
                    </w:rPr>
                  </w:pPr>
                </w:p>
              </w:tc>
            </w:tr>
            <w:tr w:rsidR="007004E2">
              <w:trPr>
                <w:trHeight w:val="409"/>
                <w:jc w:val="center"/>
              </w:trPr>
              <w:tc>
                <w:tcPr>
                  <w:tcW w:w="1084" w:type="dxa"/>
                  <w:vAlign w:val="center"/>
                </w:tcPr>
                <w:p w:rsidR="007004E2" w:rsidRDefault="00E50A33">
                  <w:pPr>
                    <w:pStyle w:val="sheet"/>
                    <w:rPr>
                      <w:u w:val="single"/>
                    </w:rPr>
                  </w:pPr>
                  <w:r>
                    <w:rPr>
                      <w:rFonts w:hint="eastAsia"/>
                      <w:u w:val="single"/>
                    </w:rPr>
                    <w:t>7</w:t>
                  </w:r>
                </w:p>
              </w:tc>
              <w:tc>
                <w:tcPr>
                  <w:tcW w:w="2131" w:type="dxa"/>
                  <w:vAlign w:val="center"/>
                </w:tcPr>
                <w:p w:rsidR="007004E2" w:rsidRDefault="00E50A33">
                  <w:pPr>
                    <w:pStyle w:val="sheet"/>
                    <w:rPr>
                      <w:u w:val="single"/>
                    </w:rPr>
                  </w:pPr>
                  <w:r>
                    <w:rPr>
                      <w:u w:val="single"/>
                    </w:rPr>
                    <w:t>数控车床</w:t>
                  </w:r>
                </w:p>
              </w:tc>
              <w:tc>
                <w:tcPr>
                  <w:tcW w:w="1559" w:type="dxa"/>
                  <w:vAlign w:val="center"/>
                </w:tcPr>
                <w:p w:rsidR="007004E2" w:rsidRDefault="00E50A33">
                  <w:pPr>
                    <w:pStyle w:val="sheet"/>
                    <w:rPr>
                      <w:u w:val="single"/>
                    </w:rPr>
                  </w:pPr>
                  <w:r>
                    <w:rPr>
                      <w:u w:val="single"/>
                    </w:rPr>
                    <w:t>1</w:t>
                  </w:r>
                </w:p>
              </w:tc>
              <w:tc>
                <w:tcPr>
                  <w:tcW w:w="1418" w:type="dxa"/>
                  <w:vAlign w:val="center"/>
                </w:tcPr>
                <w:p w:rsidR="007004E2" w:rsidRDefault="00E50A33">
                  <w:pPr>
                    <w:pStyle w:val="sheet"/>
                    <w:rPr>
                      <w:u w:val="single"/>
                    </w:rPr>
                  </w:pPr>
                  <w:r>
                    <w:rPr>
                      <w:u w:val="single"/>
                    </w:rPr>
                    <w:t>75~80</w:t>
                  </w:r>
                </w:p>
              </w:tc>
              <w:tc>
                <w:tcPr>
                  <w:tcW w:w="1688" w:type="dxa"/>
                  <w:vMerge/>
                  <w:vAlign w:val="center"/>
                </w:tcPr>
                <w:p w:rsidR="007004E2" w:rsidRDefault="007004E2">
                  <w:pPr>
                    <w:pStyle w:val="sheet"/>
                    <w:rPr>
                      <w:u w:val="single"/>
                    </w:rPr>
                  </w:pPr>
                </w:p>
              </w:tc>
            </w:tr>
          </w:tbl>
          <w:p w:rsidR="007004E2" w:rsidRDefault="00E50A33">
            <w:pPr>
              <w:ind w:firstLine="480"/>
              <w:rPr>
                <w:szCs w:val="20"/>
              </w:rPr>
            </w:pPr>
            <w:r>
              <w:rPr>
                <w:szCs w:val="20"/>
              </w:rPr>
              <w:t>项目拟采取的治理措施有：</w:t>
            </w:r>
          </w:p>
          <w:p w:rsidR="007004E2" w:rsidRDefault="00E50A33">
            <w:pPr>
              <w:ind w:firstLine="480"/>
              <w:rPr>
                <w:szCs w:val="20"/>
              </w:rPr>
            </w:pPr>
            <w:r>
              <w:rPr>
                <w:szCs w:val="20"/>
              </w:rPr>
              <w:t>1</w:t>
            </w:r>
            <w:r>
              <w:rPr>
                <w:szCs w:val="20"/>
              </w:rPr>
              <w:t>）合理布置噪声源，将主要的噪声源布置于厂房的</w:t>
            </w:r>
            <w:r>
              <w:rPr>
                <w:rFonts w:hint="eastAsia"/>
                <w:szCs w:val="20"/>
              </w:rPr>
              <w:t>内</w:t>
            </w:r>
            <w:r>
              <w:rPr>
                <w:szCs w:val="20"/>
              </w:rPr>
              <w:t>，尽量远离厂界及敏感点以减轻对厂外的声环境影响</w:t>
            </w:r>
            <w:r>
              <w:rPr>
                <w:rFonts w:hint="eastAsia"/>
                <w:szCs w:val="20"/>
              </w:rPr>
              <w:t>，如：新增的数控车设置在厂区最西侧厂房，焊接、打磨等工序均设置在远离周边居民点的车间内</w:t>
            </w:r>
            <w:r>
              <w:rPr>
                <w:szCs w:val="20"/>
              </w:rPr>
              <w:t>；</w:t>
            </w:r>
          </w:p>
          <w:p w:rsidR="007004E2" w:rsidRDefault="00E50A33">
            <w:pPr>
              <w:ind w:firstLine="480"/>
              <w:rPr>
                <w:szCs w:val="20"/>
              </w:rPr>
            </w:pPr>
            <w:r>
              <w:rPr>
                <w:szCs w:val="20"/>
              </w:rPr>
              <w:t>2</w:t>
            </w:r>
            <w:r>
              <w:rPr>
                <w:szCs w:val="20"/>
              </w:rPr>
              <w:t>）选型上使用国内先进的低噪声设备，淘汰原有高噪声设备，安装时采取台基减震、橡胶减震接头及减震垫等措施；</w:t>
            </w:r>
          </w:p>
          <w:p w:rsidR="007004E2" w:rsidRDefault="00E50A33">
            <w:pPr>
              <w:ind w:firstLine="480"/>
              <w:rPr>
                <w:szCs w:val="20"/>
              </w:rPr>
            </w:pPr>
            <w:r>
              <w:rPr>
                <w:szCs w:val="20"/>
              </w:rPr>
              <w:t>3</w:t>
            </w:r>
            <w:r>
              <w:rPr>
                <w:szCs w:val="20"/>
              </w:rPr>
              <w:t>）从严控制不规则敲击噪声</w:t>
            </w:r>
            <w:r>
              <w:rPr>
                <w:rFonts w:hint="eastAsia"/>
                <w:szCs w:val="20"/>
              </w:rPr>
              <w:t>；</w:t>
            </w:r>
          </w:p>
          <w:p w:rsidR="007004E2" w:rsidRDefault="00E50A33">
            <w:pPr>
              <w:ind w:firstLine="480"/>
              <w:rPr>
                <w:szCs w:val="20"/>
                <w:u w:val="single"/>
              </w:rPr>
            </w:pPr>
            <w:r>
              <w:rPr>
                <w:rFonts w:hint="eastAsia"/>
                <w:szCs w:val="20"/>
                <w:u w:val="single"/>
              </w:rPr>
              <w:t>4</w:t>
            </w:r>
            <w:r>
              <w:rPr>
                <w:szCs w:val="20"/>
                <w:u w:val="single"/>
              </w:rPr>
              <w:t>）</w:t>
            </w:r>
            <w:r>
              <w:rPr>
                <w:rFonts w:hint="eastAsia"/>
                <w:szCs w:val="20"/>
                <w:u w:val="single"/>
              </w:rPr>
              <w:t>严禁露天切割、焊接、打磨等；</w:t>
            </w:r>
          </w:p>
          <w:p w:rsidR="007004E2" w:rsidRDefault="00E50A33">
            <w:pPr>
              <w:ind w:firstLine="480"/>
              <w:rPr>
                <w:szCs w:val="20"/>
                <w:u w:val="single"/>
              </w:rPr>
            </w:pPr>
            <w:r>
              <w:rPr>
                <w:rFonts w:hint="eastAsia"/>
                <w:szCs w:val="20"/>
                <w:u w:val="single"/>
              </w:rPr>
              <w:t>5</w:t>
            </w:r>
            <w:r>
              <w:rPr>
                <w:szCs w:val="20"/>
                <w:u w:val="single"/>
              </w:rPr>
              <w:t>）</w:t>
            </w:r>
            <w:r>
              <w:rPr>
                <w:rFonts w:hint="eastAsia"/>
                <w:szCs w:val="20"/>
                <w:u w:val="single"/>
              </w:rPr>
              <w:t>严格控制切割、焊接、打磨时间；</w:t>
            </w:r>
          </w:p>
          <w:p w:rsidR="007004E2" w:rsidRDefault="00E50A33">
            <w:pPr>
              <w:ind w:firstLine="480"/>
              <w:rPr>
                <w:szCs w:val="20"/>
                <w:u w:val="single"/>
              </w:rPr>
            </w:pPr>
            <w:r>
              <w:rPr>
                <w:rFonts w:hint="eastAsia"/>
                <w:szCs w:val="20"/>
                <w:u w:val="single"/>
              </w:rPr>
              <w:t>6</w:t>
            </w:r>
            <w:r>
              <w:rPr>
                <w:szCs w:val="20"/>
                <w:u w:val="single"/>
              </w:rPr>
              <w:t>）</w:t>
            </w:r>
            <w:r>
              <w:rPr>
                <w:u w:val="single"/>
              </w:rPr>
              <w:t>一班制运行，午间、夜间不安排生产</w:t>
            </w:r>
            <w:r>
              <w:rPr>
                <w:rFonts w:hint="eastAsia"/>
                <w:u w:val="single"/>
              </w:rPr>
              <w:t>。</w:t>
            </w:r>
          </w:p>
          <w:p w:rsidR="007004E2" w:rsidRDefault="00E50A33">
            <w:pPr>
              <w:ind w:firstLine="480"/>
              <w:rPr>
                <w:szCs w:val="20"/>
              </w:rPr>
            </w:pPr>
            <w:r>
              <w:rPr>
                <w:szCs w:val="20"/>
              </w:rPr>
              <w:t>在采取上述综合防治措施的前提下，采用《环境影响评价技术导则</w:t>
            </w:r>
            <w:r>
              <w:rPr>
                <w:szCs w:val="20"/>
              </w:rPr>
              <w:t xml:space="preserve">  </w:t>
            </w:r>
            <w:r>
              <w:rPr>
                <w:szCs w:val="20"/>
              </w:rPr>
              <w:t>声环境》（</w:t>
            </w:r>
            <w:r>
              <w:rPr>
                <w:szCs w:val="20"/>
              </w:rPr>
              <w:t>HJ2.4—2009</w:t>
            </w:r>
            <w:r>
              <w:rPr>
                <w:szCs w:val="20"/>
              </w:rPr>
              <w:t>）中的工业噪声预测模式进行声环境影响预测。声环境影响预测假定声源处于半自由声场，噪声源按无指向性点声源简化处理。</w:t>
            </w:r>
          </w:p>
          <w:p w:rsidR="007004E2" w:rsidRDefault="00E50A33">
            <w:pPr>
              <w:ind w:firstLine="482"/>
              <w:rPr>
                <w:b/>
              </w:rPr>
            </w:pPr>
            <w:r>
              <w:rPr>
                <w:b/>
              </w:rPr>
              <w:t>（</w:t>
            </w:r>
            <w:r>
              <w:rPr>
                <w:b/>
              </w:rPr>
              <w:t>2</w:t>
            </w:r>
            <w:r>
              <w:rPr>
                <w:b/>
              </w:rPr>
              <w:t>）预测模式选择</w:t>
            </w:r>
          </w:p>
          <w:p w:rsidR="007004E2" w:rsidRDefault="00E50A33">
            <w:pPr>
              <w:pStyle w:val="affe"/>
              <w:widowControl/>
              <w:rPr>
                <w:kern w:val="0"/>
              </w:rPr>
            </w:pPr>
            <w:r>
              <w:rPr>
                <w:kern w:val="0"/>
              </w:rPr>
              <w:t>预测方法采用多声源至受声点声压级估算法，</w:t>
            </w:r>
            <w:r>
              <w:rPr>
                <w:rFonts w:hint="eastAsia"/>
                <w:kern w:val="0"/>
              </w:rPr>
              <w:t>先以单个车间作为噪声源，在用</w:t>
            </w:r>
            <w:r>
              <w:rPr>
                <w:kern w:val="0"/>
              </w:rPr>
              <w:t>衰减模式分别计算出每个噪声源对某受声点的声压级，然后再叠加，即得到该点的总声压级。预测公式如下：</w:t>
            </w:r>
          </w:p>
          <w:p w:rsidR="007004E2" w:rsidRDefault="00E50A33">
            <w:pPr>
              <w:pStyle w:val="affe"/>
              <w:widowControl/>
            </w:pPr>
            <w:r>
              <w:t>A.</w:t>
            </w:r>
            <w:r>
              <w:t>点声源预测模式</w:t>
            </w:r>
          </w:p>
          <w:p w:rsidR="007004E2" w:rsidRDefault="007004E2">
            <w:pPr>
              <w:autoSpaceDE w:val="0"/>
              <w:autoSpaceDN w:val="0"/>
              <w:adjustRightInd w:val="0"/>
              <w:ind w:firstLineChars="550" w:firstLine="1320"/>
              <w:jc w:val="left"/>
            </w:pPr>
            <w:r w:rsidRPr="007004E2">
              <w:rPr>
                <w:kern w:val="0"/>
                <w:szCs w:val="20"/>
              </w:rPr>
              <w:object w:dxaOrig="2779" w:dyaOrig="380">
                <v:shape id="_x0000_i1025" type="#_x0000_t75" style="width:140pt;height:19.35pt" o:ole="">
                  <v:imagedata r:id="rId37" o:title=""/>
                </v:shape>
                <o:OLEObject Type="Embed" ProgID="Equation.3" ShapeID="_x0000_i1025" DrawAspect="Content" ObjectID="_1578203081" r:id="rId38"/>
              </w:object>
            </w:r>
          </w:p>
          <w:p w:rsidR="007004E2" w:rsidRDefault="00E50A33">
            <w:pPr>
              <w:autoSpaceDE w:val="0"/>
              <w:autoSpaceDN w:val="0"/>
              <w:adjustRightInd w:val="0"/>
              <w:ind w:firstLine="480"/>
              <w:jc w:val="left"/>
            </w:pPr>
            <w:r>
              <w:rPr>
                <w:kern w:val="0"/>
                <w:szCs w:val="20"/>
              </w:rPr>
              <w:t>式中：</w:t>
            </w:r>
            <w:r>
              <w:rPr>
                <w:kern w:val="0"/>
                <w:szCs w:val="20"/>
              </w:rPr>
              <w:t>L</w:t>
            </w:r>
            <w:r>
              <w:rPr>
                <w:kern w:val="0"/>
                <w:szCs w:val="20"/>
              </w:rPr>
              <w:t>（</w:t>
            </w:r>
            <w:r>
              <w:rPr>
                <w:kern w:val="0"/>
                <w:szCs w:val="20"/>
              </w:rPr>
              <w:t>r</w:t>
            </w:r>
            <w:r>
              <w:rPr>
                <w:kern w:val="0"/>
                <w:szCs w:val="20"/>
              </w:rPr>
              <w:t>）</w:t>
            </w:r>
            <w:r>
              <w:rPr>
                <w:kern w:val="0"/>
                <w:szCs w:val="20"/>
              </w:rPr>
              <w:t>---</w:t>
            </w:r>
            <w:r>
              <w:rPr>
                <w:kern w:val="0"/>
                <w:szCs w:val="20"/>
              </w:rPr>
              <w:t>噪声源距离为</w:t>
            </w:r>
            <w:r>
              <w:rPr>
                <w:kern w:val="0"/>
                <w:szCs w:val="20"/>
              </w:rPr>
              <w:t>r</w:t>
            </w:r>
            <w:r>
              <w:rPr>
                <w:kern w:val="0"/>
                <w:szCs w:val="20"/>
              </w:rPr>
              <w:t>处等效</w:t>
            </w:r>
            <w:r>
              <w:rPr>
                <w:kern w:val="0"/>
                <w:szCs w:val="20"/>
              </w:rPr>
              <w:t>A</w:t>
            </w:r>
            <w:r>
              <w:rPr>
                <w:kern w:val="0"/>
                <w:szCs w:val="20"/>
              </w:rPr>
              <w:t>声级值，</w:t>
            </w:r>
            <w:r>
              <w:rPr>
                <w:kern w:val="0"/>
                <w:szCs w:val="20"/>
              </w:rPr>
              <w:t>dB(A)</w:t>
            </w:r>
            <w:r>
              <w:rPr>
                <w:kern w:val="0"/>
                <w:szCs w:val="20"/>
              </w:rPr>
              <w:t>；</w:t>
            </w:r>
          </w:p>
          <w:p w:rsidR="007004E2" w:rsidRDefault="00E50A33">
            <w:pPr>
              <w:autoSpaceDE w:val="0"/>
              <w:autoSpaceDN w:val="0"/>
              <w:adjustRightInd w:val="0"/>
              <w:ind w:firstLine="480"/>
              <w:jc w:val="left"/>
            </w:pPr>
            <w:r>
              <w:rPr>
                <w:kern w:val="0"/>
                <w:szCs w:val="20"/>
              </w:rPr>
              <w:t xml:space="preserve">      L(r</w:t>
            </w:r>
            <w:r>
              <w:rPr>
                <w:kern w:val="0"/>
                <w:szCs w:val="20"/>
                <w:vertAlign w:val="subscript"/>
              </w:rPr>
              <w:t>0</w:t>
            </w:r>
            <w:r>
              <w:rPr>
                <w:kern w:val="0"/>
                <w:szCs w:val="20"/>
              </w:rPr>
              <w:t>)---</w:t>
            </w:r>
            <w:r>
              <w:rPr>
                <w:kern w:val="0"/>
                <w:szCs w:val="20"/>
              </w:rPr>
              <w:t>距噪声源距离为</w:t>
            </w:r>
            <w:r>
              <w:rPr>
                <w:kern w:val="0"/>
                <w:szCs w:val="20"/>
              </w:rPr>
              <w:t>r0</w:t>
            </w:r>
            <w:r>
              <w:rPr>
                <w:kern w:val="0"/>
                <w:szCs w:val="20"/>
              </w:rPr>
              <w:t>处等效</w:t>
            </w:r>
            <w:r>
              <w:rPr>
                <w:kern w:val="0"/>
                <w:szCs w:val="20"/>
              </w:rPr>
              <w:t>A</w:t>
            </w:r>
            <w:r>
              <w:rPr>
                <w:kern w:val="0"/>
                <w:szCs w:val="20"/>
              </w:rPr>
              <w:t>声级值，</w:t>
            </w:r>
            <w:r>
              <w:rPr>
                <w:kern w:val="0"/>
                <w:szCs w:val="20"/>
              </w:rPr>
              <w:t>dB(A)</w:t>
            </w:r>
            <w:r>
              <w:rPr>
                <w:kern w:val="0"/>
                <w:szCs w:val="20"/>
              </w:rPr>
              <w:t>；</w:t>
            </w:r>
          </w:p>
          <w:p w:rsidR="007004E2" w:rsidRDefault="00E50A33">
            <w:pPr>
              <w:autoSpaceDE w:val="0"/>
              <w:autoSpaceDN w:val="0"/>
              <w:adjustRightInd w:val="0"/>
              <w:ind w:firstLine="480"/>
              <w:jc w:val="left"/>
            </w:pPr>
            <w:r>
              <w:rPr>
                <w:kern w:val="0"/>
                <w:szCs w:val="20"/>
              </w:rPr>
              <w:t xml:space="preserve">      ΔL---</w:t>
            </w:r>
            <w:r>
              <w:rPr>
                <w:kern w:val="0"/>
                <w:szCs w:val="20"/>
              </w:rPr>
              <w:t>噪声衰减量（包括遮挡物、空气吸收、地面效应引起的衰减量），</w:t>
            </w:r>
            <w:r>
              <w:rPr>
                <w:kern w:val="0"/>
                <w:szCs w:val="20"/>
              </w:rPr>
              <w:t>dB(A)</w:t>
            </w:r>
            <w:r>
              <w:rPr>
                <w:kern w:val="0"/>
                <w:szCs w:val="20"/>
              </w:rPr>
              <w:t>；</w:t>
            </w:r>
          </w:p>
          <w:p w:rsidR="007004E2" w:rsidRDefault="00E50A33">
            <w:pPr>
              <w:autoSpaceDE w:val="0"/>
              <w:autoSpaceDN w:val="0"/>
              <w:adjustRightInd w:val="0"/>
              <w:ind w:firstLine="480"/>
              <w:jc w:val="left"/>
            </w:pPr>
            <w:r>
              <w:rPr>
                <w:kern w:val="0"/>
                <w:szCs w:val="20"/>
              </w:rPr>
              <w:t xml:space="preserve">      r---</w:t>
            </w:r>
            <w:r>
              <w:rPr>
                <w:kern w:val="0"/>
                <w:szCs w:val="20"/>
              </w:rPr>
              <w:t>关心点距噪声源距离，</w:t>
            </w:r>
            <w:r>
              <w:rPr>
                <w:kern w:val="0"/>
                <w:szCs w:val="20"/>
              </w:rPr>
              <w:t>m</w:t>
            </w:r>
            <w:r>
              <w:rPr>
                <w:kern w:val="0"/>
                <w:szCs w:val="20"/>
              </w:rPr>
              <w:t>；</w:t>
            </w:r>
          </w:p>
          <w:p w:rsidR="007004E2" w:rsidRDefault="00E50A33">
            <w:pPr>
              <w:autoSpaceDE w:val="0"/>
              <w:autoSpaceDN w:val="0"/>
              <w:adjustRightInd w:val="0"/>
              <w:ind w:firstLine="480"/>
              <w:jc w:val="left"/>
            </w:pPr>
            <w:r>
              <w:rPr>
                <w:kern w:val="0"/>
                <w:szCs w:val="20"/>
              </w:rPr>
              <w:lastRenderedPageBreak/>
              <w:t xml:space="preserve">      r</w:t>
            </w:r>
            <w:r>
              <w:rPr>
                <w:kern w:val="0"/>
                <w:szCs w:val="20"/>
                <w:vertAlign w:val="subscript"/>
              </w:rPr>
              <w:t>0</w:t>
            </w:r>
            <w:r>
              <w:rPr>
                <w:kern w:val="0"/>
                <w:szCs w:val="20"/>
              </w:rPr>
              <w:t>---</w:t>
            </w:r>
            <w:r>
              <w:rPr>
                <w:kern w:val="0"/>
                <w:szCs w:val="20"/>
              </w:rPr>
              <w:t>距等效声源的距离，</w:t>
            </w:r>
            <w:r>
              <w:rPr>
                <w:kern w:val="0"/>
                <w:szCs w:val="20"/>
              </w:rPr>
              <w:t>m</w:t>
            </w:r>
            <w:r>
              <w:rPr>
                <w:kern w:val="0"/>
                <w:szCs w:val="20"/>
              </w:rPr>
              <w:t>。</w:t>
            </w:r>
          </w:p>
          <w:p w:rsidR="007004E2" w:rsidRDefault="00E50A33">
            <w:pPr>
              <w:autoSpaceDE w:val="0"/>
              <w:autoSpaceDN w:val="0"/>
              <w:adjustRightInd w:val="0"/>
              <w:ind w:firstLine="480"/>
              <w:jc w:val="left"/>
            </w:pPr>
            <w:r>
              <w:rPr>
                <w:kern w:val="0"/>
                <w:szCs w:val="20"/>
              </w:rPr>
              <w:t>B.</w:t>
            </w:r>
            <w:r>
              <w:rPr>
                <w:kern w:val="0"/>
                <w:szCs w:val="20"/>
              </w:rPr>
              <w:t>多源噪声叠加公式</w:t>
            </w:r>
          </w:p>
          <w:p w:rsidR="007004E2" w:rsidRDefault="007004E2">
            <w:pPr>
              <w:autoSpaceDE w:val="0"/>
              <w:autoSpaceDN w:val="0"/>
              <w:adjustRightInd w:val="0"/>
              <w:ind w:firstLineChars="600" w:firstLine="1440"/>
              <w:jc w:val="left"/>
            </w:pPr>
            <w:r w:rsidRPr="007004E2">
              <w:rPr>
                <w:kern w:val="0"/>
                <w:szCs w:val="20"/>
              </w:rPr>
              <w:object w:dxaOrig="1984" w:dyaOrig="722">
                <v:shape id="_x0000_i1026" type="#_x0000_t75" style="width:100pt;height:36pt" o:ole="">
                  <v:imagedata r:id="rId39" o:title=""/>
                </v:shape>
                <o:OLEObject Type="Embed" ProgID="Equation.3" ShapeID="_x0000_i1026" DrawAspect="Content" ObjectID="_1578203082" r:id="rId40"/>
              </w:object>
            </w:r>
          </w:p>
          <w:p w:rsidR="007004E2" w:rsidRDefault="00E50A33">
            <w:pPr>
              <w:autoSpaceDE w:val="0"/>
              <w:autoSpaceDN w:val="0"/>
              <w:adjustRightInd w:val="0"/>
              <w:ind w:firstLine="480"/>
              <w:jc w:val="left"/>
            </w:pPr>
            <w:r>
              <w:rPr>
                <w:kern w:val="0"/>
                <w:szCs w:val="20"/>
              </w:rPr>
              <w:t>式中：</w:t>
            </w:r>
            <w:r>
              <w:rPr>
                <w:kern w:val="0"/>
                <w:szCs w:val="20"/>
              </w:rPr>
              <w:t>Li---</w:t>
            </w:r>
            <w:r>
              <w:rPr>
                <w:kern w:val="0"/>
                <w:szCs w:val="20"/>
              </w:rPr>
              <w:t>第</w:t>
            </w:r>
            <w:r>
              <w:rPr>
                <w:kern w:val="0"/>
                <w:szCs w:val="20"/>
              </w:rPr>
              <w:t>i</w:t>
            </w:r>
            <w:r>
              <w:rPr>
                <w:kern w:val="0"/>
                <w:szCs w:val="20"/>
              </w:rPr>
              <w:t>个声源的声压级，</w:t>
            </w:r>
            <w:r>
              <w:rPr>
                <w:kern w:val="0"/>
                <w:szCs w:val="20"/>
              </w:rPr>
              <w:t>dB(A)</w:t>
            </w:r>
            <w:r>
              <w:rPr>
                <w:kern w:val="0"/>
                <w:szCs w:val="20"/>
              </w:rPr>
              <w:t>；</w:t>
            </w:r>
            <w:r>
              <w:rPr>
                <w:kern w:val="0"/>
                <w:szCs w:val="20"/>
              </w:rPr>
              <w:t>N---</w:t>
            </w:r>
            <w:r>
              <w:rPr>
                <w:kern w:val="0"/>
                <w:szCs w:val="20"/>
              </w:rPr>
              <w:t>声源数量。</w:t>
            </w:r>
          </w:p>
          <w:p w:rsidR="007004E2" w:rsidRDefault="00E50A33">
            <w:pPr>
              <w:autoSpaceDE w:val="0"/>
              <w:autoSpaceDN w:val="0"/>
              <w:adjustRightInd w:val="0"/>
              <w:ind w:firstLine="480"/>
              <w:jc w:val="left"/>
            </w:pPr>
            <w:r>
              <w:rPr>
                <w:kern w:val="0"/>
                <w:szCs w:val="20"/>
              </w:rPr>
              <w:t>预测过程中，根据实际情况，项目噪声源按室内声源对待，在预测车间内噪声源对车间外影响时，车间等建筑物的隔声量按照一般建筑材料对待，在本次预测中，考虑设备基础减震消声、厂房等建筑物隔声和绿化隔声，故取</w:t>
            </w:r>
            <w:r>
              <w:rPr>
                <w:kern w:val="0"/>
                <w:szCs w:val="20"/>
              </w:rPr>
              <w:t>ΔL</w:t>
            </w:r>
            <w:r>
              <w:rPr>
                <w:kern w:val="0"/>
                <w:szCs w:val="20"/>
              </w:rPr>
              <w:t>为</w:t>
            </w:r>
            <w:r>
              <w:rPr>
                <w:kern w:val="0"/>
                <w:szCs w:val="20"/>
              </w:rPr>
              <w:t>20~</w:t>
            </w:r>
            <w:r>
              <w:rPr>
                <w:rFonts w:hint="eastAsia"/>
                <w:kern w:val="0"/>
                <w:szCs w:val="20"/>
              </w:rPr>
              <w:t>25</w:t>
            </w:r>
            <w:r>
              <w:rPr>
                <w:kern w:val="0"/>
                <w:szCs w:val="20"/>
              </w:rPr>
              <w:t>dB(A)</w:t>
            </w:r>
            <w:r>
              <w:rPr>
                <w:kern w:val="0"/>
                <w:szCs w:val="20"/>
              </w:rPr>
              <w:t>。</w:t>
            </w:r>
          </w:p>
          <w:p w:rsidR="007004E2" w:rsidRDefault="00E50A33">
            <w:pPr>
              <w:snapToGrid w:val="0"/>
              <w:spacing w:line="500" w:lineRule="exact"/>
              <w:ind w:firstLine="480"/>
            </w:pPr>
            <w:r>
              <w:t>（</w:t>
            </w:r>
            <w:r>
              <w:t>2</w:t>
            </w:r>
            <w:r>
              <w:t>）预测结果</w:t>
            </w:r>
          </w:p>
          <w:p w:rsidR="007004E2" w:rsidRDefault="00E50A33">
            <w:pPr>
              <w:ind w:firstLine="480"/>
            </w:pPr>
            <w:r>
              <w:rPr>
                <w:kern w:val="0"/>
                <w:szCs w:val="20"/>
              </w:rPr>
              <w:t>项目生产过程中噪声主要来源于生产车间的</w:t>
            </w:r>
            <w:r>
              <w:rPr>
                <w:rFonts w:hint="eastAsia"/>
                <w:kern w:val="0"/>
                <w:szCs w:val="20"/>
              </w:rPr>
              <w:t>折弯机</w:t>
            </w:r>
            <w:r>
              <w:rPr>
                <w:kern w:val="0"/>
                <w:szCs w:val="20"/>
              </w:rPr>
              <w:t>、</w:t>
            </w:r>
            <w:r>
              <w:rPr>
                <w:rFonts w:hint="eastAsia"/>
                <w:kern w:val="0"/>
                <w:szCs w:val="20"/>
              </w:rPr>
              <w:t>剪板机</w:t>
            </w:r>
            <w:r>
              <w:rPr>
                <w:kern w:val="0"/>
                <w:szCs w:val="20"/>
              </w:rPr>
              <w:t>、</w:t>
            </w:r>
            <w:r>
              <w:rPr>
                <w:rFonts w:hint="eastAsia"/>
                <w:kern w:val="0"/>
                <w:szCs w:val="20"/>
              </w:rPr>
              <w:t>切割机</w:t>
            </w:r>
            <w:r>
              <w:rPr>
                <w:kern w:val="0"/>
                <w:szCs w:val="20"/>
              </w:rPr>
              <w:t>、</w:t>
            </w:r>
            <w:r>
              <w:rPr>
                <w:rFonts w:hint="eastAsia"/>
                <w:kern w:val="0"/>
                <w:szCs w:val="20"/>
              </w:rPr>
              <w:t>数控车床</w:t>
            </w:r>
            <w:r>
              <w:rPr>
                <w:kern w:val="0"/>
                <w:szCs w:val="20"/>
              </w:rPr>
              <w:t>等机械设备以及原料仓库的机械设备，其噪声源强在</w:t>
            </w:r>
            <w:r>
              <w:rPr>
                <w:kern w:val="0"/>
                <w:szCs w:val="20"/>
              </w:rPr>
              <w:t>75-90dB(A)</w:t>
            </w:r>
            <w:r>
              <w:rPr>
                <w:kern w:val="0"/>
                <w:szCs w:val="20"/>
              </w:rPr>
              <w:t>之间。项目设备噪声等级及合成声压级见表</w:t>
            </w:r>
            <w:r>
              <w:rPr>
                <w:kern w:val="0"/>
                <w:szCs w:val="20"/>
              </w:rPr>
              <w:t>7-</w:t>
            </w:r>
            <w:r>
              <w:rPr>
                <w:rFonts w:hint="eastAsia"/>
                <w:kern w:val="0"/>
                <w:szCs w:val="20"/>
              </w:rPr>
              <w:t>8</w:t>
            </w:r>
            <w:r>
              <w:rPr>
                <w:kern w:val="0"/>
                <w:szCs w:val="20"/>
              </w:rPr>
              <w:t>。</w:t>
            </w:r>
          </w:p>
          <w:p w:rsidR="007004E2" w:rsidRDefault="00E50A33">
            <w:pPr>
              <w:autoSpaceDE w:val="0"/>
              <w:autoSpaceDN w:val="0"/>
              <w:adjustRightInd w:val="0"/>
              <w:spacing w:line="240" w:lineRule="auto"/>
              <w:ind w:firstLine="482"/>
              <w:jc w:val="center"/>
              <w:rPr>
                <w:b/>
              </w:rPr>
            </w:pPr>
            <w:r>
              <w:rPr>
                <w:b/>
                <w:kern w:val="0"/>
                <w:szCs w:val="20"/>
              </w:rPr>
              <w:t>表</w:t>
            </w:r>
            <w:r>
              <w:rPr>
                <w:b/>
                <w:kern w:val="0"/>
                <w:szCs w:val="20"/>
              </w:rPr>
              <w:t>7-</w:t>
            </w:r>
            <w:r>
              <w:rPr>
                <w:rFonts w:hint="eastAsia"/>
                <w:b/>
                <w:kern w:val="0"/>
                <w:szCs w:val="20"/>
              </w:rPr>
              <w:t xml:space="preserve">8 </w:t>
            </w:r>
            <w:r>
              <w:rPr>
                <w:b/>
                <w:kern w:val="0"/>
                <w:szCs w:val="20"/>
              </w:rPr>
              <w:t>本项目设备噪声等级及合成声压级</w:t>
            </w:r>
          </w:p>
          <w:tbl>
            <w:tblPr>
              <w:tblW w:w="8284" w:type="dxa"/>
              <w:tblBorders>
                <w:top w:val="single" w:sz="4" w:space="0" w:color="auto"/>
                <w:bottom w:val="single" w:sz="4" w:space="0" w:color="auto"/>
                <w:insideH w:val="single" w:sz="4" w:space="0" w:color="auto"/>
                <w:insideV w:val="single" w:sz="4" w:space="0" w:color="auto"/>
              </w:tblBorders>
              <w:tblLayout w:type="fixed"/>
              <w:tblLook w:val="04A0"/>
            </w:tblPr>
            <w:tblGrid>
              <w:gridCol w:w="846"/>
              <w:gridCol w:w="1134"/>
              <w:gridCol w:w="992"/>
              <w:gridCol w:w="992"/>
              <w:gridCol w:w="993"/>
              <w:gridCol w:w="1134"/>
              <w:gridCol w:w="992"/>
              <w:gridCol w:w="1201"/>
            </w:tblGrid>
            <w:tr w:rsidR="007004E2" w:rsidTr="008B54F6">
              <w:trPr>
                <w:trHeight w:val="20"/>
              </w:trPr>
              <w:tc>
                <w:tcPr>
                  <w:tcW w:w="846" w:type="dxa"/>
                  <w:vAlign w:val="center"/>
                </w:tcPr>
                <w:p w:rsidR="007004E2" w:rsidRDefault="00E50A33">
                  <w:pPr>
                    <w:pStyle w:val="afff"/>
                    <w:widowControl/>
                    <w:rPr>
                      <w:kern w:val="2"/>
                      <w:szCs w:val="22"/>
                    </w:rPr>
                  </w:pPr>
                  <w:r>
                    <w:rPr>
                      <w:kern w:val="2"/>
                      <w:szCs w:val="22"/>
                    </w:rPr>
                    <w:t>噪声污染源</w:t>
                  </w:r>
                </w:p>
              </w:tc>
              <w:tc>
                <w:tcPr>
                  <w:tcW w:w="1134" w:type="dxa"/>
                  <w:vAlign w:val="center"/>
                </w:tcPr>
                <w:p w:rsidR="007004E2" w:rsidRDefault="00E50A33">
                  <w:pPr>
                    <w:pStyle w:val="afff"/>
                    <w:widowControl/>
                    <w:rPr>
                      <w:kern w:val="2"/>
                      <w:szCs w:val="22"/>
                    </w:rPr>
                  </w:pPr>
                  <w:r>
                    <w:rPr>
                      <w:kern w:val="2"/>
                      <w:szCs w:val="22"/>
                    </w:rPr>
                    <w:t>产生</w:t>
                  </w:r>
                </w:p>
                <w:p w:rsidR="007004E2" w:rsidRDefault="00E50A33">
                  <w:pPr>
                    <w:pStyle w:val="afff"/>
                    <w:widowControl/>
                    <w:rPr>
                      <w:kern w:val="2"/>
                      <w:szCs w:val="22"/>
                    </w:rPr>
                  </w:pPr>
                  <w:r>
                    <w:rPr>
                      <w:kern w:val="2"/>
                      <w:szCs w:val="22"/>
                    </w:rPr>
                    <w:t>位置</w:t>
                  </w:r>
                </w:p>
              </w:tc>
              <w:tc>
                <w:tcPr>
                  <w:tcW w:w="992" w:type="dxa"/>
                  <w:vAlign w:val="center"/>
                </w:tcPr>
                <w:p w:rsidR="007004E2" w:rsidRDefault="00E50A33">
                  <w:pPr>
                    <w:pStyle w:val="afff"/>
                    <w:widowControl/>
                    <w:rPr>
                      <w:kern w:val="2"/>
                      <w:szCs w:val="22"/>
                    </w:rPr>
                  </w:pPr>
                  <w:r>
                    <w:rPr>
                      <w:kern w:val="2"/>
                      <w:szCs w:val="22"/>
                    </w:rPr>
                    <w:t>声源</w:t>
                  </w:r>
                </w:p>
              </w:tc>
              <w:tc>
                <w:tcPr>
                  <w:tcW w:w="992" w:type="dxa"/>
                  <w:vAlign w:val="center"/>
                </w:tcPr>
                <w:p w:rsidR="007004E2" w:rsidRDefault="00E50A33">
                  <w:pPr>
                    <w:pStyle w:val="afff"/>
                    <w:widowControl/>
                    <w:rPr>
                      <w:kern w:val="2"/>
                      <w:szCs w:val="22"/>
                    </w:rPr>
                  </w:pPr>
                  <w:r>
                    <w:rPr>
                      <w:kern w:val="2"/>
                      <w:szCs w:val="22"/>
                    </w:rPr>
                    <w:t>数量</w:t>
                  </w:r>
                </w:p>
                <w:p w:rsidR="007004E2" w:rsidRDefault="00E50A33">
                  <w:pPr>
                    <w:pStyle w:val="afff"/>
                    <w:widowControl/>
                    <w:rPr>
                      <w:kern w:val="2"/>
                      <w:szCs w:val="22"/>
                    </w:rPr>
                  </w:pPr>
                  <w:r>
                    <w:rPr>
                      <w:kern w:val="2"/>
                      <w:szCs w:val="22"/>
                    </w:rPr>
                    <w:t>（台</w:t>
                  </w:r>
                  <w:r>
                    <w:rPr>
                      <w:kern w:val="2"/>
                      <w:szCs w:val="22"/>
                    </w:rPr>
                    <w:t>/</w:t>
                  </w:r>
                  <w:r>
                    <w:rPr>
                      <w:kern w:val="2"/>
                      <w:szCs w:val="22"/>
                    </w:rPr>
                    <w:t>套）</w:t>
                  </w:r>
                </w:p>
              </w:tc>
              <w:tc>
                <w:tcPr>
                  <w:tcW w:w="993" w:type="dxa"/>
                  <w:vAlign w:val="center"/>
                </w:tcPr>
                <w:p w:rsidR="007004E2" w:rsidRDefault="00E50A33">
                  <w:pPr>
                    <w:pStyle w:val="afff"/>
                    <w:widowControl/>
                    <w:rPr>
                      <w:kern w:val="2"/>
                      <w:szCs w:val="22"/>
                    </w:rPr>
                  </w:pPr>
                  <w:r>
                    <w:rPr>
                      <w:kern w:val="2"/>
                      <w:szCs w:val="22"/>
                    </w:rPr>
                    <w:t>噪声级</w:t>
                  </w:r>
                  <w:r>
                    <w:rPr>
                      <w:kern w:val="2"/>
                      <w:szCs w:val="22"/>
                    </w:rPr>
                    <w:t>dB(A)</w:t>
                  </w:r>
                </w:p>
              </w:tc>
              <w:tc>
                <w:tcPr>
                  <w:tcW w:w="1134" w:type="dxa"/>
                  <w:vAlign w:val="center"/>
                </w:tcPr>
                <w:p w:rsidR="007004E2" w:rsidRDefault="00E50A33">
                  <w:pPr>
                    <w:pStyle w:val="afff"/>
                    <w:widowControl/>
                    <w:rPr>
                      <w:kern w:val="2"/>
                      <w:szCs w:val="22"/>
                    </w:rPr>
                  </w:pPr>
                  <w:r>
                    <w:rPr>
                      <w:kern w:val="2"/>
                      <w:szCs w:val="22"/>
                    </w:rPr>
                    <w:t>总声压级</w:t>
                  </w:r>
                  <w:r>
                    <w:rPr>
                      <w:kern w:val="2"/>
                      <w:szCs w:val="22"/>
                    </w:rPr>
                    <w:t>dB(A)</w:t>
                  </w:r>
                </w:p>
              </w:tc>
              <w:tc>
                <w:tcPr>
                  <w:tcW w:w="992" w:type="dxa"/>
                  <w:vAlign w:val="center"/>
                </w:tcPr>
                <w:p w:rsidR="007004E2" w:rsidRDefault="00E50A33">
                  <w:pPr>
                    <w:pStyle w:val="afff"/>
                    <w:widowControl/>
                    <w:rPr>
                      <w:kern w:val="2"/>
                      <w:szCs w:val="22"/>
                    </w:rPr>
                  </w:pPr>
                  <w:r>
                    <w:rPr>
                      <w:kern w:val="2"/>
                      <w:szCs w:val="22"/>
                    </w:rPr>
                    <w:t>降噪</w:t>
                  </w:r>
                </w:p>
                <w:p w:rsidR="007004E2" w:rsidRDefault="00E50A33">
                  <w:pPr>
                    <w:pStyle w:val="afff"/>
                    <w:widowControl/>
                    <w:rPr>
                      <w:kern w:val="2"/>
                      <w:szCs w:val="22"/>
                    </w:rPr>
                  </w:pPr>
                  <w:r>
                    <w:rPr>
                      <w:kern w:val="2"/>
                      <w:szCs w:val="22"/>
                    </w:rPr>
                    <w:t>措施</w:t>
                  </w:r>
                </w:p>
              </w:tc>
              <w:tc>
                <w:tcPr>
                  <w:tcW w:w="1201" w:type="dxa"/>
                  <w:vAlign w:val="center"/>
                </w:tcPr>
                <w:p w:rsidR="007004E2" w:rsidRDefault="00E50A33">
                  <w:pPr>
                    <w:pStyle w:val="afff"/>
                    <w:widowControl/>
                    <w:rPr>
                      <w:kern w:val="2"/>
                      <w:szCs w:val="22"/>
                    </w:rPr>
                  </w:pPr>
                  <w:r>
                    <w:rPr>
                      <w:kern w:val="2"/>
                      <w:szCs w:val="22"/>
                    </w:rPr>
                    <w:t>分隔墙外声压级</w:t>
                  </w:r>
                  <w:r>
                    <w:rPr>
                      <w:kern w:val="2"/>
                      <w:szCs w:val="22"/>
                    </w:rPr>
                    <w:t>dB(A)</w:t>
                  </w:r>
                </w:p>
              </w:tc>
            </w:tr>
            <w:tr w:rsidR="007004E2" w:rsidTr="008B54F6">
              <w:trPr>
                <w:trHeight w:val="470"/>
              </w:trPr>
              <w:tc>
                <w:tcPr>
                  <w:tcW w:w="846" w:type="dxa"/>
                  <w:vMerge w:val="restart"/>
                  <w:vAlign w:val="center"/>
                </w:tcPr>
                <w:p w:rsidR="007004E2" w:rsidRDefault="00E50A33">
                  <w:pPr>
                    <w:pStyle w:val="afff"/>
                    <w:widowControl/>
                    <w:rPr>
                      <w:kern w:val="2"/>
                      <w:szCs w:val="22"/>
                    </w:rPr>
                  </w:pPr>
                  <w:r>
                    <w:rPr>
                      <w:kern w:val="2"/>
                      <w:szCs w:val="22"/>
                    </w:rPr>
                    <w:t>1</w:t>
                  </w:r>
                </w:p>
              </w:tc>
              <w:tc>
                <w:tcPr>
                  <w:tcW w:w="1134" w:type="dxa"/>
                  <w:vMerge w:val="restart"/>
                  <w:vAlign w:val="center"/>
                </w:tcPr>
                <w:p w:rsidR="007004E2" w:rsidRDefault="00E50A33">
                  <w:pPr>
                    <w:pStyle w:val="afff"/>
                    <w:widowControl/>
                    <w:rPr>
                      <w:kern w:val="2"/>
                      <w:szCs w:val="22"/>
                    </w:rPr>
                  </w:pPr>
                  <w:r>
                    <w:rPr>
                      <w:kern w:val="2"/>
                      <w:szCs w:val="22"/>
                    </w:rPr>
                    <w:t>钢结构加工车间</w:t>
                  </w:r>
                </w:p>
              </w:tc>
              <w:tc>
                <w:tcPr>
                  <w:tcW w:w="992" w:type="dxa"/>
                  <w:vAlign w:val="center"/>
                </w:tcPr>
                <w:p w:rsidR="007004E2" w:rsidRDefault="00E50A33">
                  <w:pPr>
                    <w:pStyle w:val="sheet"/>
                    <w:rPr>
                      <w:kern w:val="2"/>
                      <w:szCs w:val="22"/>
                    </w:rPr>
                  </w:pPr>
                  <w:r>
                    <w:t>折弯机</w:t>
                  </w:r>
                </w:p>
              </w:tc>
              <w:tc>
                <w:tcPr>
                  <w:tcW w:w="992" w:type="dxa"/>
                  <w:vAlign w:val="center"/>
                </w:tcPr>
                <w:p w:rsidR="007004E2" w:rsidRDefault="00E50A33">
                  <w:pPr>
                    <w:pStyle w:val="afff"/>
                    <w:widowControl/>
                    <w:rPr>
                      <w:kern w:val="2"/>
                      <w:szCs w:val="22"/>
                    </w:rPr>
                  </w:pPr>
                  <w:r>
                    <w:rPr>
                      <w:rFonts w:hint="eastAsia"/>
                      <w:kern w:val="2"/>
                      <w:szCs w:val="22"/>
                    </w:rPr>
                    <w:t>3</w:t>
                  </w:r>
                </w:p>
              </w:tc>
              <w:tc>
                <w:tcPr>
                  <w:tcW w:w="993" w:type="dxa"/>
                  <w:vAlign w:val="center"/>
                </w:tcPr>
                <w:p w:rsidR="007004E2" w:rsidRDefault="00E50A33">
                  <w:pPr>
                    <w:pStyle w:val="afff"/>
                    <w:widowControl/>
                    <w:rPr>
                      <w:kern w:val="2"/>
                      <w:szCs w:val="22"/>
                    </w:rPr>
                  </w:pPr>
                  <w:r>
                    <w:t>80~85</w:t>
                  </w:r>
                </w:p>
              </w:tc>
              <w:tc>
                <w:tcPr>
                  <w:tcW w:w="1134" w:type="dxa"/>
                  <w:vMerge w:val="restart"/>
                  <w:vAlign w:val="center"/>
                </w:tcPr>
                <w:p w:rsidR="007004E2" w:rsidRDefault="00E50A33">
                  <w:pPr>
                    <w:pStyle w:val="afff"/>
                    <w:widowControl/>
                    <w:rPr>
                      <w:kern w:val="2"/>
                      <w:szCs w:val="22"/>
                    </w:rPr>
                  </w:pPr>
                  <w:r>
                    <w:rPr>
                      <w:rFonts w:hint="eastAsia"/>
                      <w:kern w:val="2"/>
                      <w:szCs w:val="22"/>
                    </w:rPr>
                    <w:t>91.02</w:t>
                  </w:r>
                </w:p>
              </w:tc>
              <w:tc>
                <w:tcPr>
                  <w:tcW w:w="992" w:type="dxa"/>
                  <w:vMerge w:val="restart"/>
                  <w:vAlign w:val="center"/>
                </w:tcPr>
                <w:p w:rsidR="007004E2" w:rsidRDefault="00E50A33">
                  <w:pPr>
                    <w:pStyle w:val="afff"/>
                    <w:widowControl/>
                    <w:rPr>
                      <w:kern w:val="2"/>
                      <w:szCs w:val="22"/>
                    </w:rPr>
                  </w:pPr>
                  <w:r>
                    <w:rPr>
                      <w:kern w:val="2"/>
                      <w:szCs w:val="22"/>
                    </w:rPr>
                    <w:t>减震垫、消声器及厂房隔声</w:t>
                  </w:r>
                </w:p>
              </w:tc>
              <w:tc>
                <w:tcPr>
                  <w:tcW w:w="1201" w:type="dxa"/>
                  <w:vMerge w:val="restart"/>
                  <w:vAlign w:val="center"/>
                </w:tcPr>
                <w:p w:rsidR="007004E2" w:rsidRDefault="00E50A33">
                  <w:pPr>
                    <w:pStyle w:val="afff"/>
                    <w:widowControl/>
                    <w:rPr>
                      <w:kern w:val="2"/>
                      <w:szCs w:val="22"/>
                    </w:rPr>
                  </w:pPr>
                  <w:r>
                    <w:rPr>
                      <w:rFonts w:hint="eastAsia"/>
                      <w:kern w:val="2"/>
                      <w:szCs w:val="22"/>
                    </w:rPr>
                    <w:t>66.02</w:t>
                  </w:r>
                </w:p>
              </w:tc>
            </w:tr>
            <w:tr w:rsidR="007004E2" w:rsidTr="008B54F6">
              <w:trPr>
                <w:trHeight w:val="433"/>
              </w:trPr>
              <w:tc>
                <w:tcPr>
                  <w:tcW w:w="846" w:type="dxa"/>
                  <w:vMerge/>
                  <w:vAlign w:val="center"/>
                </w:tcPr>
                <w:p w:rsidR="007004E2" w:rsidRDefault="007004E2">
                  <w:pPr>
                    <w:ind w:firstLine="420"/>
                    <w:rPr>
                      <w:sz w:val="21"/>
                      <w:szCs w:val="22"/>
                    </w:rPr>
                  </w:pPr>
                </w:p>
              </w:tc>
              <w:tc>
                <w:tcPr>
                  <w:tcW w:w="1134" w:type="dxa"/>
                  <w:vMerge/>
                  <w:vAlign w:val="center"/>
                </w:tcPr>
                <w:p w:rsidR="007004E2" w:rsidRDefault="007004E2">
                  <w:pPr>
                    <w:ind w:firstLine="420"/>
                    <w:rPr>
                      <w:sz w:val="21"/>
                      <w:szCs w:val="22"/>
                    </w:rPr>
                  </w:pPr>
                </w:p>
              </w:tc>
              <w:tc>
                <w:tcPr>
                  <w:tcW w:w="992" w:type="dxa"/>
                  <w:vAlign w:val="center"/>
                </w:tcPr>
                <w:p w:rsidR="007004E2" w:rsidRDefault="00E50A33">
                  <w:pPr>
                    <w:pStyle w:val="sheet"/>
                    <w:rPr>
                      <w:kern w:val="2"/>
                      <w:szCs w:val="22"/>
                    </w:rPr>
                  </w:pPr>
                  <w:r>
                    <w:t>剪板机</w:t>
                  </w:r>
                </w:p>
              </w:tc>
              <w:tc>
                <w:tcPr>
                  <w:tcW w:w="992" w:type="dxa"/>
                  <w:vAlign w:val="center"/>
                </w:tcPr>
                <w:p w:rsidR="007004E2" w:rsidRDefault="00E50A33">
                  <w:pPr>
                    <w:pStyle w:val="afff"/>
                    <w:widowControl/>
                    <w:rPr>
                      <w:kern w:val="2"/>
                      <w:szCs w:val="22"/>
                    </w:rPr>
                  </w:pPr>
                  <w:r>
                    <w:rPr>
                      <w:rFonts w:hint="eastAsia"/>
                      <w:kern w:val="2"/>
                      <w:szCs w:val="22"/>
                    </w:rPr>
                    <w:t>1</w:t>
                  </w:r>
                </w:p>
              </w:tc>
              <w:tc>
                <w:tcPr>
                  <w:tcW w:w="993" w:type="dxa"/>
                  <w:vAlign w:val="center"/>
                </w:tcPr>
                <w:p w:rsidR="007004E2" w:rsidRDefault="00E50A33">
                  <w:pPr>
                    <w:pStyle w:val="afff"/>
                    <w:widowControl/>
                    <w:rPr>
                      <w:kern w:val="2"/>
                      <w:szCs w:val="22"/>
                    </w:rPr>
                  </w:pPr>
                  <w:r>
                    <w:t>80~85</w:t>
                  </w:r>
                </w:p>
              </w:tc>
              <w:tc>
                <w:tcPr>
                  <w:tcW w:w="1134" w:type="dxa"/>
                  <w:vMerge/>
                  <w:vAlign w:val="center"/>
                </w:tcPr>
                <w:p w:rsidR="007004E2" w:rsidRDefault="007004E2">
                  <w:pPr>
                    <w:ind w:firstLine="420"/>
                    <w:rPr>
                      <w:sz w:val="21"/>
                      <w:szCs w:val="22"/>
                    </w:rPr>
                  </w:pPr>
                </w:p>
              </w:tc>
              <w:tc>
                <w:tcPr>
                  <w:tcW w:w="992" w:type="dxa"/>
                  <w:vMerge/>
                  <w:vAlign w:val="center"/>
                </w:tcPr>
                <w:p w:rsidR="007004E2" w:rsidRDefault="007004E2">
                  <w:pPr>
                    <w:ind w:firstLine="420"/>
                    <w:rPr>
                      <w:sz w:val="21"/>
                      <w:szCs w:val="22"/>
                    </w:rPr>
                  </w:pPr>
                </w:p>
              </w:tc>
              <w:tc>
                <w:tcPr>
                  <w:tcW w:w="1201" w:type="dxa"/>
                  <w:vMerge/>
                  <w:vAlign w:val="center"/>
                </w:tcPr>
                <w:p w:rsidR="007004E2" w:rsidRDefault="007004E2">
                  <w:pPr>
                    <w:ind w:firstLine="420"/>
                    <w:rPr>
                      <w:sz w:val="21"/>
                      <w:szCs w:val="22"/>
                    </w:rPr>
                  </w:pPr>
                </w:p>
              </w:tc>
            </w:tr>
            <w:tr w:rsidR="007004E2" w:rsidTr="008B54F6">
              <w:trPr>
                <w:trHeight w:val="399"/>
              </w:trPr>
              <w:tc>
                <w:tcPr>
                  <w:tcW w:w="846" w:type="dxa"/>
                  <w:vAlign w:val="center"/>
                </w:tcPr>
                <w:p w:rsidR="007004E2" w:rsidRDefault="00E50A33">
                  <w:pPr>
                    <w:pStyle w:val="afff"/>
                    <w:widowControl/>
                    <w:rPr>
                      <w:kern w:val="2"/>
                      <w:szCs w:val="22"/>
                    </w:rPr>
                  </w:pPr>
                  <w:r>
                    <w:rPr>
                      <w:kern w:val="2"/>
                      <w:szCs w:val="22"/>
                    </w:rPr>
                    <w:t>2</w:t>
                  </w:r>
                </w:p>
              </w:tc>
              <w:tc>
                <w:tcPr>
                  <w:tcW w:w="1134" w:type="dxa"/>
                  <w:vAlign w:val="center"/>
                </w:tcPr>
                <w:p w:rsidR="007004E2" w:rsidRDefault="00E50A33">
                  <w:pPr>
                    <w:pStyle w:val="afff"/>
                    <w:widowControl/>
                    <w:rPr>
                      <w:kern w:val="2"/>
                      <w:szCs w:val="22"/>
                    </w:rPr>
                  </w:pPr>
                  <w:r>
                    <w:rPr>
                      <w:kern w:val="2"/>
                      <w:szCs w:val="22"/>
                    </w:rPr>
                    <w:t>钢结构焊接车间</w:t>
                  </w:r>
                </w:p>
              </w:tc>
              <w:tc>
                <w:tcPr>
                  <w:tcW w:w="992" w:type="dxa"/>
                  <w:vAlign w:val="center"/>
                </w:tcPr>
                <w:p w:rsidR="007004E2" w:rsidRDefault="00E50A33">
                  <w:pPr>
                    <w:pStyle w:val="afff"/>
                    <w:widowControl/>
                    <w:rPr>
                      <w:kern w:val="2"/>
                      <w:szCs w:val="22"/>
                    </w:rPr>
                  </w:pPr>
                  <w:r>
                    <w:t>焊机</w:t>
                  </w:r>
                </w:p>
              </w:tc>
              <w:tc>
                <w:tcPr>
                  <w:tcW w:w="992" w:type="dxa"/>
                  <w:vAlign w:val="center"/>
                </w:tcPr>
                <w:p w:rsidR="007004E2" w:rsidRDefault="00E50A33">
                  <w:pPr>
                    <w:pStyle w:val="afff"/>
                    <w:widowControl/>
                    <w:rPr>
                      <w:kern w:val="2"/>
                      <w:szCs w:val="22"/>
                    </w:rPr>
                  </w:pPr>
                  <w:r>
                    <w:rPr>
                      <w:rFonts w:hint="eastAsia"/>
                      <w:kern w:val="2"/>
                      <w:szCs w:val="22"/>
                    </w:rPr>
                    <w:t>5</w:t>
                  </w:r>
                </w:p>
              </w:tc>
              <w:tc>
                <w:tcPr>
                  <w:tcW w:w="993" w:type="dxa"/>
                  <w:vAlign w:val="center"/>
                </w:tcPr>
                <w:p w:rsidR="007004E2" w:rsidRDefault="00E50A33">
                  <w:pPr>
                    <w:pStyle w:val="afff"/>
                    <w:widowControl/>
                    <w:rPr>
                      <w:kern w:val="2"/>
                      <w:szCs w:val="22"/>
                    </w:rPr>
                  </w:pPr>
                  <w:r>
                    <w:rPr>
                      <w:rFonts w:hint="eastAsia"/>
                    </w:rPr>
                    <w:t>65</w:t>
                  </w:r>
                  <w:r>
                    <w:t>~</w:t>
                  </w:r>
                  <w:r>
                    <w:rPr>
                      <w:rFonts w:hint="eastAsia"/>
                    </w:rPr>
                    <w:t>70</w:t>
                  </w:r>
                </w:p>
              </w:tc>
              <w:tc>
                <w:tcPr>
                  <w:tcW w:w="1134" w:type="dxa"/>
                  <w:vAlign w:val="center"/>
                </w:tcPr>
                <w:p w:rsidR="007004E2" w:rsidRDefault="00E50A33">
                  <w:pPr>
                    <w:pStyle w:val="afff"/>
                    <w:widowControl/>
                    <w:rPr>
                      <w:kern w:val="2"/>
                      <w:szCs w:val="22"/>
                    </w:rPr>
                  </w:pPr>
                  <w:r>
                    <w:rPr>
                      <w:rFonts w:hint="eastAsia"/>
                      <w:kern w:val="2"/>
                      <w:szCs w:val="22"/>
                    </w:rPr>
                    <w:t>76.99</w:t>
                  </w:r>
                </w:p>
              </w:tc>
              <w:tc>
                <w:tcPr>
                  <w:tcW w:w="992" w:type="dxa"/>
                  <w:vMerge/>
                  <w:vAlign w:val="center"/>
                </w:tcPr>
                <w:p w:rsidR="007004E2" w:rsidRDefault="007004E2">
                  <w:pPr>
                    <w:ind w:firstLine="420"/>
                    <w:rPr>
                      <w:sz w:val="21"/>
                      <w:szCs w:val="22"/>
                    </w:rPr>
                  </w:pPr>
                </w:p>
              </w:tc>
              <w:tc>
                <w:tcPr>
                  <w:tcW w:w="1201" w:type="dxa"/>
                  <w:vAlign w:val="center"/>
                </w:tcPr>
                <w:p w:rsidR="007004E2" w:rsidRDefault="00E50A33">
                  <w:pPr>
                    <w:pStyle w:val="afff"/>
                    <w:widowControl/>
                    <w:rPr>
                      <w:kern w:val="2"/>
                      <w:szCs w:val="22"/>
                    </w:rPr>
                  </w:pPr>
                  <w:r>
                    <w:rPr>
                      <w:rFonts w:hint="eastAsia"/>
                      <w:kern w:val="2"/>
                      <w:szCs w:val="22"/>
                    </w:rPr>
                    <w:t>51.33</w:t>
                  </w:r>
                </w:p>
              </w:tc>
            </w:tr>
            <w:tr w:rsidR="007004E2" w:rsidTr="008B54F6">
              <w:trPr>
                <w:trHeight w:val="20"/>
              </w:trPr>
              <w:tc>
                <w:tcPr>
                  <w:tcW w:w="846" w:type="dxa"/>
                  <w:vAlign w:val="center"/>
                </w:tcPr>
                <w:p w:rsidR="007004E2" w:rsidRDefault="00E50A33">
                  <w:pPr>
                    <w:pStyle w:val="afff"/>
                    <w:widowControl/>
                    <w:rPr>
                      <w:kern w:val="2"/>
                      <w:szCs w:val="22"/>
                    </w:rPr>
                  </w:pPr>
                  <w:r>
                    <w:rPr>
                      <w:kern w:val="2"/>
                      <w:szCs w:val="22"/>
                    </w:rPr>
                    <w:t>3</w:t>
                  </w:r>
                </w:p>
              </w:tc>
              <w:tc>
                <w:tcPr>
                  <w:tcW w:w="1134" w:type="dxa"/>
                  <w:vAlign w:val="center"/>
                </w:tcPr>
                <w:p w:rsidR="007004E2" w:rsidRDefault="00E50A33">
                  <w:pPr>
                    <w:pStyle w:val="afff"/>
                    <w:widowControl/>
                    <w:rPr>
                      <w:kern w:val="2"/>
                      <w:szCs w:val="22"/>
                    </w:rPr>
                  </w:pPr>
                  <w:r>
                    <w:rPr>
                      <w:kern w:val="2"/>
                      <w:szCs w:val="22"/>
                    </w:rPr>
                    <w:t>母排铜构件车间</w:t>
                  </w:r>
                </w:p>
              </w:tc>
              <w:tc>
                <w:tcPr>
                  <w:tcW w:w="992" w:type="dxa"/>
                  <w:vAlign w:val="center"/>
                </w:tcPr>
                <w:p w:rsidR="007004E2" w:rsidRDefault="00E50A33">
                  <w:pPr>
                    <w:pStyle w:val="afff"/>
                    <w:widowControl/>
                    <w:rPr>
                      <w:kern w:val="2"/>
                      <w:szCs w:val="22"/>
                    </w:rPr>
                  </w:pPr>
                  <w:r>
                    <w:t>雕刻机</w:t>
                  </w:r>
                </w:p>
              </w:tc>
              <w:tc>
                <w:tcPr>
                  <w:tcW w:w="992" w:type="dxa"/>
                  <w:vAlign w:val="center"/>
                </w:tcPr>
                <w:p w:rsidR="007004E2" w:rsidRDefault="00E50A33">
                  <w:pPr>
                    <w:pStyle w:val="afff"/>
                    <w:widowControl/>
                    <w:rPr>
                      <w:kern w:val="2"/>
                      <w:szCs w:val="22"/>
                    </w:rPr>
                  </w:pPr>
                  <w:r>
                    <w:rPr>
                      <w:rFonts w:hint="eastAsia"/>
                      <w:kern w:val="2"/>
                      <w:szCs w:val="22"/>
                    </w:rPr>
                    <w:t>3</w:t>
                  </w:r>
                </w:p>
              </w:tc>
              <w:tc>
                <w:tcPr>
                  <w:tcW w:w="993" w:type="dxa"/>
                  <w:vAlign w:val="center"/>
                </w:tcPr>
                <w:p w:rsidR="007004E2" w:rsidRDefault="00E50A33">
                  <w:pPr>
                    <w:pStyle w:val="afff"/>
                    <w:widowControl/>
                    <w:rPr>
                      <w:kern w:val="2"/>
                      <w:szCs w:val="22"/>
                    </w:rPr>
                  </w:pPr>
                  <w:r>
                    <w:rPr>
                      <w:rFonts w:hint="eastAsia"/>
                    </w:rPr>
                    <w:t>65</w:t>
                  </w:r>
                  <w:r>
                    <w:t>~</w:t>
                  </w:r>
                  <w:r>
                    <w:rPr>
                      <w:rFonts w:hint="eastAsia"/>
                    </w:rPr>
                    <w:t>70</w:t>
                  </w:r>
                </w:p>
              </w:tc>
              <w:tc>
                <w:tcPr>
                  <w:tcW w:w="1134" w:type="dxa"/>
                  <w:vAlign w:val="center"/>
                </w:tcPr>
                <w:p w:rsidR="007004E2" w:rsidRDefault="00E50A33">
                  <w:pPr>
                    <w:pStyle w:val="afff"/>
                    <w:widowControl/>
                    <w:rPr>
                      <w:kern w:val="2"/>
                      <w:szCs w:val="22"/>
                    </w:rPr>
                  </w:pPr>
                  <w:r>
                    <w:rPr>
                      <w:rFonts w:hint="eastAsia"/>
                      <w:kern w:val="2"/>
                      <w:szCs w:val="22"/>
                    </w:rPr>
                    <w:t>79.70</w:t>
                  </w:r>
                </w:p>
              </w:tc>
              <w:tc>
                <w:tcPr>
                  <w:tcW w:w="992" w:type="dxa"/>
                  <w:vMerge/>
                  <w:vAlign w:val="center"/>
                </w:tcPr>
                <w:p w:rsidR="007004E2" w:rsidRDefault="007004E2">
                  <w:pPr>
                    <w:ind w:firstLine="420"/>
                    <w:rPr>
                      <w:sz w:val="21"/>
                      <w:szCs w:val="22"/>
                    </w:rPr>
                  </w:pPr>
                </w:p>
              </w:tc>
              <w:tc>
                <w:tcPr>
                  <w:tcW w:w="1201" w:type="dxa"/>
                  <w:vAlign w:val="center"/>
                </w:tcPr>
                <w:p w:rsidR="007004E2" w:rsidRDefault="00E50A33">
                  <w:pPr>
                    <w:pStyle w:val="afff"/>
                    <w:widowControl/>
                    <w:rPr>
                      <w:kern w:val="2"/>
                      <w:szCs w:val="22"/>
                    </w:rPr>
                  </w:pPr>
                  <w:r>
                    <w:rPr>
                      <w:rFonts w:hint="eastAsia"/>
                      <w:kern w:val="2"/>
                      <w:szCs w:val="22"/>
                    </w:rPr>
                    <w:t>54.7</w:t>
                  </w:r>
                </w:p>
              </w:tc>
            </w:tr>
            <w:tr w:rsidR="007004E2" w:rsidTr="008B54F6">
              <w:trPr>
                <w:trHeight w:val="515"/>
              </w:trPr>
              <w:tc>
                <w:tcPr>
                  <w:tcW w:w="846" w:type="dxa"/>
                  <w:vMerge w:val="restart"/>
                  <w:vAlign w:val="center"/>
                </w:tcPr>
                <w:p w:rsidR="007004E2" w:rsidRDefault="00E50A33">
                  <w:pPr>
                    <w:pStyle w:val="afff"/>
                    <w:widowControl/>
                    <w:rPr>
                      <w:kern w:val="2"/>
                      <w:szCs w:val="22"/>
                    </w:rPr>
                  </w:pPr>
                  <w:r>
                    <w:rPr>
                      <w:kern w:val="2"/>
                      <w:szCs w:val="22"/>
                    </w:rPr>
                    <w:t>4</w:t>
                  </w:r>
                </w:p>
              </w:tc>
              <w:tc>
                <w:tcPr>
                  <w:tcW w:w="1134" w:type="dxa"/>
                  <w:vMerge w:val="restart"/>
                  <w:vAlign w:val="center"/>
                </w:tcPr>
                <w:p w:rsidR="007004E2" w:rsidRDefault="00E50A33">
                  <w:pPr>
                    <w:pStyle w:val="afff"/>
                    <w:widowControl/>
                    <w:rPr>
                      <w:kern w:val="2"/>
                      <w:szCs w:val="22"/>
                    </w:rPr>
                  </w:pPr>
                  <w:r>
                    <w:rPr>
                      <w:kern w:val="2"/>
                      <w:szCs w:val="22"/>
                    </w:rPr>
                    <w:t>数控冲加工车间</w:t>
                  </w:r>
                </w:p>
              </w:tc>
              <w:tc>
                <w:tcPr>
                  <w:tcW w:w="992" w:type="dxa"/>
                  <w:vAlign w:val="center"/>
                </w:tcPr>
                <w:p w:rsidR="007004E2" w:rsidRDefault="00E50A33">
                  <w:pPr>
                    <w:pStyle w:val="afff"/>
                    <w:widowControl/>
                  </w:pPr>
                  <w:r>
                    <w:t>数控</w:t>
                  </w:r>
                </w:p>
                <w:p w:rsidR="007004E2" w:rsidRDefault="00E50A33">
                  <w:pPr>
                    <w:pStyle w:val="afff"/>
                    <w:widowControl/>
                    <w:rPr>
                      <w:kern w:val="2"/>
                      <w:szCs w:val="22"/>
                    </w:rPr>
                  </w:pPr>
                  <w:r>
                    <w:t>车床</w:t>
                  </w:r>
                </w:p>
              </w:tc>
              <w:tc>
                <w:tcPr>
                  <w:tcW w:w="992" w:type="dxa"/>
                  <w:vAlign w:val="center"/>
                </w:tcPr>
                <w:p w:rsidR="007004E2" w:rsidRDefault="00E50A33">
                  <w:pPr>
                    <w:pStyle w:val="afff"/>
                    <w:widowControl/>
                    <w:rPr>
                      <w:kern w:val="2"/>
                      <w:szCs w:val="22"/>
                    </w:rPr>
                  </w:pPr>
                  <w:r>
                    <w:rPr>
                      <w:rFonts w:hint="eastAsia"/>
                      <w:kern w:val="2"/>
                      <w:szCs w:val="22"/>
                    </w:rPr>
                    <w:t>1</w:t>
                  </w:r>
                </w:p>
              </w:tc>
              <w:tc>
                <w:tcPr>
                  <w:tcW w:w="993" w:type="dxa"/>
                  <w:vAlign w:val="center"/>
                </w:tcPr>
                <w:p w:rsidR="007004E2" w:rsidRDefault="00E50A33">
                  <w:pPr>
                    <w:pStyle w:val="afff"/>
                    <w:widowControl/>
                    <w:rPr>
                      <w:kern w:val="2"/>
                      <w:szCs w:val="22"/>
                    </w:rPr>
                  </w:pPr>
                  <w:r>
                    <w:t>80~85</w:t>
                  </w:r>
                </w:p>
              </w:tc>
              <w:tc>
                <w:tcPr>
                  <w:tcW w:w="1134" w:type="dxa"/>
                  <w:vMerge w:val="restart"/>
                  <w:vAlign w:val="center"/>
                </w:tcPr>
                <w:p w:rsidR="007004E2" w:rsidRDefault="00E50A33">
                  <w:pPr>
                    <w:pStyle w:val="afff"/>
                    <w:widowControl/>
                    <w:rPr>
                      <w:kern w:val="2"/>
                      <w:szCs w:val="22"/>
                    </w:rPr>
                  </w:pPr>
                  <w:r>
                    <w:rPr>
                      <w:rFonts w:hint="eastAsia"/>
                    </w:rPr>
                    <w:t>87.60</w:t>
                  </w:r>
                </w:p>
              </w:tc>
              <w:tc>
                <w:tcPr>
                  <w:tcW w:w="992" w:type="dxa"/>
                  <w:vMerge/>
                  <w:vAlign w:val="center"/>
                </w:tcPr>
                <w:p w:rsidR="007004E2" w:rsidRDefault="007004E2">
                  <w:pPr>
                    <w:ind w:firstLine="420"/>
                    <w:rPr>
                      <w:sz w:val="21"/>
                      <w:szCs w:val="22"/>
                    </w:rPr>
                  </w:pPr>
                </w:p>
              </w:tc>
              <w:tc>
                <w:tcPr>
                  <w:tcW w:w="1201" w:type="dxa"/>
                  <w:vMerge w:val="restart"/>
                  <w:vAlign w:val="center"/>
                </w:tcPr>
                <w:p w:rsidR="007004E2" w:rsidRDefault="00E50A33">
                  <w:pPr>
                    <w:pStyle w:val="afff"/>
                    <w:widowControl/>
                    <w:rPr>
                      <w:kern w:val="2"/>
                      <w:szCs w:val="22"/>
                    </w:rPr>
                  </w:pPr>
                  <w:r>
                    <w:rPr>
                      <w:rFonts w:hint="eastAsia"/>
                      <w:kern w:val="2"/>
                      <w:szCs w:val="22"/>
                    </w:rPr>
                    <w:t>62.6</w:t>
                  </w:r>
                </w:p>
              </w:tc>
            </w:tr>
            <w:tr w:rsidR="007004E2" w:rsidTr="008B54F6">
              <w:trPr>
                <w:trHeight w:val="274"/>
              </w:trPr>
              <w:tc>
                <w:tcPr>
                  <w:tcW w:w="846" w:type="dxa"/>
                  <w:vMerge/>
                  <w:vAlign w:val="center"/>
                </w:tcPr>
                <w:p w:rsidR="007004E2" w:rsidRDefault="007004E2">
                  <w:pPr>
                    <w:pStyle w:val="afff"/>
                    <w:widowControl/>
                    <w:rPr>
                      <w:kern w:val="2"/>
                      <w:szCs w:val="22"/>
                    </w:rPr>
                  </w:pPr>
                </w:p>
              </w:tc>
              <w:tc>
                <w:tcPr>
                  <w:tcW w:w="1134" w:type="dxa"/>
                  <w:vMerge/>
                  <w:vAlign w:val="center"/>
                </w:tcPr>
                <w:p w:rsidR="007004E2" w:rsidRDefault="007004E2">
                  <w:pPr>
                    <w:pStyle w:val="afff"/>
                    <w:widowControl/>
                    <w:rPr>
                      <w:kern w:val="2"/>
                      <w:szCs w:val="22"/>
                    </w:rPr>
                  </w:pPr>
                </w:p>
              </w:tc>
              <w:tc>
                <w:tcPr>
                  <w:tcW w:w="992" w:type="dxa"/>
                  <w:vAlign w:val="center"/>
                </w:tcPr>
                <w:p w:rsidR="007004E2" w:rsidRDefault="00E50A33">
                  <w:pPr>
                    <w:pStyle w:val="sheet"/>
                    <w:rPr>
                      <w:kern w:val="2"/>
                      <w:szCs w:val="22"/>
                    </w:rPr>
                  </w:pPr>
                  <w:r>
                    <w:t>火焰切割机</w:t>
                  </w:r>
                </w:p>
              </w:tc>
              <w:tc>
                <w:tcPr>
                  <w:tcW w:w="992" w:type="dxa"/>
                  <w:vAlign w:val="center"/>
                </w:tcPr>
                <w:p w:rsidR="007004E2" w:rsidRDefault="00E50A33">
                  <w:pPr>
                    <w:pStyle w:val="afff"/>
                    <w:widowControl/>
                    <w:rPr>
                      <w:kern w:val="2"/>
                      <w:szCs w:val="22"/>
                    </w:rPr>
                  </w:pPr>
                  <w:r>
                    <w:rPr>
                      <w:rFonts w:hint="eastAsia"/>
                      <w:kern w:val="2"/>
                      <w:szCs w:val="22"/>
                    </w:rPr>
                    <w:t>1</w:t>
                  </w:r>
                </w:p>
              </w:tc>
              <w:tc>
                <w:tcPr>
                  <w:tcW w:w="993" w:type="dxa"/>
                  <w:vAlign w:val="center"/>
                </w:tcPr>
                <w:p w:rsidR="007004E2" w:rsidRDefault="00E50A33">
                  <w:pPr>
                    <w:pStyle w:val="afff"/>
                    <w:widowControl/>
                    <w:rPr>
                      <w:kern w:val="2"/>
                      <w:szCs w:val="22"/>
                    </w:rPr>
                  </w:pPr>
                  <w:r>
                    <w:rPr>
                      <w:rFonts w:hint="eastAsia"/>
                    </w:rPr>
                    <w:t>75</w:t>
                  </w:r>
                  <w:r>
                    <w:t>~</w:t>
                  </w:r>
                  <w:r>
                    <w:rPr>
                      <w:rFonts w:hint="eastAsia"/>
                    </w:rPr>
                    <w:t>80</w:t>
                  </w:r>
                </w:p>
              </w:tc>
              <w:tc>
                <w:tcPr>
                  <w:tcW w:w="1134" w:type="dxa"/>
                  <w:vMerge/>
                  <w:vAlign w:val="center"/>
                </w:tcPr>
                <w:p w:rsidR="007004E2" w:rsidRDefault="007004E2">
                  <w:pPr>
                    <w:pStyle w:val="afff"/>
                    <w:widowControl/>
                    <w:rPr>
                      <w:kern w:val="2"/>
                      <w:szCs w:val="22"/>
                    </w:rPr>
                  </w:pPr>
                </w:p>
              </w:tc>
              <w:tc>
                <w:tcPr>
                  <w:tcW w:w="992" w:type="dxa"/>
                  <w:vMerge/>
                  <w:vAlign w:val="center"/>
                </w:tcPr>
                <w:p w:rsidR="007004E2" w:rsidRDefault="007004E2">
                  <w:pPr>
                    <w:ind w:firstLine="420"/>
                    <w:rPr>
                      <w:sz w:val="21"/>
                      <w:szCs w:val="22"/>
                    </w:rPr>
                  </w:pPr>
                </w:p>
              </w:tc>
              <w:tc>
                <w:tcPr>
                  <w:tcW w:w="1201" w:type="dxa"/>
                  <w:vMerge/>
                  <w:vAlign w:val="center"/>
                </w:tcPr>
                <w:p w:rsidR="007004E2" w:rsidRDefault="007004E2">
                  <w:pPr>
                    <w:pStyle w:val="afff"/>
                    <w:widowControl/>
                    <w:rPr>
                      <w:kern w:val="2"/>
                      <w:szCs w:val="22"/>
                    </w:rPr>
                  </w:pPr>
                </w:p>
              </w:tc>
            </w:tr>
            <w:tr w:rsidR="007004E2" w:rsidTr="008B54F6">
              <w:trPr>
                <w:trHeight w:val="20"/>
              </w:trPr>
              <w:tc>
                <w:tcPr>
                  <w:tcW w:w="846" w:type="dxa"/>
                  <w:vMerge/>
                  <w:vAlign w:val="center"/>
                </w:tcPr>
                <w:p w:rsidR="007004E2" w:rsidRDefault="007004E2">
                  <w:pPr>
                    <w:pStyle w:val="afff"/>
                    <w:widowControl/>
                    <w:rPr>
                      <w:kern w:val="2"/>
                      <w:szCs w:val="22"/>
                    </w:rPr>
                  </w:pPr>
                </w:p>
              </w:tc>
              <w:tc>
                <w:tcPr>
                  <w:tcW w:w="1134" w:type="dxa"/>
                  <w:vMerge/>
                  <w:vAlign w:val="center"/>
                </w:tcPr>
                <w:p w:rsidR="007004E2" w:rsidRDefault="007004E2">
                  <w:pPr>
                    <w:pStyle w:val="afff"/>
                    <w:widowControl/>
                    <w:rPr>
                      <w:kern w:val="2"/>
                      <w:szCs w:val="22"/>
                    </w:rPr>
                  </w:pPr>
                </w:p>
              </w:tc>
              <w:tc>
                <w:tcPr>
                  <w:tcW w:w="992" w:type="dxa"/>
                  <w:vAlign w:val="center"/>
                </w:tcPr>
                <w:p w:rsidR="007004E2" w:rsidRDefault="00E50A33">
                  <w:pPr>
                    <w:pStyle w:val="sheet"/>
                    <w:rPr>
                      <w:kern w:val="2"/>
                      <w:szCs w:val="22"/>
                    </w:rPr>
                  </w:pPr>
                  <w:r>
                    <w:t>型材切割机</w:t>
                  </w:r>
                </w:p>
              </w:tc>
              <w:tc>
                <w:tcPr>
                  <w:tcW w:w="992" w:type="dxa"/>
                  <w:vAlign w:val="center"/>
                </w:tcPr>
                <w:p w:rsidR="007004E2" w:rsidRDefault="00E50A33">
                  <w:pPr>
                    <w:pStyle w:val="afff"/>
                    <w:widowControl/>
                    <w:rPr>
                      <w:kern w:val="2"/>
                      <w:szCs w:val="22"/>
                    </w:rPr>
                  </w:pPr>
                  <w:r>
                    <w:rPr>
                      <w:rFonts w:hint="eastAsia"/>
                      <w:kern w:val="2"/>
                      <w:szCs w:val="22"/>
                    </w:rPr>
                    <w:t>2</w:t>
                  </w:r>
                </w:p>
              </w:tc>
              <w:tc>
                <w:tcPr>
                  <w:tcW w:w="993" w:type="dxa"/>
                  <w:vAlign w:val="center"/>
                </w:tcPr>
                <w:p w:rsidR="007004E2" w:rsidRDefault="00E50A33">
                  <w:pPr>
                    <w:pStyle w:val="afff"/>
                    <w:widowControl/>
                    <w:rPr>
                      <w:kern w:val="2"/>
                      <w:szCs w:val="22"/>
                    </w:rPr>
                  </w:pPr>
                  <w:r>
                    <w:rPr>
                      <w:rFonts w:hint="eastAsia"/>
                    </w:rPr>
                    <w:t>75</w:t>
                  </w:r>
                  <w:r>
                    <w:t>~8</w:t>
                  </w:r>
                  <w:r>
                    <w:rPr>
                      <w:rFonts w:hint="eastAsia"/>
                    </w:rPr>
                    <w:t>0</w:t>
                  </w:r>
                </w:p>
              </w:tc>
              <w:tc>
                <w:tcPr>
                  <w:tcW w:w="1134" w:type="dxa"/>
                  <w:vMerge/>
                  <w:vAlign w:val="center"/>
                </w:tcPr>
                <w:p w:rsidR="007004E2" w:rsidRDefault="007004E2">
                  <w:pPr>
                    <w:pStyle w:val="afff"/>
                    <w:widowControl/>
                    <w:rPr>
                      <w:kern w:val="2"/>
                      <w:szCs w:val="22"/>
                    </w:rPr>
                  </w:pPr>
                </w:p>
              </w:tc>
              <w:tc>
                <w:tcPr>
                  <w:tcW w:w="992" w:type="dxa"/>
                  <w:vMerge/>
                  <w:vAlign w:val="center"/>
                </w:tcPr>
                <w:p w:rsidR="007004E2" w:rsidRDefault="007004E2">
                  <w:pPr>
                    <w:ind w:firstLine="420"/>
                    <w:rPr>
                      <w:sz w:val="21"/>
                      <w:szCs w:val="22"/>
                    </w:rPr>
                  </w:pPr>
                </w:p>
              </w:tc>
              <w:tc>
                <w:tcPr>
                  <w:tcW w:w="1201" w:type="dxa"/>
                  <w:vMerge/>
                  <w:vAlign w:val="center"/>
                </w:tcPr>
                <w:p w:rsidR="007004E2" w:rsidRDefault="007004E2">
                  <w:pPr>
                    <w:pStyle w:val="afff"/>
                    <w:widowControl/>
                    <w:rPr>
                      <w:kern w:val="2"/>
                      <w:szCs w:val="22"/>
                    </w:rPr>
                  </w:pPr>
                </w:p>
              </w:tc>
            </w:tr>
          </w:tbl>
          <w:p w:rsidR="007004E2" w:rsidRDefault="00E50A33">
            <w:pPr>
              <w:ind w:firstLine="480"/>
            </w:pPr>
            <w:r>
              <w:rPr>
                <w:kern w:val="0"/>
                <w:szCs w:val="20"/>
              </w:rPr>
              <w:t>该建设项目噪声源对</w:t>
            </w:r>
            <w:r>
              <w:rPr>
                <w:rFonts w:hint="eastAsia"/>
                <w:kern w:val="0"/>
                <w:szCs w:val="20"/>
              </w:rPr>
              <w:t>厂界</w:t>
            </w:r>
            <w:r>
              <w:rPr>
                <w:kern w:val="0"/>
                <w:szCs w:val="20"/>
              </w:rPr>
              <w:t>的噪声预测结果见表</w:t>
            </w:r>
            <w:r>
              <w:rPr>
                <w:kern w:val="0"/>
                <w:szCs w:val="20"/>
              </w:rPr>
              <w:t>7-</w:t>
            </w:r>
            <w:r>
              <w:rPr>
                <w:rFonts w:hint="eastAsia"/>
                <w:kern w:val="0"/>
                <w:szCs w:val="20"/>
              </w:rPr>
              <w:t>9</w:t>
            </w:r>
            <w:r>
              <w:rPr>
                <w:kern w:val="0"/>
                <w:szCs w:val="20"/>
              </w:rPr>
              <w:t>。</w:t>
            </w:r>
          </w:p>
          <w:p w:rsidR="007004E2" w:rsidRDefault="00E50A33">
            <w:pPr>
              <w:autoSpaceDE w:val="0"/>
              <w:autoSpaceDN w:val="0"/>
              <w:adjustRightInd w:val="0"/>
              <w:spacing w:line="240" w:lineRule="auto"/>
              <w:ind w:firstLine="482"/>
              <w:jc w:val="center"/>
              <w:rPr>
                <w:b/>
                <w:kern w:val="0"/>
                <w:szCs w:val="20"/>
              </w:rPr>
            </w:pPr>
            <w:r>
              <w:rPr>
                <w:b/>
                <w:kern w:val="0"/>
                <w:szCs w:val="20"/>
              </w:rPr>
              <w:t>表</w:t>
            </w:r>
            <w:r>
              <w:rPr>
                <w:b/>
                <w:kern w:val="0"/>
                <w:szCs w:val="20"/>
              </w:rPr>
              <w:t>7-</w:t>
            </w:r>
            <w:r>
              <w:rPr>
                <w:rFonts w:hint="eastAsia"/>
                <w:b/>
                <w:kern w:val="0"/>
                <w:szCs w:val="20"/>
              </w:rPr>
              <w:t xml:space="preserve">9 </w:t>
            </w:r>
            <w:r>
              <w:rPr>
                <w:b/>
                <w:kern w:val="0"/>
                <w:szCs w:val="20"/>
              </w:rPr>
              <w:t>建设项目前后各受点噪声预测结果</w:t>
            </w:r>
          </w:p>
          <w:tbl>
            <w:tblPr>
              <w:tblW w:w="8640" w:type="dxa"/>
              <w:jc w:val="center"/>
              <w:tblLayout w:type="fixed"/>
              <w:tblLook w:val="04A0"/>
            </w:tblPr>
            <w:tblGrid>
              <w:gridCol w:w="1190"/>
              <w:gridCol w:w="1039"/>
              <w:gridCol w:w="991"/>
              <w:gridCol w:w="1114"/>
              <w:gridCol w:w="1114"/>
              <w:gridCol w:w="910"/>
              <w:gridCol w:w="1141"/>
              <w:gridCol w:w="1141"/>
            </w:tblGrid>
            <w:tr w:rsidR="007004E2" w:rsidTr="008B54F6">
              <w:trPr>
                <w:trHeight w:val="290"/>
                <w:jc w:val="center"/>
              </w:trPr>
              <w:tc>
                <w:tcPr>
                  <w:tcW w:w="1190" w:type="dxa"/>
                  <w:vMerge w:val="restart"/>
                  <w:tcBorders>
                    <w:top w:val="single" w:sz="4" w:space="0" w:color="auto"/>
                    <w:bottom w:val="single" w:sz="4" w:space="0" w:color="auto"/>
                    <w:right w:val="single" w:sz="4" w:space="0" w:color="auto"/>
                  </w:tcBorders>
                  <w:vAlign w:val="center"/>
                </w:tcPr>
                <w:p w:rsidR="007004E2" w:rsidRDefault="00E50A33">
                  <w:pPr>
                    <w:pStyle w:val="sheet"/>
                    <w:rPr>
                      <w:kern w:val="2"/>
                    </w:rPr>
                  </w:pPr>
                  <w:r>
                    <w:rPr>
                      <w:kern w:val="2"/>
                    </w:rPr>
                    <w:t>噪声源</w:t>
                  </w:r>
                </w:p>
              </w:tc>
              <w:tc>
                <w:tcPr>
                  <w:tcW w:w="1039" w:type="dxa"/>
                  <w:vMerge w:val="restart"/>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kern w:val="2"/>
                    </w:rPr>
                    <w:t>经处理后声源强</w:t>
                  </w:r>
                </w:p>
              </w:tc>
              <w:tc>
                <w:tcPr>
                  <w:tcW w:w="991"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kern w:val="2"/>
                    </w:rPr>
                    <w:t>东厂界</w:t>
                  </w:r>
                </w:p>
              </w:tc>
              <w:tc>
                <w:tcPr>
                  <w:tcW w:w="1114"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kern w:val="2"/>
                    </w:rPr>
                    <w:t>南厂界</w:t>
                  </w:r>
                </w:p>
              </w:tc>
              <w:tc>
                <w:tcPr>
                  <w:tcW w:w="1114"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kern w:val="2"/>
                    </w:rPr>
                    <w:t>西厂界</w:t>
                  </w:r>
                </w:p>
              </w:tc>
              <w:tc>
                <w:tcPr>
                  <w:tcW w:w="910"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kern w:val="2"/>
                    </w:rPr>
                    <w:t>北厂界</w:t>
                  </w:r>
                </w:p>
              </w:tc>
              <w:tc>
                <w:tcPr>
                  <w:tcW w:w="1141" w:type="dxa"/>
                  <w:tcBorders>
                    <w:top w:val="single" w:sz="4" w:space="0" w:color="auto"/>
                    <w:left w:val="single" w:sz="4" w:space="0" w:color="auto"/>
                    <w:bottom w:val="single" w:sz="4" w:space="0" w:color="auto"/>
                    <w:right w:val="single" w:sz="4" w:space="0" w:color="auto"/>
                  </w:tcBorders>
                </w:tcPr>
                <w:p w:rsidR="007004E2" w:rsidRDefault="00E50A33">
                  <w:pPr>
                    <w:pStyle w:val="sheet"/>
                  </w:pPr>
                  <w:r>
                    <w:t>石岭街道居民楼</w:t>
                  </w:r>
                </w:p>
              </w:tc>
              <w:tc>
                <w:tcPr>
                  <w:tcW w:w="1141" w:type="dxa"/>
                  <w:tcBorders>
                    <w:top w:val="single" w:sz="4" w:space="0" w:color="auto"/>
                    <w:left w:val="single" w:sz="4" w:space="0" w:color="auto"/>
                    <w:bottom w:val="single" w:sz="4" w:space="0" w:color="auto"/>
                  </w:tcBorders>
                </w:tcPr>
                <w:p w:rsidR="007004E2" w:rsidRDefault="00E50A33">
                  <w:pPr>
                    <w:pStyle w:val="sheet"/>
                    <w:rPr>
                      <w:szCs w:val="21"/>
                    </w:rPr>
                  </w:pPr>
                  <w:r>
                    <w:t>石岭街道华馨家园</w:t>
                  </w:r>
                </w:p>
                <w:p w:rsidR="007004E2" w:rsidRDefault="007004E2">
                  <w:pPr>
                    <w:pStyle w:val="sheet"/>
                  </w:pPr>
                </w:p>
              </w:tc>
            </w:tr>
            <w:tr w:rsidR="007004E2" w:rsidTr="008B54F6">
              <w:trPr>
                <w:trHeight w:val="441"/>
                <w:jc w:val="center"/>
              </w:trPr>
              <w:tc>
                <w:tcPr>
                  <w:tcW w:w="1190" w:type="dxa"/>
                  <w:vMerge/>
                  <w:tcBorders>
                    <w:top w:val="single" w:sz="4" w:space="0" w:color="auto"/>
                    <w:bottom w:val="single" w:sz="4" w:space="0" w:color="auto"/>
                    <w:right w:val="single" w:sz="4" w:space="0" w:color="auto"/>
                  </w:tcBorders>
                  <w:vAlign w:val="center"/>
                </w:tcPr>
                <w:p w:rsidR="007004E2" w:rsidRDefault="007004E2">
                  <w:pPr>
                    <w:pStyle w:val="sheet"/>
                    <w:rPr>
                      <w:spacing w:val="-2"/>
                      <w:kern w:val="2"/>
                      <w:szCs w:val="21"/>
                    </w:rPr>
                  </w:pPr>
                </w:p>
              </w:tc>
              <w:tc>
                <w:tcPr>
                  <w:tcW w:w="1039" w:type="dxa"/>
                  <w:vMerge/>
                  <w:tcBorders>
                    <w:top w:val="single" w:sz="4" w:space="0" w:color="auto"/>
                    <w:left w:val="single" w:sz="4" w:space="0" w:color="auto"/>
                    <w:bottom w:val="single" w:sz="4" w:space="0" w:color="auto"/>
                    <w:right w:val="single" w:sz="4" w:space="0" w:color="auto"/>
                  </w:tcBorders>
                  <w:vAlign w:val="center"/>
                </w:tcPr>
                <w:p w:rsidR="007004E2" w:rsidRDefault="007004E2">
                  <w:pPr>
                    <w:pStyle w:val="sheet"/>
                    <w:rPr>
                      <w:spacing w:val="-2"/>
                      <w:kern w:val="2"/>
                      <w:szCs w:val="21"/>
                    </w:rPr>
                  </w:pPr>
                </w:p>
              </w:tc>
              <w:tc>
                <w:tcPr>
                  <w:tcW w:w="991"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kern w:val="2"/>
                    </w:rPr>
                    <w:t>贡献值</w:t>
                  </w:r>
                  <w:r>
                    <w:rPr>
                      <w:kern w:val="2"/>
                    </w:rPr>
                    <w:t>dB(A)</w:t>
                  </w:r>
                </w:p>
              </w:tc>
              <w:tc>
                <w:tcPr>
                  <w:tcW w:w="1114"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kern w:val="2"/>
                    </w:rPr>
                    <w:t>贡献值</w:t>
                  </w:r>
                  <w:r>
                    <w:rPr>
                      <w:kern w:val="2"/>
                    </w:rPr>
                    <w:t>dB(A)</w:t>
                  </w:r>
                </w:p>
              </w:tc>
              <w:tc>
                <w:tcPr>
                  <w:tcW w:w="1114"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szCs w:val="21"/>
                    </w:rPr>
                  </w:pPr>
                  <w:r>
                    <w:rPr>
                      <w:kern w:val="2"/>
                    </w:rPr>
                    <w:t>贡献值</w:t>
                  </w:r>
                </w:p>
                <w:p w:rsidR="007004E2" w:rsidRDefault="00E50A33">
                  <w:pPr>
                    <w:pStyle w:val="sheet"/>
                    <w:rPr>
                      <w:kern w:val="2"/>
                    </w:rPr>
                  </w:pPr>
                  <w:r>
                    <w:rPr>
                      <w:kern w:val="2"/>
                    </w:rPr>
                    <w:t>dB(A)</w:t>
                  </w:r>
                </w:p>
              </w:tc>
              <w:tc>
                <w:tcPr>
                  <w:tcW w:w="910"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kern w:val="2"/>
                    </w:rPr>
                    <w:t>贡献值</w:t>
                  </w:r>
                  <w:r>
                    <w:rPr>
                      <w:kern w:val="2"/>
                    </w:rPr>
                    <w:t>dB(A)</w:t>
                  </w:r>
                </w:p>
              </w:tc>
              <w:tc>
                <w:tcPr>
                  <w:tcW w:w="1141" w:type="dxa"/>
                  <w:tcBorders>
                    <w:top w:val="single" w:sz="4" w:space="0" w:color="auto"/>
                    <w:left w:val="single" w:sz="4" w:space="0" w:color="auto"/>
                    <w:bottom w:val="single" w:sz="4" w:space="0" w:color="auto"/>
                    <w:right w:val="single" w:sz="4" w:space="0" w:color="auto"/>
                  </w:tcBorders>
                </w:tcPr>
                <w:p w:rsidR="007004E2" w:rsidRDefault="00E50A33">
                  <w:pPr>
                    <w:pStyle w:val="sheet"/>
                    <w:rPr>
                      <w:kern w:val="2"/>
                    </w:rPr>
                  </w:pPr>
                  <w:r>
                    <w:rPr>
                      <w:kern w:val="2"/>
                    </w:rPr>
                    <w:t>贡献值</w:t>
                  </w:r>
                  <w:r>
                    <w:rPr>
                      <w:kern w:val="2"/>
                    </w:rPr>
                    <w:t>dB(A)</w:t>
                  </w:r>
                </w:p>
              </w:tc>
              <w:tc>
                <w:tcPr>
                  <w:tcW w:w="1141" w:type="dxa"/>
                  <w:tcBorders>
                    <w:top w:val="single" w:sz="4" w:space="0" w:color="auto"/>
                    <w:left w:val="single" w:sz="4" w:space="0" w:color="auto"/>
                    <w:bottom w:val="single" w:sz="4" w:space="0" w:color="auto"/>
                  </w:tcBorders>
                </w:tcPr>
                <w:p w:rsidR="007004E2" w:rsidRDefault="00E50A33">
                  <w:pPr>
                    <w:pStyle w:val="sheet"/>
                    <w:rPr>
                      <w:kern w:val="2"/>
                    </w:rPr>
                  </w:pPr>
                  <w:r>
                    <w:rPr>
                      <w:kern w:val="2"/>
                    </w:rPr>
                    <w:t>贡献值</w:t>
                  </w:r>
                  <w:r>
                    <w:rPr>
                      <w:kern w:val="2"/>
                    </w:rPr>
                    <w:t>dB(A)</w:t>
                  </w:r>
                </w:p>
              </w:tc>
            </w:tr>
            <w:tr w:rsidR="007004E2" w:rsidTr="008B54F6">
              <w:trPr>
                <w:trHeight w:val="445"/>
                <w:jc w:val="center"/>
              </w:trPr>
              <w:tc>
                <w:tcPr>
                  <w:tcW w:w="1190" w:type="dxa"/>
                  <w:tcBorders>
                    <w:top w:val="single" w:sz="4" w:space="0" w:color="auto"/>
                    <w:bottom w:val="single" w:sz="4" w:space="0" w:color="auto"/>
                    <w:right w:val="single" w:sz="4" w:space="0" w:color="auto"/>
                  </w:tcBorders>
                  <w:vAlign w:val="center"/>
                </w:tcPr>
                <w:p w:rsidR="007004E2" w:rsidRDefault="00E50A33">
                  <w:pPr>
                    <w:pStyle w:val="sheet"/>
                    <w:rPr>
                      <w:kern w:val="2"/>
                    </w:rPr>
                  </w:pPr>
                  <w:r>
                    <w:rPr>
                      <w:kern w:val="2"/>
                    </w:rPr>
                    <w:t>钢结构加</w:t>
                  </w:r>
                  <w:r>
                    <w:rPr>
                      <w:kern w:val="2"/>
                    </w:rPr>
                    <w:lastRenderedPageBreak/>
                    <w:t>工车间</w:t>
                  </w:r>
                </w:p>
              </w:tc>
              <w:tc>
                <w:tcPr>
                  <w:tcW w:w="1039"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kern w:val="2"/>
                    </w:rPr>
                    <w:lastRenderedPageBreak/>
                    <w:t>66.02</w:t>
                  </w:r>
                </w:p>
              </w:tc>
              <w:tc>
                <w:tcPr>
                  <w:tcW w:w="991"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kern w:val="2"/>
                    </w:rPr>
                    <w:t>42.50</w:t>
                  </w:r>
                </w:p>
              </w:tc>
              <w:tc>
                <w:tcPr>
                  <w:tcW w:w="1114"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kern w:val="2"/>
                    </w:rPr>
                    <w:t>46.02</w:t>
                  </w:r>
                </w:p>
              </w:tc>
              <w:tc>
                <w:tcPr>
                  <w:tcW w:w="1114"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rFonts w:hint="eastAsia"/>
                      <w:kern w:val="2"/>
                    </w:rPr>
                    <w:t>36.48</w:t>
                  </w:r>
                </w:p>
              </w:tc>
              <w:tc>
                <w:tcPr>
                  <w:tcW w:w="910"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kern w:val="2"/>
                    </w:rPr>
                    <w:t>38.06</w:t>
                  </w:r>
                </w:p>
              </w:tc>
              <w:tc>
                <w:tcPr>
                  <w:tcW w:w="1141"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rFonts w:hint="eastAsia"/>
                      <w:kern w:val="2"/>
                    </w:rPr>
                    <w:t>40.00</w:t>
                  </w:r>
                </w:p>
              </w:tc>
              <w:tc>
                <w:tcPr>
                  <w:tcW w:w="1141" w:type="dxa"/>
                  <w:tcBorders>
                    <w:top w:val="single" w:sz="4" w:space="0" w:color="auto"/>
                    <w:left w:val="single" w:sz="4" w:space="0" w:color="auto"/>
                    <w:bottom w:val="single" w:sz="4" w:space="0" w:color="auto"/>
                  </w:tcBorders>
                  <w:vAlign w:val="center"/>
                </w:tcPr>
                <w:p w:rsidR="007004E2" w:rsidRDefault="00E50A33">
                  <w:pPr>
                    <w:pStyle w:val="sheet"/>
                    <w:rPr>
                      <w:kern w:val="2"/>
                    </w:rPr>
                  </w:pPr>
                  <w:r>
                    <w:rPr>
                      <w:rFonts w:hint="eastAsia"/>
                      <w:kern w:val="2"/>
                    </w:rPr>
                    <w:t>31.33</w:t>
                  </w:r>
                </w:p>
              </w:tc>
            </w:tr>
            <w:tr w:rsidR="007004E2" w:rsidTr="008B54F6">
              <w:trPr>
                <w:trHeight w:val="479"/>
                <w:jc w:val="center"/>
              </w:trPr>
              <w:tc>
                <w:tcPr>
                  <w:tcW w:w="1190" w:type="dxa"/>
                  <w:tcBorders>
                    <w:top w:val="single" w:sz="4" w:space="0" w:color="auto"/>
                    <w:bottom w:val="single" w:sz="4" w:space="0" w:color="auto"/>
                    <w:right w:val="single" w:sz="4" w:space="0" w:color="auto"/>
                  </w:tcBorders>
                  <w:vAlign w:val="center"/>
                </w:tcPr>
                <w:p w:rsidR="007004E2" w:rsidRDefault="00E50A33">
                  <w:pPr>
                    <w:pStyle w:val="sheet"/>
                    <w:rPr>
                      <w:kern w:val="2"/>
                      <w:szCs w:val="21"/>
                    </w:rPr>
                  </w:pPr>
                  <w:r>
                    <w:rPr>
                      <w:szCs w:val="21"/>
                    </w:rPr>
                    <w:lastRenderedPageBreak/>
                    <w:t>钢结构焊接车间</w:t>
                  </w:r>
                </w:p>
              </w:tc>
              <w:tc>
                <w:tcPr>
                  <w:tcW w:w="1039"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szCs w:val="21"/>
                    </w:rPr>
                  </w:pPr>
                  <w:r>
                    <w:rPr>
                      <w:szCs w:val="21"/>
                    </w:rPr>
                    <w:t>51.33</w:t>
                  </w:r>
                </w:p>
              </w:tc>
              <w:tc>
                <w:tcPr>
                  <w:tcW w:w="991"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kern w:val="2"/>
                    </w:rPr>
                    <w:t>19.29</w:t>
                  </w:r>
                </w:p>
              </w:tc>
              <w:tc>
                <w:tcPr>
                  <w:tcW w:w="1114"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kern w:val="2"/>
                    </w:rPr>
                    <w:t>37.35</w:t>
                  </w:r>
                </w:p>
              </w:tc>
              <w:tc>
                <w:tcPr>
                  <w:tcW w:w="1114"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rFonts w:hint="eastAsia"/>
                      <w:kern w:val="2"/>
                    </w:rPr>
                    <w:t>25.31</w:t>
                  </w:r>
                </w:p>
              </w:tc>
              <w:tc>
                <w:tcPr>
                  <w:tcW w:w="910"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kern w:val="2"/>
                    </w:rPr>
                    <w:t>20.45</w:t>
                  </w:r>
                </w:p>
              </w:tc>
              <w:tc>
                <w:tcPr>
                  <w:tcW w:w="1141"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rFonts w:hint="eastAsia"/>
                      <w:kern w:val="2"/>
                    </w:rPr>
                    <w:t>18.26</w:t>
                  </w:r>
                </w:p>
              </w:tc>
              <w:tc>
                <w:tcPr>
                  <w:tcW w:w="1141" w:type="dxa"/>
                  <w:tcBorders>
                    <w:top w:val="single" w:sz="4" w:space="0" w:color="auto"/>
                    <w:left w:val="single" w:sz="4" w:space="0" w:color="auto"/>
                    <w:bottom w:val="single" w:sz="4" w:space="0" w:color="auto"/>
                  </w:tcBorders>
                  <w:vAlign w:val="center"/>
                </w:tcPr>
                <w:p w:rsidR="007004E2" w:rsidRDefault="00E50A33">
                  <w:pPr>
                    <w:pStyle w:val="sheet"/>
                    <w:rPr>
                      <w:kern w:val="2"/>
                    </w:rPr>
                  </w:pPr>
                  <w:r>
                    <w:rPr>
                      <w:rFonts w:hint="eastAsia"/>
                      <w:kern w:val="2"/>
                    </w:rPr>
                    <w:t>31.33</w:t>
                  </w:r>
                </w:p>
              </w:tc>
            </w:tr>
            <w:tr w:rsidR="007004E2" w:rsidTr="008B54F6">
              <w:trPr>
                <w:trHeight w:val="479"/>
                <w:jc w:val="center"/>
              </w:trPr>
              <w:tc>
                <w:tcPr>
                  <w:tcW w:w="1190" w:type="dxa"/>
                  <w:tcBorders>
                    <w:top w:val="single" w:sz="4" w:space="0" w:color="auto"/>
                    <w:bottom w:val="single" w:sz="4" w:space="0" w:color="auto"/>
                    <w:right w:val="single" w:sz="4" w:space="0" w:color="auto"/>
                  </w:tcBorders>
                  <w:vAlign w:val="center"/>
                </w:tcPr>
                <w:p w:rsidR="007004E2" w:rsidRDefault="00E50A33">
                  <w:pPr>
                    <w:pStyle w:val="sheet"/>
                    <w:rPr>
                      <w:kern w:val="2"/>
                      <w:szCs w:val="21"/>
                    </w:rPr>
                  </w:pPr>
                  <w:r>
                    <w:rPr>
                      <w:szCs w:val="21"/>
                    </w:rPr>
                    <w:t>母排铜构件车间</w:t>
                  </w:r>
                </w:p>
              </w:tc>
              <w:tc>
                <w:tcPr>
                  <w:tcW w:w="1039"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kern w:val="2"/>
                    </w:rPr>
                    <w:t>64.70</w:t>
                  </w:r>
                </w:p>
              </w:tc>
              <w:tc>
                <w:tcPr>
                  <w:tcW w:w="991"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kern w:val="2"/>
                    </w:rPr>
                    <w:t>41.18</w:t>
                  </w:r>
                </w:p>
              </w:tc>
              <w:tc>
                <w:tcPr>
                  <w:tcW w:w="1114"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kern w:val="2"/>
                    </w:rPr>
                    <w:t>36.74</w:t>
                  </w:r>
                </w:p>
              </w:tc>
              <w:tc>
                <w:tcPr>
                  <w:tcW w:w="1114"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rFonts w:hint="eastAsia"/>
                      <w:kern w:val="2"/>
                    </w:rPr>
                    <w:t>35.15</w:t>
                  </w:r>
                </w:p>
              </w:tc>
              <w:tc>
                <w:tcPr>
                  <w:tcW w:w="910"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kern w:val="2"/>
                    </w:rPr>
                    <w:t>51.18</w:t>
                  </w:r>
                </w:p>
              </w:tc>
              <w:tc>
                <w:tcPr>
                  <w:tcW w:w="1141"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rFonts w:hint="eastAsia"/>
                      <w:kern w:val="2"/>
                    </w:rPr>
                    <w:t>38.67</w:t>
                  </w:r>
                </w:p>
              </w:tc>
              <w:tc>
                <w:tcPr>
                  <w:tcW w:w="1141" w:type="dxa"/>
                  <w:tcBorders>
                    <w:top w:val="single" w:sz="4" w:space="0" w:color="auto"/>
                    <w:left w:val="single" w:sz="4" w:space="0" w:color="auto"/>
                    <w:bottom w:val="single" w:sz="4" w:space="0" w:color="auto"/>
                  </w:tcBorders>
                  <w:vAlign w:val="center"/>
                </w:tcPr>
                <w:p w:rsidR="007004E2" w:rsidRDefault="00E50A33">
                  <w:pPr>
                    <w:pStyle w:val="sheet"/>
                    <w:rPr>
                      <w:kern w:val="2"/>
                    </w:rPr>
                  </w:pPr>
                  <w:r>
                    <w:rPr>
                      <w:rFonts w:hint="eastAsia"/>
                      <w:kern w:val="2"/>
                    </w:rPr>
                    <w:t>36.47</w:t>
                  </w:r>
                </w:p>
              </w:tc>
            </w:tr>
            <w:tr w:rsidR="007004E2" w:rsidTr="008B54F6">
              <w:trPr>
                <w:trHeight w:val="479"/>
                <w:jc w:val="center"/>
              </w:trPr>
              <w:tc>
                <w:tcPr>
                  <w:tcW w:w="1190" w:type="dxa"/>
                  <w:tcBorders>
                    <w:top w:val="single" w:sz="4" w:space="0" w:color="auto"/>
                    <w:bottom w:val="single" w:sz="4" w:space="0" w:color="auto"/>
                    <w:right w:val="single" w:sz="4" w:space="0" w:color="auto"/>
                  </w:tcBorders>
                  <w:vAlign w:val="center"/>
                </w:tcPr>
                <w:p w:rsidR="007004E2" w:rsidRDefault="00E50A33">
                  <w:pPr>
                    <w:pStyle w:val="sheet"/>
                    <w:rPr>
                      <w:kern w:val="2"/>
                      <w:szCs w:val="21"/>
                    </w:rPr>
                  </w:pPr>
                  <w:r>
                    <w:rPr>
                      <w:szCs w:val="21"/>
                    </w:rPr>
                    <w:t>数控冲加工车间</w:t>
                  </w:r>
                </w:p>
              </w:tc>
              <w:tc>
                <w:tcPr>
                  <w:tcW w:w="1039"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kern w:val="2"/>
                    </w:rPr>
                    <w:t>62.6</w:t>
                  </w:r>
                </w:p>
              </w:tc>
              <w:tc>
                <w:tcPr>
                  <w:tcW w:w="991"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kern w:val="2"/>
                    </w:rPr>
                    <w:t>29.54</w:t>
                  </w:r>
                </w:p>
              </w:tc>
              <w:tc>
                <w:tcPr>
                  <w:tcW w:w="1114"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kern w:val="2"/>
                    </w:rPr>
                    <w:t>39.08</w:t>
                  </w:r>
                </w:p>
              </w:tc>
              <w:tc>
                <w:tcPr>
                  <w:tcW w:w="1114"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rFonts w:hint="eastAsia"/>
                      <w:kern w:val="2"/>
                    </w:rPr>
                    <w:t>39.01</w:t>
                  </w:r>
                </w:p>
              </w:tc>
              <w:tc>
                <w:tcPr>
                  <w:tcW w:w="910"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kern w:val="2"/>
                    </w:rPr>
                    <w:t>39.08</w:t>
                  </w:r>
                </w:p>
              </w:tc>
              <w:tc>
                <w:tcPr>
                  <w:tcW w:w="1141"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rFonts w:hint="eastAsia"/>
                      <w:kern w:val="2"/>
                    </w:rPr>
                    <w:t>39.08</w:t>
                  </w:r>
                </w:p>
              </w:tc>
              <w:tc>
                <w:tcPr>
                  <w:tcW w:w="1141" w:type="dxa"/>
                  <w:tcBorders>
                    <w:top w:val="single" w:sz="4" w:space="0" w:color="auto"/>
                    <w:left w:val="single" w:sz="4" w:space="0" w:color="auto"/>
                    <w:bottom w:val="single" w:sz="4" w:space="0" w:color="auto"/>
                  </w:tcBorders>
                  <w:vAlign w:val="center"/>
                </w:tcPr>
                <w:p w:rsidR="007004E2" w:rsidRDefault="00E50A33">
                  <w:pPr>
                    <w:pStyle w:val="sheet"/>
                    <w:rPr>
                      <w:kern w:val="2"/>
                    </w:rPr>
                  </w:pPr>
                  <w:r>
                    <w:rPr>
                      <w:rFonts w:hint="eastAsia"/>
                      <w:kern w:val="2"/>
                    </w:rPr>
                    <w:t>36.58</w:t>
                  </w:r>
                </w:p>
              </w:tc>
            </w:tr>
            <w:tr w:rsidR="007004E2" w:rsidTr="008B54F6">
              <w:trPr>
                <w:trHeight w:val="459"/>
                <w:jc w:val="center"/>
              </w:trPr>
              <w:tc>
                <w:tcPr>
                  <w:tcW w:w="2228" w:type="dxa"/>
                  <w:gridSpan w:val="2"/>
                  <w:tcBorders>
                    <w:top w:val="single" w:sz="4" w:space="0" w:color="auto"/>
                    <w:bottom w:val="single" w:sz="4" w:space="0" w:color="auto"/>
                    <w:right w:val="single" w:sz="4" w:space="0" w:color="auto"/>
                  </w:tcBorders>
                  <w:vAlign w:val="center"/>
                </w:tcPr>
                <w:p w:rsidR="007004E2" w:rsidRDefault="00E50A33">
                  <w:pPr>
                    <w:pStyle w:val="sheet"/>
                    <w:rPr>
                      <w:kern w:val="2"/>
                    </w:rPr>
                  </w:pPr>
                  <w:r>
                    <w:rPr>
                      <w:kern w:val="2"/>
                    </w:rPr>
                    <w:t>贡献值</w:t>
                  </w:r>
                </w:p>
              </w:tc>
              <w:tc>
                <w:tcPr>
                  <w:tcW w:w="991"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kern w:val="2"/>
                    </w:rPr>
                    <w:t>45.04</w:t>
                  </w:r>
                </w:p>
              </w:tc>
              <w:tc>
                <w:tcPr>
                  <w:tcW w:w="1114"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kern w:val="2"/>
                    </w:rPr>
                    <w:t>47.65</w:t>
                  </w:r>
                </w:p>
              </w:tc>
              <w:tc>
                <w:tcPr>
                  <w:tcW w:w="1114"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rFonts w:hint="eastAsia"/>
                      <w:kern w:val="2"/>
                    </w:rPr>
                    <w:t>42.05</w:t>
                  </w:r>
                </w:p>
              </w:tc>
              <w:tc>
                <w:tcPr>
                  <w:tcW w:w="910"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kern w:val="2"/>
                    </w:rPr>
                    <w:t>51.64</w:t>
                  </w:r>
                </w:p>
              </w:tc>
              <w:tc>
                <w:tcPr>
                  <w:tcW w:w="1141"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rFonts w:hint="eastAsia"/>
                      <w:kern w:val="2"/>
                    </w:rPr>
                    <w:t>44.07</w:t>
                  </w:r>
                </w:p>
              </w:tc>
              <w:tc>
                <w:tcPr>
                  <w:tcW w:w="1141" w:type="dxa"/>
                  <w:tcBorders>
                    <w:top w:val="single" w:sz="4" w:space="0" w:color="auto"/>
                    <w:left w:val="single" w:sz="4" w:space="0" w:color="auto"/>
                    <w:bottom w:val="single" w:sz="4" w:space="0" w:color="auto"/>
                  </w:tcBorders>
                  <w:vAlign w:val="center"/>
                </w:tcPr>
                <w:p w:rsidR="007004E2" w:rsidRDefault="00E50A33">
                  <w:pPr>
                    <w:pStyle w:val="sheet"/>
                    <w:rPr>
                      <w:kern w:val="2"/>
                    </w:rPr>
                  </w:pPr>
                  <w:r>
                    <w:rPr>
                      <w:rFonts w:hint="eastAsia"/>
                      <w:kern w:val="2"/>
                    </w:rPr>
                    <w:t>40.68</w:t>
                  </w:r>
                </w:p>
              </w:tc>
            </w:tr>
            <w:tr w:rsidR="007004E2" w:rsidTr="008B54F6">
              <w:trPr>
                <w:trHeight w:val="459"/>
                <w:jc w:val="center"/>
              </w:trPr>
              <w:tc>
                <w:tcPr>
                  <w:tcW w:w="2228" w:type="dxa"/>
                  <w:gridSpan w:val="2"/>
                  <w:tcBorders>
                    <w:top w:val="single" w:sz="4" w:space="0" w:color="auto"/>
                    <w:bottom w:val="single" w:sz="4" w:space="0" w:color="auto"/>
                    <w:right w:val="single" w:sz="4" w:space="0" w:color="auto"/>
                  </w:tcBorders>
                  <w:vAlign w:val="center"/>
                </w:tcPr>
                <w:p w:rsidR="007004E2" w:rsidRDefault="00E50A33">
                  <w:pPr>
                    <w:pStyle w:val="sheet"/>
                    <w:rPr>
                      <w:kern w:val="2"/>
                    </w:rPr>
                  </w:pPr>
                  <w:r>
                    <w:t>2</w:t>
                  </w:r>
                  <w:r>
                    <w:rPr>
                      <w:rFonts w:ascii="宋体" w:hAnsi="宋体"/>
                    </w:rPr>
                    <w:t>类</w:t>
                  </w:r>
                  <w:r>
                    <w:rPr>
                      <w:rFonts w:hint="eastAsia"/>
                    </w:rPr>
                    <w:t>昼间标准</w:t>
                  </w:r>
                </w:p>
              </w:tc>
              <w:tc>
                <w:tcPr>
                  <w:tcW w:w="991"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rFonts w:hint="eastAsia"/>
                      <w:kern w:val="2"/>
                    </w:rPr>
                    <w:t>60</w:t>
                  </w:r>
                </w:p>
              </w:tc>
              <w:tc>
                <w:tcPr>
                  <w:tcW w:w="1114"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rFonts w:hint="eastAsia"/>
                      <w:kern w:val="2"/>
                    </w:rPr>
                    <w:t>60</w:t>
                  </w:r>
                </w:p>
              </w:tc>
              <w:tc>
                <w:tcPr>
                  <w:tcW w:w="1114"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rFonts w:hint="eastAsia"/>
                      <w:kern w:val="2"/>
                    </w:rPr>
                    <w:t>60</w:t>
                  </w:r>
                </w:p>
              </w:tc>
              <w:tc>
                <w:tcPr>
                  <w:tcW w:w="910"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rFonts w:hint="eastAsia"/>
                      <w:kern w:val="2"/>
                    </w:rPr>
                    <w:t>60</w:t>
                  </w:r>
                </w:p>
              </w:tc>
              <w:tc>
                <w:tcPr>
                  <w:tcW w:w="1141"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rFonts w:hint="eastAsia"/>
                      <w:kern w:val="2"/>
                    </w:rPr>
                    <w:t>60</w:t>
                  </w:r>
                </w:p>
              </w:tc>
              <w:tc>
                <w:tcPr>
                  <w:tcW w:w="1141" w:type="dxa"/>
                  <w:tcBorders>
                    <w:top w:val="single" w:sz="4" w:space="0" w:color="auto"/>
                    <w:left w:val="single" w:sz="4" w:space="0" w:color="auto"/>
                    <w:bottom w:val="single" w:sz="4" w:space="0" w:color="auto"/>
                  </w:tcBorders>
                  <w:vAlign w:val="center"/>
                </w:tcPr>
                <w:p w:rsidR="007004E2" w:rsidRDefault="00E50A33">
                  <w:pPr>
                    <w:pStyle w:val="sheet"/>
                    <w:rPr>
                      <w:kern w:val="2"/>
                    </w:rPr>
                  </w:pPr>
                  <w:r>
                    <w:rPr>
                      <w:rFonts w:hint="eastAsia"/>
                      <w:kern w:val="2"/>
                    </w:rPr>
                    <w:t>60</w:t>
                  </w:r>
                </w:p>
              </w:tc>
            </w:tr>
          </w:tbl>
          <w:p w:rsidR="007004E2" w:rsidRDefault="00E50A33">
            <w:pPr>
              <w:ind w:firstLine="480"/>
              <w:rPr>
                <w:kern w:val="0"/>
              </w:rPr>
            </w:pPr>
            <w:r>
              <w:rPr>
                <w:rFonts w:ascii="宋体" w:hAnsi="宋体"/>
                <w:kern w:val="0"/>
              </w:rPr>
              <w:t>由上表可见，本项目投产后生产噪声对各厂界昼间（项目夜间不生产）噪声贡献值均能满足《工业企业厂界环境噪声排放标准》（</w:t>
            </w:r>
            <w:r>
              <w:rPr>
                <w:kern w:val="0"/>
              </w:rPr>
              <w:t>GB12348-2008</w:t>
            </w:r>
            <w:r>
              <w:rPr>
                <w:rFonts w:ascii="宋体" w:hAnsi="宋体"/>
                <w:kern w:val="0"/>
              </w:rPr>
              <w:t>）</w:t>
            </w:r>
            <w:r>
              <w:rPr>
                <w:kern w:val="0"/>
              </w:rPr>
              <w:t>2</w:t>
            </w:r>
            <w:r>
              <w:rPr>
                <w:rFonts w:ascii="宋体" w:hAnsi="宋体"/>
                <w:kern w:val="0"/>
              </w:rPr>
              <w:t>类标准要求</w:t>
            </w:r>
            <w:r>
              <w:rPr>
                <w:rFonts w:ascii="宋体" w:hAnsi="宋体" w:hint="eastAsia"/>
                <w:kern w:val="0"/>
              </w:rPr>
              <w:t>，各敏感点噪声均能满足《声环境质量标准》（</w:t>
            </w:r>
            <w:r>
              <w:rPr>
                <w:rFonts w:hint="eastAsia"/>
                <w:kern w:val="0"/>
              </w:rPr>
              <w:t>GB3096-2008</w:t>
            </w:r>
            <w:r>
              <w:rPr>
                <w:rFonts w:ascii="宋体" w:hAnsi="宋体" w:hint="eastAsia"/>
                <w:kern w:val="0"/>
              </w:rPr>
              <w:t>）</w:t>
            </w:r>
            <w:r>
              <w:rPr>
                <w:kern w:val="0"/>
              </w:rPr>
              <w:t>2</w:t>
            </w:r>
            <w:r>
              <w:rPr>
                <w:rFonts w:ascii="宋体" w:hAnsi="宋体"/>
                <w:kern w:val="0"/>
              </w:rPr>
              <w:t>类</w:t>
            </w:r>
            <w:r>
              <w:rPr>
                <w:rFonts w:ascii="宋体" w:hAnsi="宋体" w:hint="eastAsia"/>
                <w:kern w:val="0"/>
              </w:rPr>
              <w:t>标准要求</w:t>
            </w:r>
            <w:r>
              <w:rPr>
                <w:rFonts w:ascii="宋体" w:hAnsi="宋体"/>
                <w:kern w:val="0"/>
              </w:rPr>
              <w:t>。</w:t>
            </w:r>
          </w:p>
          <w:p w:rsidR="007004E2" w:rsidRDefault="00E50A33">
            <w:pPr>
              <w:ind w:firstLine="480"/>
              <w:rPr>
                <w:kern w:val="0"/>
                <w:szCs w:val="20"/>
                <w:u w:val="single"/>
              </w:rPr>
            </w:pPr>
            <w:r>
              <w:rPr>
                <w:rFonts w:hint="eastAsia"/>
                <w:kern w:val="0"/>
                <w:szCs w:val="20"/>
                <w:u w:val="single"/>
              </w:rPr>
              <w:t>根据现场污染源监测，本项目原有车间二楼声环境质量能够达到</w:t>
            </w:r>
            <w:r>
              <w:rPr>
                <w:rFonts w:hint="eastAsia"/>
                <w:kern w:val="0"/>
                <w:szCs w:val="20"/>
                <w:u w:val="single"/>
              </w:rPr>
              <w:t>2</w:t>
            </w:r>
            <w:r>
              <w:rPr>
                <w:rFonts w:hint="eastAsia"/>
                <w:kern w:val="0"/>
                <w:szCs w:val="20"/>
                <w:u w:val="single"/>
              </w:rPr>
              <w:t>类标准，但</w:t>
            </w:r>
            <w:r>
              <w:rPr>
                <w:kern w:val="0"/>
                <w:szCs w:val="20"/>
                <w:u w:val="single"/>
              </w:rPr>
              <w:t>由于本项目二楼及以上存在</w:t>
            </w:r>
            <w:r>
              <w:rPr>
                <w:rFonts w:hint="eastAsia"/>
                <w:kern w:val="0"/>
                <w:szCs w:val="20"/>
                <w:u w:val="single"/>
              </w:rPr>
              <w:t>宿舍</w:t>
            </w:r>
            <w:r>
              <w:rPr>
                <w:kern w:val="0"/>
                <w:szCs w:val="20"/>
                <w:u w:val="single"/>
              </w:rPr>
              <w:t>，评价建议项目需严格对本项目噪声源进行减震降噪措施：</w:t>
            </w:r>
          </w:p>
          <w:p w:rsidR="007004E2" w:rsidRDefault="00E50A33">
            <w:pPr>
              <w:ind w:firstLine="480"/>
              <w:rPr>
                <w:u w:val="single"/>
              </w:rPr>
            </w:pPr>
            <w:r>
              <w:rPr>
                <w:u w:val="single"/>
              </w:rPr>
              <w:t>（</w:t>
            </w:r>
            <w:r>
              <w:rPr>
                <w:u w:val="single"/>
              </w:rPr>
              <w:t>1</w:t>
            </w:r>
            <w:r>
              <w:rPr>
                <w:u w:val="single"/>
              </w:rPr>
              <w:t>）采用</w:t>
            </w:r>
            <w:r>
              <w:rPr>
                <w:u w:val="single"/>
              </w:rPr>
              <w:t>“</w:t>
            </w:r>
            <w:r>
              <w:rPr>
                <w:u w:val="single"/>
              </w:rPr>
              <w:t>闹静分开</w:t>
            </w:r>
            <w:r>
              <w:rPr>
                <w:u w:val="single"/>
              </w:rPr>
              <w:t>”</w:t>
            </w:r>
            <w:r>
              <w:rPr>
                <w:u w:val="single"/>
              </w:rPr>
              <w:t>和</w:t>
            </w:r>
            <w:r>
              <w:rPr>
                <w:u w:val="single"/>
              </w:rPr>
              <w:t>“</w:t>
            </w:r>
            <w:r>
              <w:rPr>
                <w:u w:val="single"/>
              </w:rPr>
              <w:t>合理布局</w:t>
            </w:r>
            <w:r>
              <w:rPr>
                <w:u w:val="single"/>
              </w:rPr>
              <w:t>”</w:t>
            </w:r>
            <w:r>
              <w:rPr>
                <w:u w:val="single"/>
              </w:rPr>
              <w:t>的设计原则，使高噪声设备尽可能远离噪声敏感区。把车间的噪声影响限制在厂区范围内，降低噪声对外界的影响，确保厂界噪声符合标准要求。</w:t>
            </w:r>
          </w:p>
          <w:p w:rsidR="007004E2" w:rsidRDefault="00E50A33">
            <w:pPr>
              <w:ind w:firstLine="480"/>
              <w:rPr>
                <w:u w:val="single"/>
              </w:rPr>
            </w:pPr>
            <w:r>
              <w:rPr>
                <w:u w:val="single"/>
              </w:rPr>
              <w:t>（</w:t>
            </w:r>
            <w:r>
              <w:rPr>
                <w:u w:val="single"/>
              </w:rPr>
              <w:t>2</w:t>
            </w:r>
            <w:r>
              <w:rPr>
                <w:u w:val="single"/>
              </w:rPr>
              <w:t>）合理安排作业时间，避开午休时段</w:t>
            </w:r>
            <w:r>
              <w:rPr>
                <w:rFonts w:hint="eastAsia"/>
                <w:u w:val="single"/>
              </w:rPr>
              <w:t>及夜晚</w:t>
            </w:r>
            <w:r>
              <w:rPr>
                <w:u w:val="single"/>
              </w:rPr>
              <w:t>进行生产。</w:t>
            </w:r>
          </w:p>
          <w:p w:rsidR="007004E2" w:rsidRDefault="00E50A33">
            <w:pPr>
              <w:ind w:firstLineChars="0" w:firstLine="0"/>
              <w:rPr>
                <w:u w:val="single"/>
              </w:rPr>
            </w:pPr>
            <w:r>
              <w:rPr>
                <w:u w:val="single"/>
              </w:rPr>
              <w:t xml:space="preserve">   </w:t>
            </w:r>
            <w:r>
              <w:rPr>
                <w:u w:val="single"/>
              </w:rPr>
              <w:t>（</w:t>
            </w:r>
            <w:r>
              <w:rPr>
                <w:u w:val="single"/>
              </w:rPr>
              <w:t>3</w:t>
            </w:r>
            <w:r>
              <w:rPr>
                <w:u w:val="single"/>
              </w:rPr>
              <w:t>）严格加强管理，避免大范围的敲打声。</w:t>
            </w:r>
          </w:p>
          <w:p w:rsidR="007004E2" w:rsidRDefault="00E50A33">
            <w:pPr>
              <w:ind w:firstLine="480"/>
              <w:rPr>
                <w:u w:val="single"/>
              </w:rPr>
            </w:pPr>
            <w:r>
              <w:rPr>
                <w:u w:val="single"/>
              </w:rPr>
              <w:t>（</w:t>
            </w:r>
            <w:r>
              <w:rPr>
                <w:u w:val="single"/>
              </w:rPr>
              <w:t>4</w:t>
            </w:r>
            <w:r>
              <w:rPr>
                <w:u w:val="single"/>
              </w:rPr>
              <w:t>）选取低噪设备，并置于室内，基座采取减震措施，设备安装阻尼减震。</w:t>
            </w:r>
          </w:p>
          <w:p w:rsidR="007004E2" w:rsidRDefault="00E50A33">
            <w:pPr>
              <w:ind w:firstLine="480"/>
              <w:rPr>
                <w:u w:val="single"/>
              </w:rPr>
            </w:pPr>
            <w:r>
              <w:rPr>
                <w:rFonts w:hint="eastAsia"/>
                <w:u w:val="single"/>
              </w:rPr>
              <w:t>（</w:t>
            </w:r>
            <w:r>
              <w:rPr>
                <w:rFonts w:hint="eastAsia"/>
                <w:u w:val="single"/>
              </w:rPr>
              <w:t>5</w:t>
            </w:r>
            <w:r>
              <w:rPr>
                <w:rFonts w:hint="eastAsia"/>
                <w:u w:val="single"/>
              </w:rPr>
              <w:t>）</w:t>
            </w:r>
            <w:r>
              <w:rPr>
                <w:rFonts w:hint="eastAsia"/>
              </w:rPr>
              <w:t>切割、打磨、下料等机械设备需设置在独立车间内，布置吸声、降噪等装置。</w:t>
            </w:r>
          </w:p>
          <w:p w:rsidR="007004E2" w:rsidRDefault="00E50A33">
            <w:pPr>
              <w:ind w:firstLine="480"/>
              <w:rPr>
                <w:u w:val="single"/>
              </w:rPr>
            </w:pPr>
            <w:r>
              <w:rPr>
                <w:u w:val="single"/>
              </w:rPr>
              <w:t>结合周边区域情况，环评认为：项目所在地紧靠株洲市石峰区城市主干道建设北路，区域车流量、人流量比较大，商业繁荣，区域内交通噪声、商业宣传噪声、大量人流产生的噪声使得区域声环境嘈杂，为区域主要噪声源。而本项目为金属结构件加工项目，</w:t>
            </w:r>
            <w:r>
              <w:rPr>
                <w:rFonts w:hint="eastAsia"/>
                <w:u w:val="single"/>
              </w:rPr>
              <w:t>在经过本次改扩建后，项目虽然增加了一条铜母排生产线</w:t>
            </w:r>
            <w:r>
              <w:rPr>
                <w:u w:val="single"/>
              </w:rPr>
              <w:t>，</w:t>
            </w:r>
            <w:r>
              <w:rPr>
                <w:rFonts w:hint="eastAsia"/>
                <w:u w:val="single"/>
              </w:rPr>
              <w:t>但该条噪声影响较小，同时本次改扩建以“减震降噪”为原则，对项目进行总体平面布置调整，将高噪声设备、工艺等搬移至新租赁的厂房，降低对楼上及周边居民的影响。</w:t>
            </w:r>
            <w:r>
              <w:rPr>
                <w:u w:val="single"/>
              </w:rPr>
              <w:t>在已采用低噪声设备的基础和严格的管理上，不会对周边居民等敏感点造成明显影响。</w:t>
            </w:r>
          </w:p>
          <w:p w:rsidR="007004E2" w:rsidRDefault="00E50A33">
            <w:pPr>
              <w:ind w:firstLine="482"/>
              <w:rPr>
                <w:b/>
                <w:bCs/>
              </w:rPr>
            </w:pPr>
            <w:r>
              <w:rPr>
                <w:b/>
                <w:bCs/>
              </w:rPr>
              <w:lastRenderedPageBreak/>
              <w:t>振动影响分析</w:t>
            </w:r>
          </w:p>
          <w:p w:rsidR="007004E2" w:rsidRDefault="00E50A33">
            <w:pPr>
              <w:ind w:firstLine="480"/>
              <w:rPr>
                <w:szCs w:val="20"/>
              </w:rPr>
            </w:pPr>
            <w:r>
              <w:t>本项目厂区设备在加工时会产生振动，为减少振动对周围环境的影响，本项目</w:t>
            </w:r>
            <w:r>
              <w:rPr>
                <w:rFonts w:hint="eastAsia"/>
              </w:rPr>
              <w:t>拟对平面布局进行合理布置，其中</w:t>
            </w:r>
            <w:r>
              <w:t>拟</w:t>
            </w:r>
            <w:r>
              <w:rPr>
                <w:rFonts w:hint="eastAsia"/>
              </w:rPr>
              <w:t>将下料、切割、打磨、焊接等噪声及振动相对较高的工序布置在厂区西侧（独立车间），同时多层建筑</w:t>
            </w:r>
            <w:r>
              <w:rPr>
                <w:rFonts w:hint="eastAsia"/>
              </w:rPr>
              <w:t>1F</w:t>
            </w:r>
            <w:r>
              <w:rPr>
                <w:rFonts w:hint="eastAsia"/>
              </w:rPr>
              <w:t>车间</w:t>
            </w:r>
            <w:r>
              <w:t>采用在车间地面铺设塑胶减震材料，对设备拟采取适当措施避免设备与刚性墙体、立柱和固定设施直接接触，设备与地面之间设置防振垫或按放其他防振材料，使振动噪声贡献值降低到《城市区域环境振动标准》（</w:t>
            </w:r>
            <w:r>
              <w:t>GB10070-88</w:t>
            </w:r>
            <w:r>
              <w:t>）混合区标准（昼间</w:t>
            </w:r>
            <w:r>
              <w:t>≤75dB,</w:t>
            </w:r>
            <w:r>
              <w:t>夜间</w:t>
            </w:r>
            <w:r>
              <w:t>≤73dB</w:t>
            </w:r>
            <w:r>
              <w:t>）要求，确保不会对本建筑内的宿舍造成振动影响。本项目夜间不进行生产，日间在采取上述措施后，对建筑影响较小。</w:t>
            </w:r>
          </w:p>
          <w:p w:rsidR="007004E2" w:rsidRDefault="00E50A33">
            <w:pPr>
              <w:pStyle w:val="headline3"/>
              <w:rPr>
                <w:color w:val="auto"/>
              </w:rPr>
            </w:pPr>
            <w:r>
              <w:rPr>
                <w:color w:val="auto"/>
              </w:rPr>
              <w:t xml:space="preserve">7.2.4 </w:t>
            </w:r>
            <w:r>
              <w:rPr>
                <w:color w:val="auto"/>
              </w:rPr>
              <w:t>固体废物影响分析</w:t>
            </w:r>
          </w:p>
          <w:p w:rsidR="007004E2" w:rsidRDefault="00E50A33">
            <w:pPr>
              <w:ind w:firstLine="480"/>
            </w:pPr>
            <w:r>
              <w:rPr>
                <w:kern w:val="0"/>
                <w:szCs w:val="20"/>
              </w:rPr>
              <w:t>本项目固体废物产生及处置情况下见表</w:t>
            </w:r>
            <w:r>
              <w:rPr>
                <w:kern w:val="0"/>
                <w:szCs w:val="20"/>
              </w:rPr>
              <w:t>7-</w:t>
            </w:r>
            <w:r>
              <w:rPr>
                <w:rFonts w:hint="eastAsia"/>
                <w:kern w:val="0"/>
                <w:szCs w:val="20"/>
              </w:rPr>
              <w:t>10</w:t>
            </w:r>
            <w:r>
              <w:rPr>
                <w:kern w:val="0"/>
                <w:szCs w:val="20"/>
              </w:rPr>
              <w:t>。</w:t>
            </w:r>
          </w:p>
          <w:p w:rsidR="007004E2" w:rsidRDefault="00E50A33">
            <w:pPr>
              <w:pStyle w:val="tablecaption"/>
            </w:pPr>
            <w:r>
              <w:t>表</w:t>
            </w:r>
            <w:r>
              <w:t>7-</w:t>
            </w:r>
            <w:r>
              <w:rPr>
                <w:rFonts w:hint="eastAsia"/>
              </w:rPr>
              <w:t>10</w:t>
            </w:r>
            <w:r>
              <w:t xml:space="preserve"> </w:t>
            </w:r>
            <w:r>
              <w:t>工业固体废物分析结果汇总表</w:t>
            </w:r>
          </w:p>
          <w:tbl>
            <w:tblPr>
              <w:tblW w:w="8364" w:type="dxa"/>
              <w:tblBorders>
                <w:top w:val="single" w:sz="8" w:space="0" w:color="auto"/>
                <w:bottom w:val="single" w:sz="8" w:space="0" w:color="auto"/>
                <w:insideH w:val="single" w:sz="6" w:space="0" w:color="auto"/>
                <w:insideV w:val="single" w:sz="6" w:space="0" w:color="auto"/>
              </w:tblBorders>
              <w:tblLayout w:type="fixed"/>
              <w:tblLook w:val="04A0"/>
            </w:tblPr>
            <w:tblGrid>
              <w:gridCol w:w="671"/>
              <w:gridCol w:w="1314"/>
              <w:gridCol w:w="855"/>
              <w:gridCol w:w="1418"/>
              <w:gridCol w:w="2126"/>
              <w:gridCol w:w="1980"/>
            </w:tblGrid>
            <w:tr w:rsidR="007004E2">
              <w:trPr>
                <w:trHeight w:val="52"/>
              </w:trPr>
              <w:tc>
                <w:tcPr>
                  <w:tcW w:w="671" w:type="dxa"/>
                  <w:vAlign w:val="center"/>
                </w:tcPr>
                <w:p w:rsidR="007004E2" w:rsidRDefault="00E50A33">
                  <w:pPr>
                    <w:pStyle w:val="sheet"/>
                  </w:pPr>
                  <w:r>
                    <w:t>序号</w:t>
                  </w:r>
                </w:p>
              </w:tc>
              <w:tc>
                <w:tcPr>
                  <w:tcW w:w="1314" w:type="dxa"/>
                  <w:vAlign w:val="center"/>
                </w:tcPr>
                <w:p w:rsidR="007004E2" w:rsidRDefault="00E50A33">
                  <w:pPr>
                    <w:pStyle w:val="sheet"/>
                  </w:pPr>
                  <w:r>
                    <w:t>固废名称</w:t>
                  </w:r>
                </w:p>
              </w:tc>
              <w:tc>
                <w:tcPr>
                  <w:tcW w:w="855" w:type="dxa"/>
                  <w:vAlign w:val="center"/>
                </w:tcPr>
                <w:p w:rsidR="007004E2" w:rsidRDefault="00E50A33">
                  <w:pPr>
                    <w:pStyle w:val="sheet"/>
                  </w:pPr>
                  <w:r>
                    <w:t>形态</w:t>
                  </w:r>
                </w:p>
              </w:tc>
              <w:tc>
                <w:tcPr>
                  <w:tcW w:w="1418" w:type="dxa"/>
                  <w:vAlign w:val="center"/>
                </w:tcPr>
                <w:p w:rsidR="007004E2" w:rsidRDefault="00E50A33">
                  <w:pPr>
                    <w:pStyle w:val="sheet"/>
                  </w:pPr>
                  <w:r>
                    <w:t>产生量</w:t>
                  </w:r>
                </w:p>
              </w:tc>
              <w:tc>
                <w:tcPr>
                  <w:tcW w:w="2126" w:type="dxa"/>
                </w:tcPr>
                <w:p w:rsidR="007004E2" w:rsidRDefault="00E50A33">
                  <w:pPr>
                    <w:pStyle w:val="sheet"/>
                  </w:pPr>
                  <w:r>
                    <w:t>处理措施</w:t>
                  </w:r>
                </w:p>
              </w:tc>
              <w:tc>
                <w:tcPr>
                  <w:tcW w:w="1980" w:type="dxa"/>
                  <w:vAlign w:val="center"/>
                </w:tcPr>
                <w:p w:rsidR="007004E2" w:rsidRDefault="00E50A33">
                  <w:pPr>
                    <w:pStyle w:val="sheet"/>
                  </w:pPr>
                  <w:r>
                    <w:t>分类</w:t>
                  </w:r>
                </w:p>
              </w:tc>
            </w:tr>
            <w:tr w:rsidR="007004E2">
              <w:trPr>
                <w:trHeight w:val="52"/>
              </w:trPr>
              <w:tc>
                <w:tcPr>
                  <w:tcW w:w="671" w:type="dxa"/>
                  <w:vAlign w:val="center"/>
                </w:tcPr>
                <w:p w:rsidR="007004E2" w:rsidRDefault="00E50A33">
                  <w:pPr>
                    <w:pStyle w:val="sheet"/>
                  </w:pPr>
                  <w:r>
                    <w:t>1</w:t>
                  </w:r>
                </w:p>
              </w:tc>
              <w:tc>
                <w:tcPr>
                  <w:tcW w:w="1314" w:type="dxa"/>
                  <w:vAlign w:val="center"/>
                </w:tcPr>
                <w:p w:rsidR="007004E2" w:rsidRDefault="00E50A33">
                  <w:pPr>
                    <w:pStyle w:val="sheet"/>
                  </w:pPr>
                  <w:r>
                    <w:t>金属边角料及残次品</w:t>
                  </w:r>
                </w:p>
              </w:tc>
              <w:tc>
                <w:tcPr>
                  <w:tcW w:w="855" w:type="dxa"/>
                  <w:vAlign w:val="center"/>
                </w:tcPr>
                <w:p w:rsidR="007004E2" w:rsidRDefault="00E50A33">
                  <w:pPr>
                    <w:pStyle w:val="sheet"/>
                  </w:pPr>
                  <w:r>
                    <w:t>固态</w:t>
                  </w:r>
                </w:p>
              </w:tc>
              <w:tc>
                <w:tcPr>
                  <w:tcW w:w="1418" w:type="dxa"/>
                  <w:vAlign w:val="center"/>
                </w:tcPr>
                <w:p w:rsidR="007004E2" w:rsidRDefault="00E50A33">
                  <w:pPr>
                    <w:pStyle w:val="sheet"/>
                  </w:pPr>
                  <w:r>
                    <w:t>70 t/a</w:t>
                  </w:r>
                </w:p>
              </w:tc>
              <w:tc>
                <w:tcPr>
                  <w:tcW w:w="2126" w:type="dxa"/>
                  <w:vAlign w:val="center"/>
                </w:tcPr>
                <w:p w:rsidR="007004E2" w:rsidRDefault="00E50A33">
                  <w:pPr>
                    <w:pStyle w:val="sheet"/>
                  </w:pPr>
                  <w:r>
                    <w:t>集中收集交由专业公司回收利用</w:t>
                  </w:r>
                </w:p>
              </w:tc>
              <w:tc>
                <w:tcPr>
                  <w:tcW w:w="1980" w:type="dxa"/>
                  <w:vAlign w:val="center"/>
                </w:tcPr>
                <w:p w:rsidR="007004E2" w:rsidRDefault="00E50A33">
                  <w:pPr>
                    <w:pStyle w:val="sheet"/>
                  </w:pPr>
                  <w:r>
                    <w:t>一般工业固废</w:t>
                  </w:r>
                </w:p>
              </w:tc>
            </w:tr>
            <w:tr w:rsidR="007004E2">
              <w:trPr>
                <w:trHeight w:val="52"/>
              </w:trPr>
              <w:tc>
                <w:tcPr>
                  <w:tcW w:w="671" w:type="dxa"/>
                  <w:vAlign w:val="center"/>
                </w:tcPr>
                <w:p w:rsidR="007004E2" w:rsidRDefault="00E50A33">
                  <w:pPr>
                    <w:pStyle w:val="sheet"/>
                  </w:pPr>
                  <w:r>
                    <w:t>2</w:t>
                  </w:r>
                </w:p>
              </w:tc>
              <w:tc>
                <w:tcPr>
                  <w:tcW w:w="1314" w:type="dxa"/>
                  <w:vAlign w:val="center"/>
                </w:tcPr>
                <w:p w:rsidR="007004E2" w:rsidRDefault="00E50A33">
                  <w:pPr>
                    <w:pStyle w:val="sheet"/>
                  </w:pPr>
                  <w:r>
                    <w:t>废焊丝</w:t>
                  </w:r>
                </w:p>
              </w:tc>
              <w:tc>
                <w:tcPr>
                  <w:tcW w:w="855" w:type="dxa"/>
                  <w:vAlign w:val="center"/>
                </w:tcPr>
                <w:p w:rsidR="007004E2" w:rsidRDefault="00E50A33">
                  <w:pPr>
                    <w:pStyle w:val="sheet"/>
                  </w:pPr>
                  <w:r>
                    <w:t>固态</w:t>
                  </w:r>
                </w:p>
              </w:tc>
              <w:tc>
                <w:tcPr>
                  <w:tcW w:w="1418" w:type="dxa"/>
                  <w:vAlign w:val="center"/>
                </w:tcPr>
                <w:p w:rsidR="007004E2" w:rsidRDefault="00E50A33">
                  <w:pPr>
                    <w:pStyle w:val="sheet"/>
                  </w:pPr>
                  <w:r>
                    <w:t>0.1 t/a</w:t>
                  </w:r>
                </w:p>
              </w:tc>
              <w:tc>
                <w:tcPr>
                  <w:tcW w:w="2126" w:type="dxa"/>
                  <w:vAlign w:val="center"/>
                </w:tcPr>
                <w:p w:rsidR="007004E2" w:rsidRDefault="00E50A33">
                  <w:pPr>
                    <w:pStyle w:val="sheet"/>
                  </w:pPr>
                  <w:r>
                    <w:t>集中收集交由专业公司回收利用</w:t>
                  </w:r>
                </w:p>
              </w:tc>
              <w:tc>
                <w:tcPr>
                  <w:tcW w:w="1980" w:type="dxa"/>
                  <w:vAlign w:val="center"/>
                </w:tcPr>
                <w:p w:rsidR="007004E2" w:rsidRDefault="00E50A33">
                  <w:pPr>
                    <w:pStyle w:val="sheet"/>
                  </w:pPr>
                  <w:r>
                    <w:t>一般工业固废</w:t>
                  </w:r>
                </w:p>
              </w:tc>
            </w:tr>
            <w:tr w:rsidR="007004E2">
              <w:trPr>
                <w:trHeight w:val="52"/>
              </w:trPr>
              <w:tc>
                <w:tcPr>
                  <w:tcW w:w="671" w:type="dxa"/>
                  <w:vAlign w:val="center"/>
                </w:tcPr>
                <w:p w:rsidR="007004E2" w:rsidRDefault="00E50A33">
                  <w:pPr>
                    <w:pStyle w:val="sheet"/>
                  </w:pPr>
                  <w:r>
                    <w:t>3</w:t>
                  </w:r>
                </w:p>
              </w:tc>
              <w:tc>
                <w:tcPr>
                  <w:tcW w:w="1314" w:type="dxa"/>
                  <w:vAlign w:val="center"/>
                </w:tcPr>
                <w:p w:rsidR="007004E2" w:rsidRDefault="00E50A33">
                  <w:pPr>
                    <w:pStyle w:val="sheet"/>
                    <w:rPr>
                      <w:u w:val="single"/>
                    </w:rPr>
                  </w:pPr>
                  <w:r>
                    <w:rPr>
                      <w:u w:val="single"/>
                    </w:rPr>
                    <w:t>废润滑油</w:t>
                  </w:r>
                  <w:r>
                    <w:rPr>
                      <w:rFonts w:hint="eastAsia"/>
                      <w:u w:val="single"/>
                    </w:rPr>
                    <w:t>、废乳化液</w:t>
                  </w:r>
                </w:p>
              </w:tc>
              <w:tc>
                <w:tcPr>
                  <w:tcW w:w="855" w:type="dxa"/>
                  <w:vAlign w:val="center"/>
                </w:tcPr>
                <w:p w:rsidR="007004E2" w:rsidRDefault="00E50A33">
                  <w:pPr>
                    <w:pStyle w:val="sheet"/>
                    <w:rPr>
                      <w:u w:val="single"/>
                    </w:rPr>
                  </w:pPr>
                  <w:r>
                    <w:rPr>
                      <w:u w:val="single"/>
                    </w:rPr>
                    <w:t>固态</w:t>
                  </w:r>
                </w:p>
              </w:tc>
              <w:tc>
                <w:tcPr>
                  <w:tcW w:w="1418" w:type="dxa"/>
                  <w:vAlign w:val="center"/>
                </w:tcPr>
                <w:p w:rsidR="007004E2" w:rsidRDefault="00E50A33">
                  <w:pPr>
                    <w:pStyle w:val="sheet"/>
                    <w:rPr>
                      <w:u w:val="single"/>
                    </w:rPr>
                  </w:pPr>
                  <w:r>
                    <w:rPr>
                      <w:u w:val="single"/>
                    </w:rPr>
                    <w:t>0.</w:t>
                  </w:r>
                  <w:r>
                    <w:rPr>
                      <w:rFonts w:hint="eastAsia"/>
                      <w:u w:val="single"/>
                    </w:rPr>
                    <w:t>5</w:t>
                  </w:r>
                  <w:r>
                    <w:rPr>
                      <w:u w:val="single"/>
                    </w:rPr>
                    <w:t xml:space="preserve"> t/</w:t>
                  </w:r>
                  <w:r>
                    <w:rPr>
                      <w:rFonts w:hint="eastAsia"/>
                      <w:u w:val="single"/>
                    </w:rPr>
                    <w:t>次</w:t>
                  </w:r>
                </w:p>
              </w:tc>
              <w:tc>
                <w:tcPr>
                  <w:tcW w:w="2126" w:type="dxa"/>
                  <w:vAlign w:val="center"/>
                </w:tcPr>
                <w:p w:rsidR="007004E2" w:rsidRDefault="00E50A33">
                  <w:pPr>
                    <w:pStyle w:val="sheet"/>
                    <w:rPr>
                      <w:u w:val="single"/>
                    </w:rPr>
                  </w:pPr>
                  <w:r>
                    <w:rPr>
                      <w:rFonts w:hint="eastAsia"/>
                      <w:u w:val="single"/>
                    </w:rPr>
                    <w:t>雕刻机等设备自带密封循环槽收集，约</w:t>
                  </w:r>
                  <w:r>
                    <w:rPr>
                      <w:rFonts w:hint="eastAsia"/>
                      <w:u w:val="single"/>
                    </w:rPr>
                    <w:t>3</w:t>
                  </w:r>
                  <w:r>
                    <w:rPr>
                      <w:rFonts w:hint="eastAsia"/>
                      <w:u w:val="single"/>
                    </w:rPr>
                    <w:t>年定期清理一次，交由有资质单位处置</w:t>
                  </w:r>
                </w:p>
              </w:tc>
              <w:tc>
                <w:tcPr>
                  <w:tcW w:w="1980" w:type="dxa"/>
                  <w:vAlign w:val="center"/>
                </w:tcPr>
                <w:p w:rsidR="007004E2" w:rsidRDefault="00E50A33">
                  <w:pPr>
                    <w:pStyle w:val="sheet"/>
                    <w:rPr>
                      <w:u w:val="single"/>
                    </w:rPr>
                  </w:pPr>
                  <w:r>
                    <w:rPr>
                      <w:rFonts w:hint="eastAsia"/>
                      <w:u w:val="single"/>
                    </w:rPr>
                    <w:t>危险废弃物</w:t>
                  </w:r>
                </w:p>
              </w:tc>
            </w:tr>
            <w:tr w:rsidR="007004E2">
              <w:trPr>
                <w:trHeight w:val="52"/>
              </w:trPr>
              <w:tc>
                <w:tcPr>
                  <w:tcW w:w="671" w:type="dxa"/>
                  <w:vAlign w:val="center"/>
                </w:tcPr>
                <w:p w:rsidR="007004E2" w:rsidRDefault="00E50A33">
                  <w:pPr>
                    <w:pStyle w:val="sheet"/>
                  </w:pPr>
                  <w:r>
                    <w:t>4</w:t>
                  </w:r>
                </w:p>
              </w:tc>
              <w:tc>
                <w:tcPr>
                  <w:tcW w:w="1314" w:type="dxa"/>
                  <w:vAlign w:val="center"/>
                </w:tcPr>
                <w:p w:rsidR="007004E2" w:rsidRDefault="00E50A33">
                  <w:pPr>
                    <w:pStyle w:val="sheet"/>
                    <w:rPr>
                      <w:u w:val="single"/>
                    </w:rPr>
                  </w:pPr>
                  <w:r>
                    <w:rPr>
                      <w:u w:val="single"/>
                    </w:rPr>
                    <w:t>废含油抹布、手套</w:t>
                  </w:r>
                </w:p>
              </w:tc>
              <w:tc>
                <w:tcPr>
                  <w:tcW w:w="855" w:type="dxa"/>
                  <w:vAlign w:val="center"/>
                </w:tcPr>
                <w:p w:rsidR="007004E2" w:rsidRDefault="00E50A33">
                  <w:pPr>
                    <w:pStyle w:val="sheet"/>
                    <w:rPr>
                      <w:u w:val="single"/>
                    </w:rPr>
                  </w:pPr>
                  <w:r>
                    <w:rPr>
                      <w:u w:val="single"/>
                    </w:rPr>
                    <w:t>固态</w:t>
                  </w:r>
                </w:p>
              </w:tc>
              <w:tc>
                <w:tcPr>
                  <w:tcW w:w="1418" w:type="dxa"/>
                  <w:vAlign w:val="center"/>
                </w:tcPr>
                <w:p w:rsidR="007004E2" w:rsidRDefault="00E50A33">
                  <w:pPr>
                    <w:pStyle w:val="sheet"/>
                    <w:rPr>
                      <w:u w:val="single"/>
                    </w:rPr>
                  </w:pPr>
                  <w:r>
                    <w:rPr>
                      <w:u w:val="single"/>
                    </w:rPr>
                    <w:t>50kg/a</w:t>
                  </w:r>
                </w:p>
              </w:tc>
              <w:tc>
                <w:tcPr>
                  <w:tcW w:w="2126" w:type="dxa"/>
                  <w:vAlign w:val="center"/>
                </w:tcPr>
                <w:p w:rsidR="007004E2" w:rsidRDefault="00E50A33">
                  <w:pPr>
                    <w:pStyle w:val="sheet"/>
                    <w:rPr>
                      <w:u w:val="single"/>
                    </w:rPr>
                  </w:pPr>
                  <w:r>
                    <w:rPr>
                      <w:u w:val="single"/>
                    </w:rPr>
                    <w:t>按《国家危险废物名录》（</w:t>
                  </w:r>
                  <w:r>
                    <w:rPr>
                      <w:u w:val="single"/>
                    </w:rPr>
                    <w:t>2016</w:t>
                  </w:r>
                  <w:r>
                    <w:rPr>
                      <w:u w:val="single"/>
                    </w:rPr>
                    <w:t>年</w:t>
                  </w:r>
                  <w:r>
                    <w:rPr>
                      <w:u w:val="single"/>
                    </w:rPr>
                    <w:t>8</w:t>
                  </w:r>
                  <w:r>
                    <w:rPr>
                      <w:u w:val="single"/>
                    </w:rPr>
                    <w:t>月</w:t>
                  </w:r>
                  <w:r>
                    <w:rPr>
                      <w:u w:val="single"/>
                    </w:rPr>
                    <w:t>1</w:t>
                  </w:r>
                  <w:r>
                    <w:rPr>
                      <w:u w:val="single"/>
                    </w:rPr>
                    <w:t>日起施行）执行</w:t>
                  </w:r>
                </w:p>
              </w:tc>
              <w:tc>
                <w:tcPr>
                  <w:tcW w:w="1980" w:type="dxa"/>
                  <w:vAlign w:val="center"/>
                </w:tcPr>
                <w:p w:rsidR="007004E2" w:rsidRDefault="00E50A33">
                  <w:pPr>
                    <w:pStyle w:val="sheet"/>
                    <w:rPr>
                      <w:u w:val="single"/>
                    </w:rPr>
                  </w:pPr>
                  <w:r>
                    <w:rPr>
                      <w:u w:val="single"/>
                    </w:rPr>
                    <w:t>条件豁免的危废</w:t>
                  </w:r>
                </w:p>
              </w:tc>
            </w:tr>
            <w:tr w:rsidR="007004E2">
              <w:trPr>
                <w:trHeight w:val="52"/>
              </w:trPr>
              <w:tc>
                <w:tcPr>
                  <w:tcW w:w="671" w:type="dxa"/>
                  <w:vAlign w:val="center"/>
                </w:tcPr>
                <w:p w:rsidR="007004E2" w:rsidRDefault="00E50A33">
                  <w:pPr>
                    <w:pStyle w:val="sheet"/>
                  </w:pPr>
                  <w:r>
                    <w:t>5</w:t>
                  </w:r>
                </w:p>
              </w:tc>
              <w:tc>
                <w:tcPr>
                  <w:tcW w:w="1314" w:type="dxa"/>
                  <w:vAlign w:val="center"/>
                </w:tcPr>
                <w:p w:rsidR="007004E2" w:rsidRDefault="00E50A33">
                  <w:pPr>
                    <w:pStyle w:val="sheet"/>
                  </w:pPr>
                  <w:r>
                    <w:t>员工生活垃圾</w:t>
                  </w:r>
                </w:p>
              </w:tc>
              <w:tc>
                <w:tcPr>
                  <w:tcW w:w="855" w:type="dxa"/>
                  <w:vAlign w:val="center"/>
                </w:tcPr>
                <w:p w:rsidR="007004E2" w:rsidRDefault="00E50A33">
                  <w:pPr>
                    <w:pStyle w:val="sheet"/>
                  </w:pPr>
                  <w:r>
                    <w:t>固态</w:t>
                  </w:r>
                </w:p>
              </w:tc>
              <w:tc>
                <w:tcPr>
                  <w:tcW w:w="1418" w:type="dxa"/>
                  <w:vAlign w:val="center"/>
                </w:tcPr>
                <w:p w:rsidR="007004E2" w:rsidRDefault="00E50A33">
                  <w:pPr>
                    <w:pStyle w:val="sheet"/>
                  </w:pPr>
                  <w:r>
                    <w:t>4.5 t/a</w:t>
                  </w:r>
                </w:p>
              </w:tc>
              <w:tc>
                <w:tcPr>
                  <w:tcW w:w="2126" w:type="dxa"/>
                  <w:vAlign w:val="center"/>
                </w:tcPr>
                <w:p w:rsidR="007004E2" w:rsidRDefault="00E50A33">
                  <w:pPr>
                    <w:pStyle w:val="sheet"/>
                  </w:pPr>
                  <w:r>
                    <w:t>由环卫部门定期清运</w:t>
                  </w:r>
                </w:p>
              </w:tc>
              <w:tc>
                <w:tcPr>
                  <w:tcW w:w="1980" w:type="dxa"/>
                  <w:vAlign w:val="center"/>
                </w:tcPr>
                <w:p w:rsidR="007004E2" w:rsidRDefault="00E50A33">
                  <w:pPr>
                    <w:pStyle w:val="sheet"/>
                  </w:pPr>
                  <w:r>
                    <w:t>一般固废</w:t>
                  </w:r>
                </w:p>
              </w:tc>
            </w:tr>
          </w:tbl>
          <w:p w:rsidR="007004E2" w:rsidRDefault="00E50A33">
            <w:pPr>
              <w:ind w:firstLine="480"/>
              <w:rPr>
                <w:kern w:val="0"/>
                <w:szCs w:val="22"/>
                <w:u w:val="single"/>
              </w:rPr>
            </w:pPr>
            <w:r>
              <w:rPr>
                <w:kern w:val="0"/>
                <w:szCs w:val="22"/>
                <w:u w:val="single"/>
              </w:rPr>
              <w:t>根据污染源分析可知，</w:t>
            </w:r>
            <w:r>
              <w:rPr>
                <w:rFonts w:hint="eastAsia"/>
                <w:kern w:val="0"/>
                <w:szCs w:val="22"/>
                <w:u w:val="single"/>
              </w:rPr>
              <w:t>项目雕刻机等机械设备采用润滑油和乳化液进行作业，该类液体需要和水进行配比使用，废液有设备自带的循环系统循环使用。随着时间推移，会有部分废液产生，根据同类工程类比，没三年需进行一次清理，清理后交由资质单位进行处置。同时本项目产生含油抹布、手套等按照危险废物进行暂存后，同生活垃圾一桶交由环卫部门处置，其余一般固废经收集暂存后外售。</w:t>
            </w:r>
          </w:p>
          <w:p w:rsidR="007004E2" w:rsidRDefault="00E50A33">
            <w:pPr>
              <w:ind w:firstLine="496"/>
              <w:rPr>
                <w:szCs w:val="22"/>
                <w:u w:val="single"/>
              </w:rPr>
            </w:pPr>
            <w:r>
              <w:rPr>
                <w:spacing w:val="4"/>
                <w:szCs w:val="22"/>
                <w:u w:val="single"/>
              </w:rPr>
              <w:t>环评</w:t>
            </w:r>
            <w:r>
              <w:rPr>
                <w:szCs w:val="22"/>
                <w:u w:val="single"/>
              </w:rPr>
              <w:t>要求项目方按照《危险废物贮存污染控制标准》（</w:t>
            </w:r>
            <w:r>
              <w:rPr>
                <w:szCs w:val="22"/>
                <w:u w:val="single"/>
              </w:rPr>
              <w:t>GB18597-2001</w:t>
            </w:r>
            <w:r>
              <w:rPr>
                <w:szCs w:val="22"/>
                <w:u w:val="single"/>
              </w:rPr>
              <w:t>）的规定在厂内进行设置危废暂存间</w:t>
            </w:r>
            <w:r>
              <w:rPr>
                <w:rFonts w:hint="eastAsia"/>
                <w:szCs w:val="22"/>
                <w:u w:val="single"/>
              </w:rPr>
              <w:t>，危废间贮存场所必须进行硬化处理，做好</w:t>
            </w:r>
            <w:r>
              <w:rPr>
                <w:szCs w:val="22"/>
                <w:u w:val="single"/>
              </w:rPr>
              <w:t>防漏、防</w:t>
            </w:r>
            <w:r>
              <w:rPr>
                <w:szCs w:val="22"/>
                <w:u w:val="single"/>
              </w:rPr>
              <w:lastRenderedPageBreak/>
              <w:t>渗</w:t>
            </w:r>
            <w:r>
              <w:rPr>
                <w:rFonts w:hint="eastAsia"/>
                <w:szCs w:val="22"/>
                <w:u w:val="single"/>
              </w:rPr>
              <w:t>、防腐蚀</w:t>
            </w:r>
            <w:r>
              <w:rPr>
                <w:szCs w:val="22"/>
                <w:u w:val="single"/>
              </w:rPr>
              <w:t>工作</w:t>
            </w:r>
            <w:r>
              <w:rPr>
                <w:rFonts w:hint="eastAsia"/>
                <w:szCs w:val="22"/>
                <w:u w:val="single"/>
              </w:rPr>
              <w:t>、做好周边排水措施、贮存场所需设置标识“危险废物贮存所”</w:t>
            </w:r>
            <w:r>
              <w:rPr>
                <w:szCs w:val="22"/>
                <w:u w:val="single"/>
              </w:rPr>
              <w:t>，并在暂存间内分类收集各类危险废物，收集到一定量后定期委托有资质的单位进行处理，避免危险固废对外界造成影响。项目改扩建后，预计于厂区西侧按照要求设置危险固废</w:t>
            </w:r>
            <w:r>
              <w:rPr>
                <w:rFonts w:hint="eastAsia"/>
                <w:szCs w:val="22"/>
                <w:u w:val="single"/>
              </w:rPr>
              <w:t>1</w:t>
            </w:r>
            <w:r>
              <w:rPr>
                <w:szCs w:val="22"/>
                <w:u w:val="single"/>
              </w:rPr>
              <w:t>间和一般固废间</w:t>
            </w:r>
            <w:r>
              <w:rPr>
                <w:rFonts w:hint="eastAsia"/>
                <w:szCs w:val="22"/>
                <w:u w:val="single"/>
              </w:rPr>
              <w:t>1</w:t>
            </w:r>
            <w:r>
              <w:rPr>
                <w:szCs w:val="22"/>
                <w:u w:val="single"/>
              </w:rPr>
              <w:t>间</w:t>
            </w:r>
            <w:r>
              <w:rPr>
                <w:rFonts w:hint="eastAsia"/>
                <w:szCs w:val="22"/>
                <w:u w:val="single"/>
              </w:rPr>
              <w:t>（详见附图</w:t>
            </w:r>
            <w:r>
              <w:rPr>
                <w:rFonts w:hint="eastAsia"/>
                <w:szCs w:val="22"/>
                <w:u w:val="single"/>
              </w:rPr>
              <w:t>6</w:t>
            </w:r>
            <w:r>
              <w:rPr>
                <w:rFonts w:hint="eastAsia"/>
                <w:szCs w:val="22"/>
                <w:u w:val="single"/>
              </w:rPr>
              <w:t>）</w:t>
            </w:r>
            <w:r>
              <w:rPr>
                <w:szCs w:val="22"/>
                <w:u w:val="single"/>
              </w:rPr>
              <w:t>，合理处置项目厂区固废。</w:t>
            </w:r>
          </w:p>
          <w:p w:rsidR="007004E2" w:rsidRDefault="00E50A33">
            <w:pPr>
              <w:ind w:firstLine="480"/>
              <w:rPr>
                <w:szCs w:val="22"/>
                <w:u w:val="single"/>
              </w:rPr>
            </w:pPr>
            <w:r>
              <w:rPr>
                <w:kern w:val="0"/>
                <w:szCs w:val="22"/>
                <w:u w:val="single"/>
              </w:rPr>
              <w:t>综上所述，项目运营期产生的</w:t>
            </w:r>
            <w:r>
              <w:rPr>
                <w:szCs w:val="22"/>
                <w:u w:val="single"/>
              </w:rPr>
              <w:t>固体废物均能得到妥善有效的处置，对周边环境不会造成明显的影响。</w:t>
            </w:r>
          </w:p>
          <w:p w:rsidR="007004E2" w:rsidRDefault="00E50A33">
            <w:pPr>
              <w:pStyle w:val="headline3"/>
              <w:rPr>
                <w:color w:val="auto"/>
              </w:rPr>
            </w:pPr>
            <w:r>
              <w:rPr>
                <w:color w:val="auto"/>
              </w:rPr>
              <w:t xml:space="preserve">7.3 </w:t>
            </w:r>
            <w:r>
              <w:rPr>
                <w:color w:val="auto"/>
              </w:rPr>
              <w:t>污染物排放</w:t>
            </w:r>
            <w:r>
              <w:rPr>
                <w:color w:val="auto"/>
              </w:rPr>
              <w:t>“</w:t>
            </w:r>
            <w:r>
              <w:rPr>
                <w:color w:val="auto"/>
              </w:rPr>
              <w:t>三本账</w:t>
            </w:r>
            <w:r>
              <w:rPr>
                <w:color w:val="auto"/>
              </w:rPr>
              <w:t>”</w:t>
            </w:r>
            <w:r>
              <w:rPr>
                <w:color w:val="auto"/>
              </w:rPr>
              <w:t>核算</w:t>
            </w:r>
          </w:p>
          <w:p w:rsidR="007004E2" w:rsidRDefault="00E50A33">
            <w:pPr>
              <w:ind w:firstLine="480"/>
              <w:rPr>
                <w:szCs w:val="22"/>
              </w:rPr>
            </w:pPr>
            <w:r>
              <w:rPr>
                <w:szCs w:val="22"/>
              </w:rPr>
              <w:t>项目</w:t>
            </w:r>
            <w:r>
              <w:rPr>
                <w:rFonts w:hint="eastAsia"/>
                <w:szCs w:val="22"/>
              </w:rPr>
              <w:t>改扩建</w:t>
            </w:r>
            <w:r>
              <w:rPr>
                <w:szCs w:val="22"/>
              </w:rPr>
              <w:t>后三本账核算详见下表：</w:t>
            </w:r>
          </w:p>
          <w:p w:rsidR="007004E2" w:rsidRDefault="00E50A33">
            <w:pPr>
              <w:ind w:firstLine="482"/>
              <w:jc w:val="center"/>
            </w:pPr>
            <w:r>
              <w:rPr>
                <w:b/>
                <w:szCs w:val="20"/>
              </w:rPr>
              <w:t>表</w:t>
            </w:r>
            <w:r>
              <w:rPr>
                <w:b/>
                <w:szCs w:val="20"/>
              </w:rPr>
              <w:t>7-1</w:t>
            </w:r>
            <w:r>
              <w:rPr>
                <w:rFonts w:hint="eastAsia"/>
                <w:b/>
                <w:szCs w:val="20"/>
              </w:rPr>
              <w:t>1</w:t>
            </w:r>
            <w:r>
              <w:rPr>
                <w:b/>
                <w:szCs w:val="20"/>
              </w:rPr>
              <w:t>污染物排放</w:t>
            </w:r>
            <w:r>
              <w:rPr>
                <w:b/>
                <w:szCs w:val="20"/>
              </w:rPr>
              <w:t>“</w:t>
            </w:r>
            <w:r>
              <w:rPr>
                <w:b/>
                <w:szCs w:val="20"/>
              </w:rPr>
              <w:t>三本账</w:t>
            </w:r>
            <w:r>
              <w:rPr>
                <w:b/>
                <w:szCs w:val="20"/>
              </w:rPr>
              <w:t>”</w:t>
            </w:r>
            <w:r>
              <w:rPr>
                <w:b/>
                <w:szCs w:val="20"/>
              </w:rPr>
              <w:t>核算一览表</w:t>
            </w:r>
            <w:r>
              <w:rPr>
                <w:b/>
              </w:rPr>
              <w:t>（</w:t>
            </w:r>
            <w:r>
              <w:rPr>
                <w:b/>
              </w:rPr>
              <w:t>t/a</w:t>
            </w:r>
            <w:r>
              <w:rPr>
                <w:b/>
              </w:rPr>
              <w:t>）</w:t>
            </w:r>
          </w:p>
          <w:tbl>
            <w:tblPr>
              <w:tblW w:w="8080" w:type="dxa"/>
              <w:tblLayout w:type="fixed"/>
              <w:tblLook w:val="04A0"/>
            </w:tblPr>
            <w:tblGrid>
              <w:gridCol w:w="362"/>
              <w:gridCol w:w="1056"/>
              <w:gridCol w:w="1276"/>
              <w:gridCol w:w="1417"/>
              <w:gridCol w:w="1418"/>
              <w:gridCol w:w="1247"/>
              <w:gridCol w:w="1304"/>
            </w:tblGrid>
            <w:tr w:rsidR="007004E2">
              <w:trPr>
                <w:trHeight w:val="20"/>
              </w:trPr>
              <w:tc>
                <w:tcPr>
                  <w:tcW w:w="362" w:type="dxa"/>
                  <w:tcBorders>
                    <w:top w:val="single" w:sz="4" w:space="0" w:color="auto"/>
                    <w:bottom w:val="single" w:sz="4" w:space="0" w:color="auto"/>
                    <w:right w:val="single" w:sz="4" w:space="0" w:color="auto"/>
                  </w:tcBorders>
                  <w:vAlign w:val="center"/>
                </w:tcPr>
                <w:p w:rsidR="007004E2" w:rsidRDefault="00E50A33">
                  <w:pPr>
                    <w:pStyle w:val="sheet"/>
                    <w:rPr>
                      <w:kern w:val="2"/>
                    </w:rPr>
                  </w:pPr>
                  <w:r>
                    <w:rPr>
                      <w:kern w:val="2"/>
                    </w:rPr>
                    <w:t>类别</w:t>
                  </w:r>
                </w:p>
              </w:tc>
              <w:tc>
                <w:tcPr>
                  <w:tcW w:w="1056"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kern w:val="2"/>
                    </w:rPr>
                    <w:t>项目</w:t>
                  </w:r>
                </w:p>
              </w:tc>
              <w:tc>
                <w:tcPr>
                  <w:tcW w:w="1276"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rFonts w:hint="eastAsia"/>
                      <w:kern w:val="2"/>
                    </w:rPr>
                    <w:t>改扩建前</w:t>
                  </w:r>
                  <w:r>
                    <w:rPr>
                      <w:kern w:val="2"/>
                    </w:rPr>
                    <w:t>排放量</w:t>
                  </w:r>
                </w:p>
              </w:tc>
              <w:tc>
                <w:tcPr>
                  <w:tcW w:w="1417"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szCs w:val="21"/>
                    </w:rPr>
                  </w:pPr>
                  <w:r>
                    <w:rPr>
                      <w:rFonts w:hint="eastAsia"/>
                      <w:kern w:val="2"/>
                    </w:rPr>
                    <w:t>改扩建项目</w:t>
                  </w:r>
                </w:p>
                <w:p w:rsidR="007004E2" w:rsidRDefault="00E50A33">
                  <w:pPr>
                    <w:pStyle w:val="sheet"/>
                    <w:rPr>
                      <w:kern w:val="2"/>
                    </w:rPr>
                  </w:pPr>
                  <w:r>
                    <w:rPr>
                      <w:rFonts w:hint="eastAsia"/>
                      <w:kern w:val="2"/>
                    </w:rPr>
                    <w:t>排放量</w:t>
                  </w:r>
                </w:p>
              </w:tc>
              <w:tc>
                <w:tcPr>
                  <w:tcW w:w="1418"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szCs w:val="21"/>
                    </w:rPr>
                  </w:pPr>
                  <w:r>
                    <w:rPr>
                      <w:kern w:val="2"/>
                    </w:rPr>
                    <w:t>以新带老</w:t>
                  </w:r>
                </w:p>
                <w:p w:rsidR="007004E2" w:rsidRDefault="00E50A33">
                  <w:pPr>
                    <w:pStyle w:val="sheet"/>
                    <w:rPr>
                      <w:kern w:val="2"/>
                    </w:rPr>
                  </w:pPr>
                  <w:r>
                    <w:rPr>
                      <w:kern w:val="2"/>
                    </w:rPr>
                    <w:t>削减量</w:t>
                  </w:r>
                </w:p>
              </w:tc>
              <w:tc>
                <w:tcPr>
                  <w:tcW w:w="1247"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szCs w:val="21"/>
                    </w:rPr>
                  </w:pPr>
                  <w:r>
                    <w:rPr>
                      <w:rFonts w:hint="eastAsia"/>
                      <w:kern w:val="2"/>
                    </w:rPr>
                    <w:t>排放</w:t>
                  </w:r>
                </w:p>
                <w:p w:rsidR="007004E2" w:rsidRDefault="00E50A33">
                  <w:pPr>
                    <w:pStyle w:val="sheet"/>
                    <w:rPr>
                      <w:kern w:val="2"/>
                    </w:rPr>
                  </w:pPr>
                  <w:r>
                    <w:rPr>
                      <w:rFonts w:hint="eastAsia"/>
                      <w:kern w:val="2"/>
                    </w:rPr>
                    <w:t>总量</w:t>
                  </w:r>
                </w:p>
              </w:tc>
              <w:tc>
                <w:tcPr>
                  <w:tcW w:w="1304" w:type="dxa"/>
                  <w:tcBorders>
                    <w:top w:val="single" w:sz="4" w:space="0" w:color="auto"/>
                    <w:left w:val="single" w:sz="4" w:space="0" w:color="auto"/>
                    <w:bottom w:val="single" w:sz="4" w:space="0" w:color="auto"/>
                  </w:tcBorders>
                  <w:vAlign w:val="center"/>
                </w:tcPr>
                <w:p w:rsidR="007004E2" w:rsidRDefault="00E50A33">
                  <w:pPr>
                    <w:pStyle w:val="sheet"/>
                    <w:rPr>
                      <w:kern w:val="2"/>
                      <w:szCs w:val="21"/>
                    </w:rPr>
                  </w:pPr>
                  <w:r>
                    <w:rPr>
                      <w:rFonts w:hint="eastAsia"/>
                      <w:kern w:val="2"/>
                    </w:rPr>
                    <w:t>排放</w:t>
                  </w:r>
                </w:p>
                <w:p w:rsidR="007004E2" w:rsidRDefault="00E50A33">
                  <w:pPr>
                    <w:pStyle w:val="sheet"/>
                    <w:rPr>
                      <w:kern w:val="2"/>
                    </w:rPr>
                  </w:pPr>
                  <w:r>
                    <w:rPr>
                      <w:rFonts w:hint="eastAsia"/>
                      <w:kern w:val="2"/>
                    </w:rPr>
                    <w:t>增减量</w:t>
                  </w:r>
                </w:p>
              </w:tc>
            </w:tr>
            <w:tr w:rsidR="007004E2">
              <w:trPr>
                <w:trHeight w:val="20"/>
              </w:trPr>
              <w:tc>
                <w:tcPr>
                  <w:tcW w:w="362" w:type="dxa"/>
                  <w:vMerge w:val="restart"/>
                  <w:tcBorders>
                    <w:top w:val="nil"/>
                    <w:bottom w:val="single" w:sz="4" w:space="0" w:color="auto"/>
                    <w:right w:val="single" w:sz="4" w:space="0" w:color="auto"/>
                  </w:tcBorders>
                  <w:vAlign w:val="center"/>
                </w:tcPr>
                <w:p w:rsidR="007004E2" w:rsidRDefault="00E50A33">
                  <w:pPr>
                    <w:pStyle w:val="sheet"/>
                    <w:rPr>
                      <w:kern w:val="2"/>
                    </w:rPr>
                  </w:pPr>
                  <w:r>
                    <w:rPr>
                      <w:kern w:val="2"/>
                    </w:rPr>
                    <w:t>废气</w:t>
                  </w:r>
                </w:p>
              </w:tc>
              <w:tc>
                <w:tcPr>
                  <w:tcW w:w="1056"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szCs w:val="21"/>
                    </w:rPr>
                  </w:pPr>
                  <w:r>
                    <w:rPr>
                      <w:kern w:val="2"/>
                    </w:rPr>
                    <w:t>焊接</w:t>
                  </w:r>
                </w:p>
                <w:p w:rsidR="007004E2" w:rsidRDefault="00E50A33">
                  <w:pPr>
                    <w:pStyle w:val="sheet"/>
                    <w:rPr>
                      <w:kern w:val="2"/>
                    </w:rPr>
                  </w:pPr>
                  <w:r>
                    <w:rPr>
                      <w:kern w:val="2"/>
                    </w:rPr>
                    <w:t>烟尘</w:t>
                  </w:r>
                </w:p>
              </w:tc>
              <w:tc>
                <w:tcPr>
                  <w:tcW w:w="1276"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rFonts w:hint="eastAsia"/>
                      <w:kern w:val="2"/>
                    </w:rPr>
                    <w:t>0.008</w:t>
                  </w:r>
                </w:p>
              </w:tc>
              <w:tc>
                <w:tcPr>
                  <w:tcW w:w="1417"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rFonts w:hint="eastAsia"/>
                      <w:kern w:val="2"/>
                    </w:rPr>
                    <w:t>0</w:t>
                  </w:r>
                </w:p>
              </w:tc>
              <w:tc>
                <w:tcPr>
                  <w:tcW w:w="1418"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rFonts w:hint="eastAsia"/>
                      <w:kern w:val="2"/>
                    </w:rPr>
                    <w:t>0.00576</w:t>
                  </w:r>
                </w:p>
              </w:tc>
              <w:tc>
                <w:tcPr>
                  <w:tcW w:w="1247"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rFonts w:hint="eastAsia"/>
                      <w:kern w:val="2"/>
                    </w:rPr>
                    <w:t>0.00224</w:t>
                  </w:r>
                </w:p>
              </w:tc>
              <w:tc>
                <w:tcPr>
                  <w:tcW w:w="1304" w:type="dxa"/>
                  <w:tcBorders>
                    <w:top w:val="single" w:sz="4" w:space="0" w:color="auto"/>
                    <w:left w:val="single" w:sz="4" w:space="0" w:color="auto"/>
                    <w:bottom w:val="single" w:sz="4" w:space="0" w:color="auto"/>
                  </w:tcBorders>
                  <w:vAlign w:val="center"/>
                </w:tcPr>
                <w:p w:rsidR="007004E2" w:rsidRDefault="00E50A33">
                  <w:pPr>
                    <w:pStyle w:val="sheet"/>
                    <w:rPr>
                      <w:kern w:val="2"/>
                    </w:rPr>
                  </w:pPr>
                  <w:r>
                    <w:rPr>
                      <w:rFonts w:hint="eastAsia"/>
                      <w:kern w:val="2"/>
                    </w:rPr>
                    <w:t>-0.00576</w:t>
                  </w:r>
                </w:p>
              </w:tc>
            </w:tr>
            <w:tr w:rsidR="007004E2">
              <w:trPr>
                <w:trHeight w:val="20"/>
              </w:trPr>
              <w:tc>
                <w:tcPr>
                  <w:tcW w:w="362" w:type="dxa"/>
                  <w:vMerge/>
                  <w:tcBorders>
                    <w:top w:val="nil"/>
                    <w:bottom w:val="single" w:sz="4" w:space="0" w:color="auto"/>
                    <w:right w:val="single" w:sz="4" w:space="0" w:color="auto"/>
                  </w:tcBorders>
                  <w:vAlign w:val="center"/>
                </w:tcPr>
                <w:p w:rsidR="007004E2" w:rsidRDefault="007004E2">
                  <w:pPr>
                    <w:pStyle w:val="sheet"/>
                    <w:rPr>
                      <w:kern w:val="2"/>
                      <w:szCs w:val="21"/>
                    </w:rPr>
                  </w:pPr>
                </w:p>
              </w:tc>
              <w:tc>
                <w:tcPr>
                  <w:tcW w:w="1056"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szCs w:val="21"/>
                    </w:rPr>
                  </w:pPr>
                  <w:r>
                    <w:rPr>
                      <w:rFonts w:hint="eastAsia"/>
                      <w:kern w:val="2"/>
                    </w:rPr>
                    <w:t>打磨</w:t>
                  </w:r>
                </w:p>
                <w:p w:rsidR="007004E2" w:rsidRDefault="00E50A33">
                  <w:pPr>
                    <w:pStyle w:val="sheet"/>
                    <w:rPr>
                      <w:kern w:val="2"/>
                    </w:rPr>
                  </w:pPr>
                  <w:r>
                    <w:rPr>
                      <w:kern w:val="2"/>
                    </w:rPr>
                    <w:t>粉尘</w:t>
                  </w:r>
                </w:p>
              </w:tc>
              <w:tc>
                <w:tcPr>
                  <w:tcW w:w="1276"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rFonts w:hint="eastAsia"/>
                      <w:kern w:val="2"/>
                    </w:rPr>
                    <w:t>0.014</w:t>
                  </w:r>
                </w:p>
              </w:tc>
              <w:tc>
                <w:tcPr>
                  <w:tcW w:w="1417"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rFonts w:hint="eastAsia"/>
                      <w:kern w:val="2"/>
                    </w:rPr>
                    <w:t>0</w:t>
                  </w:r>
                </w:p>
              </w:tc>
              <w:tc>
                <w:tcPr>
                  <w:tcW w:w="1418"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rFonts w:hint="eastAsia"/>
                      <w:kern w:val="2"/>
                    </w:rPr>
                    <w:t>0.01064</w:t>
                  </w:r>
                </w:p>
              </w:tc>
              <w:tc>
                <w:tcPr>
                  <w:tcW w:w="1247"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rFonts w:hint="eastAsia"/>
                      <w:kern w:val="2"/>
                    </w:rPr>
                    <w:t>0.00336</w:t>
                  </w:r>
                </w:p>
              </w:tc>
              <w:tc>
                <w:tcPr>
                  <w:tcW w:w="1304" w:type="dxa"/>
                  <w:tcBorders>
                    <w:top w:val="single" w:sz="4" w:space="0" w:color="auto"/>
                    <w:left w:val="single" w:sz="4" w:space="0" w:color="auto"/>
                    <w:bottom w:val="single" w:sz="4" w:space="0" w:color="auto"/>
                  </w:tcBorders>
                  <w:vAlign w:val="center"/>
                </w:tcPr>
                <w:p w:rsidR="007004E2" w:rsidRDefault="00E50A33">
                  <w:pPr>
                    <w:pStyle w:val="sheet"/>
                    <w:rPr>
                      <w:kern w:val="2"/>
                    </w:rPr>
                  </w:pPr>
                  <w:r>
                    <w:rPr>
                      <w:rFonts w:hint="eastAsia"/>
                      <w:kern w:val="2"/>
                    </w:rPr>
                    <w:t>-0.01064</w:t>
                  </w:r>
                </w:p>
              </w:tc>
            </w:tr>
            <w:tr w:rsidR="007004E2">
              <w:trPr>
                <w:trHeight w:val="20"/>
              </w:trPr>
              <w:tc>
                <w:tcPr>
                  <w:tcW w:w="362" w:type="dxa"/>
                  <w:vMerge w:val="restart"/>
                  <w:tcBorders>
                    <w:top w:val="nil"/>
                    <w:bottom w:val="single" w:sz="4" w:space="0" w:color="auto"/>
                    <w:right w:val="single" w:sz="4" w:space="0" w:color="auto"/>
                  </w:tcBorders>
                  <w:vAlign w:val="center"/>
                </w:tcPr>
                <w:p w:rsidR="007004E2" w:rsidRDefault="00E50A33">
                  <w:pPr>
                    <w:pStyle w:val="sheet"/>
                    <w:rPr>
                      <w:kern w:val="2"/>
                    </w:rPr>
                  </w:pPr>
                  <w:r>
                    <w:rPr>
                      <w:kern w:val="2"/>
                    </w:rPr>
                    <w:t>废水</w:t>
                  </w:r>
                </w:p>
              </w:tc>
              <w:tc>
                <w:tcPr>
                  <w:tcW w:w="1056"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kern w:val="2"/>
                    </w:rPr>
                    <w:t>水量</w:t>
                  </w:r>
                </w:p>
              </w:tc>
              <w:tc>
                <w:tcPr>
                  <w:tcW w:w="1276"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rFonts w:hint="eastAsia"/>
                      <w:kern w:val="2"/>
                    </w:rPr>
                    <w:t>216</w:t>
                  </w:r>
                </w:p>
              </w:tc>
              <w:tc>
                <w:tcPr>
                  <w:tcW w:w="1417"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rFonts w:hint="eastAsia"/>
                      <w:kern w:val="2"/>
                    </w:rPr>
                    <w:t>108</w:t>
                  </w:r>
                </w:p>
              </w:tc>
              <w:tc>
                <w:tcPr>
                  <w:tcW w:w="1418"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rFonts w:hint="eastAsia"/>
                      <w:kern w:val="2"/>
                    </w:rPr>
                    <w:t>0</w:t>
                  </w:r>
                </w:p>
              </w:tc>
              <w:tc>
                <w:tcPr>
                  <w:tcW w:w="1247"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rFonts w:hint="eastAsia"/>
                      <w:kern w:val="2"/>
                    </w:rPr>
                    <w:t>324</w:t>
                  </w:r>
                </w:p>
              </w:tc>
              <w:tc>
                <w:tcPr>
                  <w:tcW w:w="1304" w:type="dxa"/>
                  <w:tcBorders>
                    <w:top w:val="single" w:sz="4" w:space="0" w:color="auto"/>
                    <w:left w:val="single" w:sz="4" w:space="0" w:color="auto"/>
                    <w:bottom w:val="single" w:sz="4" w:space="0" w:color="auto"/>
                  </w:tcBorders>
                  <w:vAlign w:val="center"/>
                </w:tcPr>
                <w:p w:rsidR="007004E2" w:rsidRDefault="00E50A33">
                  <w:pPr>
                    <w:pStyle w:val="sheet"/>
                    <w:rPr>
                      <w:kern w:val="2"/>
                    </w:rPr>
                  </w:pPr>
                  <w:r>
                    <w:rPr>
                      <w:rFonts w:hint="eastAsia"/>
                      <w:kern w:val="2"/>
                    </w:rPr>
                    <w:t>+108</w:t>
                  </w:r>
                </w:p>
              </w:tc>
            </w:tr>
            <w:tr w:rsidR="007004E2">
              <w:trPr>
                <w:trHeight w:val="20"/>
              </w:trPr>
              <w:tc>
                <w:tcPr>
                  <w:tcW w:w="362" w:type="dxa"/>
                  <w:vMerge/>
                  <w:tcBorders>
                    <w:top w:val="nil"/>
                    <w:bottom w:val="single" w:sz="4" w:space="0" w:color="auto"/>
                    <w:right w:val="single" w:sz="4" w:space="0" w:color="auto"/>
                  </w:tcBorders>
                  <w:vAlign w:val="center"/>
                </w:tcPr>
                <w:p w:rsidR="007004E2" w:rsidRDefault="007004E2">
                  <w:pPr>
                    <w:pStyle w:val="sheet"/>
                    <w:rPr>
                      <w:kern w:val="2"/>
                      <w:szCs w:val="21"/>
                    </w:rPr>
                  </w:pPr>
                </w:p>
              </w:tc>
              <w:tc>
                <w:tcPr>
                  <w:tcW w:w="1056"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kern w:val="2"/>
                    </w:rPr>
                    <w:t>COD</w:t>
                  </w:r>
                </w:p>
              </w:tc>
              <w:tc>
                <w:tcPr>
                  <w:tcW w:w="1276"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rFonts w:hint="eastAsia"/>
                      <w:kern w:val="2"/>
                    </w:rPr>
                    <w:t>0.043</w:t>
                  </w:r>
                </w:p>
              </w:tc>
              <w:tc>
                <w:tcPr>
                  <w:tcW w:w="1417"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rFonts w:hint="eastAsia"/>
                      <w:kern w:val="2"/>
                    </w:rPr>
                    <w:t>0.022</w:t>
                  </w:r>
                </w:p>
              </w:tc>
              <w:tc>
                <w:tcPr>
                  <w:tcW w:w="1418"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rFonts w:hint="eastAsia"/>
                      <w:kern w:val="2"/>
                    </w:rPr>
                    <w:t>0</w:t>
                  </w:r>
                </w:p>
              </w:tc>
              <w:tc>
                <w:tcPr>
                  <w:tcW w:w="1247"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kern w:val="2"/>
                    </w:rPr>
                    <w:t>0.</w:t>
                  </w:r>
                  <w:r>
                    <w:rPr>
                      <w:rFonts w:hint="eastAsia"/>
                      <w:kern w:val="2"/>
                    </w:rPr>
                    <w:t>065</w:t>
                  </w:r>
                </w:p>
              </w:tc>
              <w:tc>
                <w:tcPr>
                  <w:tcW w:w="1304" w:type="dxa"/>
                  <w:tcBorders>
                    <w:top w:val="single" w:sz="4" w:space="0" w:color="auto"/>
                    <w:left w:val="single" w:sz="4" w:space="0" w:color="auto"/>
                    <w:bottom w:val="single" w:sz="4" w:space="0" w:color="auto"/>
                  </w:tcBorders>
                  <w:vAlign w:val="center"/>
                </w:tcPr>
                <w:p w:rsidR="007004E2" w:rsidRDefault="00E50A33">
                  <w:pPr>
                    <w:pStyle w:val="sheet"/>
                    <w:rPr>
                      <w:kern w:val="2"/>
                    </w:rPr>
                  </w:pPr>
                  <w:r>
                    <w:rPr>
                      <w:rFonts w:hint="eastAsia"/>
                      <w:kern w:val="2"/>
                    </w:rPr>
                    <w:t>+</w:t>
                  </w:r>
                  <w:r>
                    <w:rPr>
                      <w:kern w:val="2"/>
                    </w:rPr>
                    <w:t>0.</w:t>
                  </w:r>
                  <w:r>
                    <w:rPr>
                      <w:rFonts w:hint="eastAsia"/>
                      <w:kern w:val="2"/>
                    </w:rPr>
                    <w:t>022</w:t>
                  </w:r>
                </w:p>
              </w:tc>
            </w:tr>
            <w:tr w:rsidR="007004E2">
              <w:trPr>
                <w:trHeight w:val="20"/>
              </w:trPr>
              <w:tc>
                <w:tcPr>
                  <w:tcW w:w="362" w:type="dxa"/>
                  <w:vMerge/>
                  <w:tcBorders>
                    <w:top w:val="nil"/>
                    <w:bottom w:val="single" w:sz="4" w:space="0" w:color="auto"/>
                    <w:right w:val="single" w:sz="4" w:space="0" w:color="auto"/>
                  </w:tcBorders>
                  <w:vAlign w:val="center"/>
                </w:tcPr>
                <w:p w:rsidR="007004E2" w:rsidRDefault="007004E2">
                  <w:pPr>
                    <w:pStyle w:val="sheet"/>
                    <w:rPr>
                      <w:kern w:val="2"/>
                      <w:szCs w:val="21"/>
                    </w:rPr>
                  </w:pPr>
                </w:p>
              </w:tc>
              <w:tc>
                <w:tcPr>
                  <w:tcW w:w="1056"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kern w:val="2"/>
                    </w:rPr>
                    <w:t>BOD</w:t>
                  </w:r>
                </w:p>
              </w:tc>
              <w:tc>
                <w:tcPr>
                  <w:tcW w:w="1276"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rFonts w:hint="eastAsia"/>
                      <w:kern w:val="2"/>
                    </w:rPr>
                    <w:t>0.022</w:t>
                  </w:r>
                </w:p>
              </w:tc>
              <w:tc>
                <w:tcPr>
                  <w:tcW w:w="1417"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szCs w:val="21"/>
                    </w:rPr>
                  </w:pPr>
                  <w:r>
                    <w:rPr>
                      <w:rFonts w:hint="eastAsia"/>
                      <w:szCs w:val="21"/>
                    </w:rPr>
                    <w:t>0.010</w:t>
                  </w:r>
                </w:p>
              </w:tc>
              <w:tc>
                <w:tcPr>
                  <w:tcW w:w="1418"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rFonts w:hint="eastAsia"/>
                      <w:kern w:val="2"/>
                    </w:rPr>
                    <w:t>0</w:t>
                  </w:r>
                </w:p>
              </w:tc>
              <w:tc>
                <w:tcPr>
                  <w:tcW w:w="1247"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szCs w:val="21"/>
                    </w:rPr>
                  </w:pPr>
                  <w:r>
                    <w:rPr>
                      <w:szCs w:val="21"/>
                    </w:rPr>
                    <w:t>0.0</w:t>
                  </w:r>
                  <w:r>
                    <w:rPr>
                      <w:rFonts w:hint="eastAsia"/>
                      <w:szCs w:val="21"/>
                    </w:rPr>
                    <w:t>32</w:t>
                  </w:r>
                </w:p>
              </w:tc>
              <w:tc>
                <w:tcPr>
                  <w:tcW w:w="1304" w:type="dxa"/>
                  <w:tcBorders>
                    <w:top w:val="single" w:sz="4" w:space="0" w:color="auto"/>
                    <w:left w:val="single" w:sz="4" w:space="0" w:color="auto"/>
                    <w:bottom w:val="single" w:sz="4" w:space="0" w:color="auto"/>
                  </w:tcBorders>
                  <w:vAlign w:val="center"/>
                </w:tcPr>
                <w:p w:rsidR="007004E2" w:rsidRDefault="00E50A33">
                  <w:pPr>
                    <w:pStyle w:val="sheet"/>
                    <w:rPr>
                      <w:kern w:val="2"/>
                      <w:szCs w:val="21"/>
                    </w:rPr>
                  </w:pPr>
                  <w:r>
                    <w:rPr>
                      <w:rFonts w:hint="eastAsia"/>
                      <w:kern w:val="2"/>
                    </w:rPr>
                    <w:t>+</w:t>
                  </w:r>
                  <w:r>
                    <w:rPr>
                      <w:szCs w:val="21"/>
                    </w:rPr>
                    <w:t>0.0</w:t>
                  </w:r>
                  <w:r>
                    <w:rPr>
                      <w:rFonts w:hint="eastAsia"/>
                      <w:szCs w:val="21"/>
                    </w:rPr>
                    <w:t>10</w:t>
                  </w:r>
                </w:p>
              </w:tc>
            </w:tr>
            <w:tr w:rsidR="007004E2">
              <w:trPr>
                <w:trHeight w:val="20"/>
              </w:trPr>
              <w:tc>
                <w:tcPr>
                  <w:tcW w:w="362" w:type="dxa"/>
                  <w:vMerge/>
                  <w:tcBorders>
                    <w:top w:val="nil"/>
                    <w:bottom w:val="single" w:sz="4" w:space="0" w:color="auto"/>
                    <w:right w:val="single" w:sz="4" w:space="0" w:color="auto"/>
                  </w:tcBorders>
                  <w:vAlign w:val="center"/>
                </w:tcPr>
                <w:p w:rsidR="007004E2" w:rsidRDefault="007004E2">
                  <w:pPr>
                    <w:pStyle w:val="sheet"/>
                    <w:rPr>
                      <w:kern w:val="2"/>
                      <w:szCs w:val="21"/>
                    </w:rPr>
                  </w:pPr>
                </w:p>
              </w:tc>
              <w:tc>
                <w:tcPr>
                  <w:tcW w:w="1056"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kern w:val="2"/>
                    </w:rPr>
                    <w:t>氨氮</w:t>
                  </w:r>
                </w:p>
              </w:tc>
              <w:tc>
                <w:tcPr>
                  <w:tcW w:w="1276"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rFonts w:hint="eastAsia"/>
                      <w:kern w:val="2"/>
                    </w:rPr>
                    <w:t>0.004</w:t>
                  </w:r>
                </w:p>
              </w:tc>
              <w:tc>
                <w:tcPr>
                  <w:tcW w:w="1417"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szCs w:val="21"/>
                    </w:rPr>
                  </w:pPr>
                  <w:r>
                    <w:rPr>
                      <w:rFonts w:hint="eastAsia"/>
                      <w:szCs w:val="21"/>
                    </w:rPr>
                    <w:t>0.002</w:t>
                  </w:r>
                </w:p>
              </w:tc>
              <w:tc>
                <w:tcPr>
                  <w:tcW w:w="1418"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rFonts w:hint="eastAsia"/>
                      <w:kern w:val="2"/>
                    </w:rPr>
                    <w:t>0</w:t>
                  </w:r>
                </w:p>
              </w:tc>
              <w:tc>
                <w:tcPr>
                  <w:tcW w:w="1247"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szCs w:val="21"/>
                    </w:rPr>
                  </w:pPr>
                  <w:r>
                    <w:rPr>
                      <w:szCs w:val="21"/>
                    </w:rPr>
                    <w:t>0.0</w:t>
                  </w:r>
                  <w:r>
                    <w:rPr>
                      <w:rFonts w:hint="eastAsia"/>
                      <w:szCs w:val="21"/>
                    </w:rPr>
                    <w:t>06</w:t>
                  </w:r>
                </w:p>
              </w:tc>
              <w:tc>
                <w:tcPr>
                  <w:tcW w:w="1304" w:type="dxa"/>
                  <w:tcBorders>
                    <w:top w:val="single" w:sz="4" w:space="0" w:color="auto"/>
                    <w:left w:val="single" w:sz="4" w:space="0" w:color="auto"/>
                    <w:bottom w:val="single" w:sz="4" w:space="0" w:color="auto"/>
                  </w:tcBorders>
                  <w:vAlign w:val="center"/>
                </w:tcPr>
                <w:p w:rsidR="007004E2" w:rsidRDefault="00E50A33">
                  <w:pPr>
                    <w:pStyle w:val="sheet"/>
                    <w:rPr>
                      <w:kern w:val="2"/>
                      <w:szCs w:val="21"/>
                    </w:rPr>
                  </w:pPr>
                  <w:r>
                    <w:rPr>
                      <w:rFonts w:hint="eastAsia"/>
                      <w:kern w:val="2"/>
                    </w:rPr>
                    <w:t>+</w:t>
                  </w:r>
                  <w:r>
                    <w:rPr>
                      <w:szCs w:val="21"/>
                    </w:rPr>
                    <w:t>0.0</w:t>
                  </w:r>
                  <w:r>
                    <w:rPr>
                      <w:rFonts w:hint="eastAsia"/>
                      <w:szCs w:val="21"/>
                    </w:rPr>
                    <w:t>02</w:t>
                  </w:r>
                </w:p>
              </w:tc>
            </w:tr>
            <w:tr w:rsidR="007004E2">
              <w:trPr>
                <w:trHeight w:val="20"/>
              </w:trPr>
              <w:tc>
                <w:tcPr>
                  <w:tcW w:w="362" w:type="dxa"/>
                  <w:vMerge/>
                  <w:tcBorders>
                    <w:top w:val="nil"/>
                    <w:bottom w:val="single" w:sz="4" w:space="0" w:color="auto"/>
                    <w:right w:val="single" w:sz="4" w:space="0" w:color="auto"/>
                  </w:tcBorders>
                  <w:vAlign w:val="center"/>
                </w:tcPr>
                <w:p w:rsidR="007004E2" w:rsidRDefault="007004E2">
                  <w:pPr>
                    <w:pStyle w:val="sheet"/>
                    <w:rPr>
                      <w:kern w:val="2"/>
                      <w:szCs w:val="21"/>
                    </w:rPr>
                  </w:pPr>
                </w:p>
              </w:tc>
              <w:tc>
                <w:tcPr>
                  <w:tcW w:w="1056"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kern w:val="2"/>
                    </w:rPr>
                    <w:t>SS</w:t>
                  </w:r>
                </w:p>
              </w:tc>
              <w:tc>
                <w:tcPr>
                  <w:tcW w:w="1276"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rFonts w:hint="eastAsia"/>
                      <w:kern w:val="2"/>
                    </w:rPr>
                    <w:t>0.022</w:t>
                  </w:r>
                </w:p>
              </w:tc>
              <w:tc>
                <w:tcPr>
                  <w:tcW w:w="1417"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szCs w:val="21"/>
                    </w:rPr>
                  </w:pPr>
                  <w:r>
                    <w:rPr>
                      <w:rFonts w:hint="eastAsia"/>
                      <w:szCs w:val="21"/>
                    </w:rPr>
                    <w:t>0.010</w:t>
                  </w:r>
                </w:p>
              </w:tc>
              <w:tc>
                <w:tcPr>
                  <w:tcW w:w="1418"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rFonts w:hint="eastAsia"/>
                      <w:kern w:val="2"/>
                    </w:rPr>
                    <w:t>0</w:t>
                  </w:r>
                </w:p>
              </w:tc>
              <w:tc>
                <w:tcPr>
                  <w:tcW w:w="1247"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szCs w:val="21"/>
                    </w:rPr>
                  </w:pPr>
                  <w:r>
                    <w:rPr>
                      <w:szCs w:val="21"/>
                    </w:rPr>
                    <w:t>0.0</w:t>
                  </w:r>
                  <w:r>
                    <w:rPr>
                      <w:rFonts w:hint="eastAsia"/>
                      <w:szCs w:val="21"/>
                    </w:rPr>
                    <w:t>32</w:t>
                  </w:r>
                </w:p>
              </w:tc>
              <w:tc>
                <w:tcPr>
                  <w:tcW w:w="1304" w:type="dxa"/>
                  <w:tcBorders>
                    <w:top w:val="single" w:sz="4" w:space="0" w:color="auto"/>
                    <w:left w:val="single" w:sz="4" w:space="0" w:color="auto"/>
                    <w:bottom w:val="single" w:sz="4" w:space="0" w:color="auto"/>
                  </w:tcBorders>
                  <w:vAlign w:val="center"/>
                </w:tcPr>
                <w:p w:rsidR="007004E2" w:rsidRDefault="00E50A33">
                  <w:pPr>
                    <w:pStyle w:val="sheet"/>
                    <w:rPr>
                      <w:kern w:val="2"/>
                      <w:szCs w:val="21"/>
                    </w:rPr>
                  </w:pPr>
                  <w:r>
                    <w:rPr>
                      <w:rFonts w:hint="eastAsia"/>
                      <w:kern w:val="2"/>
                    </w:rPr>
                    <w:t>+</w:t>
                  </w:r>
                  <w:r>
                    <w:rPr>
                      <w:szCs w:val="21"/>
                    </w:rPr>
                    <w:t>0.0</w:t>
                  </w:r>
                  <w:r>
                    <w:rPr>
                      <w:rFonts w:hint="eastAsia"/>
                      <w:szCs w:val="21"/>
                    </w:rPr>
                    <w:t>31</w:t>
                  </w:r>
                </w:p>
              </w:tc>
            </w:tr>
            <w:tr w:rsidR="007004E2">
              <w:trPr>
                <w:trHeight w:val="20"/>
              </w:trPr>
              <w:tc>
                <w:tcPr>
                  <w:tcW w:w="362" w:type="dxa"/>
                  <w:vMerge/>
                  <w:tcBorders>
                    <w:top w:val="nil"/>
                    <w:bottom w:val="single" w:sz="4" w:space="0" w:color="auto"/>
                    <w:right w:val="single" w:sz="4" w:space="0" w:color="auto"/>
                  </w:tcBorders>
                  <w:vAlign w:val="center"/>
                </w:tcPr>
                <w:p w:rsidR="007004E2" w:rsidRDefault="007004E2">
                  <w:pPr>
                    <w:pStyle w:val="sheet"/>
                    <w:rPr>
                      <w:kern w:val="2"/>
                      <w:szCs w:val="21"/>
                    </w:rPr>
                  </w:pPr>
                </w:p>
              </w:tc>
              <w:tc>
                <w:tcPr>
                  <w:tcW w:w="1056"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szCs w:val="21"/>
                    </w:rPr>
                  </w:pPr>
                  <w:r>
                    <w:rPr>
                      <w:kern w:val="2"/>
                    </w:rPr>
                    <w:t>动植</w:t>
                  </w:r>
                </w:p>
                <w:p w:rsidR="007004E2" w:rsidRDefault="00E50A33">
                  <w:pPr>
                    <w:pStyle w:val="sheet"/>
                    <w:rPr>
                      <w:kern w:val="2"/>
                    </w:rPr>
                  </w:pPr>
                  <w:r>
                    <w:rPr>
                      <w:kern w:val="2"/>
                    </w:rPr>
                    <w:t>物油</w:t>
                  </w:r>
                </w:p>
              </w:tc>
              <w:tc>
                <w:tcPr>
                  <w:tcW w:w="1276"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kern w:val="2"/>
                    </w:rPr>
                    <w:t>0.00</w:t>
                  </w:r>
                  <w:r>
                    <w:rPr>
                      <w:rFonts w:hint="eastAsia"/>
                      <w:kern w:val="2"/>
                    </w:rPr>
                    <w:t>8</w:t>
                  </w:r>
                </w:p>
              </w:tc>
              <w:tc>
                <w:tcPr>
                  <w:tcW w:w="1417"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szCs w:val="21"/>
                    </w:rPr>
                  </w:pPr>
                  <w:r>
                    <w:rPr>
                      <w:rFonts w:hint="eastAsia"/>
                      <w:szCs w:val="21"/>
                    </w:rPr>
                    <w:t>0.004</w:t>
                  </w:r>
                </w:p>
              </w:tc>
              <w:tc>
                <w:tcPr>
                  <w:tcW w:w="1418"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rFonts w:hint="eastAsia"/>
                      <w:kern w:val="2"/>
                    </w:rPr>
                    <w:t>0</w:t>
                  </w:r>
                </w:p>
              </w:tc>
              <w:tc>
                <w:tcPr>
                  <w:tcW w:w="1247"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szCs w:val="21"/>
                    </w:rPr>
                  </w:pPr>
                  <w:r>
                    <w:rPr>
                      <w:szCs w:val="21"/>
                    </w:rPr>
                    <w:t>0.0</w:t>
                  </w:r>
                  <w:r>
                    <w:rPr>
                      <w:rFonts w:hint="eastAsia"/>
                      <w:szCs w:val="21"/>
                    </w:rPr>
                    <w:t>12</w:t>
                  </w:r>
                </w:p>
              </w:tc>
              <w:tc>
                <w:tcPr>
                  <w:tcW w:w="1304" w:type="dxa"/>
                  <w:tcBorders>
                    <w:top w:val="single" w:sz="4" w:space="0" w:color="auto"/>
                    <w:left w:val="single" w:sz="4" w:space="0" w:color="auto"/>
                    <w:bottom w:val="single" w:sz="4" w:space="0" w:color="auto"/>
                  </w:tcBorders>
                  <w:vAlign w:val="center"/>
                </w:tcPr>
                <w:p w:rsidR="007004E2" w:rsidRDefault="00E50A33">
                  <w:pPr>
                    <w:pStyle w:val="sheet"/>
                    <w:rPr>
                      <w:kern w:val="2"/>
                    </w:rPr>
                  </w:pPr>
                  <w:r>
                    <w:rPr>
                      <w:kern w:val="2"/>
                    </w:rPr>
                    <w:t>+</w:t>
                  </w:r>
                  <w:r>
                    <w:rPr>
                      <w:rFonts w:hint="eastAsia"/>
                      <w:kern w:val="2"/>
                    </w:rPr>
                    <w:t>0.004</w:t>
                  </w:r>
                </w:p>
              </w:tc>
            </w:tr>
            <w:tr w:rsidR="007004E2">
              <w:trPr>
                <w:trHeight w:val="20"/>
              </w:trPr>
              <w:tc>
                <w:tcPr>
                  <w:tcW w:w="362" w:type="dxa"/>
                  <w:vMerge w:val="restart"/>
                  <w:tcBorders>
                    <w:top w:val="nil"/>
                    <w:bottom w:val="single" w:sz="4" w:space="0" w:color="auto"/>
                    <w:right w:val="single" w:sz="4" w:space="0" w:color="auto"/>
                  </w:tcBorders>
                  <w:vAlign w:val="center"/>
                </w:tcPr>
                <w:p w:rsidR="007004E2" w:rsidRDefault="00E50A33">
                  <w:pPr>
                    <w:pStyle w:val="sheet"/>
                    <w:rPr>
                      <w:kern w:val="2"/>
                    </w:rPr>
                  </w:pPr>
                  <w:r>
                    <w:rPr>
                      <w:kern w:val="2"/>
                    </w:rPr>
                    <w:t>固废</w:t>
                  </w:r>
                </w:p>
              </w:tc>
              <w:tc>
                <w:tcPr>
                  <w:tcW w:w="1056"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kern w:val="2"/>
                    </w:rPr>
                    <w:t>金属边角料、残次品</w:t>
                  </w:r>
                </w:p>
              </w:tc>
              <w:tc>
                <w:tcPr>
                  <w:tcW w:w="1276"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rFonts w:hint="eastAsia"/>
                      <w:kern w:val="2"/>
                    </w:rPr>
                    <w:t>0</w:t>
                  </w:r>
                </w:p>
              </w:tc>
              <w:tc>
                <w:tcPr>
                  <w:tcW w:w="1417"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rFonts w:hint="eastAsia"/>
                      <w:kern w:val="2"/>
                    </w:rPr>
                    <w:t>50</w:t>
                  </w:r>
                </w:p>
              </w:tc>
              <w:tc>
                <w:tcPr>
                  <w:tcW w:w="1418"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rFonts w:hint="eastAsia"/>
                      <w:kern w:val="2"/>
                    </w:rPr>
                    <w:t>0</w:t>
                  </w:r>
                </w:p>
              </w:tc>
              <w:tc>
                <w:tcPr>
                  <w:tcW w:w="1247"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rFonts w:hint="eastAsia"/>
                      <w:kern w:val="2"/>
                    </w:rPr>
                    <w:t>0</w:t>
                  </w:r>
                </w:p>
              </w:tc>
              <w:tc>
                <w:tcPr>
                  <w:tcW w:w="1304" w:type="dxa"/>
                  <w:tcBorders>
                    <w:top w:val="single" w:sz="4" w:space="0" w:color="auto"/>
                    <w:left w:val="single" w:sz="4" w:space="0" w:color="auto"/>
                    <w:bottom w:val="single" w:sz="4" w:space="0" w:color="auto"/>
                  </w:tcBorders>
                  <w:vAlign w:val="center"/>
                </w:tcPr>
                <w:p w:rsidR="007004E2" w:rsidRDefault="00E50A33">
                  <w:pPr>
                    <w:pStyle w:val="sheet"/>
                    <w:rPr>
                      <w:kern w:val="2"/>
                    </w:rPr>
                  </w:pPr>
                  <w:r>
                    <w:rPr>
                      <w:rFonts w:hint="eastAsia"/>
                      <w:kern w:val="2"/>
                    </w:rPr>
                    <w:t>0</w:t>
                  </w:r>
                </w:p>
              </w:tc>
            </w:tr>
            <w:tr w:rsidR="007004E2">
              <w:trPr>
                <w:trHeight w:val="20"/>
              </w:trPr>
              <w:tc>
                <w:tcPr>
                  <w:tcW w:w="362" w:type="dxa"/>
                  <w:vMerge/>
                  <w:tcBorders>
                    <w:top w:val="nil"/>
                    <w:bottom w:val="single" w:sz="4" w:space="0" w:color="auto"/>
                    <w:right w:val="single" w:sz="4" w:space="0" w:color="auto"/>
                  </w:tcBorders>
                  <w:vAlign w:val="center"/>
                </w:tcPr>
                <w:p w:rsidR="007004E2" w:rsidRDefault="007004E2">
                  <w:pPr>
                    <w:pStyle w:val="sheet"/>
                    <w:rPr>
                      <w:kern w:val="2"/>
                      <w:szCs w:val="21"/>
                    </w:rPr>
                  </w:pPr>
                </w:p>
              </w:tc>
              <w:tc>
                <w:tcPr>
                  <w:tcW w:w="1056"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kern w:val="2"/>
                    </w:rPr>
                    <w:t>废焊丝</w:t>
                  </w:r>
                  <w:r>
                    <w:rPr>
                      <w:kern w:val="2"/>
                    </w:rPr>
                    <w:t>/</w:t>
                  </w:r>
                  <w:r>
                    <w:rPr>
                      <w:rFonts w:ascii="宋体" w:hAnsi="宋体"/>
                      <w:kern w:val="2"/>
                    </w:rPr>
                    <w:t>焊条</w:t>
                  </w:r>
                </w:p>
              </w:tc>
              <w:tc>
                <w:tcPr>
                  <w:tcW w:w="1276"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rFonts w:hint="eastAsia"/>
                      <w:kern w:val="2"/>
                    </w:rPr>
                    <w:t>0</w:t>
                  </w:r>
                </w:p>
              </w:tc>
              <w:tc>
                <w:tcPr>
                  <w:tcW w:w="1417"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rFonts w:hint="eastAsia"/>
                      <w:kern w:val="2"/>
                    </w:rPr>
                    <w:t>1.0</w:t>
                  </w:r>
                </w:p>
              </w:tc>
              <w:tc>
                <w:tcPr>
                  <w:tcW w:w="1418"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rFonts w:hint="eastAsia"/>
                      <w:kern w:val="2"/>
                    </w:rPr>
                    <w:t>0</w:t>
                  </w:r>
                </w:p>
              </w:tc>
              <w:tc>
                <w:tcPr>
                  <w:tcW w:w="1247"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rFonts w:hint="eastAsia"/>
                      <w:kern w:val="2"/>
                    </w:rPr>
                    <w:t>0</w:t>
                  </w:r>
                </w:p>
              </w:tc>
              <w:tc>
                <w:tcPr>
                  <w:tcW w:w="1304" w:type="dxa"/>
                  <w:tcBorders>
                    <w:top w:val="single" w:sz="4" w:space="0" w:color="auto"/>
                    <w:left w:val="single" w:sz="4" w:space="0" w:color="auto"/>
                    <w:bottom w:val="single" w:sz="4" w:space="0" w:color="auto"/>
                  </w:tcBorders>
                  <w:vAlign w:val="center"/>
                </w:tcPr>
                <w:p w:rsidR="007004E2" w:rsidRDefault="00E50A33">
                  <w:pPr>
                    <w:pStyle w:val="sheet"/>
                    <w:rPr>
                      <w:kern w:val="2"/>
                    </w:rPr>
                  </w:pPr>
                  <w:r>
                    <w:rPr>
                      <w:rFonts w:hint="eastAsia"/>
                      <w:kern w:val="2"/>
                    </w:rPr>
                    <w:t>0</w:t>
                  </w:r>
                </w:p>
              </w:tc>
            </w:tr>
            <w:tr w:rsidR="007004E2">
              <w:trPr>
                <w:trHeight w:val="20"/>
              </w:trPr>
              <w:tc>
                <w:tcPr>
                  <w:tcW w:w="362" w:type="dxa"/>
                  <w:vMerge/>
                  <w:tcBorders>
                    <w:top w:val="nil"/>
                    <w:bottom w:val="single" w:sz="4" w:space="0" w:color="auto"/>
                    <w:right w:val="single" w:sz="4" w:space="0" w:color="auto"/>
                  </w:tcBorders>
                  <w:vAlign w:val="center"/>
                </w:tcPr>
                <w:p w:rsidR="007004E2" w:rsidRDefault="007004E2">
                  <w:pPr>
                    <w:pStyle w:val="sheet"/>
                    <w:rPr>
                      <w:kern w:val="2"/>
                      <w:szCs w:val="21"/>
                    </w:rPr>
                  </w:pPr>
                </w:p>
              </w:tc>
              <w:tc>
                <w:tcPr>
                  <w:tcW w:w="1056"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kern w:val="2"/>
                    </w:rPr>
                    <w:t>润滑油</w:t>
                  </w:r>
                  <w:r>
                    <w:rPr>
                      <w:rFonts w:hint="eastAsia"/>
                      <w:kern w:val="2"/>
                    </w:rPr>
                    <w:t>、废乳化液</w:t>
                  </w:r>
                </w:p>
              </w:tc>
              <w:tc>
                <w:tcPr>
                  <w:tcW w:w="1276"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rFonts w:hint="eastAsia"/>
                      <w:kern w:val="2"/>
                    </w:rPr>
                    <w:t>0.05</w:t>
                  </w:r>
                </w:p>
              </w:tc>
              <w:tc>
                <w:tcPr>
                  <w:tcW w:w="1417"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kern w:val="2"/>
                    </w:rPr>
                    <w:t>0.45</w:t>
                  </w:r>
                </w:p>
              </w:tc>
              <w:tc>
                <w:tcPr>
                  <w:tcW w:w="1418"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rFonts w:hint="eastAsia"/>
                      <w:kern w:val="2"/>
                    </w:rPr>
                    <w:t>0</w:t>
                  </w:r>
                </w:p>
              </w:tc>
              <w:tc>
                <w:tcPr>
                  <w:tcW w:w="1247"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rFonts w:hint="eastAsia"/>
                      <w:kern w:val="2"/>
                    </w:rPr>
                    <w:t>0</w:t>
                  </w:r>
                </w:p>
              </w:tc>
              <w:tc>
                <w:tcPr>
                  <w:tcW w:w="1304" w:type="dxa"/>
                  <w:tcBorders>
                    <w:top w:val="single" w:sz="4" w:space="0" w:color="auto"/>
                    <w:left w:val="single" w:sz="4" w:space="0" w:color="auto"/>
                    <w:bottom w:val="single" w:sz="4" w:space="0" w:color="auto"/>
                  </w:tcBorders>
                  <w:vAlign w:val="center"/>
                </w:tcPr>
                <w:p w:rsidR="007004E2" w:rsidRDefault="00E50A33">
                  <w:pPr>
                    <w:pStyle w:val="sheet"/>
                    <w:rPr>
                      <w:kern w:val="2"/>
                    </w:rPr>
                  </w:pPr>
                  <w:r>
                    <w:rPr>
                      <w:rFonts w:hint="eastAsia"/>
                      <w:kern w:val="2"/>
                    </w:rPr>
                    <w:t>0</w:t>
                  </w:r>
                </w:p>
              </w:tc>
            </w:tr>
            <w:tr w:rsidR="007004E2">
              <w:trPr>
                <w:trHeight w:val="20"/>
              </w:trPr>
              <w:tc>
                <w:tcPr>
                  <w:tcW w:w="362" w:type="dxa"/>
                  <w:vMerge/>
                  <w:tcBorders>
                    <w:top w:val="nil"/>
                    <w:bottom w:val="single" w:sz="4" w:space="0" w:color="auto"/>
                    <w:right w:val="single" w:sz="4" w:space="0" w:color="auto"/>
                  </w:tcBorders>
                  <w:vAlign w:val="center"/>
                </w:tcPr>
                <w:p w:rsidR="007004E2" w:rsidRDefault="007004E2">
                  <w:pPr>
                    <w:pStyle w:val="sheet"/>
                    <w:rPr>
                      <w:kern w:val="2"/>
                      <w:szCs w:val="21"/>
                    </w:rPr>
                  </w:pPr>
                </w:p>
              </w:tc>
              <w:tc>
                <w:tcPr>
                  <w:tcW w:w="1056"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kern w:val="2"/>
                    </w:rPr>
                    <w:t>废含油抹布、手套</w:t>
                  </w:r>
                </w:p>
              </w:tc>
              <w:tc>
                <w:tcPr>
                  <w:tcW w:w="1276"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rFonts w:hint="eastAsia"/>
                      <w:kern w:val="2"/>
                    </w:rPr>
                    <w:t>0</w:t>
                  </w:r>
                </w:p>
              </w:tc>
              <w:tc>
                <w:tcPr>
                  <w:tcW w:w="1417"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kern w:val="2"/>
                    </w:rPr>
                    <w:t>0</w:t>
                  </w:r>
                </w:p>
              </w:tc>
              <w:tc>
                <w:tcPr>
                  <w:tcW w:w="1418"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rFonts w:hint="eastAsia"/>
                      <w:kern w:val="2"/>
                    </w:rPr>
                    <w:t>0</w:t>
                  </w:r>
                </w:p>
              </w:tc>
              <w:tc>
                <w:tcPr>
                  <w:tcW w:w="1247"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rFonts w:hint="eastAsia"/>
                      <w:kern w:val="2"/>
                    </w:rPr>
                    <w:t>0</w:t>
                  </w:r>
                </w:p>
              </w:tc>
              <w:tc>
                <w:tcPr>
                  <w:tcW w:w="1304" w:type="dxa"/>
                  <w:tcBorders>
                    <w:top w:val="single" w:sz="4" w:space="0" w:color="auto"/>
                    <w:left w:val="single" w:sz="4" w:space="0" w:color="auto"/>
                    <w:bottom w:val="single" w:sz="4" w:space="0" w:color="auto"/>
                  </w:tcBorders>
                  <w:vAlign w:val="center"/>
                </w:tcPr>
                <w:p w:rsidR="007004E2" w:rsidRDefault="00E50A33">
                  <w:pPr>
                    <w:pStyle w:val="sheet"/>
                    <w:rPr>
                      <w:kern w:val="2"/>
                    </w:rPr>
                  </w:pPr>
                  <w:r>
                    <w:rPr>
                      <w:rFonts w:hint="eastAsia"/>
                      <w:kern w:val="2"/>
                    </w:rPr>
                    <w:t>0</w:t>
                  </w:r>
                </w:p>
              </w:tc>
            </w:tr>
            <w:tr w:rsidR="007004E2">
              <w:trPr>
                <w:trHeight w:val="20"/>
              </w:trPr>
              <w:tc>
                <w:tcPr>
                  <w:tcW w:w="362" w:type="dxa"/>
                  <w:vMerge/>
                  <w:tcBorders>
                    <w:top w:val="nil"/>
                    <w:bottom w:val="single" w:sz="4" w:space="0" w:color="auto"/>
                    <w:right w:val="single" w:sz="4" w:space="0" w:color="auto"/>
                  </w:tcBorders>
                  <w:vAlign w:val="center"/>
                </w:tcPr>
                <w:p w:rsidR="007004E2" w:rsidRDefault="007004E2">
                  <w:pPr>
                    <w:pStyle w:val="sheet"/>
                    <w:rPr>
                      <w:kern w:val="2"/>
                      <w:szCs w:val="21"/>
                    </w:rPr>
                  </w:pPr>
                </w:p>
              </w:tc>
              <w:tc>
                <w:tcPr>
                  <w:tcW w:w="1056"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szCs w:val="21"/>
                    </w:rPr>
                  </w:pPr>
                  <w:r>
                    <w:rPr>
                      <w:kern w:val="2"/>
                    </w:rPr>
                    <w:t>生活</w:t>
                  </w:r>
                </w:p>
                <w:p w:rsidR="007004E2" w:rsidRDefault="00E50A33">
                  <w:pPr>
                    <w:pStyle w:val="sheet"/>
                    <w:rPr>
                      <w:kern w:val="2"/>
                    </w:rPr>
                  </w:pPr>
                  <w:r>
                    <w:rPr>
                      <w:kern w:val="2"/>
                    </w:rPr>
                    <w:t>垃圾</w:t>
                  </w:r>
                </w:p>
              </w:tc>
              <w:tc>
                <w:tcPr>
                  <w:tcW w:w="1276"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rFonts w:hint="eastAsia"/>
                      <w:kern w:val="2"/>
                    </w:rPr>
                    <w:t>0</w:t>
                  </w:r>
                </w:p>
              </w:tc>
              <w:tc>
                <w:tcPr>
                  <w:tcW w:w="1417"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rFonts w:hint="eastAsia"/>
                      <w:kern w:val="2"/>
                    </w:rPr>
                    <w:t>1.5</w:t>
                  </w:r>
                </w:p>
              </w:tc>
              <w:tc>
                <w:tcPr>
                  <w:tcW w:w="1418"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rFonts w:hint="eastAsia"/>
                      <w:kern w:val="2"/>
                    </w:rPr>
                    <w:t>0</w:t>
                  </w:r>
                </w:p>
              </w:tc>
              <w:tc>
                <w:tcPr>
                  <w:tcW w:w="1247" w:type="dxa"/>
                  <w:tcBorders>
                    <w:top w:val="single" w:sz="4" w:space="0" w:color="auto"/>
                    <w:left w:val="single" w:sz="4" w:space="0" w:color="auto"/>
                    <w:bottom w:val="single" w:sz="4" w:space="0" w:color="auto"/>
                    <w:right w:val="single" w:sz="4" w:space="0" w:color="auto"/>
                  </w:tcBorders>
                  <w:vAlign w:val="center"/>
                </w:tcPr>
                <w:p w:rsidR="007004E2" w:rsidRDefault="00E50A33">
                  <w:pPr>
                    <w:pStyle w:val="sheet"/>
                    <w:rPr>
                      <w:kern w:val="2"/>
                    </w:rPr>
                  </w:pPr>
                  <w:r>
                    <w:rPr>
                      <w:rFonts w:hint="eastAsia"/>
                      <w:kern w:val="2"/>
                    </w:rPr>
                    <w:t>0</w:t>
                  </w:r>
                </w:p>
              </w:tc>
              <w:tc>
                <w:tcPr>
                  <w:tcW w:w="1304" w:type="dxa"/>
                  <w:tcBorders>
                    <w:top w:val="single" w:sz="4" w:space="0" w:color="auto"/>
                    <w:left w:val="single" w:sz="4" w:space="0" w:color="auto"/>
                    <w:bottom w:val="single" w:sz="4" w:space="0" w:color="auto"/>
                  </w:tcBorders>
                  <w:vAlign w:val="center"/>
                </w:tcPr>
                <w:p w:rsidR="007004E2" w:rsidRDefault="00E50A33">
                  <w:pPr>
                    <w:pStyle w:val="sheet"/>
                    <w:rPr>
                      <w:kern w:val="2"/>
                    </w:rPr>
                  </w:pPr>
                  <w:r>
                    <w:rPr>
                      <w:rFonts w:hint="eastAsia"/>
                      <w:kern w:val="2"/>
                    </w:rPr>
                    <w:t>0</w:t>
                  </w:r>
                </w:p>
              </w:tc>
            </w:tr>
          </w:tbl>
          <w:p w:rsidR="00E50A33" w:rsidRPr="00C501F8" w:rsidRDefault="00E50A33" w:rsidP="00E50A33">
            <w:pPr>
              <w:pStyle w:val="20"/>
            </w:pPr>
            <w:r w:rsidRPr="00C501F8">
              <w:t>7.</w:t>
            </w:r>
            <w:r w:rsidRPr="00C501F8">
              <w:rPr>
                <w:rFonts w:hint="eastAsia"/>
              </w:rPr>
              <w:t>4</w:t>
            </w:r>
            <w:r w:rsidRPr="00C501F8">
              <w:t>环境管理规划</w:t>
            </w:r>
          </w:p>
          <w:p w:rsidR="00E50A33" w:rsidRPr="00C501F8" w:rsidRDefault="00E50A33" w:rsidP="00E50A33">
            <w:pPr>
              <w:ind w:firstLine="480"/>
              <w:rPr>
                <w:kern w:val="0"/>
              </w:rPr>
            </w:pPr>
            <w:r w:rsidRPr="00C501F8">
              <w:rPr>
                <w:kern w:val="0"/>
              </w:rPr>
              <w:t>项目建成运行后，应将环境管理纳入日常管理中，根据环境保护的有关规定和企业自身特点，制定环境管理的具体内容。</w:t>
            </w:r>
          </w:p>
          <w:p w:rsidR="00E50A33" w:rsidRPr="00C501F8" w:rsidRDefault="00E50A33" w:rsidP="00E50A33">
            <w:pPr>
              <w:ind w:leftChars="200" w:left="480" w:firstLineChars="0" w:firstLine="0"/>
              <w:rPr>
                <w:kern w:val="0"/>
              </w:rPr>
            </w:pPr>
            <w:r w:rsidRPr="00C501F8">
              <w:rPr>
                <w:kern w:val="0"/>
              </w:rPr>
              <w:lastRenderedPageBreak/>
              <w:t>a</w:t>
            </w:r>
            <w:r w:rsidRPr="00C501F8">
              <w:rPr>
                <w:kern w:val="0"/>
              </w:rPr>
              <w:t>、针对对环保设施运行的监督管理，确保环保设施正常运行和连续达标排放。</w:t>
            </w:r>
            <w:r w:rsidRPr="00C501F8">
              <w:rPr>
                <w:kern w:val="0"/>
              </w:rPr>
              <w:t>b</w:t>
            </w:r>
            <w:r w:rsidRPr="00C501F8">
              <w:rPr>
                <w:kern w:val="0"/>
              </w:rPr>
              <w:t>、建立企业完善的环保设施运行、维护、维修等技术档案，对环保设备实施定期检修。</w:t>
            </w:r>
          </w:p>
          <w:p w:rsidR="00E50A33" w:rsidRPr="00C501F8" w:rsidRDefault="00E50A33" w:rsidP="00E50A33">
            <w:pPr>
              <w:ind w:firstLine="480"/>
              <w:rPr>
                <w:kern w:val="0"/>
              </w:rPr>
            </w:pPr>
            <w:r w:rsidRPr="00C501F8">
              <w:rPr>
                <w:kern w:val="0"/>
              </w:rPr>
              <w:t>c</w:t>
            </w:r>
            <w:r w:rsidRPr="00C501F8">
              <w:rPr>
                <w:kern w:val="0"/>
              </w:rPr>
              <w:t>、加强环保人员的技术培训和考核，提高其环保意识和专业技术水平。</w:t>
            </w:r>
          </w:p>
          <w:p w:rsidR="00E50A33" w:rsidRPr="00C501F8" w:rsidRDefault="00E50A33" w:rsidP="00E50A33">
            <w:pPr>
              <w:pStyle w:val="20"/>
              <w:rPr>
                <w:u w:val="single"/>
              </w:rPr>
            </w:pPr>
            <w:r w:rsidRPr="00C501F8">
              <w:rPr>
                <w:u w:val="single"/>
              </w:rPr>
              <w:t>7.</w:t>
            </w:r>
            <w:r w:rsidRPr="00C501F8">
              <w:rPr>
                <w:rFonts w:hint="eastAsia"/>
                <w:u w:val="single"/>
              </w:rPr>
              <w:t>5</w:t>
            </w:r>
            <w:r w:rsidRPr="00C501F8">
              <w:rPr>
                <w:u w:val="single"/>
              </w:rPr>
              <w:t xml:space="preserve"> </w:t>
            </w:r>
            <w:r w:rsidRPr="00C501F8">
              <w:rPr>
                <w:u w:val="single"/>
              </w:rPr>
              <w:t>环境监测计划</w:t>
            </w:r>
          </w:p>
          <w:p w:rsidR="00E50A33" w:rsidRPr="00C501F8" w:rsidRDefault="00E50A33" w:rsidP="00E50A33">
            <w:pPr>
              <w:widowControl/>
              <w:spacing w:line="520" w:lineRule="exact"/>
              <w:ind w:firstLine="480"/>
              <w:rPr>
                <w:rFonts w:cs="宋体"/>
                <w:bCs/>
                <w:kern w:val="0"/>
              </w:rPr>
            </w:pPr>
            <w:r w:rsidRPr="00C501F8">
              <w:rPr>
                <w:rFonts w:cs="宋体"/>
                <w:bCs/>
                <w:kern w:val="0"/>
              </w:rPr>
              <w:t>为了解项目的环境影响及环境质量变化趋势，应建立污染源分类技术档案和监测档案，为环境污染治理提供必要的依据。环境监测计划安排如下。</w:t>
            </w:r>
          </w:p>
          <w:p w:rsidR="00E50A33" w:rsidRPr="00520DAF" w:rsidRDefault="00E50A33" w:rsidP="00520DAF">
            <w:pPr>
              <w:pStyle w:val="affe"/>
              <w:ind w:firstLine="482"/>
              <w:jc w:val="center"/>
              <w:rPr>
                <w:b/>
                <w:kern w:val="0"/>
                <w:lang w:val="zh-CN"/>
              </w:rPr>
            </w:pPr>
            <w:r w:rsidRPr="00520DAF">
              <w:rPr>
                <w:b/>
                <w:kern w:val="0"/>
                <w:lang w:val="zh-CN"/>
              </w:rPr>
              <w:t>表</w:t>
            </w:r>
            <w:r w:rsidRPr="00520DAF">
              <w:rPr>
                <w:b/>
                <w:kern w:val="0"/>
                <w:lang w:val="zh-CN"/>
              </w:rPr>
              <w:t>7-</w:t>
            </w:r>
            <w:r w:rsidRPr="00520DAF">
              <w:rPr>
                <w:rFonts w:hint="eastAsia"/>
                <w:b/>
                <w:kern w:val="0"/>
                <w:lang w:val="zh-CN"/>
              </w:rPr>
              <w:t>12</w:t>
            </w:r>
            <w:r w:rsidRPr="00520DAF">
              <w:rPr>
                <w:b/>
                <w:kern w:val="0"/>
                <w:lang w:val="zh-CN"/>
              </w:rPr>
              <w:t xml:space="preserve">  </w:t>
            </w:r>
            <w:r w:rsidRPr="00520DAF">
              <w:rPr>
                <w:b/>
                <w:kern w:val="0"/>
                <w:lang w:val="zh-CN"/>
              </w:rPr>
              <w:t>环境监测计划一览表</w:t>
            </w: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000"/>
            </w:tblPr>
            <w:tblGrid>
              <w:gridCol w:w="1443"/>
              <w:gridCol w:w="1992"/>
              <w:gridCol w:w="3440"/>
              <w:gridCol w:w="1464"/>
            </w:tblGrid>
            <w:tr w:rsidR="00E50A33" w:rsidRPr="00C501F8" w:rsidTr="00E50A33">
              <w:trPr>
                <w:trHeight w:val="347"/>
                <w:jc w:val="center"/>
              </w:trPr>
              <w:tc>
                <w:tcPr>
                  <w:tcW w:w="1443" w:type="dxa"/>
                  <w:vAlign w:val="center"/>
                </w:tcPr>
                <w:p w:rsidR="00E50A33" w:rsidRPr="00C501F8" w:rsidRDefault="00E50A33" w:rsidP="00E50A33">
                  <w:pPr>
                    <w:pStyle w:val="14"/>
                    <w:ind w:firstLineChars="0" w:firstLine="0"/>
                    <w:jc w:val="center"/>
                    <w:rPr>
                      <w:sz w:val="21"/>
                      <w:szCs w:val="21"/>
                    </w:rPr>
                  </w:pPr>
                  <w:r w:rsidRPr="00C501F8">
                    <w:rPr>
                      <w:sz w:val="21"/>
                      <w:szCs w:val="21"/>
                    </w:rPr>
                    <w:t>监测项目</w:t>
                  </w:r>
                </w:p>
              </w:tc>
              <w:tc>
                <w:tcPr>
                  <w:tcW w:w="1992" w:type="dxa"/>
                  <w:vAlign w:val="center"/>
                </w:tcPr>
                <w:p w:rsidR="00E50A33" w:rsidRPr="00C501F8" w:rsidRDefault="00E50A33" w:rsidP="00E50A33">
                  <w:pPr>
                    <w:pStyle w:val="14"/>
                    <w:ind w:firstLineChars="0" w:firstLine="0"/>
                    <w:jc w:val="center"/>
                    <w:rPr>
                      <w:sz w:val="21"/>
                      <w:szCs w:val="21"/>
                    </w:rPr>
                  </w:pPr>
                  <w:r w:rsidRPr="00C501F8">
                    <w:rPr>
                      <w:sz w:val="21"/>
                      <w:szCs w:val="21"/>
                    </w:rPr>
                    <w:t>监测点位</w:t>
                  </w:r>
                </w:p>
              </w:tc>
              <w:tc>
                <w:tcPr>
                  <w:tcW w:w="3440" w:type="dxa"/>
                  <w:vAlign w:val="center"/>
                </w:tcPr>
                <w:p w:rsidR="00E50A33" w:rsidRPr="00C501F8" w:rsidRDefault="00E50A33" w:rsidP="00E50A33">
                  <w:pPr>
                    <w:pStyle w:val="14"/>
                    <w:ind w:firstLineChars="0" w:firstLine="0"/>
                    <w:jc w:val="center"/>
                    <w:rPr>
                      <w:sz w:val="21"/>
                      <w:szCs w:val="21"/>
                    </w:rPr>
                  </w:pPr>
                  <w:r w:rsidRPr="00C501F8">
                    <w:rPr>
                      <w:sz w:val="21"/>
                      <w:szCs w:val="21"/>
                    </w:rPr>
                    <w:t>监测因子</w:t>
                  </w:r>
                </w:p>
              </w:tc>
              <w:tc>
                <w:tcPr>
                  <w:tcW w:w="1464" w:type="dxa"/>
                  <w:vAlign w:val="center"/>
                </w:tcPr>
                <w:p w:rsidR="00E50A33" w:rsidRPr="00C501F8" w:rsidRDefault="00E50A33" w:rsidP="00E50A33">
                  <w:pPr>
                    <w:pStyle w:val="14"/>
                    <w:ind w:firstLineChars="0" w:firstLine="0"/>
                    <w:jc w:val="center"/>
                    <w:rPr>
                      <w:sz w:val="21"/>
                      <w:szCs w:val="21"/>
                    </w:rPr>
                  </w:pPr>
                  <w:r w:rsidRPr="00C501F8">
                    <w:rPr>
                      <w:sz w:val="21"/>
                      <w:szCs w:val="21"/>
                    </w:rPr>
                    <w:t>监测频次</w:t>
                  </w:r>
                </w:p>
              </w:tc>
            </w:tr>
            <w:tr w:rsidR="00E50A33" w:rsidRPr="00C501F8" w:rsidTr="00E50A33">
              <w:trPr>
                <w:trHeight w:val="347"/>
                <w:jc w:val="center"/>
              </w:trPr>
              <w:tc>
                <w:tcPr>
                  <w:tcW w:w="1443" w:type="dxa"/>
                  <w:vAlign w:val="center"/>
                </w:tcPr>
                <w:p w:rsidR="00E50A33" w:rsidRPr="00C501F8" w:rsidRDefault="00E50A33" w:rsidP="00E50A33">
                  <w:pPr>
                    <w:pStyle w:val="14"/>
                    <w:ind w:firstLineChars="0" w:firstLine="0"/>
                    <w:jc w:val="center"/>
                    <w:rPr>
                      <w:sz w:val="21"/>
                      <w:szCs w:val="21"/>
                    </w:rPr>
                  </w:pPr>
                  <w:r w:rsidRPr="00C501F8">
                    <w:rPr>
                      <w:sz w:val="21"/>
                      <w:szCs w:val="21"/>
                    </w:rPr>
                    <w:t>大气</w:t>
                  </w:r>
                </w:p>
              </w:tc>
              <w:tc>
                <w:tcPr>
                  <w:tcW w:w="1992" w:type="dxa"/>
                  <w:vAlign w:val="center"/>
                </w:tcPr>
                <w:p w:rsidR="00E50A33" w:rsidRPr="00C501F8" w:rsidRDefault="00E50A33" w:rsidP="00E50A33">
                  <w:pPr>
                    <w:pStyle w:val="14"/>
                    <w:ind w:firstLineChars="0" w:firstLine="0"/>
                    <w:jc w:val="center"/>
                    <w:rPr>
                      <w:sz w:val="21"/>
                      <w:szCs w:val="21"/>
                    </w:rPr>
                  </w:pPr>
                  <w:r w:rsidRPr="00C501F8">
                    <w:rPr>
                      <w:sz w:val="21"/>
                      <w:szCs w:val="21"/>
                    </w:rPr>
                    <w:t>厂界</w:t>
                  </w:r>
                </w:p>
              </w:tc>
              <w:tc>
                <w:tcPr>
                  <w:tcW w:w="3440" w:type="dxa"/>
                  <w:vAlign w:val="center"/>
                </w:tcPr>
                <w:p w:rsidR="00E50A33" w:rsidRPr="00C501F8" w:rsidRDefault="00E50A33" w:rsidP="00E50A33">
                  <w:pPr>
                    <w:pStyle w:val="14"/>
                    <w:ind w:firstLineChars="0" w:firstLine="0"/>
                    <w:jc w:val="center"/>
                    <w:rPr>
                      <w:sz w:val="21"/>
                      <w:szCs w:val="21"/>
                    </w:rPr>
                  </w:pPr>
                  <w:r>
                    <w:rPr>
                      <w:rFonts w:hint="eastAsia"/>
                      <w:sz w:val="21"/>
                      <w:szCs w:val="21"/>
                    </w:rPr>
                    <w:t>颗粒物</w:t>
                  </w:r>
                </w:p>
              </w:tc>
              <w:tc>
                <w:tcPr>
                  <w:tcW w:w="1464" w:type="dxa"/>
                  <w:vAlign w:val="center"/>
                </w:tcPr>
                <w:p w:rsidR="00E50A33" w:rsidRPr="00C501F8" w:rsidRDefault="00E50A33" w:rsidP="00E50A33">
                  <w:pPr>
                    <w:pStyle w:val="14"/>
                    <w:ind w:firstLineChars="0" w:firstLine="0"/>
                    <w:jc w:val="center"/>
                    <w:rPr>
                      <w:sz w:val="21"/>
                      <w:szCs w:val="21"/>
                    </w:rPr>
                  </w:pPr>
                  <w:r w:rsidRPr="00C501F8">
                    <w:rPr>
                      <w:sz w:val="21"/>
                      <w:szCs w:val="21"/>
                    </w:rPr>
                    <w:t>每半年一次</w:t>
                  </w:r>
                </w:p>
              </w:tc>
            </w:tr>
            <w:tr w:rsidR="00E50A33" w:rsidRPr="00C501F8" w:rsidTr="00E50A33">
              <w:trPr>
                <w:trHeight w:val="347"/>
                <w:jc w:val="center"/>
              </w:trPr>
              <w:tc>
                <w:tcPr>
                  <w:tcW w:w="1443" w:type="dxa"/>
                  <w:vAlign w:val="center"/>
                </w:tcPr>
                <w:p w:rsidR="00E50A33" w:rsidRPr="00C501F8" w:rsidRDefault="00E50A33" w:rsidP="00E50A33">
                  <w:pPr>
                    <w:pStyle w:val="14"/>
                    <w:ind w:firstLineChars="0" w:firstLine="0"/>
                    <w:jc w:val="center"/>
                    <w:rPr>
                      <w:sz w:val="21"/>
                      <w:szCs w:val="21"/>
                    </w:rPr>
                  </w:pPr>
                  <w:r w:rsidRPr="00C501F8">
                    <w:rPr>
                      <w:sz w:val="21"/>
                      <w:szCs w:val="21"/>
                    </w:rPr>
                    <w:t>噪声</w:t>
                  </w:r>
                </w:p>
              </w:tc>
              <w:tc>
                <w:tcPr>
                  <w:tcW w:w="1992" w:type="dxa"/>
                  <w:vAlign w:val="center"/>
                </w:tcPr>
                <w:p w:rsidR="00E50A33" w:rsidRPr="00C501F8" w:rsidRDefault="00E50A33" w:rsidP="00E50A33">
                  <w:pPr>
                    <w:pStyle w:val="14"/>
                    <w:ind w:firstLineChars="0" w:firstLine="0"/>
                    <w:jc w:val="center"/>
                    <w:rPr>
                      <w:sz w:val="21"/>
                      <w:szCs w:val="21"/>
                    </w:rPr>
                  </w:pPr>
                  <w:r w:rsidRPr="00C501F8">
                    <w:rPr>
                      <w:sz w:val="21"/>
                      <w:szCs w:val="21"/>
                    </w:rPr>
                    <w:t>厂界</w:t>
                  </w:r>
                </w:p>
              </w:tc>
              <w:tc>
                <w:tcPr>
                  <w:tcW w:w="3440" w:type="dxa"/>
                  <w:vAlign w:val="center"/>
                </w:tcPr>
                <w:p w:rsidR="00E50A33" w:rsidRPr="00C501F8" w:rsidRDefault="00E50A33" w:rsidP="00E50A33">
                  <w:pPr>
                    <w:pStyle w:val="14"/>
                    <w:ind w:firstLineChars="0" w:firstLine="0"/>
                    <w:jc w:val="center"/>
                    <w:rPr>
                      <w:sz w:val="21"/>
                      <w:szCs w:val="21"/>
                    </w:rPr>
                  </w:pPr>
                  <w:r w:rsidRPr="00C501F8">
                    <w:rPr>
                      <w:sz w:val="21"/>
                      <w:szCs w:val="21"/>
                    </w:rPr>
                    <w:t>连续等效</w:t>
                  </w:r>
                  <w:r w:rsidRPr="00C501F8">
                    <w:rPr>
                      <w:sz w:val="21"/>
                      <w:szCs w:val="21"/>
                    </w:rPr>
                    <w:t>A</w:t>
                  </w:r>
                  <w:r w:rsidRPr="00C501F8">
                    <w:rPr>
                      <w:sz w:val="21"/>
                      <w:szCs w:val="21"/>
                    </w:rPr>
                    <w:t>声级</w:t>
                  </w:r>
                </w:p>
              </w:tc>
              <w:tc>
                <w:tcPr>
                  <w:tcW w:w="1464" w:type="dxa"/>
                  <w:vAlign w:val="center"/>
                </w:tcPr>
                <w:p w:rsidR="00E50A33" w:rsidRPr="00C501F8" w:rsidRDefault="00E50A33" w:rsidP="00E50A33">
                  <w:pPr>
                    <w:pStyle w:val="14"/>
                    <w:ind w:firstLineChars="0" w:firstLine="0"/>
                    <w:jc w:val="center"/>
                    <w:rPr>
                      <w:sz w:val="21"/>
                      <w:szCs w:val="21"/>
                    </w:rPr>
                  </w:pPr>
                  <w:r w:rsidRPr="00C501F8">
                    <w:rPr>
                      <w:sz w:val="21"/>
                      <w:szCs w:val="21"/>
                    </w:rPr>
                    <w:t>每半年一次</w:t>
                  </w:r>
                </w:p>
              </w:tc>
            </w:tr>
          </w:tbl>
          <w:p w:rsidR="007004E2" w:rsidRPr="000F2DA6" w:rsidRDefault="00E50A33" w:rsidP="000F2DA6">
            <w:pPr>
              <w:spacing w:line="520" w:lineRule="exact"/>
              <w:ind w:firstLine="480"/>
              <w:rPr>
                <w:rFonts w:eastAsia="黑体"/>
                <w:spacing w:val="6"/>
              </w:rPr>
            </w:pPr>
            <w:r w:rsidRPr="00C501F8">
              <w:rPr>
                <w:kern w:val="0"/>
              </w:rPr>
              <w:t>环境监测工作可委托当地监测站监测。</w:t>
            </w:r>
          </w:p>
          <w:p w:rsidR="007004E2" w:rsidRPr="00520DAF" w:rsidRDefault="00E50A33" w:rsidP="00520DAF">
            <w:pPr>
              <w:pStyle w:val="20"/>
            </w:pPr>
            <w:r w:rsidRPr="00520DAF">
              <w:t>7.</w:t>
            </w:r>
            <w:r w:rsidRPr="00520DAF">
              <w:rPr>
                <w:rFonts w:hint="eastAsia"/>
              </w:rPr>
              <w:t>6</w:t>
            </w:r>
            <w:r w:rsidRPr="00520DAF">
              <w:t>产业政策</w:t>
            </w:r>
            <w:r w:rsidR="008451D6" w:rsidRPr="00520DAF">
              <w:rPr>
                <w:rFonts w:hint="eastAsia"/>
              </w:rPr>
              <w:t>与相关国家政策</w:t>
            </w:r>
            <w:r w:rsidRPr="00520DAF">
              <w:t>合理性分析</w:t>
            </w:r>
          </w:p>
          <w:p w:rsidR="00CD3F25" w:rsidRPr="00CD3F25" w:rsidRDefault="00E50A33" w:rsidP="00CD3F25">
            <w:pPr>
              <w:pStyle w:val="af1"/>
              <w:spacing w:before="0" w:beforeAutospacing="0" w:after="0" w:afterAutospacing="0" w:line="360" w:lineRule="auto"/>
              <w:ind w:firstLineChars="200" w:firstLine="480"/>
              <w:jc w:val="both"/>
              <w:rPr>
                <w:rFonts w:ascii="Times New Roman" w:hAnsi="Times New Roman" w:cs="Times New Roman"/>
                <w:szCs w:val="21"/>
                <w:u w:val="single"/>
              </w:rPr>
            </w:pPr>
            <w:r>
              <w:rPr>
                <w:rFonts w:ascii="Times New Roman" w:hAnsi="Times New Roman" w:cs="Times New Roman"/>
                <w:szCs w:val="21"/>
                <w:u w:val="single"/>
              </w:rPr>
              <w:t>本项目属于《国民经济行业分类》分类中的</w:t>
            </w:r>
            <w:r>
              <w:rPr>
                <w:rFonts w:ascii="Times New Roman" w:hAnsi="Times New Roman" w:cs="Times New Roman"/>
                <w:szCs w:val="21"/>
                <w:u w:val="single"/>
              </w:rPr>
              <w:t xml:space="preserve">“C3311 </w:t>
            </w:r>
            <w:r>
              <w:rPr>
                <w:rFonts w:ascii="Times New Roman" w:hAnsi="Times New Roman" w:cs="Times New Roman"/>
                <w:szCs w:val="21"/>
                <w:u w:val="single"/>
              </w:rPr>
              <w:t>金属结构制造</w:t>
            </w:r>
            <w:r>
              <w:rPr>
                <w:rFonts w:ascii="Times New Roman" w:hAnsi="Times New Roman" w:cs="Times New Roman"/>
                <w:szCs w:val="21"/>
                <w:u w:val="single"/>
              </w:rPr>
              <w:t>”</w:t>
            </w:r>
            <w:r>
              <w:rPr>
                <w:rFonts w:ascii="Times New Roman" w:hAnsi="Times New Roman" w:cs="Times New Roman"/>
                <w:szCs w:val="21"/>
                <w:u w:val="single"/>
              </w:rPr>
              <w:t>，根据《产业结构调整指导目录</w:t>
            </w:r>
            <w:r>
              <w:rPr>
                <w:rFonts w:ascii="Times New Roman" w:hAnsi="Times New Roman" w:cs="Times New Roman"/>
                <w:szCs w:val="21"/>
                <w:u w:val="single"/>
              </w:rPr>
              <w:t>2011</w:t>
            </w:r>
            <w:r>
              <w:rPr>
                <w:rFonts w:ascii="Times New Roman" w:hAnsi="Times New Roman" w:cs="Times New Roman"/>
                <w:szCs w:val="21"/>
                <w:u w:val="single"/>
              </w:rPr>
              <w:t>年本（</w:t>
            </w:r>
            <w:r>
              <w:rPr>
                <w:rFonts w:ascii="Times New Roman" w:hAnsi="Times New Roman" w:cs="Times New Roman"/>
                <w:szCs w:val="21"/>
                <w:u w:val="single"/>
              </w:rPr>
              <w:t>2013</w:t>
            </w:r>
            <w:r>
              <w:rPr>
                <w:rFonts w:ascii="Times New Roman" w:hAnsi="Times New Roman" w:cs="Times New Roman"/>
                <w:szCs w:val="21"/>
                <w:u w:val="single"/>
              </w:rPr>
              <w:t>年修正）》，本项目不属于限制类及淘汰类项目，同时本项目生产设备及采用的生产工艺不属于《产业结构调整指导目录（</w:t>
            </w:r>
            <w:r>
              <w:rPr>
                <w:rFonts w:ascii="Times New Roman" w:hAnsi="Times New Roman" w:cs="Times New Roman"/>
                <w:szCs w:val="21"/>
                <w:u w:val="single"/>
              </w:rPr>
              <w:t>2011</w:t>
            </w:r>
            <w:r>
              <w:rPr>
                <w:rFonts w:ascii="Times New Roman" w:hAnsi="Times New Roman" w:cs="Times New Roman"/>
                <w:szCs w:val="21"/>
                <w:u w:val="single"/>
              </w:rPr>
              <w:t>年修正）》中规定的限制类和淘汰类设备和工艺。</w:t>
            </w:r>
            <w:r>
              <w:rPr>
                <w:rFonts w:ascii="Times New Roman" w:hAnsi="Times New Roman" w:cs="Times New Roman" w:hint="eastAsia"/>
                <w:szCs w:val="21"/>
                <w:u w:val="single"/>
              </w:rPr>
              <w:t>本项目车间所在地原为</w:t>
            </w:r>
            <w:r>
              <w:rPr>
                <w:u w:val="single"/>
              </w:rPr>
              <w:t>湖南省五公司劳务服务总公司</w:t>
            </w:r>
            <w:r>
              <w:rPr>
                <w:rFonts w:hint="eastAsia"/>
                <w:u w:val="single"/>
              </w:rPr>
              <w:t>生产车间，其上方楼层原为五公司配套宿舍，本次改扩建项目，有利于改善目原有环境问题，同时不改变原有建筑物的设计属性。</w:t>
            </w:r>
            <w:r w:rsidR="00CD3F25" w:rsidRPr="00CD3F25">
              <w:rPr>
                <w:rFonts w:ascii="Times New Roman" w:hAnsi="Times New Roman" w:cs="Times New Roman" w:hint="eastAsia"/>
                <w:szCs w:val="21"/>
                <w:u w:val="single"/>
              </w:rPr>
              <w:t>本项目自</w:t>
            </w:r>
            <w:r w:rsidR="00CD3F25" w:rsidRPr="00CD3F25">
              <w:rPr>
                <w:rFonts w:ascii="Times New Roman" w:hAnsi="Times New Roman" w:cs="Times New Roman" w:hint="eastAsia"/>
                <w:szCs w:val="21"/>
                <w:u w:val="single"/>
              </w:rPr>
              <w:t>1993</w:t>
            </w:r>
            <w:r w:rsidR="00CD3F25" w:rsidRPr="00CD3F25">
              <w:rPr>
                <w:rFonts w:ascii="Times New Roman" w:hAnsi="Times New Roman" w:cs="Times New Roman" w:hint="eastAsia"/>
                <w:szCs w:val="21"/>
                <w:u w:val="single"/>
              </w:rPr>
              <w:t>年开始建设，属于当地老企业，本项目所在车间设计属于历史原因，目前暂未发现与相关政策相不符。</w:t>
            </w:r>
          </w:p>
          <w:p w:rsidR="007004E2" w:rsidRDefault="00E50A33">
            <w:pPr>
              <w:ind w:firstLine="480"/>
              <w:rPr>
                <w:szCs w:val="22"/>
                <w:u w:val="single"/>
              </w:rPr>
            </w:pPr>
            <w:r>
              <w:rPr>
                <w:szCs w:val="22"/>
                <w:u w:val="single"/>
              </w:rPr>
              <w:t>综上所述，本项目建设符合国家产业政策。</w:t>
            </w:r>
          </w:p>
          <w:p w:rsidR="007004E2" w:rsidRDefault="00E50A33" w:rsidP="00520DAF">
            <w:pPr>
              <w:pStyle w:val="20"/>
            </w:pPr>
            <w:r>
              <w:t>7.</w:t>
            </w:r>
            <w:r>
              <w:rPr>
                <w:rFonts w:hint="eastAsia"/>
              </w:rPr>
              <w:t>7</w:t>
            </w:r>
            <w:r>
              <w:t>选址合理性分析</w:t>
            </w:r>
          </w:p>
          <w:p w:rsidR="007004E2" w:rsidRDefault="00E50A33">
            <w:pPr>
              <w:ind w:firstLine="480"/>
              <w:rPr>
                <w:u w:val="single"/>
              </w:rPr>
            </w:pPr>
            <w:r>
              <w:rPr>
                <w:rFonts w:ascii="宋体" w:hAnsi="宋体"/>
                <w:u w:val="single"/>
              </w:rPr>
              <w:t>湖南高创电气有限公司成立于</w:t>
            </w:r>
            <w:r>
              <w:rPr>
                <w:u w:val="single"/>
              </w:rPr>
              <w:t>2002</w:t>
            </w:r>
            <w:r>
              <w:rPr>
                <w:rFonts w:ascii="宋体" w:hAnsi="宋体"/>
                <w:u w:val="single"/>
              </w:rPr>
              <w:t>年</w:t>
            </w:r>
            <w:r>
              <w:rPr>
                <w:rFonts w:ascii="宋体" w:hAnsi="宋体" w:hint="eastAsia"/>
                <w:u w:val="single"/>
              </w:rPr>
              <w:t>，位于</w:t>
            </w:r>
            <w:r>
              <w:rPr>
                <w:rFonts w:ascii="宋体" w:hAnsi="宋体"/>
                <w:u w:val="single"/>
              </w:rPr>
              <w:t>株洲市石峰区建设北路</w:t>
            </w:r>
            <w:r>
              <w:rPr>
                <w:u w:val="single"/>
              </w:rPr>
              <w:t>79</w:t>
            </w:r>
            <w:r>
              <w:rPr>
                <w:rFonts w:ascii="宋体" w:hAnsi="宋体"/>
                <w:u w:val="single"/>
              </w:rPr>
              <w:t>号</w:t>
            </w:r>
            <w:r>
              <w:rPr>
                <w:rFonts w:ascii="宋体" w:hAnsi="宋体" w:hint="eastAsia"/>
                <w:u w:val="single"/>
              </w:rPr>
              <w:t>，本次改扩建项目</w:t>
            </w:r>
            <w:r>
              <w:rPr>
                <w:rFonts w:ascii="宋体" w:hAnsi="宋体"/>
                <w:u w:val="single"/>
              </w:rPr>
              <w:t>租赁湖南省五公司劳务服务总公司</w:t>
            </w:r>
            <w:r>
              <w:rPr>
                <w:rFonts w:ascii="宋体" w:hAnsi="宋体" w:hint="eastAsia"/>
                <w:u w:val="single"/>
              </w:rPr>
              <w:t>剩余</w:t>
            </w:r>
            <w:r>
              <w:rPr>
                <w:rFonts w:ascii="宋体" w:hAnsi="宋体"/>
                <w:u w:val="single"/>
              </w:rPr>
              <w:t>空置厂房进行生产活动，所在地为国土部门规划的工业用地，项目用地符合当地的规划，厂区布局规整、节约用地，周边环境满足工程建设和生产运行要求。</w:t>
            </w:r>
          </w:p>
          <w:p w:rsidR="007004E2" w:rsidRDefault="00E50A33">
            <w:pPr>
              <w:ind w:firstLine="480"/>
              <w:rPr>
                <w:u w:val="single"/>
              </w:rPr>
            </w:pPr>
            <w:r>
              <w:rPr>
                <w:rFonts w:ascii="宋体" w:hAnsi="宋体" w:hint="eastAsia"/>
                <w:u w:val="single"/>
              </w:rPr>
              <w:t>项目原有厂房楼上为五公司服务总公司宿舍，本次改扩建项目，租赁西侧五公司服务总公司空余厂房，用于调整平面布置，把部分噪声较大和振动较大的设备淘</w:t>
            </w:r>
            <w:r>
              <w:rPr>
                <w:rFonts w:ascii="宋体" w:hAnsi="宋体" w:hint="eastAsia"/>
                <w:u w:val="single"/>
              </w:rPr>
              <w:lastRenderedPageBreak/>
              <w:t>汰或安置新租赁厂房，增大噪声消减距离，使</w:t>
            </w:r>
            <w:r>
              <w:rPr>
                <w:rFonts w:ascii="宋体" w:hAnsi="宋体"/>
                <w:u w:val="single"/>
              </w:rPr>
              <w:t>本项目</w:t>
            </w:r>
            <w:r>
              <w:rPr>
                <w:rFonts w:ascii="宋体" w:hAnsi="宋体" w:hint="eastAsia"/>
                <w:u w:val="single"/>
              </w:rPr>
              <w:t>产污车间距离增大。</w:t>
            </w:r>
            <w:r>
              <w:rPr>
                <w:rFonts w:ascii="宋体" w:hAnsi="宋体"/>
                <w:u w:val="single"/>
              </w:rPr>
              <w:t>项目建成运营所产生的污染物较少，污染因子较为简单，经项目自身消减后的污染物均属于达标排放，</w:t>
            </w:r>
            <w:r>
              <w:rPr>
                <w:rFonts w:ascii="宋体" w:hAnsi="宋体" w:hint="eastAsia"/>
                <w:u w:val="single"/>
              </w:rPr>
              <w:t>不</w:t>
            </w:r>
            <w:r>
              <w:rPr>
                <w:rFonts w:ascii="宋体" w:hAnsi="宋体"/>
                <w:u w:val="single"/>
              </w:rPr>
              <w:t>会给周边环境造成大的影响。项目临近道路，交通便利，便于运输。从项目用地功能及选址所处区位等因素来看，</w:t>
            </w:r>
            <w:r>
              <w:rPr>
                <w:rFonts w:ascii="宋体" w:hAnsi="宋体" w:hint="eastAsia"/>
                <w:u w:val="single"/>
              </w:rPr>
              <w:t>本次改扩建项目</w:t>
            </w:r>
            <w:r>
              <w:rPr>
                <w:rFonts w:ascii="宋体" w:hAnsi="宋体"/>
                <w:u w:val="single"/>
              </w:rPr>
              <w:t>的选址较为合理。</w:t>
            </w:r>
          </w:p>
          <w:p w:rsidR="007004E2" w:rsidRDefault="00E50A33" w:rsidP="00520DAF">
            <w:pPr>
              <w:pStyle w:val="20"/>
            </w:pPr>
            <w:r>
              <w:t>7.</w:t>
            </w:r>
            <w:r>
              <w:rPr>
                <w:rFonts w:hint="eastAsia"/>
              </w:rPr>
              <w:t>8</w:t>
            </w:r>
            <w:r>
              <w:t>平面布局合理性分析</w:t>
            </w:r>
          </w:p>
          <w:p w:rsidR="00C272CE" w:rsidRDefault="00E50A33">
            <w:pPr>
              <w:ind w:firstLine="480"/>
              <w:rPr>
                <w:u w:val="single"/>
              </w:rPr>
            </w:pPr>
            <w:r>
              <w:rPr>
                <w:rFonts w:ascii="宋体" w:hAnsi="宋体"/>
                <w:u w:val="single"/>
              </w:rPr>
              <w:t>建设项目租赁湖南省五公司劳务服务总公司位于株洲市石峰区人民北路</w:t>
            </w:r>
            <w:r>
              <w:rPr>
                <w:u w:val="single"/>
              </w:rPr>
              <w:t>79</w:t>
            </w:r>
            <w:r>
              <w:rPr>
                <w:rFonts w:ascii="宋体" w:hAnsi="宋体"/>
                <w:u w:val="single"/>
              </w:rPr>
              <w:t>号</w:t>
            </w:r>
            <w:r>
              <w:rPr>
                <w:rFonts w:ascii="宋体" w:hAnsi="宋体" w:hint="eastAsia"/>
                <w:u w:val="single"/>
              </w:rPr>
              <w:t>西侧</w:t>
            </w:r>
            <w:r>
              <w:rPr>
                <w:rFonts w:ascii="宋体" w:hAnsi="宋体"/>
                <w:u w:val="single"/>
              </w:rPr>
              <w:t>空闲车间进行</w:t>
            </w:r>
            <w:r>
              <w:rPr>
                <w:rFonts w:ascii="宋体" w:hAnsi="宋体" w:hint="eastAsia"/>
                <w:u w:val="single"/>
              </w:rPr>
              <w:t>改扩建项目</w:t>
            </w:r>
            <w:r>
              <w:rPr>
                <w:rFonts w:ascii="宋体" w:hAnsi="宋体"/>
                <w:u w:val="single"/>
              </w:rPr>
              <w:t>建设</w:t>
            </w:r>
            <w:r>
              <w:rPr>
                <w:rFonts w:ascii="宋体" w:hAnsi="宋体" w:hint="eastAsia"/>
                <w:u w:val="single"/>
              </w:rPr>
              <w:t>。项目原有厂区西侧为本项目租赁厂房（</w:t>
            </w:r>
            <w:r>
              <w:rPr>
                <w:rFonts w:ascii="宋体" w:hAnsi="宋体"/>
                <w:u w:val="single"/>
              </w:rPr>
              <w:t>五公司劳务服务总公司</w:t>
            </w:r>
            <w:r>
              <w:rPr>
                <w:rFonts w:ascii="宋体" w:hAnsi="宋体" w:hint="eastAsia"/>
                <w:u w:val="single"/>
              </w:rPr>
              <w:t>4个厂房），北侧为</w:t>
            </w:r>
            <w:r>
              <w:rPr>
                <w:rFonts w:ascii="宋体" w:hAnsi="宋体"/>
                <w:u w:val="single"/>
              </w:rPr>
              <w:t>公司劳务服务总公司</w:t>
            </w:r>
            <w:r>
              <w:rPr>
                <w:rFonts w:ascii="宋体" w:hAnsi="宋体" w:hint="eastAsia"/>
                <w:u w:val="single"/>
              </w:rPr>
              <w:t>办公楼，南侧为</w:t>
            </w:r>
            <w:r>
              <w:rPr>
                <w:u w:val="single"/>
              </w:rPr>
              <w:t>石岭街道</w:t>
            </w:r>
            <w:r>
              <w:rPr>
                <w:rFonts w:ascii="宋体" w:hAnsi="宋体" w:hint="eastAsia"/>
                <w:u w:val="single"/>
              </w:rPr>
              <w:t>建设北路</w:t>
            </w:r>
            <w:r>
              <w:rPr>
                <w:u w:val="single"/>
              </w:rPr>
              <w:t>华馨家园</w:t>
            </w:r>
            <w:r>
              <w:rPr>
                <w:rFonts w:hint="eastAsia"/>
                <w:u w:val="single"/>
              </w:rPr>
              <w:t>居民楼，东侧为建设北路。</w:t>
            </w:r>
          </w:p>
          <w:p w:rsidR="007004E2" w:rsidRDefault="00E50A33">
            <w:pPr>
              <w:ind w:firstLine="480"/>
              <w:rPr>
                <w:rFonts w:ascii="宋体" w:hAnsi="宋体"/>
                <w:u w:val="single"/>
              </w:rPr>
            </w:pPr>
            <w:r>
              <w:rPr>
                <w:rFonts w:ascii="宋体" w:hAnsi="宋体" w:hint="eastAsia"/>
                <w:u w:val="single"/>
              </w:rPr>
              <w:t>项目改扩建后，增加母排铜构件（生产线设备噪声源强掉下）生产线位于原有厂房北侧，钢结构加工区域不变（主要进行简单的组装及加工），但将下料、焊接、打磨工序全部调整至新租赁车间中。目前原有车间（楼上住户）基本无高噪声、高振动设备和工艺存在。</w:t>
            </w:r>
          </w:p>
          <w:p w:rsidR="007004E2" w:rsidRDefault="00E50A33">
            <w:pPr>
              <w:ind w:firstLine="480"/>
              <w:rPr>
                <w:u w:val="single"/>
              </w:rPr>
            </w:pPr>
            <w:r>
              <w:rPr>
                <w:rFonts w:ascii="宋体" w:hAnsi="宋体" w:hint="eastAsia"/>
                <w:u w:val="single"/>
              </w:rPr>
              <w:t>项目总体</w:t>
            </w:r>
            <w:r>
              <w:rPr>
                <w:rFonts w:ascii="宋体" w:hAnsi="宋体"/>
                <w:u w:val="single"/>
              </w:rPr>
              <w:t>平面布置主要按钢结构加工、铜母排加工、焊接、组装、打磨、数控下料等进行功能分区。对环境空气和声环境可能带来一定影响的打磨抛光、焊接、数控下料等工序布置在租赁厂房的西部区域，</w:t>
            </w:r>
            <w:r>
              <w:rPr>
                <w:rFonts w:ascii="宋体" w:hAnsi="宋体" w:hint="eastAsia"/>
                <w:u w:val="single"/>
              </w:rPr>
              <w:t>原有厂房布置</w:t>
            </w:r>
            <w:r w:rsidR="00801F38">
              <w:rPr>
                <w:rFonts w:ascii="宋体" w:hAnsi="宋体" w:hint="eastAsia"/>
                <w:u w:val="single"/>
              </w:rPr>
              <w:t>简单</w:t>
            </w:r>
            <w:r>
              <w:rPr>
                <w:rFonts w:ascii="宋体" w:hAnsi="宋体" w:hint="eastAsia"/>
                <w:u w:val="single"/>
              </w:rPr>
              <w:t>的组装和母排铜构件生产。项目</w:t>
            </w:r>
            <w:r>
              <w:rPr>
                <w:rFonts w:ascii="宋体" w:hAnsi="宋体"/>
                <w:u w:val="single"/>
              </w:rPr>
              <w:t>生产设备全部采用室内安装，且尽可能远离南面</w:t>
            </w:r>
            <w:r>
              <w:rPr>
                <w:rFonts w:ascii="宋体" w:hAnsi="宋体" w:hint="eastAsia"/>
                <w:u w:val="single"/>
              </w:rPr>
              <w:t>、</w:t>
            </w:r>
            <w:r>
              <w:rPr>
                <w:rFonts w:ascii="宋体" w:hAnsi="宋体"/>
                <w:u w:val="single"/>
              </w:rPr>
              <w:t>北面</w:t>
            </w:r>
            <w:r>
              <w:rPr>
                <w:rFonts w:ascii="宋体" w:hAnsi="宋体" w:hint="eastAsia"/>
                <w:u w:val="single"/>
              </w:rPr>
              <w:t>和原有车间楼上</w:t>
            </w:r>
            <w:r>
              <w:rPr>
                <w:rFonts w:ascii="宋体" w:hAnsi="宋体"/>
                <w:u w:val="single"/>
              </w:rPr>
              <w:t>环境</w:t>
            </w:r>
            <w:r>
              <w:rPr>
                <w:rFonts w:ascii="宋体" w:hAnsi="宋体" w:hint="eastAsia"/>
                <w:u w:val="single"/>
              </w:rPr>
              <w:t>噪声</w:t>
            </w:r>
            <w:r>
              <w:rPr>
                <w:rFonts w:ascii="宋体" w:hAnsi="宋体"/>
                <w:u w:val="single"/>
              </w:rPr>
              <w:t>保护目标</w:t>
            </w:r>
            <w:r>
              <w:rPr>
                <w:rFonts w:ascii="宋体" w:hAnsi="宋体" w:hint="eastAsia"/>
                <w:u w:val="single"/>
              </w:rPr>
              <w:t>。因此项目</w:t>
            </w:r>
            <w:r>
              <w:rPr>
                <w:rFonts w:ascii="宋体" w:hAnsi="宋体"/>
                <w:u w:val="single"/>
              </w:rPr>
              <w:t>废气和噪声污染源对厂界外环境及环境保护目标的影响较小；危废暂存间及</w:t>
            </w:r>
            <w:r w:rsidR="008B5995">
              <w:rPr>
                <w:rFonts w:ascii="宋体" w:hAnsi="宋体" w:hint="eastAsia"/>
                <w:u w:val="single"/>
              </w:rPr>
              <w:t>危险化品暂存区</w:t>
            </w:r>
            <w:r>
              <w:rPr>
                <w:rFonts w:ascii="宋体" w:hAnsi="宋体"/>
                <w:u w:val="single"/>
              </w:rPr>
              <w:t>厂区</w:t>
            </w:r>
            <w:r w:rsidR="008B5995">
              <w:rPr>
                <w:rFonts w:ascii="宋体" w:hAnsi="宋体" w:hint="eastAsia"/>
                <w:u w:val="single"/>
              </w:rPr>
              <w:t>最</w:t>
            </w:r>
            <w:r>
              <w:rPr>
                <w:rFonts w:ascii="宋体" w:hAnsi="宋体"/>
                <w:u w:val="single"/>
              </w:rPr>
              <w:t>西北侧</w:t>
            </w:r>
            <w:r w:rsidR="008B5995">
              <w:rPr>
                <w:rFonts w:ascii="宋体" w:hAnsi="宋体" w:hint="eastAsia"/>
                <w:u w:val="single"/>
              </w:rPr>
              <w:t>（靠近电厂），远离北侧、南侧居民，暂存间严格按照相关要求建设，不周边影响较小</w:t>
            </w:r>
            <w:r>
              <w:rPr>
                <w:rFonts w:ascii="宋体" w:hAnsi="宋体"/>
                <w:u w:val="single"/>
              </w:rPr>
              <w:t>。</w:t>
            </w:r>
          </w:p>
          <w:p w:rsidR="007004E2" w:rsidRDefault="00E50A33">
            <w:pPr>
              <w:ind w:firstLine="480"/>
              <w:rPr>
                <w:u w:val="single"/>
              </w:rPr>
            </w:pPr>
            <w:r>
              <w:rPr>
                <w:rFonts w:ascii="宋体" w:hAnsi="宋体"/>
                <w:u w:val="single"/>
              </w:rPr>
              <w:t>总体而言，改扩建后，平面布置基本合理。</w:t>
            </w:r>
          </w:p>
          <w:p w:rsidR="007004E2" w:rsidRDefault="00E50A33" w:rsidP="00520DAF">
            <w:pPr>
              <w:pStyle w:val="20"/>
            </w:pPr>
            <w:r>
              <w:t>7.</w:t>
            </w:r>
            <w:r>
              <w:rPr>
                <w:rFonts w:hint="eastAsia"/>
              </w:rPr>
              <w:t>9</w:t>
            </w:r>
            <w:r>
              <w:t>达标排放和总量控制</w:t>
            </w:r>
          </w:p>
          <w:p w:rsidR="007004E2" w:rsidRDefault="00E50A33">
            <w:pPr>
              <w:pStyle w:val="af1"/>
              <w:widowControl w:val="0"/>
              <w:autoSpaceDE w:val="0"/>
              <w:autoSpaceDN w:val="0"/>
              <w:adjustRightInd w:val="0"/>
              <w:spacing w:before="0" w:beforeAutospacing="0" w:after="0" w:afterAutospacing="0" w:line="360" w:lineRule="auto"/>
              <w:ind w:firstLineChars="200" w:firstLine="480"/>
              <w:jc w:val="both"/>
              <w:rPr>
                <w:rFonts w:ascii="Times New Roman" w:hAnsi="Times New Roman" w:cs="Times New Roman"/>
                <w:szCs w:val="20"/>
              </w:rPr>
            </w:pPr>
            <w:r>
              <w:rPr>
                <w:rFonts w:ascii="Times New Roman" w:hAnsi="Times New Roman" w:cs="Times New Roman"/>
              </w:rPr>
              <w:t>建设项目</w:t>
            </w:r>
            <w:r>
              <w:rPr>
                <w:rFonts w:ascii="Times New Roman" w:hAnsi="Times New Roman" w:cs="Times New Roman"/>
                <w:szCs w:val="20"/>
              </w:rPr>
              <w:t>废水、废气、噪声达标排放，各类固体废物均可得到安全妥善的处理处置。根据总量控制管理的有关规定，考虑到项目废水汇入城市污水管网送株洲市霞湾污水处理厂进一步集中处理，且</w:t>
            </w:r>
            <w:r>
              <w:rPr>
                <w:rFonts w:ascii="Times New Roman" w:hAnsi="Times New Roman" w:cs="Times New Roman"/>
                <w:szCs w:val="20"/>
              </w:rPr>
              <w:t>CODcr</w:t>
            </w:r>
            <w:r>
              <w:rPr>
                <w:rFonts w:ascii="Times New Roman" w:hAnsi="Times New Roman" w:cs="Times New Roman"/>
                <w:szCs w:val="20"/>
              </w:rPr>
              <w:t>、</w:t>
            </w:r>
            <w:r>
              <w:rPr>
                <w:rFonts w:ascii="Times New Roman" w:hAnsi="Times New Roman" w:cs="Times New Roman"/>
                <w:szCs w:val="20"/>
              </w:rPr>
              <w:t>NH</w:t>
            </w:r>
            <w:r>
              <w:rPr>
                <w:rFonts w:ascii="Times New Roman" w:hAnsi="Times New Roman" w:cs="Times New Roman"/>
                <w:szCs w:val="20"/>
                <w:vertAlign w:val="subscript"/>
              </w:rPr>
              <w:t>3</w:t>
            </w:r>
            <w:r>
              <w:rPr>
                <w:rFonts w:ascii="Times New Roman" w:hAnsi="Times New Roman" w:cs="Times New Roman"/>
                <w:szCs w:val="20"/>
              </w:rPr>
              <w:t>-N</w:t>
            </w:r>
            <w:r>
              <w:rPr>
                <w:rFonts w:ascii="Times New Roman" w:hAnsi="Times New Roman" w:cs="Times New Roman"/>
                <w:szCs w:val="20"/>
              </w:rPr>
              <w:t>主要来源于员工生活废水，建议不安排污染物排放总量控制指标，其废水污染物总量控制指标纳入株洲市霞湾污水处理厂统一管理。</w:t>
            </w:r>
          </w:p>
          <w:p w:rsidR="007004E2" w:rsidRDefault="00E50A33">
            <w:pPr>
              <w:pStyle w:val="20"/>
            </w:pPr>
            <w:r>
              <w:t>7.</w:t>
            </w:r>
            <w:r>
              <w:rPr>
                <w:rFonts w:hint="eastAsia"/>
              </w:rPr>
              <w:t>10</w:t>
            </w:r>
            <w:r>
              <w:t xml:space="preserve"> </w:t>
            </w:r>
            <w:r>
              <w:t>环保投资及</w:t>
            </w:r>
            <w:r>
              <w:rPr>
                <w:rFonts w:hint="eastAsia"/>
              </w:rPr>
              <w:t>竣工环保验收</w:t>
            </w:r>
            <w:r>
              <w:t>验收</w:t>
            </w:r>
          </w:p>
          <w:p w:rsidR="007004E2" w:rsidRDefault="00E50A33">
            <w:pPr>
              <w:pStyle w:val="headline3"/>
              <w:rPr>
                <w:color w:val="auto"/>
              </w:rPr>
            </w:pPr>
            <w:r>
              <w:rPr>
                <w:color w:val="auto"/>
              </w:rPr>
              <w:lastRenderedPageBreak/>
              <w:t>7.</w:t>
            </w:r>
            <w:r>
              <w:rPr>
                <w:rFonts w:hint="eastAsia"/>
                <w:color w:val="auto"/>
              </w:rPr>
              <w:t>10</w:t>
            </w:r>
            <w:r>
              <w:rPr>
                <w:color w:val="auto"/>
              </w:rPr>
              <w:t xml:space="preserve">.1 </w:t>
            </w:r>
            <w:r>
              <w:rPr>
                <w:color w:val="auto"/>
              </w:rPr>
              <w:t>环保投资</w:t>
            </w:r>
          </w:p>
          <w:p w:rsidR="007004E2" w:rsidRDefault="00E50A33">
            <w:pPr>
              <w:tabs>
                <w:tab w:val="left" w:pos="560"/>
              </w:tabs>
              <w:ind w:firstLine="480"/>
              <w:rPr>
                <w:b/>
                <w:snapToGrid w:val="0"/>
                <w:kern w:val="0"/>
                <w:szCs w:val="20"/>
                <w:u w:val="single"/>
              </w:rPr>
            </w:pPr>
            <w:r>
              <w:rPr>
                <w:szCs w:val="20"/>
                <w:u w:val="single"/>
              </w:rPr>
              <w:t>本项目总投资</w:t>
            </w:r>
            <w:r>
              <w:rPr>
                <w:szCs w:val="20"/>
                <w:u w:val="single"/>
              </w:rPr>
              <w:t>200</w:t>
            </w:r>
            <w:r>
              <w:rPr>
                <w:szCs w:val="20"/>
                <w:u w:val="single"/>
              </w:rPr>
              <w:t>万元，基于本评价提出的各项环保措施进行估算，本项目环保投资约</w:t>
            </w:r>
            <w:r w:rsidR="00520DAF">
              <w:rPr>
                <w:rFonts w:hint="eastAsia"/>
                <w:szCs w:val="20"/>
                <w:u w:val="single"/>
              </w:rPr>
              <w:t>10.0</w:t>
            </w:r>
            <w:r>
              <w:rPr>
                <w:szCs w:val="20"/>
                <w:u w:val="single"/>
              </w:rPr>
              <w:t>万元，</w:t>
            </w:r>
            <w:r>
              <w:rPr>
                <w:snapToGrid w:val="0"/>
                <w:kern w:val="0"/>
                <w:szCs w:val="20"/>
                <w:u w:val="single"/>
              </w:rPr>
              <w:t>占总投资的</w:t>
            </w:r>
            <w:r w:rsidR="00520DAF">
              <w:rPr>
                <w:rFonts w:hint="eastAsia"/>
                <w:snapToGrid w:val="0"/>
                <w:kern w:val="0"/>
                <w:szCs w:val="20"/>
                <w:u w:val="single"/>
              </w:rPr>
              <w:t>5.0</w:t>
            </w:r>
            <w:r>
              <w:rPr>
                <w:snapToGrid w:val="0"/>
                <w:kern w:val="0"/>
                <w:szCs w:val="20"/>
                <w:u w:val="single"/>
              </w:rPr>
              <w:t>%</w:t>
            </w:r>
            <w:r>
              <w:rPr>
                <w:snapToGrid w:val="0"/>
                <w:kern w:val="0"/>
                <w:szCs w:val="20"/>
                <w:u w:val="single"/>
              </w:rPr>
              <w:t>，详见下表</w:t>
            </w:r>
            <w:r>
              <w:rPr>
                <w:snapToGrid w:val="0"/>
                <w:kern w:val="0"/>
                <w:szCs w:val="20"/>
                <w:u w:val="single"/>
              </w:rPr>
              <w:t>7-1</w:t>
            </w:r>
            <w:r>
              <w:rPr>
                <w:rFonts w:hint="eastAsia"/>
                <w:snapToGrid w:val="0"/>
                <w:kern w:val="0"/>
                <w:szCs w:val="20"/>
                <w:u w:val="single"/>
              </w:rPr>
              <w:t>3</w:t>
            </w:r>
            <w:r>
              <w:rPr>
                <w:snapToGrid w:val="0"/>
                <w:kern w:val="0"/>
                <w:szCs w:val="20"/>
                <w:u w:val="single"/>
              </w:rPr>
              <w:t>。</w:t>
            </w:r>
          </w:p>
          <w:p w:rsidR="007004E2" w:rsidRDefault="00E50A33">
            <w:pPr>
              <w:adjustRightInd w:val="0"/>
              <w:snapToGrid w:val="0"/>
              <w:ind w:firstLine="482"/>
              <w:jc w:val="center"/>
              <w:rPr>
                <w:b/>
                <w:snapToGrid w:val="0"/>
                <w:kern w:val="0"/>
                <w:szCs w:val="20"/>
                <w:u w:val="single"/>
              </w:rPr>
            </w:pPr>
            <w:r>
              <w:rPr>
                <w:b/>
                <w:snapToGrid w:val="0"/>
                <w:kern w:val="0"/>
                <w:szCs w:val="20"/>
                <w:u w:val="single"/>
              </w:rPr>
              <w:t>表</w:t>
            </w:r>
            <w:r>
              <w:rPr>
                <w:b/>
                <w:snapToGrid w:val="0"/>
                <w:kern w:val="0"/>
                <w:szCs w:val="20"/>
                <w:u w:val="single"/>
              </w:rPr>
              <w:t>7-1</w:t>
            </w:r>
            <w:r>
              <w:rPr>
                <w:rFonts w:hint="eastAsia"/>
                <w:b/>
                <w:snapToGrid w:val="0"/>
                <w:kern w:val="0"/>
                <w:szCs w:val="20"/>
                <w:u w:val="single"/>
              </w:rPr>
              <w:t xml:space="preserve">3 </w:t>
            </w:r>
            <w:r>
              <w:rPr>
                <w:b/>
                <w:snapToGrid w:val="0"/>
                <w:kern w:val="0"/>
                <w:szCs w:val="20"/>
                <w:u w:val="single"/>
              </w:rPr>
              <w:t xml:space="preserve"> </w:t>
            </w:r>
            <w:r>
              <w:rPr>
                <w:b/>
                <w:snapToGrid w:val="0"/>
                <w:kern w:val="0"/>
                <w:szCs w:val="20"/>
                <w:u w:val="single"/>
              </w:rPr>
              <w:t>项目环保投资</w:t>
            </w:r>
            <w:r>
              <w:rPr>
                <w:rFonts w:hint="eastAsia"/>
                <w:b/>
                <w:snapToGrid w:val="0"/>
                <w:kern w:val="0"/>
                <w:szCs w:val="20"/>
                <w:u w:val="single"/>
              </w:rPr>
              <w:t>一览表</w:t>
            </w:r>
          </w:p>
          <w:tbl>
            <w:tblPr>
              <w:tblW w:w="8140" w:type="dxa"/>
              <w:jc w:val="center"/>
              <w:tblLayout w:type="fixed"/>
              <w:tblCellMar>
                <w:left w:w="0" w:type="dxa"/>
                <w:right w:w="0" w:type="dxa"/>
              </w:tblCellMar>
              <w:tblLook w:val="04A0"/>
            </w:tblPr>
            <w:tblGrid>
              <w:gridCol w:w="692"/>
              <w:gridCol w:w="1995"/>
              <w:gridCol w:w="2359"/>
              <w:gridCol w:w="709"/>
              <w:gridCol w:w="1267"/>
              <w:gridCol w:w="1118"/>
            </w:tblGrid>
            <w:tr w:rsidR="007004E2">
              <w:trPr>
                <w:trHeight w:val="23"/>
                <w:jc w:val="center"/>
              </w:trPr>
              <w:tc>
                <w:tcPr>
                  <w:tcW w:w="692" w:type="dxa"/>
                  <w:tcBorders>
                    <w:top w:val="single" w:sz="6" w:space="0" w:color="auto"/>
                    <w:bottom w:val="single" w:sz="6" w:space="0" w:color="auto"/>
                    <w:right w:val="single" w:sz="6" w:space="0" w:color="auto"/>
                  </w:tcBorders>
                  <w:vAlign w:val="center"/>
                </w:tcPr>
                <w:p w:rsidR="007004E2" w:rsidRDefault="00E50A33">
                  <w:pPr>
                    <w:pStyle w:val="sheet"/>
                    <w:rPr>
                      <w:kern w:val="2"/>
                      <w:u w:val="single"/>
                    </w:rPr>
                  </w:pPr>
                  <w:r>
                    <w:rPr>
                      <w:kern w:val="2"/>
                      <w:u w:val="single"/>
                    </w:rPr>
                    <w:t>类别</w:t>
                  </w:r>
                </w:p>
              </w:tc>
              <w:tc>
                <w:tcPr>
                  <w:tcW w:w="1995"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rPr>
                      <w:kern w:val="2"/>
                      <w:u w:val="single"/>
                    </w:rPr>
                  </w:pPr>
                  <w:r>
                    <w:rPr>
                      <w:kern w:val="2"/>
                      <w:u w:val="single"/>
                    </w:rPr>
                    <w:t>污染源</w:t>
                  </w:r>
                </w:p>
              </w:tc>
              <w:tc>
                <w:tcPr>
                  <w:tcW w:w="2359"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rPr>
                      <w:kern w:val="2"/>
                      <w:u w:val="single"/>
                    </w:rPr>
                  </w:pPr>
                  <w:r>
                    <w:rPr>
                      <w:kern w:val="2"/>
                      <w:u w:val="single"/>
                    </w:rPr>
                    <w:t>环保设施设备</w:t>
                  </w:r>
                </w:p>
              </w:tc>
              <w:tc>
                <w:tcPr>
                  <w:tcW w:w="709"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rPr>
                      <w:kern w:val="2"/>
                      <w:u w:val="single"/>
                    </w:rPr>
                  </w:pPr>
                  <w:r>
                    <w:rPr>
                      <w:kern w:val="2"/>
                      <w:u w:val="single"/>
                    </w:rPr>
                    <w:t>数量</w:t>
                  </w:r>
                </w:p>
              </w:tc>
              <w:tc>
                <w:tcPr>
                  <w:tcW w:w="1267"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rPr>
                      <w:kern w:val="2"/>
                      <w:szCs w:val="21"/>
                      <w:u w:val="single"/>
                    </w:rPr>
                  </w:pPr>
                  <w:r>
                    <w:rPr>
                      <w:kern w:val="2"/>
                      <w:u w:val="single"/>
                    </w:rPr>
                    <w:t>投资概算</w:t>
                  </w:r>
                </w:p>
                <w:p w:rsidR="007004E2" w:rsidRDefault="00E50A33">
                  <w:pPr>
                    <w:pStyle w:val="sheet"/>
                    <w:rPr>
                      <w:kern w:val="2"/>
                      <w:u w:val="single"/>
                    </w:rPr>
                  </w:pPr>
                  <w:r>
                    <w:rPr>
                      <w:kern w:val="2"/>
                      <w:u w:val="single"/>
                    </w:rPr>
                    <w:t>(</w:t>
                  </w:r>
                  <w:r>
                    <w:rPr>
                      <w:rFonts w:ascii="宋体" w:hAnsi="宋体"/>
                      <w:kern w:val="2"/>
                      <w:u w:val="single"/>
                    </w:rPr>
                    <w:t>万元</w:t>
                  </w:r>
                  <w:r>
                    <w:rPr>
                      <w:kern w:val="2"/>
                      <w:u w:val="single"/>
                    </w:rPr>
                    <w:t>)</w:t>
                  </w:r>
                </w:p>
              </w:tc>
              <w:tc>
                <w:tcPr>
                  <w:tcW w:w="1118" w:type="dxa"/>
                  <w:tcBorders>
                    <w:top w:val="single" w:sz="6" w:space="0" w:color="auto"/>
                    <w:left w:val="single" w:sz="6" w:space="0" w:color="auto"/>
                    <w:bottom w:val="single" w:sz="6" w:space="0" w:color="auto"/>
                  </w:tcBorders>
                  <w:vAlign w:val="center"/>
                </w:tcPr>
                <w:p w:rsidR="007004E2" w:rsidRDefault="00E50A33">
                  <w:pPr>
                    <w:pStyle w:val="sheet"/>
                    <w:rPr>
                      <w:kern w:val="2"/>
                      <w:u w:val="single"/>
                    </w:rPr>
                  </w:pPr>
                  <w:r>
                    <w:rPr>
                      <w:kern w:val="2"/>
                      <w:u w:val="single"/>
                    </w:rPr>
                    <w:t>备注</w:t>
                  </w:r>
                </w:p>
              </w:tc>
            </w:tr>
            <w:tr w:rsidR="007004E2">
              <w:trPr>
                <w:trHeight w:val="352"/>
                <w:jc w:val="center"/>
              </w:trPr>
              <w:tc>
                <w:tcPr>
                  <w:tcW w:w="692" w:type="dxa"/>
                  <w:tcBorders>
                    <w:top w:val="nil"/>
                    <w:bottom w:val="single" w:sz="6" w:space="0" w:color="auto"/>
                    <w:right w:val="single" w:sz="6" w:space="0" w:color="auto"/>
                  </w:tcBorders>
                  <w:vAlign w:val="center"/>
                </w:tcPr>
                <w:p w:rsidR="007004E2" w:rsidRDefault="00E50A33">
                  <w:pPr>
                    <w:pStyle w:val="sheet"/>
                    <w:rPr>
                      <w:kern w:val="2"/>
                      <w:u w:val="single"/>
                    </w:rPr>
                  </w:pPr>
                  <w:r>
                    <w:rPr>
                      <w:kern w:val="2"/>
                      <w:u w:val="single"/>
                    </w:rPr>
                    <w:t>废水</w:t>
                  </w:r>
                </w:p>
              </w:tc>
              <w:tc>
                <w:tcPr>
                  <w:tcW w:w="1995"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rPr>
                      <w:kern w:val="2"/>
                      <w:u w:val="single"/>
                    </w:rPr>
                  </w:pPr>
                  <w:r>
                    <w:rPr>
                      <w:kern w:val="2"/>
                      <w:u w:val="single"/>
                    </w:rPr>
                    <w:t>生活污水</w:t>
                  </w:r>
                </w:p>
              </w:tc>
              <w:tc>
                <w:tcPr>
                  <w:tcW w:w="2359"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rPr>
                      <w:kern w:val="2"/>
                      <w:u w:val="single"/>
                    </w:rPr>
                  </w:pPr>
                  <w:r>
                    <w:rPr>
                      <w:kern w:val="2"/>
                      <w:u w:val="single"/>
                    </w:rPr>
                    <w:t>化粪池</w:t>
                  </w:r>
                </w:p>
              </w:tc>
              <w:tc>
                <w:tcPr>
                  <w:tcW w:w="709"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rPr>
                      <w:kern w:val="2"/>
                      <w:u w:val="single"/>
                    </w:rPr>
                  </w:pPr>
                  <w:r>
                    <w:rPr>
                      <w:kern w:val="2"/>
                      <w:u w:val="single"/>
                    </w:rPr>
                    <w:t>1</w:t>
                  </w:r>
                </w:p>
              </w:tc>
              <w:tc>
                <w:tcPr>
                  <w:tcW w:w="1267"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rPr>
                      <w:kern w:val="2"/>
                      <w:u w:val="single"/>
                    </w:rPr>
                  </w:pPr>
                  <w:r>
                    <w:rPr>
                      <w:rFonts w:hint="eastAsia"/>
                      <w:kern w:val="2"/>
                      <w:u w:val="single"/>
                    </w:rPr>
                    <w:t>/</w:t>
                  </w:r>
                </w:p>
              </w:tc>
              <w:tc>
                <w:tcPr>
                  <w:tcW w:w="1118" w:type="dxa"/>
                  <w:tcBorders>
                    <w:top w:val="single" w:sz="6" w:space="0" w:color="auto"/>
                    <w:left w:val="single" w:sz="6" w:space="0" w:color="auto"/>
                    <w:bottom w:val="single" w:sz="6" w:space="0" w:color="auto"/>
                  </w:tcBorders>
                  <w:vAlign w:val="center"/>
                </w:tcPr>
                <w:p w:rsidR="007004E2" w:rsidRDefault="00E50A33">
                  <w:pPr>
                    <w:pStyle w:val="sheet"/>
                    <w:rPr>
                      <w:kern w:val="2"/>
                      <w:u w:val="single"/>
                    </w:rPr>
                  </w:pPr>
                  <w:r>
                    <w:rPr>
                      <w:kern w:val="2"/>
                      <w:u w:val="single"/>
                    </w:rPr>
                    <w:t>原有</w:t>
                  </w:r>
                </w:p>
              </w:tc>
            </w:tr>
            <w:tr w:rsidR="007004E2">
              <w:trPr>
                <w:trHeight w:val="377"/>
                <w:jc w:val="center"/>
              </w:trPr>
              <w:tc>
                <w:tcPr>
                  <w:tcW w:w="692" w:type="dxa"/>
                  <w:vMerge w:val="restart"/>
                  <w:tcBorders>
                    <w:top w:val="nil"/>
                    <w:bottom w:val="single" w:sz="6" w:space="0" w:color="auto"/>
                    <w:right w:val="single" w:sz="6" w:space="0" w:color="auto"/>
                  </w:tcBorders>
                  <w:vAlign w:val="center"/>
                </w:tcPr>
                <w:p w:rsidR="007004E2" w:rsidRDefault="00E50A33">
                  <w:pPr>
                    <w:pStyle w:val="sheet"/>
                    <w:rPr>
                      <w:kern w:val="2"/>
                      <w:u w:val="single"/>
                    </w:rPr>
                  </w:pPr>
                  <w:r>
                    <w:rPr>
                      <w:kern w:val="2"/>
                      <w:u w:val="single"/>
                    </w:rPr>
                    <w:t>废气</w:t>
                  </w:r>
                </w:p>
              </w:tc>
              <w:tc>
                <w:tcPr>
                  <w:tcW w:w="1995"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rPr>
                      <w:kern w:val="2"/>
                      <w:u w:val="single"/>
                    </w:rPr>
                  </w:pPr>
                  <w:r>
                    <w:rPr>
                      <w:kern w:val="2"/>
                      <w:u w:val="single"/>
                    </w:rPr>
                    <w:t>打磨、抛光粉尘</w:t>
                  </w:r>
                </w:p>
              </w:tc>
              <w:tc>
                <w:tcPr>
                  <w:tcW w:w="2359"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rPr>
                      <w:kern w:val="2"/>
                      <w:u w:val="single"/>
                    </w:rPr>
                  </w:pPr>
                  <w:r>
                    <w:rPr>
                      <w:rFonts w:hint="eastAsia"/>
                      <w:kern w:val="2"/>
                      <w:u w:val="single"/>
                    </w:rPr>
                    <w:t>脉冲反吹型焊接打磨除尘工作台</w:t>
                  </w:r>
                </w:p>
              </w:tc>
              <w:tc>
                <w:tcPr>
                  <w:tcW w:w="709"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rPr>
                      <w:kern w:val="2"/>
                      <w:u w:val="single"/>
                    </w:rPr>
                  </w:pPr>
                  <w:r>
                    <w:rPr>
                      <w:rFonts w:hint="eastAsia"/>
                      <w:kern w:val="2"/>
                      <w:u w:val="single"/>
                    </w:rPr>
                    <w:t>2</w:t>
                  </w:r>
                </w:p>
              </w:tc>
              <w:tc>
                <w:tcPr>
                  <w:tcW w:w="1267" w:type="dxa"/>
                  <w:tcBorders>
                    <w:top w:val="single" w:sz="6" w:space="0" w:color="auto"/>
                    <w:left w:val="single" w:sz="6" w:space="0" w:color="auto"/>
                    <w:bottom w:val="single" w:sz="6" w:space="0" w:color="auto"/>
                    <w:right w:val="single" w:sz="6" w:space="0" w:color="auto"/>
                  </w:tcBorders>
                  <w:vAlign w:val="center"/>
                </w:tcPr>
                <w:p w:rsidR="007004E2" w:rsidRDefault="00520DAF">
                  <w:pPr>
                    <w:pStyle w:val="sheet"/>
                    <w:rPr>
                      <w:kern w:val="2"/>
                      <w:u w:val="single"/>
                    </w:rPr>
                  </w:pPr>
                  <w:r>
                    <w:rPr>
                      <w:rFonts w:hint="eastAsia"/>
                      <w:kern w:val="2"/>
                      <w:u w:val="single"/>
                    </w:rPr>
                    <w:t>3</w:t>
                  </w:r>
                  <w:r w:rsidR="00E50A33">
                    <w:rPr>
                      <w:rFonts w:hint="eastAsia"/>
                      <w:kern w:val="2"/>
                      <w:u w:val="single"/>
                    </w:rPr>
                    <w:t>.0</w:t>
                  </w:r>
                </w:p>
              </w:tc>
              <w:tc>
                <w:tcPr>
                  <w:tcW w:w="1118" w:type="dxa"/>
                  <w:tcBorders>
                    <w:top w:val="single" w:sz="6" w:space="0" w:color="auto"/>
                    <w:left w:val="single" w:sz="6" w:space="0" w:color="auto"/>
                    <w:bottom w:val="single" w:sz="6" w:space="0" w:color="auto"/>
                  </w:tcBorders>
                  <w:vAlign w:val="center"/>
                </w:tcPr>
                <w:p w:rsidR="007004E2" w:rsidRDefault="00E50A33">
                  <w:pPr>
                    <w:pStyle w:val="sheet"/>
                    <w:rPr>
                      <w:kern w:val="2"/>
                      <w:highlight w:val="lightGray"/>
                      <w:u w:val="single"/>
                    </w:rPr>
                  </w:pPr>
                  <w:r>
                    <w:rPr>
                      <w:kern w:val="2"/>
                      <w:u w:val="single"/>
                    </w:rPr>
                    <w:t>新增</w:t>
                  </w:r>
                </w:p>
              </w:tc>
            </w:tr>
            <w:tr w:rsidR="007004E2">
              <w:trPr>
                <w:trHeight w:val="392"/>
                <w:jc w:val="center"/>
              </w:trPr>
              <w:tc>
                <w:tcPr>
                  <w:tcW w:w="692" w:type="dxa"/>
                  <w:vMerge/>
                  <w:tcBorders>
                    <w:top w:val="nil"/>
                    <w:bottom w:val="single" w:sz="6" w:space="0" w:color="auto"/>
                    <w:right w:val="single" w:sz="6" w:space="0" w:color="auto"/>
                  </w:tcBorders>
                  <w:vAlign w:val="center"/>
                </w:tcPr>
                <w:p w:rsidR="007004E2" w:rsidRDefault="007004E2">
                  <w:pPr>
                    <w:pStyle w:val="sheet"/>
                    <w:rPr>
                      <w:kern w:val="2"/>
                      <w:szCs w:val="21"/>
                      <w:u w:val="single"/>
                    </w:rPr>
                  </w:pPr>
                </w:p>
              </w:tc>
              <w:tc>
                <w:tcPr>
                  <w:tcW w:w="1995"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rPr>
                      <w:kern w:val="2"/>
                      <w:u w:val="single"/>
                    </w:rPr>
                  </w:pPr>
                  <w:r>
                    <w:rPr>
                      <w:kern w:val="2"/>
                      <w:u w:val="single"/>
                    </w:rPr>
                    <w:t>焊接烟气</w:t>
                  </w:r>
                </w:p>
              </w:tc>
              <w:tc>
                <w:tcPr>
                  <w:tcW w:w="2359"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rPr>
                      <w:kern w:val="2"/>
                      <w:u w:val="single"/>
                    </w:rPr>
                  </w:pPr>
                  <w:r>
                    <w:rPr>
                      <w:rFonts w:hint="eastAsia"/>
                      <w:kern w:val="2"/>
                      <w:u w:val="single"/>
                    </w:rPr>
                    <w:t>移动式焊接烟尘净化装置</w:t>
                  </w:r>
                </w:p>
              </w:tc>
              <w:tc>
                <w:tcPr>
                  <w:tcW w:w="709"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rPr>
                      <w:kern w:val="2"/>
                      <w:u w:val="single"/>
                    </w:rPr>
                  </w:pPr>
                  <w:r>
                    <w:rPr>
                      <w:rFonts w:hint="eastAsia"/>
                      <w:kern w:val="2"/>
                      <w:u w:val="single"/>
                    </w:rPr>
                    <w:t>2</w:t>
                  </w:r>
                </w:p>
              </w:tc>
              <w:tc>
                <w:tcPr>
                  <w:tcW w:w="1267" w:type="dxa"/>
                  <w:tcBorders>
                    <w:top w:val="single" w:sz="6" w:space="0" w:color="auto"/>
                    <w:left w:val="single" w:sz="6" w:space="0" w:color="auto"/>
                    <w:bottom w:val="single" w:sz="6" w:space="0" w:color="auto"/>
                    <w:right w:val="single" w:sz="6" w:space="0" w:color="auto"/>
                  </w:tcBorders>
                  <w:vAlign w:val="center"/>
                </w:tcPr>
                <w:p w:rsidR="007004E2" w:rsidRDefault="00520DAF">
                  <w:pPr>
                    <w:pStyle w:val="sheet"/>
                    <w:rPr>
                      <w:kern w:val="2"/>
                      <w:u w:val="single"/>
                    </w:rPr>
                  </w:pPr>
                  <w:r>
                    <w:rPr>
                      <w:rFonts w:hint="eastAsia"/>
                      <w:kern w:val="2"/>
                      <w:u w:val="single"/>
                    </w:rPr>
                    <w:t>3</w:t>
                  </w:r>
                  <w:r w:rsidR="00E50A33">
                    <w:rPr>
                      <w:rFonts w:hint="eastAsia"/>
                      <w:kern w:val="2"/>
                      <w:u w:val="single"/>
                    </w:rPr>
                    <w:t>.0</w:t>
                  </w:r>
                </w:p>
              </w:tc>
              <w:tc>
                <w:tcPr>
                  <w:tcW w:w="1118" w:type="dxa"/>
                  <w:tcBorders>
                    <w:top w:val="single" w:sz="6" w:space="0" w:color="auto"/>
                    <w:left w:val="single" w:sz="6" w:space="0" w:color="auto"/>
                    <w:bottom w:val="single" w:sz="6" w:space="0" w:color="auto"/>
                  </w:tcBorders>
                  <w:vAlign w:val="center"/>
                </w:tcPr>
                <w:p w:rsidR="007004E2" w:rsidRDefault="00E50A33">
                  <w:pPr>
                    <w:pStyle w:val="sheet"/>
                    <w:rPr>
                      <w:kern w:val="2"/>
                      <w:highlight w:val="lightGray"/>
                      <w:u w:val="single"/>
                    </w:rPr>
                  </w:pPr>
                  <w:r>
                    <w:rPr>
                      <w:kern w:val="2"/>
                      <w:u w:val="single"/>
                    </w:rPr>
                    <w:t>新增</w:t>
                  </w:r>
                </w:p>
              </w:tc>
            </w:tr>
            <w:tr w:rsidR="007004E2">
              <w:trPr>
                <w:trHeight w:val="23"/>
                <w:jc w:val="center"/>
              </w:trPr>
              <w:tc>
                <w:tcPr>
                  <w:tcW w:w="692" w:type="dxa"/>
                  <w:tcBorders>
                    <w:top w:val="single" w:sz="6" w:space="0" w:color="auto"/>
                    <w:bottom w:val="single" w:sz="6" w:space="0" w:color="auto"/>
                    <w:right w:val="single" w:sz="6" w:space="0" w:color="auto"/>
                  </w:tcBorders>
                  <w:vAlign w:val="center"/>
                </w:tcPr>
                <w:p w:rsidR="007004E2" w:rsidRDefault="00E50A33">
                  <w:pPr>
                    <w:pStyle w:val="sheet"/>
                    <w:rPr>
                      <w:kern w:val="2"/>
                      <w:u w:val="single"/>
                    </w:rPr>
                  </w:pPr>
                  <w:r>
                    <w:rPr>
                      <w:kern w:val="2"/>
                      <w:u w:val="single"/>
                    </w:rPr>
                    <w:t>噪声</w:t>
                  </w:r>
                </w:p>
              </w:tc>
              <w:tc>
                <w:tcPr>
                  <w:tcW w:w="1995"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rPr>
                      <w:kern w:val="2"/>
                      <w:u w:val="single"/>
                    </w:rPr>
                  </w:pPr>
                  <w:r>
                    <w:rPr>
                      <w:kern w:val="2"/>
                      <w:u w:val="single"/>
                    </w:rPr>
                    <w:t>噪声设备</w:t>
                  </w:r>
                </w:p>
              </w:tc>
              <w:tc>
                <w:tcPr>
                  <w:tcW w:w="2359"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rPr>
                      <w:kern w:val="2"/>
                      <w:u w:val="single"/>
                    </w:rPr>
                  </w:pPr>
                  <w:r>
                    <w:rPr>
                      <w:kern w:val="2"/>
                      <w:u w:val="single"/>
                    </w:rPr>
                    <w:t>低噪设备，强噪设备基础减振，生产设备室内安装，一班制运行</w:t>
                  </w:r>
                  <w:r>
                    <w:rPr>
                      <w:rFonts w:hint="eastAsia"/>
                      <w:kern w:val="2"/>
                      <w:u w:val="single"/>
                    </w:rPr>
                    <w:t>，合理布置厂区</w:t>
                  </w:r>
                </w:p>
              </w:tc>
              <w:tc>
                <w:tcPr>
                  <w:tcW w:w="709"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rPr>
                      <w:kern w:val="2"/>
                      <w:u w:val="single"/>
                    </w:rPr>
                  </w:pPr>
                  <w:r>
                    <w:rPr>
                      <w:kern w:val="2"/>
                      <w:u w:val="single"/>
                    </w:rPr>
                    <w:t>/</w:t>
                  </w:r>
                </w:p>
              </w:tc>
              <w:tc>
                <w:tcPr>
                  <w:tcW w:w="1267"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rPr>
                      <w:kern w:val="2"/>
                      <w:u w:val="single"/>
                    </w:rPr>
                  </w:pPr>
                  <w:r>
                    <w:rPr>
                      <w:rFonts w:hint="eastAsia"/>
                      <w:kern w:val="2"/>
                      <w:u w:val="single"/>
                    </w:rPr>
                    <w:t>1.</w:t>
                  </w:r>
                  <w:r w:rsidR="00520DAF">
                    <w:rPr>
                      <w:rFonts w:hint="eastAsia"/>
                      <w:kern w:val="2"/>
                      <w:u w:val="single"/>
                    </w:rPr>
                    <w:t>5</w:t>
                  </w:r>
                </w:p>
              </w:tc>
              <w:tc>
                <w:tcPr>
                  <w:tcW w:w="1118" w:type="dxa"/>
                  <w:tcBorders>
                    <w:top w:val="single" w:sz="6" w:space="0" w:color="auto"/>
                    <w:left w:val="single" w:sz="6" w:space="0" w:color="auto"/>
                    <w:bottom w:val="single" w:sz="6" w:space="0" w:color="auto"/>
                  </w:tcBorders>
                  <w:vAlign w:val="center"/>
                </w:tcPr>
                <w:p w:rsidR="007004E2" w:rsidRDefault="00E50A33">
                  <w:pPr>
                    <w:pStyle w:val="sheet"/>
                    <w:rPr>
                      <w:kern w:val="2"/>
                      <w:u w:val="single"/>
                    </w:rPr>
                  </w:pPr>
                  <w:r>
                    <w:rPr>
                      <w:kern w:val="2"/>
                      <w:u w:val="single"/>
                    </w:rPr>
                    <w:t>新增</w:t>
                  </w:r>
                </w:p>
              </w:tc>
            </w:tr>
            <w:tr w:rsidR="007004E2">
              <w:trPr>
                <w:trHeight w:val="357"/>
                <w:jc w:val="center"/>
              </w:trPr>
              <w:tc>
                <w:tcPr>
                  <w:tcW w:w="692" w:type="dxa"/>
                  <w:vMerge w:val="restart"/>
                  <w:tcBorders>
                    <w:top w:val="nil"/>
                    <w:bottom w:val="single" w:sz="6" w:space="0" w:color="auto"/>
                    <w:right w:val="single" w:sz="6" w:space="0" w:color="auto"/>
                  </w:tcBorders>
                  <w:vAlign w:val="center"/>
                </w:tcPr>
                <w:p w:rsidR="007004E2" w:rsidRDefault="00E50A33">
                  <w:pPr>
                    <w:pStyle w:val="sheet"/>
                    <w:rPr>
                      <w:kern w:val="2"/>
                      <w:u w:val="single"/>
                    </w:rPr>
                  </w:pPr>
                  <w:r>
                    <w:rPr>
                      <w:kern w:val="2"/>
                      <w:u w:val="single"/>
                    </w:rPr>
                    <w:t>固废</w:t>
                  </w:r>
                </w:p>
              </w:tc>
              <w:tc>
                <w:tcPr>
                  <w:tcW w:w="1995"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rPr>
                      <w:kern w:val="2"/>
                      <w:u w:val="single"/>
                    </w:rPr>
                  </w:pPr>
                  <w:r>
                    <w:rPr>
                      <w:kern w:val="2"/>
                      <w:u w:val="single"/>
                    </w:rPr>
                    <w:t>金属边角料及残次品</w:t>
                  </w:r>
                </w:p>
              </w:tc>
              <w:tc>
                <w:tcPr>
                  <w:tcW w:w="2359" w:type="dxa"/>
                  <w:vMerge w:val="restart"/>
                  <w:tcBorders>
                    <w:top w:val="nil"/>
                    <w:left w:val="single" w:sz="6" w:space="0" w:color="auto"/>
                    <w:bottom w:val="single" w:sz="6" w:space="0" w:color="auto"/>
                    <w:right w:val="single" w:sz="6" w:space="0" w:color="auto"/>
                  </w:tcBorders>
                  <w:vAlign w:val="center"/>
                </w:tcPr>
                <w:p w:rsidR="007004E2" w:rsidRDefault="00E50A33">
                  <w:pPr>
                    <w:pStyle w:val="sheet"/>
                    <w:rPr>
                      <w:kern w:val="2"/>
                      <w:u w:val="single"/>
                    </w:rPr>
                  </w:pPr>
                  <w:r>
                    <w:rPr>
                      <w:kern w:val="2"/>
                      <w:u w:val="single"/>
                    </w:rPr>
                    <w:t>一般废物集中收集，设置集中堆放区</w:t>
                  </w:r>
                </w:p>
              </w:tc>
              <w:tc>
                <w:tcPr>
                  <w:tcW w:w="709" w:type="dxa"/>
                  <w:vMerge w:val="restart"/>
                  <w:tcBorders>
                    <w:top w:val="nil"/>
                    <w:left w:val="single" w:sz="6" w:space="0" w:color="auto"/>
                    <w:bottom w:val="single" w:sz="6" w:space="0" w:color="auto"/>
                    <w:right w:val="single" w:sz="6" w:space="0" w:color="auto"/>
                  </w:tcBorders>
                  <w:vAlign w:val="center"/>
                </w:tcPr>
                <w:p w:rsidR="007004E2" w:rsidRDefault="00E50A33">
                  <w:pPr>
                    <w:pStyle w:val="sheet"/>
                    <w:rPr>
                      <w:kern w:val="2"/>
                      <w:u w:val="single"/>
                    </w:rPr>
                  </w:pPr>
                  <w:r>
                    <w:rPr>
                      <w:kern w:val="2"/>
                      <w:u w:val="single"/>
                    </w:rPr>
                    <w:t>1</w:t>
                  </w:r>
                </w:p>
              </w:tc>
              <w:tc>
                <w:tcPr>
                  <w:tcW w:w="1267" w:type="dxa"/>
                  <w:vMerge w:val="restart"/>
                  <w:tcBorders>
                    <w:top w:val="nil"/>
                    <w:left w:val="single" w:sz="6" w:space="0" w:color="auto"/>
                    <w:bottom w:val="single" w:sz="6" w:space="0" w:color="auto"/>
                    <w:right w:val="single" w:sz="6" w:space="0" w:color="auto"/>
                  </w:tcBorders>
                  <w:vAlign w:val="center"/>
                </w:tcPr>
                <w:p w:rsidR="007004E2" w:rsidRDefault="00520DAF">
                  <w:pPr>
                    <w:pStyle w:val="sheet"/>
                    <w:rPr>
                      <w:kern w:val="2"/>
                      <w:u w:val="single"/>
                    </w:rPr>
                  </w:pPr>
                  <w:r>
                    <w:rPr>
                      <w:rFonts w:hint="eastAsia"/>
                      <w:kern w:val="2"/>
                      <w:u w:val="single"/>
                    </w:rPr>
                    <w:t>1.0</w:t>
                  </w:r>
                </w:p>
              </w:tc>
              <w:tc>
                <w:tcPr>
                  <w:tcW w:w="1118" w:type="dxa"/>
                  <w:vMerge w:val="restart"/>
                  <w:tcBorders>
                    <w:top w:val="nil"/>
                    <w:left w:val="single" w:sz="6" w:space="0" w:color="auto"/>
                    <w:bottom w:val="single" w:sz="6" w:space="0" w:color="auto"/>
                  </w:tcBorders>
                  <w:vAlign w:val="center"/>
                </w:tcPr>
                <w:p w:rsidR="007004E2" w:rsidRDefault="00E50A33">
                  <w:pPr>
                    <w:pStyle w:val="sheet"/>
                    <w:rPr>
                      <w:kern w:val="2"/>
                      <w:u w:val="single"/>
                    </w:rPr>
                  </w:pPr>
                  <w:r>
                    <w:rPr>
                      <w:kern w:val="2"/>
                      <w:u w:val="single"/>
                    </w:rPr>
                    <w:t>新增</w:t>
                  </w:r>
                </w:p>
              </w:tc>
            </w:tr>
            <w:tr w:rsidR="007004E2">
              <w:trPr>
                <w:trHeight w:val="402"/>
                <w:jc w:val="center"/>
              </w:trPr>
              <w:tc>
                <w:tcPr>
                  <w:tcW w:w="692" w:type="dxa"/>
                  <w:vMerge/>
                  <w:tcBorders>
                    <w:top w:val="nil"/>
                    <w:bottom w:val="single" w:sz="6" w:space="0" w:color="auto"/>
                    <w:right w:val="single" w:sz="6" w:space="0" w:color="auto"/>
                  </w:tcBorders>
                  <w:vAlign w:val="center"/>
                </w:tcPr>
                <w:p w:rsidR="007004E2" w:rsidRDefault="007004E2">
                  <w:pPr>
                    <w:pStyle w:val="sheet"/>
                    <w:rPr>
                      <w:kern w:val="2"/>
                      <w:szCs w:val="21"/>
                      <w:u w:val="single"/>
                    </w:rPr>
                  </w:pPr>
                </w:p>
              </w:tc>
              <w:tc>
                <w:tcPr>
                  <w:tcW w:w="1995"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rPr>
                      <w:kern w:val="2"/>
                      <w:u w:val="single"/>
                    </w:rPr>
                  </w:pPr>
                  <w:r>
                    <w:rPr>
                      <w:kern w:val="2"/>
                      <w:u w:val="single"/>
                    </w:rPr>
                    <w:t>废焊丝</w:t>
                  </w:r>
                </w:p>
              </w:tc>
              <w:tc>
                <w:tcPr>
                  <w:tcW w:w="2359" w:type="dxa"/>
                  <w:vMerge/>
                  <w:tcBorders>
                    <w:top w:val="nil"/>
                    <w:left w:val="single" w:sz="6" w:space="0" w:color="auto"/>
                    <w:bottom w:val="single" w:sz="6" w:space="0" w:color="auto"/>
                    <w:right w:val="single" w:sz="6" w:space="0" w:color="auto"/>
                  </w:tcBorders>
                  <w:vAlign w:val="center"/>
                </w:tcPr>
                <w:p w:rsidR="007004E2" w:rsidRDefault="007004E2">
                  <w:pPr>
                    <w:pStyle w:val="sheet"/>
                    <w:rPr>
                      <w:kern w:val="2"/>
                      <w:szCs w:val="21"/>
                      <w:u w:val="single"/>
                    </w:rPr>
                  </w:pPr>
                </w:p>
              </w:tc>
              <w:tc>
                <w:tcPr>
                  <w:tcW w:w="709" w:type="dxa"/>
                  <w:vMerge/>
                  <w:tcBorders>
                    <w:top w:val="nil"/>
                    <w:left w:val="single" w:sz="6" w:space="0" w:color="auto"/>
                    <w:bottom w:val="single" w:sz="6" w:space="0" w:color="auto"/>
                    <w:right w:val="single" w:sz="6" w:space="0" w:color="auto"/>
                  </w:tcBorders>
                  <w:vAlign w:val="center"/>
                </w:tcPr>
                <w:p w:rsidR="007004E2" w:rsidRDefault="007004E2">
                  <w:pPr>
                    <w:pStyle w:val="sheet"/>
                    <w:rPr>
                      <w:kern w:val="2"/>
                      <w:szCs w:val="21"/>
                      <w:u w:val="single"/>
                    </w:rPr>
                  </w:pPr>
                </w:p>
              </w:tc>
              <w:tc>
                <w:tcPr>
                  <w:tcW w:w="1267" w:type="dxa"/>
                  <w:vMerge/>
                  <w:tcBorders>
                    <w:top w:val="nil"/>
                    <w:left w:val="single" w:sz="6" w:space="0" w:color="auto"/>
                    <w:bottom w:val="single" w:sz="6" w:space="0" w:color="auto"/>
                    <w:right w:val="single" w:sz="6" w:space="0" w:color="auto"/>
                  </w:tcBorders>
                  <w:vAlign w:val="center"/>
                </w:tcPr>
                <w:p w:rsidR="007004E2" w:rsidRDefault="007004E2">
                  <w:pPr>
                    <w:pStyle w:val="sheet"/>
                    <w:rPr>
                      <w:kern w:val="2"/>
                      <w:szCs w:val="21"/>
                      <w:u w:val="single"/>
                    </w:rPr>
                  </w:pPr>
                </w:p>
              </w:tc>
              <w:tc>
                <w:tcPr>
                  <w:tcW w:w="1118" w:type="dxa"/>
                  <w:vMerge/>
                  <w:tcBorders>
                    <w:top w:val="nil"/>
                    <w:left w:val="single" w:sz="6" w:space="0" w:color="auto"/>
                    <w:bottom w:val="single" w:sz="6" w:space="0" w:color="auto"/>
                  </w:tcBorders>
                  <w:vAlign w:val="center"/>
                </w:tcPr>
                <w:p w:rsidR="007004E2" w:rsidRDefault="007004E2">
                  <w:pPr>
                    <w:pStyle w:val="sheet"/>
                    <w:rPr>
                      <w:kern w:val="2"/>
                      <w:szCs w:val="21"/>
                      <w:u w:val="single"/>
                    </w:rPr>
                  </w:pPr>
                </w:p>
              </w:tc>
            </w:tr>
            <w:tr w:rsidR="007004E2">
              <w:trPr>
                <w:trHeight w:val="477"/>
                <w:jc w:val="center"/>
              </w:trPr>
              <w:tc>
                <w:tcPr>
                  <w:tcW w:w="692" w:type="dxa"/>
                  <w:vMerge/>
                  <w:tcBorders>
                    <w:top w:val="nil"/>
                    <w:bottom w:val="single" w:sz="6" w:space="0" w:color="auto"/>
                    <w:right w:val="single" w:sz="6" w:space="0" w:color="auto"/>
                  </w:tcBorders>
                  <w:vAlign w:val="center"/>
                </w:tcPr>
                <w:p w:rsidR="007004E2" w:rsidRDefault="007004E2">
                  <w:pPr>
                    <w:pStyle w:val="sheet"/>
                    <w:rPr>
                      <w:kern w:val="2"/>
                      <w:szCs w:val="21"/>
                      <w:u w:val="single"/>
                    </w:rPr>
                  </w:pPr>
                </w:p>
              </w:tc>
              <w:tc>
                <w:tcPr>
                  <w:tcW w:w="1995"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rPr>
                      <w:kern w:val="2"/>
                      <w:u w:val="single"/>
                    </w:rPr>
                  </w:pPr>
                  <w:r>
                    <w:rPr>
                      <w:kern w:val="2"/>
                      <w:u w:val="single"/>
                    </w:rPr>
                    <w:t>润滑油</w:t>
                  </w:r>
                  <w:r>
                    <w:rPr>
                      <w:rFonts w:hint="eastAsia"/>
                      <w:kern w:val="2"/>
                      <w:u w:val="single"/>
                    </w:rPr>
                    <w:t>、乳化液</w:t>
                  </w:r>
                </w:p>
              </w:tc>
              <w:tc>
                <w:tcPr>
                  <w:tcW w:w="2359"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rPr>
                      <w:kern w:val="2"/>
                      <w:u w:val="single"/>
                    </w:rPr>
                  </w:pPr>
                  <w:r>
                    <w:rPr>
                      <w:rFonts w:hint="eastAsia"/>
                    </w:rPr>
                    <w:t>由雕刻机等设备自带密封循环槽收集，没三年清理一次，委托资质单位处理</w:t>
                  </w:r>
                </w:p>
              </w:tc>
              <w:tc>
                <w:tcPr>
                  <w:tcW w:w="709" w:type="dxa"/>
                  <w:vMerge w:val="restart"/>
                  <w:tcBorders>
                    <w:top w:val="nil"/>
                    <w:left w:val="single" w:sz="6" w:space="0" w:color="auto"/>
                    <w:bottom w:val="single" w:sz="6" w:space="0" w:color="auto"/>
                    <w:right w:val="single" w:sz="6" w:space="0" w:color="auto"/>
                  </w:tcBorders>
                  <w:vAlign w:val="center"/>
                </w:tcPr>
                <w:p w:rsidR="007004E2" w:rsidRDefault="00E50A33">
                  <w:pPr>
                    <w:pStyle w:val="sheet"/>
                    <w:rPr>
                      <w:kern w:val="2"/>
                      <w:u w:val="single"/>
                    </w:rPr>
                  </w:pPr>
                  <w:r>
                    <w:rPr>
                      <w:kern w:val="2"/>
                      <w:u w:val="single"/>
                    </w:rPr>
                    <w:t>1</w:t>
                  </w:r>
                </w:p>
              </w:tc>
              <w:tc>
                <w:tcPr>
                  <w:tcW w:w="1267" w:type="dxa"/>
                  <w:vMerge w:val="restart"/>
                  <w:tcBorders>
                    <w:top w:val="nil"/>
                    <w:left w:val="single" w:sz="6" w:space="0" w:color="auto"/>
                    <w:bottom w:val="single" w:sz="6" w:space="0" w:color="auto"/>
                    <w:right w:val="single" w:sz="6" w:space="0" w:color="auto"/>
                  </w:tcBorders>
                  <w:vAlign w:val="center"/>
                </w:tcPr>
                <w:p w:rsidR="007004E2" w:rsidRDefault="00520DAF">
                  <w:pPr>
                    <w:pStyle w:val="sheet"/>
                    <w:rPr>
                      <w:kern w:val="2"/>
                      <w:u w:val="single"/>
                    </w:rPr>
                  </w:pPr>
                  <w:r>
                    <w:rPr>
                      <w:rFonts w:hint="eastAsia"/>
                      <w:kern w:val="2"/>
                      <w:u w:val="single"/>
                    </w:rPr>
                    <w:t>1.5</w:t>
                  </w:r>
                </w:p>
              </w:tc>
              <w:tc>
                <w:tcPr>
                  <w:tcW w:w="1118" w:type="dxa"/>
                  <w:vMerge w:val="restart"/>
                  <w:tcBorders>
                    <w:top w:val="nil"/>
                    <w:left w:val="single" w:sz="6" w:space="0" w:color="auto"/>
                    <w:bottom w:val="single" w:sz="6" w:space="0" w:color="auto"/>
                  </w:tcBorders>
                  <w:vAlign w:val="center"/>
                </w:tcPr>
                <w:p w:rsidR="007004E2" w:rsidRDefault="00E50A33">
                  <w:pPr>
                    <w:pStyle w:val="sheet"/>
                    <w:rPr>
                      <w:kern w:val="2"/>
                      <w:u w:val="single"/>
                    </w:rPr>
                  </w:pPr>
                  <w:r>
                    <w:rPr>
                      <w:kern w:val="2"/>
                      <w:u w:val="single"/>
                    </w:rPr>
                    <w:t>新增</w:t>
                  </w:r>
                </w:p>
              </w:tc>
            </w:tr>
            <w:tr w:rsidR="007004E2">
              <w:trPr>
                <w:trHeight w:val="23"/>
                <w:jc w:val="center"/>
              </w:trPr>
              <w:tc>
                <w:tcPr>
                  <w:tcW w:w="692" w:type="dxa"/>
                  <w:vMerge/>
                  <w:tcBorders>
                    <w:top w:val="nil"/>
                    <w:bottom w:val="single" w:sz="6" w:space="0" w:color="auto"/>
                    <w:right w:val="single" w:sz="6" w:space="0" w:color="auto"/>
                  </w:tcBorders>
                  <w:vAlign w:val="center"/>
                </w:tcPr>
                <w:p w:rsidR="007004E2" w:rsidRDefault="007004E2">
                  <w:pPr>
                    <w:pStyle w:val="sheet"/>
                    <w:rPr>
                      <w:kern w:val="2"/>
                      <w:szCs w:val="21"/>
                      <w:u w:val="single"/>
                    </w:rPr>
                  </w:pPr>
                </w:p>
              </w:tc>
              <w:tc>
                <w:tcPr>
                  <w:tcW w:w="1995"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rPr>
                      <w:kern w:val="2"/>
                      <w:u w:val="single"/>
                    </w:rPr>
                  </w:pPr>
                  <w:r>
                    <w:rPr>
                      <w:kern w:val="2"/>
                      <w:u w:val="single"/>
                    </w:rPr>
                    <w:t>废含油抹布、手套</w:t>
                  </w:r>
                </w:p>
              </w:tc>
              <w:tc>
                <w:tcPr>
                  <w:tcW w:w="2359"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rPr>
                      <w:kern w:val="2"/>
                      <w:u w:val="single"/>
                    </w:rPr>
                  </w:pPr>
                  <w:r>
                    <w:rPr>
                      <w:kern w:val="2"/>
                      <w:u w:val="single"/>
                    </w:rPr>
                    <w:t>危险废物暂存间暂存，和生活垃圾一并处置</w:t>
                  </w:r>
                </w:p>
              </w:tc>
              <w:tc>
                <w:tcPr>
                  <w:tcW w:w="709" w:type="dxa"/>
                  <w:vMerge/>
                  <w:tcBorders>
                    <w:top w:val="nil"/>
                    <w:left w:val="single" w:sz="6" w:space="0" w:color="auto"/>
                    <w:bottom w:val="single" w:sz="6" w:space="0" w:color="auto"/>
                    <w:right w:val="single" w:sz="6" w:space="0" w:color="auto"/>
                  </w:tcBorders>
                  <w:vAlign w:val="center"/>
                </w:tcPr>
                <w:p w:rsidR="007004E2" w:rsidRDefault="007004E2">
                  <w:pPr>
                    <w:pStyle w:val="sheet"/>
                    <w:rPr>
                      <w:kern w:val="2"/>
                      <w:szCs w:val="21"/>
                      <w:u w:val="single"/>
                    </w:rPr>
                  </w:pPr>
                </w:p>
              </w:tc>
              <w:tc>
                <w:tcPr>
                  <w:tcW w:w="1267" w:type="dxa"/>
                  <w:vMerge/>
                  <w:tcBorders>
                    <w:top w:val="nil"/>
                    <w:left w:val="single" w:sz="6" w:space="0" w:color="auto"/>
                    <w:bottom w:val="single" w:sz="6" w:space="0" w:color="auto"/>
                    <w:right w:val="single" w:sz="6" w:space="0" w:color="auto"/>
                  </w:tcBorders>
                  <w:vAlign w:val="center"/>
                </w:tcPr>
                <w:p w:rsidR="007004E2" w:rsidRDefault="007004E2">
                  <w:pPr>
                    <w:pStyle w:val="sheet"/>
                    <w:rPr>
                      <w:kern w:val="2"/>
                      <w:szCs w:val="21"/>
                      <w:u w:val="single"/>
                    </w:rPr>
                  </w:pPr>
                </w:p>
              </w:tc>
              <w:tc>
                <w:tcPr>
                  <w:tcW w:w="1118" w:type="dxa"/>
                  <w:vMerge/>
                  <w:tcBorders>
                    <w:top w:val="nil"/>
                    <w:left w:val="single" w:sz="6" w:space="0" w:color="auto"/>
                    <w:bottom w:val="single" w:sz="6" w:space="0" w:color="auto"/>
                  </w:tcBorders>
                  <w:vAlign w:val="center"/>
                </w:tcPr>
                <w:p w:rsidR="007004E2" w:rsidRDefault="007004E2">
                  <w:pPr>
                    <w:pStyle w:val="sheet"/>
                    <w:rPr>
                      <w:kern w:val="2"/>
                      <w:szCs w:val="21"/>
                      <w:u w:val="single"/>
                    </w:rPr>
                  </w:pPr>
                </w:p>
              </w:tc>
            </w:tr>
            <w:tr w:rsidR="007004E2">
              <w:trPr>
                <w:trHeight w:val="447"/>
                <w:jc w:val="center"/>
              </w:trPr>
              <w:tc>
                <w:tcPr>
                  <w:tcW w:w="692" w:type="dxa"/>
                  <w:vMerge/>
                  <w:tcBorders>
                    <w:top w:val="nil"/>
                    <w:bottom w:val="single" w:sz="6" w:space="0" w:color="auto"/>
                    <w:right w:val="single" w:sz="6" w:space="0" w:color="auto"/>
                  </w:tcBorders>
                  <w:vAlign w:val="center"/>
                </w:tcPr>
                <w:p w:rsidR="007004E2" w:rsidRDefault="007004E2">
                  <w:pPr>
                    <w:pStyle w:val="sheet"/>
                    <w:rPr>
                      <w:kern w:val="2"/>
                      <w:szCs w:val="21"/>
                      <w:u w:val="single"/>
                    </w:rPr>
                  </w:pPr>
                </w:p>
              </w:tc>
              <w:tc>
                <w:tcPr>
                  <w:tcW w:w="1995"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rPr>
                      <w:kern w:val="2"/>
                      <w:u w:val="single"/>
                    </w:rPr>
                  </w:pPr>
                  <w:r>
                    <w:rPr>
                      <w:kern w:val="2"/>
                      <w:u w:val="single"/>
                    </w:rPr>
                    <w:t>员工生活垃圾</w:t>
                  </w:r>
                </w:p>
              </w:tc>
              <w:tc>
                <w:tcPr>
                  <w:tcW w:w="2359"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rPr>
                      <w:kern w:val="2"/>
                      <w:u w:val="single"/>
                    </w:rPr>
                  </w:pPr>
                  <w:r>
                    <w:rPr>
                      <w:kern w:val="2"/>
                      <w:u w:val="single"/>
                    </w:rPr>
                    <w:t>垃圾桶</w:t>
                  </w:r>
                </w:p>
              </w:tc>
              <w:tc>
                <w:tcPr>
                  <w:tcW w:w="709"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rPr>
                      <w:kern w:val="2"/>
                      <w:u w:val="single"/>
                    </w:rPr>
                  </w:pPr>
                  <w:r>
                    <w:rPr>
                      <w:kern w:val="2"/>
                      <w:u w:val="single"/>
                    </w:rPr>
                    <w:t>6</w:t>
                  </w:r>
                </w:p>
              </w:tc>
              <w:tc>
                <w:tcPr>
                  <w:tcW w:w="1267" w:type="dxa"/>
                  <w:tcBorders>
                    <w:top w:val="single" w:sz="6" w:space="0" w:color="auto"/>
                    <w:left w:val="single" w:sz="6" w:space="0" w:color="auto"/>
                    <w:bottom w:val="single" w:sz="6" w:space="0" w:color="auto"/>
                    <w:right w:val="single" w:sz="6" w:space="0" w:color="auto"/>
                  </w:tcBorders>
                  <w:vAlign w:val="center"/>
                </w:tcPr>
                <w:p w:rsidR="007004E2" w:rsidRDefault="00E50A33">
                  <w:pPr>
                    <w:pStyle w:val="sheet"/>
                    <w:rPr>
                      <w:kern w:val="2"/>
                      <w:u w:val="single"/>
                    </w:rPr>
                  </w:pPr>
                  <w:r>
                    <w:rPr>
                      <w:rFonts w:hint="eastAsia"/>
                      <w:kern w:val="2"/>
                      <w:u w:val="single"/>
                    </w:rPr>
                    <w:t>/</w:t>
                  </w:r>
                </w:p>
              </w:tc>
              <w:tc>
                <w:tcPr>
                  <w:tcW w:w="1118" w:type="dxa"/>
                  <w:tcBorders>
                    <w:top w:val="single" w:sz="6" w:space="0" w:color="auto"/>
                    <w:left w:val="single" w:sz="6" w:space="0" w:color="auto"/>
                    <w:bottom w:val="single" w:sz="6" w:space="0" w:color="auto"/>
                  </w:tcBorders>
                  <w:vAlign w:val="center"/>
                </w:tcPr>
                <w:p w:rsidR="007004E2" w:rsidRDefault="00E50A33">
                  <w:pPr>
                    <w:pStyle w:val="sheet"/>
                    <w:rPr>
                      <w:kern w:val="2"/>
                      <w:u w:val="single"/>
                    </w:rPr>
                  </w:pPr>
                  <w:r>
                    <w:rPr>
                      <w:kern w:val="2"/>
                      <w:u w:val="single"/>
                    </w:rPr>
                    <w:t>原有</w:t>
                  </w:r>
                </w:p>
              </w:tc>
            </w:tr>
            <w:tr w:rsidR="007004E2">
              <w:trPr>
                <w:trHeight w:val="23"/>
                <w:jc w:val="center"/>
              </w:trPr>
              <w:tc>
                <w:tcPr>
                  <w:tcW w:w="5755" w:type="dxa"/>
                  <w:gridSpan w:val="4"/>
                  <w:tcBorders>
                    <w:top w:val="single" w:sz="6" w:space="0" w:color="auto"/>
                    <w:bottom w:val="single" w:sz="6" w:space="0" w:color="auto"/>
                    <w:right w:val="single" w:sz="6" w:space="0" w:color="auto"/>
                  </w:tcBorders>
                  <w:vAlign w:val="center"/>
                </w:tcPr>
                <w:p w:rsidR="007004E2" w:rsidRDefault="00E50A33">
                  <w:pPr>
                    <w:pStyle w:val="sheet"/>
                    <w:rPr>
                      <w:kern w:val="2"/>
                      <w:u w:val="single"/>
                    </w:rPr>
                  </w:pPr>
                  <w:r>
                    <w:rPr>
                      <w:kern w:val="2"/>
                      <w:u w:val="single"/>
                    </w:rPr>
                    <w:t>合计</w:t>
                  </w:r>
                  <w:r>
                    <w:rPr>
                      <w:rFonts w:hint="eastAsia"/>
                      <w:kern w:val="2"/>
                      <w:u w:val="single"/>
                    </w:rPr>
                    <w:t>新增投资</w:t>
                  </w:r>
                </w:p>
              </w:tc>
              <w:tc>
                <w:tcPr>
                  <w:tcW w:w="1267" w:type="dxa"/>
                  <w:tcBorders>
                    <w:top w:val="single" w:sz="6" w:space="0" w:color="auto"/>
                    <w:left w:val="single" w:sz="6" w:space="0" w:color="auto"/>
                    <w:bottom w:val="single" w:sz="6" w:space="0" w:color="auto"/>
                    <w:right w:val="single" w:sz="6" w:space="0" w:color="auto"/>
                  </w:tcBorders>
                  <w:vAlign w:val="center"/>
                </w:tcPr>
                <w:p w:rsidR="007004E2" w:rsidRDefault="00520DAF">
                  <w:pPr>
                    <w:pStyle w:val="sheet"/>
                    <w:rPr>
                      <w:kern w:val="2"/>
                      <w:u w:val="single"/>
                    </w:rPr>
                  </w:pPr>
                  <w:r>
                    <w:rPr>
                      <w:rFonts w:hint="eastAsia"/>
                      <w:kern w:val="2"/>
                      <w:u w:val="single"/>
                    </w:rPr>
                    <w:t>10.0</w:t>
                  </w:r>
                </w:p>
              </w:tc>
              <w:tc>
                <w:tcPr>
                  <w:tcW w:w="1118" w:type="dxa"/>
                  <w:tcBorders>
                    <w:top w:val="single" w:sz="6" w:space="0" w:color="auto"/>
                    <w:left w:val="single" w:sz="6" w:space="0" w:color="auto"/>
                    <w:bottom w:val="single" w:sz="6" w:space="0" w:color="auto"/>
                  </w:tcBorders>
                  <w:vAlign w:val="center"/>
                </w:tcPr>
                <w:p w:rsidR="007004E2" w:rsidRDefault="00E50A33">
                  <w:pPr>
                    <w:pStyle w:val="sheet"/>
                    <w:rPr>
                      <w:kern w:val="2"/>
                      <w:u w:val="single"/>
                    </w:rPr>
                  </w:pPr>
                  <w:r>
                    <w:rPr>
                      <w:kern w:val="2"/>
                      <w:u w:val="single"/>
                    </w:rPr>
                    <w:t>/</w:t>
                  </w:r>
                </w:p>
              </w:tc>
            </w:tr>
          </w:tbl>
          <w:p w:rsidR="007004E2" w:rsidRDefault="00E50A33">
            <w:pPr>
              <w:pStyle w:val="headline3"/>
              <w:rPr>
                <w:color w:val="auto"/>
              </w:rPr>
            </w:pPr>
            <w:r>
              <w:rPr>
                <w:color w:val="auto"/>
              </w:rPr>
              <w:t>7.</w:t>
            </w:r>
            <w:r>
              <w:rPr>
                <w:rFonts w:hint="eastAsia"/>
                <w:color w:val="auto"/>
              </w:rPr>
              <w:t>10</w:t>
            </w:r>
            <w:r>
              <w:rPr>
                <w:color w:val="auto"/>
              </w:rPr>
              <w:t xml:space="preserve">.2 </w:t>
            </w:r>
            <w:r>
              <w:rPr>
                <w:color w:val="auto"/>
              </w:rPr>
              <w:t>项目</w:t>
            </w:r>
            <w:r>
              <w:rPr>
                <w:rFonts w:hint="eastAsia"/>
                <w:color w:val="auto"/>
              </w:rPr>
              <w:t>竣工环保验收</w:t>
            </w:r>
          </w:p>
          <w:p w:rsidR="007004E2" w:rsidRDefault="00E50A33">
            <w:pPr>
              <w:spacing w:line="500" w:lineRule="exact"/>
              <w:ind w:firstLine="480"/>
              <w:rPr>
                <w:u w:val="single"/>
              </w:rPr>
            </w:pPr>
            <w:r>
              <w:rPr>
                <w:rFonts w:ascii="宋体" w:hAnsi="宋体"/>
                <w:u w:val="single"/>
              </w:rPr>
              <w:t>本项目建成投入初步运营后，建设单位需向</w:t>
            </w:r>
            <w:r>
              <w:rPr>
                <w:u w:val="single"/>
              </w:rPr>
              <w:t>株洲市环境保护局石峰分局</w:t>
            </w:r>
            <w:r>
              <w:rPr>
                <w:rFonts w:ascii="宋体" w:hAnsi="宋体"/>
                <w:u w:val="single"/>
              </w:rPr>
              <w:t>申请自主验收</w:t>
            </w:r>
            <w:r>
              <w:rPr>
                <w:rFonts w:ascii="宋体" w:hAnsi="宋体" w:hint="eastAsia"/>
                <w:u w:val="single"/>
              </w:rPr>
              <w:t>整改</w:t>
            </w:r>
            <w:r>
              <w:rPr>
                <w:rFonts w:ascii="宋体" w:hAnsi="宋体"/>
                <w:u w:val="single"/>
              </w:rPr>
              <w:t>，验收期限一般为</w:t>
            </w:r>
            <w:r>
              <w:rPr>
                <w:rFonts w:hint="eastAsia"/>
                <w:u w:val="single"/>
              </w:rPr>
              <w:t>6</w:t>
            </w:r>
            <w:r>
              <w:rPr>
                <w:rFonts w:ascii="宋体" w:hAnsi="宋体"/>
                <w:u w:val="single"/>
              </w:rPr>
              <w:t>个月（环保设施需调试的，可适当延期到</w:t>
            </w:r>
            <w:r>
              <w:rPr>
                <w:u w:val="single"/>
              </w:rPr>
              <w:t>9</w:t>
            </w:r>
            <w:r>
              <w:rPr>
                <w:rFonts w:ascii="宋体" w:hAnsi="宋体"/>
                <w:u w:val="single"/>
              </w:rPr>
              <w:t>个月），建设单位可自行或委托</w:t>
            </w:r>
            <w:r>
              <w:rPr>
                <w:rFonts w:ascii="宋体" w:hAnsi="宋体" w:hint="eastAsia"/>
                <w:u w:val="single"/>
              </w:rPr>
              <w:t>技术机构</w:t>
            </w:r>
            <w:r>
              <w:rPr>
                <w:rFonts w:ascii="宋体" w:hAnsi="宋体"/>
                <w:u w:val="single"/>
              </w:rPr>
              <w:t>编制验收报告</w:t>
            </w:r>
            <w:r>
              <w:rPr>
                <w:rFonts w:ascii="宋体" w:hAnsi="宋体" w:hint="eastAsia"/>
                <w:u w:val="single"/>
              </w:rPr>
              <w:t>（主要内容为实查验、监测、记载建设项目环境保护设施的建设和调试情况，同时还应如实记载其他环境保护措施</w:t>
            </w:r>
            <w:r>
              <w:rPr>
                <w:rFonts w:hint="eastAsia"/>
                <w:u w:val="single"/>
              </w:rPr>
              <w:t>“三同时”落实情况，汇总编制竣工环境保护验收报告）</w:t>
            </w:r>
            <w:r>
              <w:rPr>
                <w:rFonts w:ascii="宋体" w:hAnsi="宋体"/>
                <w:u w:val="single"/>
              </w:rPr>
              <w:t>，验收报告编制完成后需成立验收工作组按照国家相关法律法规进行验收，</w:t>
            </w:r>
            <w:r>
              <w:rPr>
                <w:rFonts w:ascii="宋体" w:hAnsi="宋体" w:hint="eastAsia"/>
                <w:u w:val="single"/>
              </w:rPr>
              <w:t>验收小组组成成员为：建设单位、设计单位、施工单位、环境影响报告书（表）编制机构、验收报告编制机构等单位代表和专业技术专家。经现场验收形成验收结论后，建设单位应当对验收工作组提出的问题进行整改，合格后方可出具验收合格的意见。</w:t>
            </w:r>
          </w:p>
          <w:p w:rsidR="007004E2" w:rsidRDefault="00E50A33">
            <w:pPr>
              <w:spacing w:line="500" w:lineRule="exact"/>
              <w:ind w:firstLine="480"/>
              <w:rPr>
                <w:u w:val="single"/>
              </w:rPr>
            </w:pPr>
            <w:r>
              <w:rPr>
                <w:rFonts w:ascii="宋体" w:hAnsi="宋体" w:hint="eastAsia"/>
                <w:u w:val="single"/>
              </w:rPr>
              <w:lastRenderedPageBreak/>
              <w:t>除按照国家规定需要保密的情形外，建设单位应当在出具验收合格的意见后</w:t>
            </w:r>
            <w:r>
              <w:rPr>
                <w:rFonts w:hint="eastAsia"/>
                <w:u w:val="single"/>
              </w:rPr>
              <w:t>5</w:t>
            </w:r>
            <w:r>
              <w:rPr>
                <w:rFonts w:ascii="宋体" w:hAnsi="宋体" w:hint="eastAsia"/>
                <w:u w:val="single"/>
              </w:rPr>
              <w:t>个工作日内，通过网站或者其他便于公众知悉的方式，依法向社会公开验收报告和验收意见，公开的期限不得少于</w:t>
            </w:r>
            <w:r>
              <w:rPr>
                <w:rFonts w:hint="eastAsia"/>
                <w:u w:val="single"/>
              </w:rPr>
              <w:t>1</w:t>
            </w:r>
            <w:r>
              <w:rPr>
                <w:rFonts w:ascii="宋体" w:hAnsi="宋体" w:hint="eastAsia"/>
                <w:u w:val="single"/>
              </w:rPr>
              <w:t>个月。</w:t>
            </w:r>
          </w:p>
          <w:p w:rsidR="007004E2" w:rsidRDefault="00E50A33">
            <w:pPr>
              <w:spacing w:line="500" w:lineRule="exact"/>
              <w:ind w:firstLine="480"/>
            </w:pPr>
            <w:r>
              <w:t>本项目竣工环保验收内容见表</w:t>
            </w:r>
            <w:r>
              <w:t>7-1</w:t>
            </w:r>
            <w:r>
              <w:rPr>
                <w:rFonts w:hint="eastAsia"/>
              </w:rPr>
              <w:t>4</w:t>
            </w:r>
            <w:r>
              <w:t>。</w:t>
            </w:r>
          </w:p>
          <w:p w:rsidR="007004E2" w:rsidRDefault="00E50A33">
            <w:pPr>
              <w:ind w:firstLine="482"/>
              <w:jc w:val="center"/>
              <w:rPr>
                <w:b/>
                <w:szCs w:val="20"/>
              </w:rPr>
            </w:pPr>
            <w:r>
              <w:rPr>
                <w:b/>
                <w:szCs w:val="20"/>
              </w:rPr>
              <w:t>表</w:t>
            </w:r>
            <w:r>
              <w:rPr>
                <w:b/>
                <w:szCs w:val="20"/>
              </w:rPr>
              <w:t>7-1</w:t>
            </w:r>
            <w:r>
              <w:rPr>
                <w:rFonts w:hint="eastAsia"/>
                <w:b/>
                <w:szCs w:val="20"/>
              </w:rPr>
              <w:t>4</w:t>
            </w:r>
            <w:r>
              <w:rPr>
                <w:b/>
                <w:szCs w:val="20"/>
              </w:rPr>
              <w:t xml:space="preserve">   </w:t>
            </w:r>
            <w:r>
              <w:rPr>
                <w:b/>
                <w:szCs w:val="20"/>
              </w:rPr>
              <w:t>竣工环保验收一览表</w:t>
            </w:r>
          </w:p>
          <w:tbl>
            <w:tblPr>
              <w:tblW w:w="8655" w:type="dxa"/>
              <w:jc w:val="center"/>
              <w:tblBorders>
                <w:top w:val="single" w:sz="6" w:space="0" w:color="auto"/>
                <w:bottom w:val="single" w:sz="6" w:space="0" w:color="auto"/>
                <w:insideH w:val="single" w:sz="4" w:space="0" w:color="auto"/>
                <w:insideV w:val="single" w:sz="4" w:space="0" w:color="auto"/>
              </w:tblBorders>
              <w:tblLayout w:type="fixed"/>
              <w:tblCellMar>
                <w:left w:w="0" w:type="dxa"/>
                <w:right w:w="0" w:type="dxa"/>
              </w:tblCellMar>
              <w:tblLook w:val="04A0"/>
            </w:tblPr>
            <w:tblGrid>
              <w:gridCol w:w="641"/>
              <w:gridCol w:w="1365"/>
              <w:gridCol w:w="1913"/>
              <w:gridCol w:w="2187"/>
              <w:gridCol w:w="2549"/>
            </w:tblGrid>
            <w:tr w:rsidR="007004E2">
              <w:trPr>
                <w:trHeight w:val="23"/>
                <w:jc w:val="center"/>
              </w:trPr>
              <w:tc>
                <w:tcPr>
                  <w:tcW w:w="641" w:type="dxa"/>
                  <w:vAlign w:val="center"/>
                </w:tcPr>
                <w:p w:rsidR="007004E2" w:rsidRDefault="00E50A33">
                  <w:pPr>
                    <w:pStyle w:val="af1"/>
                    <w:widowControl w:val="0"/>
                    <w:spacing w:before="0" w:beforeAutospacing="0" w:after="0" w:afterAutospacing="0" w:line="320" w:lineRule="exact"/>
                    <w:jc w:val="center"/>
                    <w:rPr>
                      <w:rFonts w:ascii="Times New Roman" w:hAnsi="Times New Roman" w:cs="Times New Roman"/>
                      <w:kern w:val="2"/>
                      <w:sz w:val="21"/>
                      <w:szCs w:val="21"/>
                    </w:rPr>
                  </w:pPr>
                  <w:r>
                    <w:rPr>
                      <w:rFonts w:ascii="Times New Roman" w:hAnsi="Times New Roman" w:cs="Times New Roman"/>
                      <w:kern w:val="2"/>
                      <w:sz w:val="21"/>
                      <w:szCs w:val="21"/>
                    </w:rPr>
                    <w:t>类别</w:t>
                  </w:r>
                </w:p>
              </w:tc>
              <w:tc>
                <w:tcPr>
                  <w:tcW w:w="1365" w:type="dxa"/>
                  <w:vAlign w:val="center"/>
                </w:tcPr>
                <w:p w:rsidR="007004E2" w:rsidRDefault="00E50A33">
                  <w:pPr>
                    <w:pStyle w:val="af1"/>
                    <w:widowControl w:val="0"/>
                    <w:spacing w:before="0" w:beforeAutospacing="0" w:after="0" w:afterAutospacing="0" w:line="320" w:lineRule="exact"/>
                    <w:jc w:val="center"/>
                    <w:rPr>
                      <w:rFonts w:ascii="Times New Roman" w:hAnsi="Times New Roman" w:cs="Times New Roman"/>
                      <w:kern w:val="2"/>
                      <w:sz w:val="21"/>
                      <w:szCs w:val="21"/>
                    </w:rPr>
                  </w:pPr>
                  <w:r>
                    <w:rPr>
                      <w:rFonts w:ascii="Times New Roman" w:hAnsi="Times New Roman" w:cs="Times New Roman"/>
                      <w:kern w:val="2"/>
                      <w:sz w:val="21"/>
                      <w:szCs w:val="21"/>
                    </w:rPr>
                    <w:t>污染源</w:t>
                  </w:r>
                </w:p>
              </w:tc>
              <w:tc>
                <w:tcPr>
                  <w:tcW w:w="1913" w:type="dxa"/>
                  <w:vAlign w:val="center"/>
                </w:tcPr>
                <w:p w:rsidR="007004E2" w:rsidRDefault="00E50A33">
                  <w:pPr>
                    <w:pStyle w:val="af1"/>
                    <w:widowControl w:val="0"/>
                    <w:spacing w:before="0" w:beforeAutospacing="0" w:after="0" w:afterAutospacing="0" w:line="320" w:lineRule="exact"/>
                    <w:jc w:val="center"/>
                    <w:rPr>
                      <w:rFonts w:ascii="Times New Roman" w:hAnsi="Times New Roman" w:cs="Times New Roman"/>
                      <w:kern w:val="2"/>
                      <w:sz w:val="21"/>
                      <w:szCs w:val="21"/>
                    </w:rPr>
                  </w:pPr>
                  <w:r>
                    <w:rPr>
                      <w:rFonts w:ascii="Times New Roman" w:hAnsi="Times New Roman" w:cs="Times New Roman"/>
                      <w:kern w:val="2"/>
                      <w:sz w:val="21"/>
                      <w:szCs w:val="21"/>
                    </w:rPr>
                    <w:t>主要污染物</w:t>
                  </w:r>
                </w:p>
              </w:tc>
              <w:tc>
                <w:tcPr>
                  <w:tcW w:w="2187" w:type="dxa"/>
                  <w:vAlign w:val="center"/>
                </w:tcPr>
                <w:p w:rsidR="007004E2" w:rsidRDefault="00E50A33">
                  <w:pPr>
                    <w:pStyle w:val="af1"/>
                    <w:widowControl w:val="0"/>
                    <w:spacing w:before="0" w:beforeAutospacing="0" w:after="0" w:afterAutospacing="0" w:line="320" w:lineRule="exact"/>
                    <w:jc w:val="center"/>
                    <w:rPr>
                      <w:rFonts w:ascii="Times New Roman" w:hAnsi="Times New Roman" w:cs="Times New Roman"/>
                      <w:kern w:val="2"/>
                      <w:sz w:val="21"/>
                      <w:szCs w:val="21"/>
                    </w:rPr>
                  </w:pPr>
                  <w:r>
                    <w:rPr>
                      <w:rFonts w:ascii="Times New Roman" w:hAnsi="Times New Roman" w:cs="Times New Roman"/>
                      <w:kern w:val="2"/>
                      <w:sz w:val="21"/>
                      <w:szCs w:val="21"/>
                    </w:rPr>
                    <w:t>治理措施</w:t>
                  </w:r>
                </w:p>
              </w:tc>
              <w:tc>
                <w:tcPr>
                  <w:tcW w:w="2549" w:type="dxa"/>
                  <w:vAlign w:val="center"/>
                </w:tcPr>
                <w:p w:rsidR="007004E2" w:rsidRDefault="00E50A33">
                  <w:pPr>
                    <w:pStyle w:val="af1"/>
                    <w:widowControl w:val="0"/>
                    <w:spacing w:before="0" w:beforeAutospacing="0" w:after="0" w:afterAutospacing="0" w:line="320" w:lineRule="exact"/>
                    <w:jc w:val="center"/>
                    <w:rPr>
                      <w:rFonts w:ascii="Times New Roman" w:hAnsi="Times New Roman" w:cs="Times New Roman"/>
                      <w:kern w:val="2"/>
                      <w:sz w:val="21"/>
                      <w:szCs w:val="21"/>
                    </w:rPr>
                  </w:pPr>
                  <w:r>
                    <w:rPr>
                      <w:rFonts w:ascii="Times New Roman" w:hAnsi="Times New Roman" w:cs="Times New Roman"/>
                      <w:kern w:val="2"/>
                      <w:sz w:val="21"/>
                      <w:szCs w:val="21"/>
                    </w:rPr>
                    <w:t>验收标准</w:t>
                  </w:r>
                </w:p>
              </w:tc>
            </w:tr>
            <w:tr w:rsidR="007004E2">
              <w:trPr>
                <w:trHeight w:val="23"/>
                <w:jc w:val="center"/>
              </w:trPr>
              <w:tc>
                <w:tcPr>
                  <w:tcW w:w="641" w:type="dxa"/>
                  <w:vAlign w:val="center"/>
                </w:tcPr>
                <w:p w:rsidR="007004E2" w:rsidRDefault="00E50A33">
                  <w:pPr>
                    <w:pStyle w:val="af1"/>
                    <w:widowControl w:val="0"/>
                    <w:spacing w:before="0" w:beforeAutospacing="0" w:after="0" w:afterAutospacing="0" w:line="320" w:lineRule="exact"/>
                    <w:jc w:val="center"/>
                    <w:rPr>
                      <w:rFonts w:ascii="Times New Roman" w:hAnsi="Times New Roman" w:cs="Times New Roman"/>
                      <w:kern w:val="2"/>
                      <w:sz w:val="21"/>
                      <w:szCs w:val="21"/>
                    </w:rPr>
                  </w:pPr>
                  <w:r>
                    <w:rPr>
                      <w:rFonts w:ascii="Times New Roman" w:hAnsi="Times New Roman" w:cs="Times New Roman"/>
                      <w:kern w:val="2"/>
                      <w:sz w:val="21"/>
                      <w:szCs w:val="21"/>
                    </w:rPr>
                    <w:t>废水</w:t>
                  </w:r>
                </w:p>
              </w:tc>
              <w:tc>
                <w:tcPr>
                  <w:tcW w:w="1365" w:type="dxa"/>
                  <w:vAlign w:val="center"/>
                </w:tcPr>
                <w:p w:rsidR="007004E2" w:rsidRDefault="00E50A33">
                  <w:pPr>
                    <w:pStyle w:val="af1"/>
                    <w:widowControl w:val="0"/>
                    <w:spacing w:before="0" w:beforeAutospacing="0" w:after="0" w:afterAutospacing="0" w:line="320" w:lineRule="exact"/>
                    <w:jc w:val="center"/>
                    <w:rPr>
                      <w:rFonts w:ascii="Times New Roman" w:hAnsi="Times New Roman" w:cs="Times New Roman"/>
                      <w:kern w:val="2"/>
                      <w:sz w:val="21"/>
                      <w:szCs w:val="21"/>
                    </w:rPr>
                  </w:pPr>
                  <w:r>
                    <w:rPr>
                      <w:rFonts w:ascii="Times New Roman" w:hAnsi="Times New Roman" w:cs="Times New Roman"/>
                      <w:kern w:val="2"/>
                      <w:sz w:val="21"/>
                      <w:szCs w:val="21"/>
                    </w:rPr>
                    <w:t>生活污水</w:t>
                  </w:r>
                </w:p>
              </w:tc>
              <w:tc>
                <w:tcPr>
                  <w:tcW w:w="1913" w:type="dxa"/>
                  <w:vAlign w:val="center"/>
                </w:tcPr>
                <w:p w:rsidR="007004E2" w:rsidRDefault="00E50A33">
                  <w:pPr>
                    <w:pStyle w:val="af1"/>
                    <w:widowControl w:val="0"/>
                    <w:spacing w:before="0" w:beforeAutospacing="0" w:after="0" w:afterAutospacing="0" w:line="320" w:lineRule="exact"/>
                    <w:jc w:val="center"/>
                    <w:rPr>
                      <w:rFonts w:ascii="Times New Roman" w:hAnsi="Times New Roman" w:cs="Times New Roman"/>
                      <w:kern w:val="2"/>
                      <w:sz w:val="21"/>
                      <w:szCs w:val="21"/>
                    </w:rPr>
                  </w:pPr>
                  <w:r>
                    <w:rPr>
                      <w:rFonts w:ascii="Times New Roman" w:hAnsi="Times New Roman" w:cs="Times New Roman"/>
                      <w:kern w:val="2"/>
                      <w:sz w:val="21"/>
                      <w:szCs w:val="21"/>
                    </w:rPr>
                    <w:t>COD</w:t>
                  </w:r>
                  <w:r>
                    <w:rPr>
                      <w:rFonts w:ascii="Times New Roman" w:hAnsi="Times New Roman" w:cs="Times New Roman"/>
                      <w:kern w:val="2"/>
                      <w:sz w:val="21"/>
                      <w:szCs w:val="21"/>
                    </w:rPr>
                    <w:t>、</w:t>
                  </w:r>
                  <w:r>
                    <w:rPr>
                      <w:rFonts w:ascii="Times New Roman" w:hAnsi="Times New Roman" w:cs="Times New Roman"/>
                      <w:kern w:val="2"/>
                      <w:sz w:val="21"/>
                      <w:szCs w:val="21"/>
                    </w:rPr>
                    <w:t>SS</w:t>
                  </w:r>
                  <w:r>
                    <w:rPr>
                      <w:rFonts w:ascii="Times New Roman" w:hAnsi="Times New Roman" w:cs="Times New Roman"/>
                      <w:kern w:val="2"/>
                      <w:sz w:val="21"/>
                      <w:szCs w:val="21"/>
                    </w:rPr>
                    <w:t>、氨氮、</w:t>
                  </w:r>
                  <w:r>
                    <w:rPr>
                      <w:rFonts w:ascii="Times New Roman" w:hAnsi="Times New Roman" w:cs="Times New Roman"/>
                      <w:kern w:val="2"/>
                      <w:sz w:val="21"/>
                      <w:szCs w:val="21"/>
                    </w:rPr>
                    <w:t>BOD5</w:t>
                  </w:r>
                  <w:r>
                    <w:rPr>
                      <w:rFonts w:ascii="Times New Roman" w:hAnsi="Times New Roman" w:cs="Times New Roman"/>
                      <w:kern w:val="2"/>
                      <w:sz w:val="21"/>
                      <w:szCs w:val="21"/>
                    </w:rPr>
                    <w:t>、动植物油等</w:t>
                  </w:r>
                </w:p>
              </w:tc>
              <w:tc>
                <w:tcPr>
                  <w:tcW w:w="2187" w:type="dxa"/>
                  <w:vAlign w:val="center"/>
                </w:tcPr>
                <w:p w:rsidR="007004E2" w:rsidRDefault="00E50A33">
                  <w:pPr>
                    <w:pStyle w:val="af1"/>
                    <w:widowControl w:val="0"/>
                    <w:spacing w:before="0" w:beforeAutospacing="0" w:after="0" w:afterAutospacing="0" w:line="320" w:lineRule="exact"/>
                    <w:jc w:val="center"/>
                    <w:rPr>
                      <w:rFonts w:ascii="Times New Roman" w:hAnsi="Times New Roman" w:cs="Times New Roman"/>
                      <w:kern w:val="2"/>
                      <w:sz w:val="21"/>
                      <w:szCs w:val="21"/>
                    </w:rPr>
                  </w:pPr>
                  <w:r>
                    <w:rPr>
                      <w:rFonts w:ascii="Times New Roman" w:hAnsi="Times New Roman" w:cs="Times New Roman"/>
                      <w:kern w:val="2"/>
                      <w:sz w:val="21"/>
                      <w:szCs w:val="21"/>
                    </w:rPr>
                    <w:t>经化粪池（隔油池）处理后进入市政管网</w:t>
                  </w:r>
                </w:p>
              </w:tc>
              <w:tc>
                <w:tcPr>
                  <w:tcW w:w="2549" w:type="dxa"/>
                  <w:vAlign w:val="center"/>
                </w:tcPr>
                <w:p w:rsidR="007004E2" w:rsidRDefault="00E50A33">
                  <w:pPr>
                    <w:pStyle w:val="af1"/>
                    <w:widowControl w:val="0"/>
                    <w:spacing w:before="0" w:beforeAutospacing="0" w:after="0" w:afterAutospacing="0" w:line="320" w:lineRule="exact"/>
                    <w:jc w:val="center"/>
                    <w:rPr>
                      <w:rFonts w:ascii="Times New Roman" w:hAnsi="Times New Roman" w:cs="Times New Roman"/>
                      <w:kern w:val="2"/>
                      <w:sz w:val="21"/>
                      <w:szCs w:val="21"/>
                    </w:rPr>
                  </w:pPr>
                  <w:r>
                    <w:rPr>
                      <w:rFonts w:ascii="Times New Roman" w:hAnsi="Times New Roman" w:cs="Times New Roman"/>
                      <w:kern w:val="2"/>
                      <w:sz w:val="21"/>
                      <w:szCs w:val="21"/>
                    </w:rPr>
                    <w:t>《污水综合排放标准》</w:t>
                  </w:r>
                  <w:r>
                    <w:rPr>
                      <w:rFonts w:ascii="Times New Roman" w:hAnsi="Times New Roman" w:cs="Times New Roman"/>
                      <w:kern w:val="2"/>
                      <w:sz w:val="21"/>
                      <w:szCs w:val="21"/>
                    </w:rPr>
                    <w:t>GB8978-1996</w:t>
                  </w:r>
                  <w:r>
                    <w:rPr>
                      <w:rFonts w:ascii="Times New Roman" w:hAnsi="Times New Roman" w:cs="Times New Roman"/>
                      <w:kern w:val="2"/>
                      <w:sz w:val="21"/>
                      <w:szCs w:val="21"/>
                    </w:rPr>
                    <w:t>表</w:t>
                  </w:r>
                  <w:r>
                    <w:rPr>
                      <w:rFonts w:ascii="Times New Roman" w:hAnsi="Times New Roman" w:cs="Times New Roman"/>
                      <w:kern w:val="2"/>
                      <w:sz w:val="21"/>
                      <w:szCs w:val="21"/>
                    </w:rPr>
                    <w:t>4</w:t>
                  </w:r>
                  <w:r>
                    <w:rPr>
                      <w:rFonts w:ascii="Times New Roman" w:hAnsi="Times New Roman" w:cs="Times New Roman"/>
                      <w:kern w:val="2"/>
                      <w:sz w:val="21"/>
                      <w:szCs w:val="21"/>
                    </w:rPr>
                    <w:t>三级标准</w:t>
                  </w:r>
                </w:p>
                <w:p w:rsidR="007004E2" w:rsidRDefault="007004E2">
                  <w:pPr>
                    <w:pStyle w:val="af1"/>
                    <w:widowControl w:val="0"/>
                    <w:spacing w:before="0" w:beforeAutospacing="0" w:after="0" w:afterAutospacing="0" w:line="320" w:lineRule="exact"/>
                    <w:jc w:val="center"/>
                    <w:rPr>
                      <w:rFonts w:ascii="Times New Roman" w:hAnsi="Times New Roman" w:cs="Times New Roman"/>
                      <w:kern w:val="2"/>
                      <w:sz w:val="21"/>
                      <w:szCs w:val="21"/>
                    </w:rPr>
                  </w:pPr>
                </w:p>
              </w:tc>
            </w:tr>
            <w:tr w:rsidR="007004E2">
              <w:trPr>
                <w:trHeight w:val="23"/>
                <w:jc w:val="center"/>
              </w:trPr>
              <w:tc>
                <w:tcPr>
                  <w:tcW w:w="641" w:type="dxa"/>
                  <w:vMerge w:val="restart"/>
                  <w:vAlign w:val="center"/>
                </w:tcPr>
                <w:p w:rsidR="007004E2" w:rsidRDefault="00E50A33">
                  <w:pPr>
                    <w:pStyle w:val="af1"/>
                    <w:widowControl w:val="0"/>
                    <w:spacing w:before="0" w:beforeAutospacing="0" w:after="0" w:afterAutospacing="0" w:line="320" w:lineRule="exact"/>
                    <w:jc w:val="center"/>
                    <w:rPr>
                      <w:rFonts w:ascii="Times New Roman" w:hAnsi="Times New Roman" w:cs="Times New Roman"/>
                      <w:kern w:val="2"/>
                      <w:sz w:val="21"/>
                      <w:szCs w:val="21"/>
                    </w:rPr>
                  </w:pPr>
                  <w:r>
                    <w:rPr>
                      <w:rFonts w:ascii="Times New Roman" w:hAnsi="Times New Roman" w:cs="Times New Roman"/>
                      <w:kern w:val="2"/>
                      <w:sz w:val="21"/>
                      <w:szCs w:val="21"/>
                    </w:rPr>
                    <w:t>废气</w:t>
                  </w:r>
                </w:p>
              </w:tc>
              <w:tc>
                <w:tcPr>
                  <w:tcW w:w="1365" w:type="dxa"/>
                  <w:vAlign w:val="center"/>
                </w:tcPr>
                <w:p w:rsidR="007004E2" w:rsidRDefault="00E50A33">
                  <w:pPr>
                    <w:pStyle w:val="af1"/>
                    <w:widowControl w:val="0"/>
                    <w:spacing w:before="0" w:beforeAutospacing="0" w:after="0" w:afterAutospacing="0" w:line="320" w:lineRule="exact"/>
                    <w:jc w:val="center"/>
                    <w:rPr>
                      <w:rFonts w:ascii="Times New Roman" w:hAnsi="Times New Roman" w:cs="Times New Roman"/>
                      <w:kern w:val="2"/>
                      <w:sz w:val="21"/>
                      <w:szCs w:val="21"/>
                    </w:rPr>
                  </w:pPr>
                  <w:r>
                    <w:rPr>
                      <w:rFonts w:ascii="Times New Roman" w:hAnsi="Times New Roman" w:cs="Times New Roman"/>
                      <w:kern w:val="2"/>
                      <w:sz w:val="21"/>
                      <w:szCs w:val="21"/>
                    </w:rPr>
                    <w:t>打磨、抛光</w:t>
                  </w:r>
                </w:p>
                <w:p w:rsidR="007004E2" w:rsidRDefault="00E50A33">
                  <w:pPr>
                    <w:pStyle w:val="af1"/>
                    <w:widowControl w:val="0"/>
                    <w:spacing w:before="0" w:beforeAutospacing="0" w:after="0" w:afterAutospacing="0" w:line="320" w:lineRule="exact"/>
                    <w:jc w:val="center"/>
                    <w:rPr>
                      <w:rFonts w:ascii="Times New Roman" w:hAnsi="Times New Roman" w:cs="Times New Roman"/>
                      <w:kern w:val="2"/>
                      <w:sz w:val="21"/>
                      <w:szCs w:val="21"/>
                    </w:rPr>
                  </w:pPr>
                  <w:r>
                    <w:rPr>
                      <w:rFonts w:ascii="Times New Roman" w:hAnsi="Times New Roman" w:cs="Times New Roman"/>
                      <w:kern w:val="2"/>
                      <w:sz w:val="21"/>
                      <w:szCs w:val="21"/>
                    </w:rPr>
                    <w:t>粉尘</w:t>
                  </w:r>
                </w:p>
              </w:tc>
              <w:tc>
                <w:tcPr>
                  <w:tcW w:w="1913" w:type="dxa"/>
                  <w:vAlign w:val="center"/>
                </w:tcPr>
                <w:p w:rsidR="007004E2" w:rsidRDefault="00E50A33">
                  <w:pPr>
                    <w:pStyle w:val="af1"/>
                    <w:widowControl w:val="0"/>
                    <w:spacing w:before="0" w:beforeAutospacing="0" w:after="0" w:afterAutospacing="0" w:line="320" w:lineRule="exact"/>
                    <w:jc w:val="center"/>
                    <w:rPr>
                      <w:rFonts w:ascii="Times New Roman" w:hAnsi="Times New Roman" w:cs="Times New Roman"/>
                      <w:kern w:val="2"/>
                      <w:sz w:val="21"/>
                      <w:szCs w:val="21"/>
                    </w:rPr>
                  </w:pPr>
                  <w:r>
                    <w:rPr>
                      <w:rFonts w:ascii="Times New Roman" w:hAnsi="Times New Roman" w:cs="Times New Roman"/>
                      <w:kern w:val="2"/>
                      <w:sz w:val="21"/>
                      <w:szCs w:val="21"/>
                    </w:rPr>
                    <w:t>颗粒物</w:t>
                  </w:r>
                </w:p>
              </w:tc>
              <w:tc>
                <w:tcPr>
                  <w:tcW w:w="2187" w:type="dxa"/>
                  <w:vAlign w:val="center"/>
                </w:tcPr>
                <w:p w:rsidR="007004E2" w:rsidRDefault="00E50A33">
                  <w:pPr>
                    <w:pStyle w:val="af1"/>
                    <w:widowControl w:val="0"/>
                    <w:spacing w:before="0" w:beforeAutospacing="0" w:after="0" w:afterAutospacing="0" w:line="320" w:lineRule="exact"/>
                    <w:jc w:val="center"/>
                    <w:rPr>
                      <w:rFonts w:ascii="Times New Roman" w:hAnsi="Times New Roman" w:cs="Times New Roman"/>
                      <w:kern w:val="2"/>
                      <w:sz w:val="21"/>
                      <w:szCs w:val="21"/>
                    </w:rPr>
                  </w:pPr>
                  <w:r>
                    <w:rPr>
                      <w:rFonts w:ascii="Times New Roman" w:hAnsi="Times New Roman" w:cs="Times New Roman" w:hint="eastAsia"/>
                      <w:kern w:val="2"/>
                      <w:sz w:val="21"/>
                      <w:szCs w:val="21"/>
                    </w:rPr>
                    <w:t>脉冲反吹型焊接打磨除尘工作台</w:t>
                  </w:r>
                </w:p>
              </w:tc>
              <w:tc>
                <w:tcPr>
                  <w:tcW w:w="2549" w:type="dxa"/>
                  <w:vMerge w:val="restart"/>
                  <w:vAlign w:val="center"/>
                </w:tcPr>
                <w:p w:rsidR="007004E2" w:rsidRDefault="00E50A33">
                  <w:pPr>
                    <w:pStyle w:val="af1"/>
                    <w:widowControl w:val="0"/>
                    <w:spacing w:before="0" w:beforeAutospacing="0" w:after="0" w:afterAutospacing="0" w:line="320" w:lineRule="exact"/>
                    <w:jc w:val="center"/>
                    <w:rPr>
                      <w:rFonts w:ascii="Times New Roman" w:hAnsi="Times New Roman" w:cs="Times New Roman"/>
                      <w:kern w:val="2"/>
                      <w:sz w:val="21"/>
                      <w:szCs w:val="21"/>
                    </w:rPr>
                  </w:pPr>
                  <w:r>
                    <w:rPr>
                      <w:rFonts w:ascii="Times New Roman" w:hAnsi="Times New Roman" w:cs="Times New Roman"/>
                      <w:kern w:val="2"/>
                      <w:sz w:val="21"/>
                      <w:szCs w:val="21"/>
                    </w:rPr>
                    <w:t>《大气污染物综合排放标准》（</w:t>
                  </w:r>
                  <w:r>
                    <w:rPr>
                      <w:rFonts w:ascii="Times New Roman" w:hAnsi="Times New Roman" w:cs="Times New Roman"/>
                      <w:kern w:val="2"/>
                      <w:sz w:val="21"/>
                      <w:szCs w:val="21"/>
                    </w:rPr>
                    <w:t>GB16297-1996</w:t>
                  </w:r>
                  <w:r>
                    <w:rPr>
                      <w:rFonts w:ascii="Times New Roman" w:hAnsi="Times New Roman" w:cs="Times New Roman"/>
                      <w:kern w:val="2"/>
                      <w:sz w:val="21"/>
                      <w:szCs w:val="21"/>
                    </w:rPr>
                    <w:t>）中无组织排放监控浓度限值</w:t>
                  </w:r>
                </w:p>
              </w:tc>
            </w:tr>
            <w:tr w:rsidR="007004E2">
              <w:trPr>
                <w:trHeight w:val="593"/>
                <w:jc w:val="center"/>
              </w:trPr>
              <w:tc>
                <w:tcPr>
                  <w:tcW w:w="641" w:type="dxa"/>
                  <w:vMerge/>
                  <w:vAlign w:val="center"/>
                </w:tcPr>
                <w:p w:rsidR="007004E2" w:rsidRDefault="007004E2">
                  <w:pPr>
                    <w:ind w:firstLine="420"/>
                    <w:jc w:val="center"/>
                    <w:rPr>
                      <w:sz w:val="21"/>
                      <w:szCs w:val="21"/>
                    </w:rPr>
                  </w:pPr>
                </w:p>
              </w:tc>
              <w:tc>
                <w:tcPr>
                  <w:tcW w:w="1365" w:type="dxa"/>
                  <w:vAlign w:val="center"/>
                </w:tcPr>
                <w:p w:rsidR="007004E2" w:rsidRDefault="00E50A33">
                  <w:pPr>
                    <w:ind w:firstLineChars="95" w:firstLine="199"/>
                    <w:rPr>
                      <w:sz w:val="21"/>
                      <w:szCs w:val="21"/>
                    </w:rPr>
                  </w:pPr>
                  <w:r>
                    <w:rPr>
                      <w:sz w:val="21"/>
                      <w:szCs w:val="21"/>
                    </w:rPr>
                    <w:t>焊接烟气</w:t>
                  </w:r>
                </w:p>
              </w:tc>
              <w:tc>
                <w:tcPr>
                  <w:tcW w:w="1913" w:type="dxa"/>
                  <w:vAlign w:val="center"/>
                </w:tcPr>
                <w:p w:rsidR="007004E2" w:rsidRDefault="00E50A33">
                  <w:pPr>
                    <w:pStyle w:val="af1"/>
                    <w:widowControl w:val="0"/>
                    <w:spacing w:before="0" w:beforeAutospacing="0" w:after="0" w:afterAutospacing="0" w:line="320" w:lineRule="exact"/>
                    <w:jc w:val="center"/>
                    <w:rPr>
                      <w:rFonts w:ascii="Times New Roman" w:hAnsi="Times New Roman" w:cs="Times New Roman"/>
                      <w:kern w:val="2"/>
                      <w:sz w:val="21"/>
                      <w:szCs w:val="21"/>
                    </w:rPr>
                  </w:pPr>
                  <w:r>
                    <w:rPr>
                      <w:rFonts w:ascii="Times New Roman" w:hAnsi="Times New Roman" w:cs="Times New Roman"/>
                      <w:kern w:val="2"/>
                      <w:sz w:val="21"/>
                      <w:szCs w:val="21"/>
                    </w:rPr>
                    <w:t>颗粒物</w:t>
                  </w:r>
                </w:p>
              </w:tc>
              <w:tc>
                <w:tcPr>
                  <w:tcW w:w="2187" w:type="dxa"/>
                  <w:vAlign w:val="center"/>
                </w:tcPr>
                <w:p w:rsidR="007004E2" w:rsidRDefault="00E50A33">
                  <w:pPr>
                    <w:pStyle w:val="af1"/>
                    <w:widowControl w:val="0"/>
                    <w:spacing w:before="0" w:beforeAutospacing="0" w:after="0" w:afterAutospacing="0" w:line="320" w:lineRule="exact"/>
                    <w:jc w:val="center"/>
                    <w:rPr>
                      <w:rFonts w:ascii="Times New Roman" w:hAnsi="Times New Roman" w:cs="Times New Roman"/>
                      <w:kern w:val="2"/>
                      <w:sz w:val="21"/>
                      <w:szCs w:val="21"/>
                    </w:rPr>
                  </w:pPr>
                  <w:r>
                    <w:rPr>
                      <w:rFonts w:ascii="Times New Roman" w:hAnsi="Times New Roman" w:cs="Times New Roman" w:hint="eastAsia"/>
                      <w:kern w:val="2"/>
                      <w:sz w:val="21"/>
                      <w:szCs w:val="21"/>
                    </w:rPr>
                    <w:t>移动式焊接烟尘净化</w:t>
                  </w:r>
                </w:p>
                <w:p w:rsidR="007004E2" w:rsidRDefault="00E50A33">
                  <w:pPr>
                    <w:pStyle w:val="af1"/>
                    <w:widowControl w:val="0"/>
                    <w:spacing w:before="0" w:beforeAutospacing="0" w:after="0" w:afterAutospacing="0" w:line="320" w:lineRule="exact"/>
                    <w:jc w:val="center"/>
                    <w:rPr>
                      <w:rFonts w:ascii="Times New Roman" w:hAnsi="Times New Roman" w:cs="Times New Roman"/>
                      <w:kern w:val="2"/>
                      <w:sz w:val="21"/>
                      <w:szCs w:val="21"/>
                    </w:rPr>
                  </w:pPr>
                  <w:r>
                    <w:rPr>
                      <w:rFonts w:ascii="Times New Roman" w:hAnsi="Times New Roman" w:cs="Times New Roman" w:hint="eastAsia"/>
                      <w:kern w:val="2"/>
                      <w:sz w:val="21"/>
                      <w:szCs w:val="21"/>
                    </w:rPr>
                    <w:t>装置</w:t>
                  </w:r>
                </w:p>
              </w:tc>
              <w:tc>
                <w:tcPr>
                  <w:tcW w:w="2549" w:type="dxa"/>
                  <w:vMerge/>
                  <w:vAlign w:val="center"/>
                </w:tcPr>
                <w:p w:rsidR="007004E2" w:rsidRDefault="007004E2">
                  <w:pPr>
                    <w:ind w:firstLine="420"/>
                    <w:jc w:val="center"/>
                    <w:rPr>
                      <w:sz w:val="21"/>
                      <w:szCs w:val="21"/>
                    </w:rPr>
                  </w:pPr>
                </w:p>
              </w:tc>
            </w:tr>
            <w:tr w:rsidR="007004E2">
              <w:trPr>
                <w:trHeight w:val="23"/>
                <w:jc w:val="center"/>
              </w:trPr>
              <w:tc>
                <w:tcPr>
                  <w:tcW w:w="641" w:type="dxa"/>
                  <w:vAlign w:val="center"/>
                </w:tcPr>
                <w:p w:rsidR="007004E2" w:rsidRDefault="00E50A33">
                  <w:pPr>
                    <w:pStyle w:val="af1"/>
                    <w:widowControl w:val="0"/>
                    <w:spacing w:before="0" w:beforeAutospacing="0" w:after="0" w:afterAutospacing="0" w:line="320" w:lineRule="exact"/>
                    <w:jc w:val="center"/>
                    <w:rPr>
                      <w:rFonts w:ascii="Times New Roman" w:hAnsi="Times New Roman" w:cs="Times New Roman"/>
                      <w:kern w:val="2"/>
                      <w:sz w:val="21"/>
                      <w:szCs w:val="21"/>
                    </w:rPr>
                  </w:pPr>
                  <w:r>
                    <w:rPr>
                      <w:rFonts w:ascii="Times New Roman" w:hAnsi="Times New Roman" w:cs="Times New Roman"/>
                      <w:kern w:val="2"/>
                      <w:sz w:val="21"/>
                      <w:szCs w:val="21"/>
                    </w:rPr>
                    <w:t>噪声</w:t>
                  </w:r>
                </w:p>
              </w:tc>
              <w:tc>
                <w:tcPr>
                  <w:tcW w:w="1365" w:type="dxa"/>
                  <w:vAlign w:val="center"/>
                </w:tcPr>
                <w:p w:rsidR="007004E2" w:rsidRDefault="00E50A33">
                  <w:pPr>
                    <w:pStyle w:val="af1"/>
                    <w:widowControl w:val="0"/>
                    <w:spacing w:before="0" w:beforeAutospacing="0" w:after="0" w:afterAutospacing="0" w:line="320" w:lineRule="exact"/>
                    <w:jc w:val="center"/>
                    <w:rPr>
                      <w:rFonts w:ascii="Times New Roman" w:hAnsi="Times New Roman" w:cs="Times New Roman"/>
                      <w:kern w:val="2"/>
                      <w:sz w:val="21"/>
                      <w:szCs w:val="21"/>
                    </w:rPr>
                  </w:pPr>
                  <w:r>
                    <w:rPr>
                      <w:rFonts w:ascii="Times New Roman" w:hAnsi="Times New Roman" w:cs="Times New Roman"/>
                      <w:kern w:val="2"/>
                      <w:sz w:val="21"/>
                      <w:szCs w:val="21"/>
                    </w:rPr>
                    <w:t>噪声设备</w:t>
                  </w:r>
                </w:p>
              </w:tc>
              <w:tc>
                <w:tcPr>
                  <w:tcW w:w="1913" w:type="dxa"/>
                  <w:vAlign w:val="center"/>
                </w:tcPr>
                <w:p w:rsidR="007004E2" w:rsidRDefault="00E50A33">
                  <w:pPr>
                    <w:pStyle w:val="af1"/>
                    <w:widowControl w:val="0"/>
                    <w:spacing w:before="0" w:beforeAutospacing="0" w:after="0" w:afterAutospacing="0" w:line="320" w:lineRule="exact"/>
                    <w:jc w:val="center"/>
                    <w:rPr>
                      <w:rFonts w:ascii="Times New Roman" w:hAnsi="Times New Roman" w:cs="Times New Roman"/>
                      <w:kern w:val="2"/>
                      <w:sz w:val="21"/>
                      <w:szCs w:val="21"/>
                    </w:rPr>
                  </w:pPr>
                  <w:r>
                    <w:rPr>
                      <w:rFonts w:ascii="Times New Roman" w:hAnsi="Times New Roman" w:cs="Times New Roman"/>
                      <w:kern w:val="2"/>
                      <w:sz w:val="21"/>
                      <w:szCs w:val="21"/>
                    </w:rPr>
                    <w:t>等效</w:t>
                  </w:r>
                  <w:r>
                    <w:rPr>
                      <w:rFonts w:ascii="Times New Roman" w:hAnsi="Times New Roman" w:cs="Times New Roman"/>
                      <w:kern w:val="2"/>
                      <w:sz w:val="21"/>
                      <w:szCs w:val="21"/>
                    </w:rPr>
                    <w:t>A</w:t>
                  </w:r>
                  <w:r>
                    <w:rPr>
                      <w:rFonts w:ascii="Times New Roman" w:hAnsi="Times New Roman" w:cs="Times New Roman"/>
                      <w:kern w:val="2"/>
                      <w:sz w:val="21"/>
                      <w:szCs w:val="21"/>
                    </w:rPr>
                    <w:t>声级</w:t>
                  </w:r>
                </w:p>
              </w:tc>
              <w:tc>
                <w:tcPr>
                  <w:tcW w:w="2187" w:type="dxa"/>
                  <w:vAlign w:val="center"/>
                </w:tcPr>
                <w:p w:rsidR="007004E2" w:rsidRDefault="00E50A33">
                  <w:pPr>
                    <w:pStyle w:val="af1"/>
                    <w:widowControl w:val="0"/>
                    <w:spacing w:before="0" w:beforeAutospacing="0" w:after="0" w:afterAutospacing="0" w:line="320" w:lineRule="exact"/>
                    <w:jc w:val="center"/>
                    <w:rPr>
                      <w:rFonts w:ascii="Times New Roman" w:hAnsi="Times New Roman" w:cs="Times New Roman"/>
                      <w:kern w:val="2"/>
                      <w:sz w:val="21"/>
                      <w:szCs w:val="21"/>
                    </w:rPr>
                  </w:pPr>
                  <w:r>
                    <w:rPr>
                      <w:rFonts w:ascii="Times New Roman" w:hAnsi="Times New Roman" w:cs="Times New Roman"/>
                      <w:kern w:val="2"/>
                      <w:sz w:val="21"/>
                      <w:szCs w:val="21"/>
                    </w:rPr>
                    <w:t>减振、距离衰减、室内布置等</w:t>
                  </w:r>
                </w:p>
              </w:tc>
              <w:tc>
                <w:tcPr>
                  <w:tcW w:w="2549" w:type="dxa"/>
                  <w:vAlign w:val="center"/>
                </w:tcPr>
                <w:p w:rsidR="007004E2" w:rsidRDefault="00E50A33">
                  <w:pPr>
                    <w:pStyle w:val="af1"/>
                    <w:widowControl w:val="0"/>
                    <w:spacing w:before="0" w:beforeAutospacing="0" w:after="0" w:afterAutospacing="0" w:line="320" w:lineRule="exact"/>
                    <w:jc w:val="center"/>
                    <w:rPr>
                      <w:rFonts w:ascii="Times New Roman" w:hAnsi="Times New Roman" w:cs="Times New Roman"/>
                      <w:kern w:val="2"/>
                      <w:sz w:val="21"/>
                      <w:szCs w:val="21"/>
                    </w:rPr>
                  </w:pPr>
                  <w:r>
                    <w:rPr>
                      <w:rFonts w:ascii="Times New Roman" w:hAnsi="Times New Roman" w:cs="Times New Roman"/>
                      <w:kern w:val="2"/>
                      <w:sz w:val="21"/>
                      <w:szCs w:val="21"/>
                    </w:rPr>
                    <w:t>《工业企业厂界环境噪声排放标准》</w:t>
                  </w:r>
                  <w:r>
                    <w:rPr>
                      <w:rFonts w:ascii="Times New Roman" w:hAnsi="Times New Roman" w:cs="Times New Roman"/>
                      <w:kern w:val="2"/>
                      <w:sz w:val="21"/>
                      <w:szCs w:val="21"/>
                    </w:rPr>
                    <w:t>(GB12348-2008)2</w:t>
                  </w:r>
                  <w:r>
                    <w:rPr>
                      <w:rFonts w:ascii="Times New Roman" w:hAnsi="Times New Roman" w:cs="Times New Roman"/>
                      <w:kern w:val="2"/>
                      <w:sz w:val="21"/>
                      <w:szCs w:val="21"/>
                    </w:rPr>
                    <w:t>类</w:t>
                  </w:r>
                </w:p>
              </w:tc>
            </w:tr>
            <w:tr w:rsidR="007004E2">
              <w:trPr>
                <w:trHeight w:val="23"/>
                <w:jc w:val="center"/>
              </w:trPr>
              <w:tc>
                <w:tcPr>
                  <w:tcW w:w="641" w:type="dxa"/>
                  <w:vMerge w:val="restart"/>
                  <w:vAlign w:val="center"/>
                </w:tcPr>
                <w:p w:rsidR="007004E2" w:rsidRDefault="00E50A33">
                  <w:pPr>
                    <w:pStyle w:val="af1"/>
                    <w:widowControl w:val="0"/>
                    <w:spacing w:before="0" w:beforeAutospacing="0" w:after="0" w:afterAutospacing="0" w:line="320" w:lineRule="exact"/>
                    <w:jc w:val="center"/>
                    <w:rPr>
                      <w:rFonts w:ascii="Times New Roman" w:hAnsi="Times New Roman" w:cs="Times New Roman"/>
                      <w:kern w:val="2"/>
                      <w:sz w:val="21"/>
                      <w:szCs w:val="21"/>
                    </w:rPr>
                  </w:pPr>
                  <w:r>
                    <w:rPr>
                      <w:rFonts w:ascii="Times New Roman" w:hAnsi="Times New Roman" w:cs="Times New Roman"/>
                      <w:kern w:val="2"/>
                      <w:sz w:val="21"/>
                      <w:szCs w:val="21"/>
                    </w:rPr>
                    <w:t>固废</w:t>
                  </w:r>
                </w:p>
              </w:tc>
              <w:tc>
                <w:tcPr>
                  <w:tcW w:w="1365" w:type="dxa"/>
                  <w:vAlign w:val="center"/>
                </w:tcPr>
                <w:p w:rsidR="007004E2" w:rsidRDefault="00E50A33">
                  <w:pPr>
                    <w:pStyle w:val="af1"/>
                    <w:widowControl w:val="0"/>
                    <w:spacing w:before="0" w:beforeAutospacing="0" w:after="0" w:afterAutospacing="0" w:line="320" w:lineRule="exact"/>
                    <w:jc w:val="center"/>
                    <w:rPr>
                      <w:rFonts w:ascii="Times New Roman" w:hAnsi="Times New Roman" w:cs="Times New Roman"/>
                      <w:kern w:val="2"/>
                      <w:sz w:val="21"/>
                      <w:szCs w:val="21"/>
                    </w:rPr>
                  </w:pPr>
                  <w:r>
                    <w:rPr>
                      <w:rFonts w:ascii="Times New Roman" w:hAnsi="Times New Roman" w:cs="Times New Roman"/>
                      <w:kern w:val="2"/>
                      <w:sz w:val="21"/>
                      <w:szCs w:val="21"/>
                    </w:rPr>
                    <w:t>金属边角料及残次品</w:t>
                  </w:r>
                </w:p>
              </w:tc>
              <w:tc>
                <w:tcPr>
                  <w:tcW w:w="1913" w:type="dxa"/>
                  <w:vAlign w:val="center"/>
                </w:tcPr>
                <w:p w:rsidR="007004E2" w:rsidRDefault="00E50A33">
                  <w:pPr>
                    <w:pStyle w:val="af1"/>
                    <w:widowControl w:val="0"/>
                    <w:spacing w:before="0" w:beforeAutospacing="0" w:after="0" w:afterAutospacing="0" w:line="320" w:lineRule="exact"/>
                    <w:jc w:val="center"/>
                    <w:rPr>
                      <w:rFonts w:ascii="Times New Roman" w:hAnsi="Times New Roman" w:cs="Times New Roman"/>
                      <w:kern w:val="2"/>
                      <w:sz w:val="21"/>
                      <w:szCs w:val="21"/>
                    </w:rPr>
                  </w:pPr>
                  <w:r>
                    <w:rPr>
                      <w:rFonts w:ascii="Times New Roman" w:hAnsi="Times New Roman" w:cs="Times New Roman"/>
                      <w:kern w:val="2"/>
                      <w:sz w:val="21"/>
                      <w:szCs w:val="21"/>
                    </w:rPr>
                    <w:t>一般工业固废</w:t>
                  </w:r>
                </w:p>
              </w:tc>
              <w:tc>
                <w:tcPr>
                  <w:tcW w:w="2187" w:type="dxa"/>
                  <w:vAlign w:val="center"/>
                </w:tcPr>
                <w:p w:rsidR="007004E2" w:rsidRDefault="00E50A33">
                  <w:pPr>
                    <w:pStyle w:val="af1"/>
                    <w:widowControl w:val="0"/>
                    <w:spacing w:before="0" w:beforeAutospacing="0" w:after="0" w:afterAutospacing="0" w:line="320" w:lineRule="exact"/>
                    <w:jc w:val="center"/>
                    <w:rPr>
                      <w:rFonts w:ascii="Times New Roman" w:hAnsi="Times New Roman" w:cs="Times New Roman"/>
                      <w:kern w:val="2"/>
                      <w:sz w:val="21"/>
                      <w:szCs w:val="21"/>
                    </w:rPr>
                  </w:pPr>
                  <w:r>
                    <w:rPr>
                      <w:rFonts w:ascii="Times New Roman" w:hAnsi="Times New Roman" w:cs="Times New Roman"/>
                      <w:kern w:val="2"/>
                      <w:sz w:val="21"/>
                      <w:szCs w:val="21"/>
                    </w:rPr>
                    <w:t>收集后外售</w:t>
                  </w:r>
                </w:p>
              </w:tc>
              <w:tc>
                <w:tcPr>
                  <w:tcW w:w="2549" w:type="dxa"/>
                  <w:vAlign w:val="center"/>
                </w:tcPr>
                <w:p w:rsidR="007004E2" w:rsidRDefault="00E50A33">
                  <w:pPr>
                    <w:pStyle w:val="af1"/>
                    <w:widowControl w:val="0"/>
                    <w:spacing w:before="0" w:beforeAutospacing="0" w:after="0" w:afterAutospacing="0" w:line="320" w:lineRule="exact"/>
                    <w:jc w:val="center"/>
                    <w:rPr>
                      <w:rFonts w:ascii="Times New Roman" w:hAnsi="Times New Roman" w:cs="Times New Roman"/>
                      <w:kern w:val="2"/>
                      <w:sz w:val="21"/>
                      <w:szCs w:val="21"/>
                    </w:rPr>
                  </w:pPr>
                  <w:r>
                    <w:rPr>
                      <w:rFonts w:ascii="Times New Roman" w:hAnsi="Times New Roman" w:cs="Times New Roman"/>
                      <w:kern w:val="2"/>
                      <w:sz w:val="21"/>
                      <w:szCs w:val="21"/>
                    </w:rPr>
                    <w:t>综合利用</w:t>
                  </w:r>
                </w:p>
              </w:tc>
            </w:tr>
            <w:tr w:rsidR="007004E2">
              <w:trPr>
                <w:trHeight w:val="23"/>
                <w:jc w:val="center"/>
              </w:trPr>
              <w:tc>
                <w:tcPr>
                  <w:tcW w:w="641" w:type="dxa"/>
                  <w:vMerge/>
                  <w:vAlign w:val="center"/>
                </w:tcPr>
                <w:p w:rsidR="007004E2" w:rsidRDefault="007004E2">
                  <w:pPr>
                    <w:ind w:firstLine="420"/>
                    <w:jc w:val="center"/>
                    <w:rPr>
                      <w:sz w:val="21"/>
                      <w:szCs w:val="21"/>
                    </w:rPr>
                  </w:pPr>
                </w:p>
              </w:tc>
              <w:tc>
                <w:tcPr>
                  <w:tcW w:w="1365" w:type="dxa"/>
                  <w:vAlign w:val="center"/>
                </w:tcPr>
                <w:p w:rsidR="007004E2" w:rsidRDefault="00E50A33">
                  <w:pPr>
                    <w:pStyle w:val="sheet"/>
                    <w:rPr>
                      <w:kern w:val="2"/>
                      <w:szCs w:val="21"/>
                    </w:rPr>
                  </w:pPr>
                  <w:r>
                    <w:rPr>
                      <w:kern w:val="2"/>
                      <w:szCs w:val="21"/>
                    </w:rPr>
                    <w:t>废焊丝</w:t>
                  </w:r>
                </w:p>
              </w:tc>
              <w:tc>
                <w:tcPr>
                  <w:tcW w:w="1913" w:type="dxa"/>
                  <w:vAlign w:val="center"/>
                </w:tcPr>
                <w:p w:rsidR="007004E2" w:rsidRDefault="00E50A33">
                  <w:pPr>
                    <w:ind w:firstLineChars="95" w:firstLine="199"/>
                    <w:rPr>
                      <w:sz w:val="21"/>
                      <w:szCs w:val="21"/>
                    </w:rPr>
                  </w:pPr>
                  <w:r>
                    <w:rPr>
                      <w:sz w:val="21"/>
                      <w:szCs w:val="21"/>
                    </w:rPr>
                    <w:t>一般工业固废</w:t>
                  </w:r>
                </w:p>
              </w:tc>
              <w:tc>
                <w:tcPr>
                  <w:tcW w:w="2187" w:type="dxa"/>
                  <w:vAlign w:val="center"/>
                </w:tcPr>
                <w:p w:rsidR="007004E2" w:rsidRDefault="00E50A33">
                  <w:pPr>
                    <w:adjustRightInd w:val="0"/>
                    <w:snapToGrid w:val="0"/>
                    <w:spacing w:line="320" w:lineRule="exact"/>
                    <w:ind w:firstLineChars="250" w:firstLine="525"/>
                    <w:rPr>
                      <w:sz w:val="21"/>
                      <w:szCs w:val="21"/>
                    </w:rPr>
                  </w:pPr>
                  <w:r>
                    <w:rPr>
                      <w:sz w:val="21"/>
                      <w:szCs w:val="21"/>
                    </w:rPr>
                    <w:t>收集后外售</w:t>
                  </w:r>
                </w:p>
              </w:tc>
              <w:tc>
                <w:tcPr>
                  <w:tcW w:w="2549" w:type="dxa"/>
                  <w:vAlign w:val="center"/>
                </w:tcPr>
                <w:p w:rsidR="007004E2" w:rsidRDefault="00E50A33">
                  <w:pPr>
                    <w:pStyle w:val="af1"/>
                    <w:widowControl w:val="0"/>
                    <w:spacing w:before="0" w:beforeAutospacing="0" w:after="0" w:afterAutospacing="0" w:line="320" w:lineRule="exact"/>
                    <w:jc w:val="center"/>
                    <w:rPr>
                      <w:rFonts w:ascii="Times New Roman" w:hAnsi="Times New Roman" w:cs="Times New Roman"/>
                      <w:kern w:val="2"/>
                      <w:sz w:val="21"/>
                      <w:szCs w:val="21"/>
                    </w:rPr>
                  </w:pPr>
                  <w:r>
                    <w:rPr>
                      <w:rFonts w:ascii="Times New Roman" w:hAnsi="Times New Roman" w:cs="Times New Roman"/>
                      <w:kern w:val="2"/>
                      <w:sz w:val="21"/>
                      <w:szCs w:val="21"/>
                    </w:rPr>
                    <w:t>综合利用</w:t>
                  </w:r>
                </w:p>
              </w:tc>
            </w:tr>
            <w:tr w:rsidR="007004E2">
              <w:trPr>
                <w:trHeight w:val="23"/>
                <w:jc w:val="center"/>
              </w:trPr>
              <w:tc>
                <w:tcPr>
                  <w:tcW w:w="641" w:type="dxa"/>
                  <w:vMerge/>
                  <w:vAlign w:val="center"/>
                </w:tcPr>
                <w:p w:rsidR="007004E2" w:rsidRDefault="007004E2">
                  <w:pPr>
                    <w:ind w:firstLine="420"/>
                    <w:jc w:val="center"/>
                    <w:rPr>
                      <w:sz w:val="21"/>
                      <w:szCs w:val="21"/>
                    </w:rPr>
                  </w:pPr>
                </w:p>
              </w:tc>
              <w:tc>
                <w:tcPr>
                  <w:tcW w:w="1365" w:type="dxa"/>
                  <w:vAlign w:val="center"/>
                </w:tcPr>
                <w:p w:rsidR="007004E2" w:rsidRDefault="00E50A33">
                  <w:pPr>
                    <w:pStyle w:val="sheet"/>
                    <w:rPr>
                      <w:kern w:val="2"/>
                      <w:szCs w:val="21"/>
                    </w:rPr>
                  </w:pPr>
                  <w:r>
                    <w:rPr>
                      <w:kern w:val="2"/>
                      <w:szCs w:val="21"/>
                    </w:rPr>
                    <w:t>润滑油</w:t>
                  </w:r>
                  <w:r>
                    <w:rPr>
                      <w:rFonts w:hint="eastAsia"/>
                      <w:kern w:val="2"/>
                      <w:szCs w:val="21"/>
                    </w:rPr>
                    <w:t>、废乳化液</w:t>
                  </w:r>
                </w:p>
              </w:tc>
              <w:tc>
                <w:tcPr>
                  <w:tcW w:w="1913" w:type="dxa"/>
                  <w:vAlign w:val="center"/>
                </w:tcPr>
                <w:p w:rsidR="007004E2" w:rsidRDefault="00E50A33">
                  <w:pPr>
                    <w:pStyle w:val="sheet"/>
                    <w:rPr>
                      <w:kern w:val="2"/>
                      <w:szCs w:val="21"/>
                    </w:rPr>
                  </w:pPr>
                  <w:r>
                    <w:rPr>
                      <w:kern w:val="2"/>
                      <w:szCs w:val="21"/>
                    </w:rPr>
                    <w:t>危废</w:t>
                  </w:r>
                </w:p>
              </w:tc>
              <w:tc>
                <w:tcPr>
                  <w:tcW w:w="2187" w:type="dxa"/>
                  <w:vMerge w:val="restart"/>
                  <w:vAlign w:val="center"/>
                </w:tcPr>
                <w:p w:rsidR="007004E2" w:rsidRDefault="00E50A33" w:rsidP="00E50A33">
                  <w:pPr>
                    <w:adjustRightInd w:val="0"/>
                    <w:snapToGrid w:val="0"/>
                    <w:spacing w:line="320" w:lineRule="exact"/>
                    <w:ind w:firstLine="420"/>
                    <w:jc w:val="center"/>
                    <w:rPr>
                      <w:sz w:val="21"/>
                      <w:szCs w:val="21"/>
                    </w:rPr>
                  </w:pPr>
                  <w:r>
                    <w:rPr>
                      <w:rFonts w:hint="eastAsia"/>
                      <w:sz w:val="21"/>
                      <w:szCs w:val="21"/>
                    </w:rPr>
                    <w:t>由雕刻机等设备自带密封循环槽收集，每三年清理一次，委托资质单位处理</w:t>
                  </w:r>
                  <w:r>
                    <w:rPr>
                      <w:sz w:val="21"/>
                      <w:szCs w:val="21"/>
                    </w:rPr>
                    <w:t>；废含油抹布、手套和生活垃圾一并处置</w:t>
                  </w:r>
                </w:p>
              </w:tc>
              <w:tc>
                <w:tcPr>
                  <w:tcW w:w="2549" w:type="dxa"/>
                  <w:vMerge w:val="restart"/>
                  <w:vAlign w:val="center"/>
                </w:tcPr>
                <w:p w:rsidR="007004E2" w:rsidRPr="00E50A33" w:rsidRDefault="00E50A33" w:rsidP="00E50A33">
                  <w:pPr>
                    <w:pStyle w:val="a4"/>
                    <w:ind w:firstLine="420"/>
                  </w:pPr>
                  <w:r>
                    <w:rPr>
                      <w:szCs w:val="22"/>
                      <w:u w:val="single"/>
                    </w:rPr>
                    <w:t>《危险废物贮存污染控制标准》（</w:t>
                  </w:r>
                  <w:r>
                    <w:rPr>
                      <w:szCs w:val="22"/>
                      <w:u w:val="single"/>
                    </w:rPr>
                    <w:t>GB18597-2001</w:t>
                  </w:r>
                  <w:r>
                    <w:rPr>
                      <w:szCs w:val="22"/>
                      <w:u w:val="single"/>
                    </w:rPr>
                    <w:t>）</w:t>
                  </w:r>
                  <w:r>
                    <w:rPr>
                      <w:rFonts w:hint="eastAsia"/>
                      <w:szCs w:val="22"/>
                      <w:u w:val="single"/>
                    </w:rPr>
                    <w:t>及</w:t>
                  </w:r>
                  <w:r>
                    <w:rPr>
                      <w:rFonts w:hint="eastAsia"/>
                      <w:szCs w:val="22"/>
                      <w:u w:val="single"/>
                    </w:rPr>
                    <w:t>2013</w:t>
                  </w:r>
                  <w:r>
                    <w:rPr>
                      <w:rFonts w:hint="eastAsia"/>
                      <w:szCs w:val="22"/>
                      <w:u w:val="single"/>
                    </w:rPr>
                    <w:t>年修改单</w:t>
                  </w:r>
                </w:p>
              </w:tc>
            </w:tr>
            <w:tr w:rsidR="007004E2">
              <w:trPr>
                <w:trHeight w:val="23"/>
                <w:jc w:val="center"/>
              </w:trPr>
              <w:tc>
                <w:tcPr>
                  <w:tcW w:w="641" w:type="dxa"/>
                  <w:vMerge/>
                  <w:vAlign w:val="center"/>
                </w:tcPr>
                <w:p w:rsidR="007004E2" w:rsidRDefault="007004E2">
                  <w:pPr>
                    <w:ind w:firstLine="420"/>
                    <w:jc w:val="center"/>
                    <w:rPr>
                      <w:sz w:val="21"/>
                      <w:szCs w:val="21"/>
                    </w:rPr>
                  </w:pPr>
                </w:p>
              </w:tc>
              <w:tc>
                <w:tcPr>
                  <w:tcW w:w="1365" w:type="dxa"/>
                  <w:vAlign w:val="center"/>
                </w:tcPr>
                <w:p w:rsidR="007004E2" w:rsidRDefault="00E50A33">
                  <w:pPr>
                    <w:pStyle w:val="sheet"/>
                    <w:rPr>
                      <w:kern w:val="2"/>
                      <w:szCs w:val="21"/>
                    </w:rPr>
                  </w:pPr>
                  <w:r>
                    <w:rPr>
                      <w:kern w:val="2"/>
                      <w:szCs w:val="21"/>
                    </w:rPr>
                    <w:t>废含油抹布、手套</w:t>
                  </w:r>
                </w:p>
              </w:tc>
              <w:tc>
                <w:tcPr>
                  <w:tcW w:w="1913" w:type="dxa"/>
                  <w:vAlign w:val="center"/>
                </w:tcPr>
                <w:p w:rsidR="007004E2" w:rsidRDefault="00E50A33">
                  <w:pPr>
                    <w:pStyle w:val="sheet"/>
                    <w:rPr>
                      <w:kern w:val="2"/>
                      <w:szCs w:val="21"/>
                    </w:rPr>
                  </w:pPr>
                  <w:r>
                    <w:rPr>
                      <w:kern w:val="2"/>
                      <w:szCs w:val="21"/>
                    </w:rPr>
                    <w:t>条件豁免危废</w:t>
                  </w:r>
                </w:p>
              </w:tc>
              <w:tc>
                <w:tcPr>
                  <w:tcW w:w="2187" w:type="dxa"/>
                  <w:vMerge/>
                  <w:vAlign w:val="center"/>
                </w:tcPr>
                <w:p w:rsidR="007004E2" w:rsidRDefault="007004E2">
                  <w:pPr>
                    <w:adjustRightInd w:val="0"/>
                    <w:snapToGrid w:val="0"/>
                    <w:spacing w:line="320" w:lineRule="exact"/>
                    <w:ind w:firstLine="420"/>
                    <w:jc w:val="center"/>
                    <w:rPr>
                      <w:sz w:val="21"/>
                      <w:szCs w:val="21"/>
                    </w:rPr>
                  </w:pPr>
                </w:p>
              </w:tc>
              <w:tc>
                <w:tcPr>
                  <w:tcW w:w="2549" w:type="dxa"/>
                  <w:vMerge/>
                  <w:vAlign w:val="center"/>
                </w:tcPr>
                <w:p w:rsidR="007004E2" w:rsidRDefault="007004E2">
                  <w:pPr>
                    <w:pStyle w:val="af1"/>
                    <w:widowControl w:val="0"/>
                    <w:spacing w:before="0" w:beforeAutospacing="0" w:after="0" w:afterAutospacing="0" w:line="320" w:lineRule="exact"/>
                    <w:jc w:val="center"/>
                    <w:rPr>
                      <w:rFonts w:ascii="Times New Roman" w:hAnsi="Times New Roman" w:cs="Times New Roman"/>
                      <w:kern w:val="2"/>
                      <w:sz w:val="21"/>
                      <w:szCs w:val="21"/>
                    </w:rPr>
                  </w:pPr>
                </w:p>
              </w:tc>
            </w:tr>
            <w:tr w:rsidR="007004E2">
              <w:trPr>
                <w:trHeight w:val="23"/>
                <w:jc w:val="center"/>
              </w:trPr>
              <w:tc>
                <w:tcPr>
                  <w:tcW w:w="641" w:type="dxa"/>
                  <w:vMerge/>
                  <w:vAlign w:val="center"/>
                </w:tcPr>
                <w:p w:rsidR="007004E2" w:rsidRDefault="007004E2">
                  <w:pPr>
                    <w:ind w:firstLine="420"/>
                    <w:jc w:val="center"/>
                    <w:rPr>
                      <w:sz w:val="21"/>
                      <w:szCs w:val="21"/>
                    </w:rPr>
                  </w:pPr>
                </w:p>
              </w:tc>
              <w:tc>
                <w:tcPr>
                  <w:tcW w:w="1365" w:type="dxa"/>
                  <w:vAlign w:val="center"/>
                </w:tcPr>
                <w:p w:rsidR="007004E2" w:rsidRDefault="00E50A33">
                  <w:pPr>
                    <w:pStyle w:val="sheet"/>
                    <w:rPr>
                      <w:kern w:val="2"/>
                      <w:szCs w:val="21"/>
                    </w:rPr>
                  </w:pPr>
                  <w:r>
                    <w:rPr>
                      <w:kern w:val="2"/>
                      <w:szCs w:val="21"/>
                    </w:rPr>
                    <w:t>员工生活垃圾</w:t>
                  </w:r>
                </w:p>
              </w:tc>
              <w:tc>
                <w:tcPr>
                  <w:tcW w:w="1913" w:type="dxa"/>
                  <w:vAlign w:val="center"/>
                </w:tcPr>
                <w:p w:rsidR="007004E2" w:rsidRDefault="00E50A33">
                  <w:pPr>
                    <w:ind w:firstLine="420"/>
                    <w:jc w:val="center"/>
                    <w:rPr>
                      <w:sz w:val="21"/>
                      <w:szCs w:val="21"/>
                    </w:rPr>
                  </w:pPr>
                  <w:r>
                    <w:rPr>
                      <w:sz w:val="21"/>
                      <w:szCs w:val="21"/>
                    </w:rPr>
                    <w:t>生活垃圾</w:t>
                  </w:r>
                </w:p>
              </w:tc>
              <w:tc>
                <w:tcPr>
                  <w:tcW w:w="2187" w:type="dxa"/>
                  <w:vAlign w:val="center"/>
                </w:tcPr>
                <w:p w:rsidR="007004E2" w:rsidRDefault="00E50A33">
                  <w:pPr>
                    <w:adjustRightInd w:val="0"/>
                    <w:snapToGrid w:val="0"/>
                    <w:spacing w:line="320" w:lineRule="exact"/>
                    <w:ind w:firstLine="420"/>
                    <w:jc w:val="center"/>
                    <w:rPr>
                      <w:sz w:val="21"/>
                      <w:szCs w:val="21"/>
                    </w:rPr>
                  </w:pPr>
                  <w:r>
                    <w:rPr>
                      <w:sz w:val="21"/>
                      <w:szCs w:val="21"/>
                    </w:rPr>
                    <w:t>经收集后交由环卫部门处理</w:t>
                  </w:r>
                </w:p>
              </w:tc>
              <w:tc>
                <w:tcPr>
                  <w:tcW w:w="2549" w:type="dxa"/>
                  <w:vAlign w:val="center"/>
                </w:tcPr>
                <w:p w:rsidR="007004E2" w:rsidRDefault="00E50A33">
                  <w:pPr>
                    <w:pStyle w:val="af1"/>
                    <w:widowControl w:val="0"/>
                    <w:spacing w:before="0" w:beforeAutospacing="0" w:after="0" w:afterAutospacing="0" w:line="320" w:lineRule="exact"/>
                    <w:jc w:val="center"/>
                    <w:rPr>
                      <w:rFonts w:ascii="Times New Roman" w:hAnsi="Times New Roman" w:cs="Times New Roman"/>
                      <w:kern w:val="2"/>
                      <w:sz w:val="21"/>
                      <w:szCs w:val="21"/>
                    </w:rPr>
                  </w:pPr>
                  <w:r>
                    <w:rPr>
                      <w:rFonts w:ascii="Times New Roman" w:hAnsi="Times New Roman" w:cs="Times New Roman"/>
                      <w:kern w:val="2"/>
                      <w:sz w:val="21"/>
                      <w:szCs w:val="21"/>
                    </w:rPr>
                    <w:t>综合利用</w:t>
                  </w:r>
                </w:p>
              </w:tc>
            </w:tr>
          </w:tbl>
          <w:p w:rsidR="007004E2" w:rsidRDefault="007004E2">
            <w:pPr>
              <w:ind w:firstLineChars="0" w:firstLine="0"/>
            </w:pPr>
          </w:p>
          <w:p w:rsidR="007004E2" w:rsidRDefault="007004E2">
            <w:pPr>
              <w:ind w:firstLineChars="0" w:firstLine="0"/>
            </w:pPr>
          </w:p>
          <w:p w:rsidR="007004E2" w:rsidRDefault="007004E2">
            <w:pPr>
              <w:ind w:firstLineChars="0" w:firstLine="0"/>
            </w:pPr>
          </w:p>
          <w:p w:rsidR="007004E2" w:rsidRDefault="007004E2">
            <w:pPr>
              <w:ind w:firstLineChars="0" w:firstLine="0"/>
            </w:pPr>
          </w:p>
          <w:p w:rsidR="007004E2" w:rsidRDefault="007004E2">
            <w:pPr>
              <w:ind w:firstLineChars="0" w:firstLine="0"/>
            </w:pPr>
          </w:p>
          <w:p w:rsidR="007004E2" w:rsidRDefault="007004E2">
            <w:pPr>
              <w:ind w:firstLineChars="0" w:firstLine="0"/>
            </w:pPr>
          </w:p>
          <w:p w:rsidR="007004E2" w:rsidRDefault="007004E2">
            <w:pPr>
              <w:ind w:firstLineChars="0" w:firstLine="0"/>
            </w:pPr>
          </w:p>
          <w:p w:rsidR="007004E2" w:rsidRDefault="007004E2" w:rsidP="00E50A33">
            <w:pPr>
              <w:ind w:firstLineChars="0" w:firstLine="0"/>
            </w:pPr>
          </w:p>
        </w:tc>
      </w:tr>
    </w:tbl>
    <w:p w:rsidR="007004E2" w:rsidRDefault="00E50A33">
      <w:pPr>
        <w:pStyle w:val="1"/>
      </w:pPr>
      <w:r>
        <w:lastRenderedPageBreak/>
        <w:br w:type="page"/>
      </w:r>
      <w:bookmarkStart w:id="14" w:name="_Toc23340"/>
      <w:r>
        <w:lastRenderedPageBreak/>
        <w:t>八、建设项目拟采取的防治措施及预期治理效果</w:t>
      </w:r>
      <w:bookmarkEnd w:id="14"/>
    </w:p>
    <w:tbl>
      <w:tblPr>
        <w:tblW w:w="971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28" w:type="dxa"/>
          <w:right w:w="28" w:type="dxa"/>
        </w:tblCellMar>
        <w:tblLook w:val="04A0"/>
      </w:tblPr>
      <w:tblGrid>
        <w:gridCol w:w="900"/>
        <w:gridCol w:w="1831"/>
        <w:gridCol w:w="1417"/>
        <w:gridCol w:w="2512"/>
        <w:gridCol w:w="3052"/>
      </w:tblGrid>
      <w:tr w:rsidR="007004E2">
        <w:trPr>
          <w:jc w:val="center"/>
        </w:trPr>
        <w:tc>
          <w:tcPr>
            <w:tcW w:w="900" w:type="dxa"/>
          </w:tcPr>
          <w:p w:rsidR="007004E2" w:rsidRDefault="00E50A33">
            <w:pPr>
              <w:pStyle w:val="sheet"/>
            </w:pPr>
            <w:r>
              <w:t>内容</w:t>
            </w:r>
          </w:p>
          <w:p w:rsidR="007004E2" w:rsidRDefault="00E50A33">
            <w:pPr>
              <w:pStyle w:val="sheet"/>
            </w:pPr>
            <w:r>
              <w:t>类型</w:t>
            </w:r>
          </w:p>
        </w:tc>
        <w:tc>
          <w:tcPr>
            <w:tcW w:w="1831" w:type="dxa"/>
            <w:vAlign w:val="center"/>
          </w:tcPr>
          <w:p w:rsidR="007004E2" w:rsidRDefault="00E50A33">
            <w:pPr>
              <w:pStyle w:val="sheet"/>
            </w:pPr>
            <w:r>
              <w:t>排放源</w:t>
            </w:r>
          </w:p>
          <w:p w:rsidR="007004E2" w:rsidRDefault="00E50A33">
            <w:pPr>
              <w:pStyle w:val="sheet"/>
            </w:pPr>
            <w:r>
              <w:t>(</w:t>
            </w:r>
            <w:r>
              <w:t>编号</w:t>
            </w:r>
            <w:r>
              <w:t>)</w:t>
            </w:r>
          </w:p>
        </w:tc>
        <w:tc>
          <w:tcPr>
            <w:tcW w:w="1417" w:type="dxa"/>
            <w:vAlign w:val="center"/>
          </w:tcPr>
          <w:p w:rsidR="007004E2" w:rsidRDefault="00E50A33">
            <w:pPr>
              <w:pStyle w:val="sheet"/>
            </w:pPr>
            <w:r>
              <w:t>污染物</w:t>
            </w:r>
          </w:p>
          <w:p w:rsidR="007004E2" w:rsidRDefault="00E50A33">
            <w:pPr>
              <w:pStyle w:val="sheet"/>
            </w:pPr>
            <w:r>
              <w:t>名称</w:t>
            </w:r>
          </w:p>
        </w:tc>
        <w:tc>
          <w:tcPr>
            <w:tcW w:w="2512" w:type="dxa"/>
            <w:vAlign w:val="center"/>
          </w:tcPr>
          <w:p w:rsidR="007004E2" w:rsidRDefault="00E50A33">
            <w:pPr>
              <w:pStyle w:val="sheet"/>
            </w:pPr>
            <w:r>
              <w:t>防治措施</w:t>
            </w:r>
          </w:p>
        </w:tc>
        <w:tc>
          <w:tcPr>
            <w:tcW w:w="3052" w:type="dxa"/>
            <w:vAlign w:val="center"/>
          </w:tcPr>
          <w:p w:rsidR="007004E2" w:rsidRDefault="00E50A33">
            <w:pPr>
              <w:pStyle w:val="sheet"/>
            </w:pPr>
            <w:r>
              <w:t>预期治理效果</w:t>
            </w:r>
          </w:p>
        </w:tc>
      </w:tr>
      <w:tr w:rsidR="007004E2">
        <w:trPr>
          <w:trHeight w:val="600"/>
          <w:jc w:val="center"/>
        </w:trPr>
        <w:tc>
          <w:tcPr>
            <w:tcW w:w="900" w:type="dxa"/>
            <w:vMerge w:val="restart"/>
            <w:vAlign w:val="center"/>
          </w:tcPr>
          <w:p w:rsidR="007004E2" w:rsidRDefault="00E50A33">
            <w:pPr>
              <w:pStyle w:val="sheet"/>
            </w:pPr>
            <w:r>
              <w:t>大</w:t>
            </w:r>
          </w:p>
          <w:p w:rsidR="007004E2" w:rsidRDefault="00E50A33">
            <w:pPr>
              <w:pStyle w:val="sheet"/>
            </w:pPr>
            <w:r>
              <w:t>气</w:t>
            </w:r>
          </w:p>
          <w:p w:rsidR="007004E2" w:rsidRDefault="00E50A33">
            <w:pPr>
              <w:pStyle w:val="sheet"/>
            </w:pPr>
            <w:r>
              <w:t>污</w:t>
            </w:r>
          </w:p>
          <w:p w:rsidR="007004E2" w:rsidRDefault="00E50A33">
            <w:pPr>
              <w:pStyle w:val="sheet"/>
            </w:pPr>
            <w:r>
              <w:t>染</w:t>
            </w:r>
          </w:p>
          <w:p w:rsidR="007004E2" w:rsidRDefault="00E50A33">
            <w:pPr>
              <w:pStyle w:val="sheet"/>
            </w:pPr>
            <w:r>
              <w:t>物</w:t>
            </w:r>
          </w:p>
        </w:tc>
        <w:tc>
          <w:tcPr>
            <w:tcW w:w="1831" w:type="dxa"/>
            <w:vAlign w:val="center"/>
          </w:tcPr>
          <w:p w:rsidR="007004E2" w:rsidRDefault="00E50A33">
            <w:pPr>
              <w:ind w:firstLineChars="0" w:firstLine="0"/>
              <w:jc w:val="center"/>
            </w:pPr>
            <w:r>
              <w:rPr>
                <w:spacing w:val="-10"/>
                <w:sz w:val="21"/>
                <w:szCs w:val="21"/>
              </w:rPr>
              <w:t>焊接烟气</w:t>
            </w:r>
          </w:p>
        </w:tc>
        <w:tc>
          <w:tcPr>
            <w:tcW w:w="1417" w:type="dxa"/>
            <w:vAlign w:val="center"/>
          </w:tcPr>
          <w:p w:rsidR="007004E2" w:rsidRDefault="00E50A33">
            <w:pPr>
              <w:pStyle w:val="sheet"/>
              <w:rPr>
                <w:kern w:val="2"/>
              </w:rPr>
            </w:pPr>
            <w:r>
              <w:rPr>
                <w:kern w:val="2"/>
              </w:rPr>
              <w:t>颗粒物</w:t>
            </w:r>
          </w:p>
        </w:tc>
        <w:tc>
          <w:tcPr>
            <w:tcW w:w="2512" w:type="dxa"/>
            <w:vAlign w:val="center"/>
          </w:tcPr>
          <w:p w:rsidR="007004E2" w:rsidRDefault="00E50A33">
            <w:pPr>
              <w:pStyle w:val="sheet"/>
            </w:pPr>
            <w:r>
              <w:rPr>
                <w:rFonts w:hint="eastAsia"/>
                <w:kern w:val="2"/>
              </w:rPr>
              <w:t>移动式焊接烟尘净化装置</w:t>
            </w:r>
          </w:p>
        </w:tc>
        <w:tc>
          <w:tcPr>
            <w:tcW w:w="3052" w:type="dxa"/>
            <w:vMerge w:val="restart"/>
            <w:vAlign w:val="center"/>
          </w:tcPr>
          <w:p w:rsidR="007004E2" w:rsidRDefault="00FB066E">
            <w:pPr>
              <w:pStyle w:val="sheet"/>
              <w:rPr>
                <w:kern w:val="2"/>
              </w:rPr>
            </w:pPr>
            <w:r>
              <w:rPr>
                <w:rFonts w:hint="eastAsia"/>
                <w:kern w:val="2"/>
              </w:rPr>
              <w:t>达到</w:t>
            </w:r>
            <w:r w:rsidR="00E50A33">
              <w:rPr>
                <w:kern w:val="2"/>
              </w:rPr>
              <w:t>《大气污染物综合排放标准》（</w:t>
            </w:r>
            <w:r w:rsidR="00E50A33">
              <w:rPr>
                <w:kern w:val="2"/>
              </w:rPr>
              <w:t>GB16297-1996</w:t>
            </w:r>
            <w:r w:rsidR="00E50A33">
              <w:rPr>
                <w:kern w:val="2"/>
              </w:rPr>
              <w:t>）中无组织排放监控浓度限值</w:t>
            </w:r>
          </w:p>
        </w:tc>
      </w:tr>
      <w:tr w:rsidR="007004E2">
        <w:trPr>
          <w:trHeight w:val="600"/>
          <w:jc w:val="center"/>
        </w:trPr>
        <w:tc>
          <w:tcPr>
            <w:tcW w:w="900" w:type="dxa"/>
            <w:vMerge/>
            <w:vAlign w:val="center"/>
          </w:tcPr>
          <w:p w:rsidR="007004E2" w:rsidRDefault="007004E2">
            <w:pPr>
              <w:pStyle w:val="sheet"/>
              <w:rPr>
                <w:szCs w:val="22"/>
              </w:rPr>
            </w:pPr>
          </w:p>
        </w:tc>
        <w:tc>
          <w:tcPr>
            <w:tcW w:w="1831" w:type="dxa"/>
            <w:vAlign w:val="center"/>
          </w:tcPr>
          <w:p w:rsidR="007004E2" w:rsidRDefault="00E50A33">
            <w:pPr>
              <w:ind w:firstLineChars="0" w:firstLine="0"/>
              <w:jc w:val="center"/>
              <w:rPr>
                <w:spacing w:val="-10"/>
                <w:sz w:val="21"/>
                <w:szCs w:val="21"/>
              </w:rPr>
            </w:pPr>
            <w:r>
              <w:rPr>
                <w:spacing w:val="-10"/>
                <w:sz w:val="21"/>
                <w:szCs w:val="21"/>
              </w:rPr>
              <w:t>打磨、抛光粉尘</w:t>
            </w:r>
          </w:p>
        </w:tc>
        <w:tc>
          <w:tcPr>
            <w:tcW w:w="1417" w:type="dxa"/>
            <w:vAlign w:val="center"/>
          </w:tcPr>
          <w:p w:rsidR="007004E2" w:rsidRDefault="00E50A33">
            <w:pPr>
              <w:pStyle w:val="sheet"/>
              <w:rPr>
                <w:spacing w:val="-10"/>
                <w:kern w:val="2"/>
                <w:szCs w:val="21"/>
              </w:rPr>
            </w:pPr>
            <w:r>
              <w:rPr>
                <w:spacing w:val="-10"/>
                <w:kern w:val="2"/>
                <w:szCs w:val="21"/>
              </w:rPr>
              <w:t>颗粒物</w:t>
            </w:r>
          </w:p>
        </w:tc>
        <w:tc>
          <w:tcPr>
            <w:tcW w:w="2512" w:type="dxa"/>
            <w:vAlign w:val="center"/>
          </w:tcPr>
          <w:p w:rsidR="007004E2" w:rsidRDefault="00E50A33">
            <w:pPr>
              <w:pStyle w:val="sheet"/>
              <w:rPr>
                <w:spacing w:val="-10"/>
                <w:kern w:val="2"/>
                <w:szCs w:val="21"/>
              </w:rPr>
            </w:pPr>
            <w:r>
              <w:rPr>
                <w:rFonts w:hint="eastAsia"/>
                <w:spacing w:val="-10"/>
                <w:kern w:val="2"/>
                <w:szCs w:val="21"/>
              </w:rPr>
              <w:t>脉冲反吹型焊接打磨除尘工作台收集处理</w:t>
            </w:r>
          </w:p>
        </w:tc>
        <w:tc>
          <w:tcPr>
            <w:tcW w:w="3052" w:type="dxa"/>
            <w:vMerge/>
            <w:vAlign w:val="center"/>
          </w:tcPr>
          <w:p w:rsidR="007004E2" w:rsidRDefault="007004E2">
            <w:pPr>
              <w:pStyle w:val="sheet"/>
              <w:rPr>
                <w:szCs w:val="22"/>
              </w:rPr>
            </w:pPr>
          </w:p>
        </w:tc>
      </w:tr>
      <w:tr w:rsidR="007004E2">
        <w:trPr>
          <w:trHeight w:val="90"/>
          <w:jc w:val="center"/>
        </w:trPr>
        <w:tc>
          <w:tcPr>
            <w:tcW w:w="900" w:type="dxa"/>
            <w:vAlign w:val="center"/>
          </w:tcPr>
          <w:p w:rsidR="007004E2" w:rsidRDefault="00E50A33">
            <w:pPr>
              <w:pStyle w:val="sheet"/>
            </w:pPr>
            <w:r>
              <w:t>水</w:t>
            </w:r>
          </w:p>
          <w:p w:rsidR="007004E2" w:rsidRDefault="00E50A33">
            <w:pPr>
              <w:pStyle w:val="sheet"/>
            </w:pPr>
            <w:r>
              <w:t>污</w:t>
            </w:r>
          </w:p>
          <w:p w:rsidR="007004E2" w:rsidRDefault="00E50A33">
            <w:pPr>
              <w:pStyle w:val="sheet"/>
            </w:pPr>
            <w:r>
              <w:t>染</w:t>
            </w:r>
          </w:p>
          <w:p w:rsidR="007004E2" w:rsidRDefault="00E50A33">
            <w:pPr>
              <w:pStyle w:val="sheet"/>
            </w:pPr>
            <w:r>
              <w:t>物</w:t>
            </w:r>
          </w:p>
        </w:tc>
        <w:tc>
          <w:tcPr>
            <w:tcW w:w="1831" w:type="dxa"/>
            <w:vAlign w:val="center"/>
          </w:tcPr>
          <w:p w:rsidR="007004E2" w:rsidRDefault="00E50A33">
            <w:pPr>
              <w:pStyle w:val="sheet"/>
              <w:rPr>
                <w:kern w:val="2"/>
              </w:rPr>
            </w:pPr>
            <w:r>
              <w:rPr>
                <w:kern w:val="2"/>
              </w:rPr>
              <w:t>生活污水</w:t>
            </w:r>
          </w:p>
        </w:tc>
        <w:tc>
          <w:tcPr>
            <w:tcW w:w="1417" w:type="dxa"/>
            <w:vAlign w:val="center"/>
          </w:tcPr>
          <w:p w:rsidR="007004E2" w:rsidRDefault="00E50A33">
            <w:pPr>
              <w:pStyle w:val="sheet"/>
              <w:rPr>
                <w:kern w:val="2"/>
              </w:rPr>
            </w:pPr>
            <w:r>
              <w:rPr>
                <w:kern w:val="2"/>
              </w:rPr>
              <w:t>COD</w:t>
            </w:r>
            <w:r>
              <w:rPr>
                <w:kern w:val="2"/>
              </w:rPr>
              <w:t>、</w:t>
            </w:r>
            <w:r>
              <w:rPr>
                <w:kern w:val="2"/>
              </w:rPr>
              <w:t>BOD</w:t>
            </w:r>
            <w:r>
              <w:rPr>
                <w:kern w:val="2"/>
              </w:rPr>
              <w:t>、</w:t>
            </w:r>
            <w:r>
              <w:rPr>
                <w:kern w:val="2"/>
              </w:rPr>
              <w:t>SS</w:t>
            </w:r>
            <w:r>
              <w:rPr>
                <w:kern w:val="2"/>
              </w:rPr>
              <w:t>、氨氮、动植物油等</w:t>
            </w:r>
          </w:p>
        </w:tc>
        <w:tc>
          <w:tcPr>
            <w:tcW w:w="2512" w:type="dxa"/>
            <w:vAlign w:val="center"/>
          </w:tcPr>
          <w:p w:rsidR="007004E2" w:rsidRDefault="00E50A33">
            <w:pPr>
              <w:pStyle w:val="sheet"/>
              <w:rPr>
                <w:kern w:val="2"/>
              </w:rPr>
            </w:pPr>
            <w:r>
              <w:rPr>
                <w:kern w:val="2"/>
              </w:rPr>
              <w:t>经化粪池（隔油池）处理后，进入市污水管网送株洲市霞湾污水处理厂进一步集中处理</w:t>
            </w:r>
          </w:p>
        </w:tc>
        <w:tc>
          <w:tcPr>
            <w:tcW w:w="3052" w:type="dxa"/>
            <w:vAlign w:val="center"/>
          </w:tcPr>
          <w:p w:rsidR="007004E2" w:rsidRDefault="00CD11DC">
            <w:pPr>
              <w:pStyle w:val="sheet"/>
            </w:pPr>
            <w:r>
              <w:rPr>
                <w:rFonts w:hint="eastAsia"/>
              </w:rPr>
              <w:t>达到</w:t>
            </w:r>
            <w:r>
              <w:t>《污水综合排放标准》（</w:t>
            </w:r>
            <w:r>
              <w:t>GB8978-1996</w:t>
            </w:r>
            <w:r>
              <w:t>）表</w:t>
            </w:r>
            <w:r>
              <w:t>4</w:t>
            </w:r>
            <w:r>
              <w:t>三级标准</w:t>
            </w:r>
            <w:r>
              <w:rPr>
                <w:rFonts w:hint="eastAsia"/>
              </w:rPr>
              <w:t>进入</w:t>
            </w:r>
            <w:r>
              <w:rPr>
                <w:kern w:val="2"/>
              </w:rPr>
              <w:t>霞湾污水处理厂</w:t>
            </w:r>
          </w:p>
        </w:tc>
      </w:tr>
      <w:tr w:rsidR="007004E2">
        <w:trPr>
          <w:cantSplit/>
          <w:trHeight w:val="811"/>
          <w:jc w:val="center"/>
        </w:trPr>
        <w:tc>
          <w:tcPr>
            <w:tcW w:w="900" w:type="dxa"/>
            <w:vMerge w:val="restart"/>
            <w:vAlign w:val="center"/>
          </w:tcPr>
          <w:p w:rsidR="007004E2" w:rsidRDefault="00E50A33">
            <w:pPr>
              <w:pStyle w:val="sheet"/>
            </w:pPr>
            <w:r>
              <w:t>固</w:t>
            </w:r>
          </w:p>
          <w:p w:rsidR="007004E2" w:rsidRDefault="00E50A33">
            <w:pPr>
              <w:pStyle w:val="sheet"/>
            </w:pPr>
            <w:r>
              <w:t>体</w:t>
            </w:r>
          </w:p>
          <w:p w:rsidR="007004E2" w:rsidRDefault="00E50A33">
            <w:pPr>
              <w:pStyle w:val="sheet"/>
            </w:pPr>
            <w:r>
              <w:t>废</w:t>
            </w:r>
          </w:p>
          <w:p w:rsidR="007004E2" w:rsidRDefault="00E50A33">
            <w:pPr>
              <w:pStyle w:val="sheet"/>
            </w:pPr>
            <w:r>
              <w:t>弃</w:t>
            </w:r>
          </w:p>
          <w:p w:rsidR="007004E2" w:rsidRDefault="00E50A33">
            <w:pPr>
              <w:pStyle w:val="sheet"/>
            </w:pPr>
            <w:r>
              <w:t>物</w:t>
            </w:r>
          </w:p>
        </w:tc>
        <w:tc>
          <w:tcPr>
            <w:tcW w:w="1831" w:type="dxa"/>
            <w:vAlign w:val="center"/>
          </w:tcPr>
          <w:p w:rsidR="007004E2" w:rsidRDefault="00E50A33">
            <w:pPr>
              <w:pStyle w:val="sheet"/>
            </w:pPr>
            <w:r>
              <w:t>员工生活</w:t>
            </w:r>
          </w:p>
        </w:tc>
        <w:tc>
          <w:tcPr>
            <w:tcW w:w="1417" w:type="dxa"/>
            <w:vAlign w:val="center"/>
          </w:tcPr>
          <w:p w:rsidR="007004E2" w:rsidRDefault="00E50A33">
            <w:pPr>
              <w:pStyle w:val="sheet"/>
            </w:pPr>
            <w:r>
              <w:t>生活垃圾</w:t>
            </w:r>
          </w:p>
        </w:tc>
        <w:tc>
          <w:tcPr>
            <w:tcW w:w="2512" w:type="dxa"/>
            <w:vAlign w:val="center"/>
          </w:tcPr>
          <w:p w:rsidR="007004E2" w:rsidRDefault="00E50A33">
            <w:pPr>
              <w:pStyle w:val="sheet"/>
            </w:pPr>
            <w:r>
              <w:t>经收集后交由环卫部门处理</w:t>
            </w:r>
          </w:p>
        </w:tc>
        <w:tc>
          <w:tcPr>
            <w:tcW w:w="3052" w:type="dxa"/>
            <w:vAlign w:val="center"/>
          </w:tcPr>
          <w:p w:rsidR="007004E2" w:rsidRDefault="00E50A33">
            <w:pPr>
              <w:pStyle w:val="sheet"/>
              <w:rPr>
                <w:kern w:val="2"/>
              </w:rPr>
            </w:pPr>
            <w:r>
              <w:rPr>
                <w:kern w:val="2"/>
              </w:rPr>
              <w:t>不外排</w:t>
            </w:r>
          </w:p>
        </w:tc>
      </w:tr>
      <w:tr w:rsidR="007004E2">
        <w:trPr>
          <w:cantSplit/>
          <w:trHeight w:val="811"/>
          <w:jc w:val="center"/>
        </w:trPr>
        <w:tc>
          <w:tcPr>
            <w:tcW w:w="900" w:type="dxa"/>
            <w:vMerge/>
            <w:vAlign w:val="center"/>
          </w:tcPr>
          <w:p w:rsidR="007004E2" w:rsidRDefault="007004E2">
            <w:pPr>
              <w:pStyle w:val="sheet"/>
            </w:pPr>
          </w:p>
        </w:tc>
        <w:tc>
          <w:tcPr>
            <w:tcW w:w="1831" w:type="dxa"/>
            <w:vMerge w:val="restart"/>
            <w:vAlign w:val="center"/>
          </w:tcPr>
          <w:p w:rsidR="007004E2" w:rsidRDefault="00E50A33">
            <w:pPr>
              <w:pStyle w:val="sheet"/>
            </w:pPr>
            <w:r>
              <w:t>一般工业固废</w:t>
            </w:r>
          </w:p>
        </w:tc>
        <w:tc>
          <w:tcPr>
            <w:tcW w:w="1417" w:type="dxa"/>
            <w:vAlign w:val="center"/>
          </w:tcPr>
          <w:p w:rsidR="007004E2" w:rsidRDefault="00E50A33">
            <w:pPr>
              <w:pStyle w:val="sheet"/>
            </w:pPr>
            <w:r>
              <w:t>金属边角料、残次品</w:t>
            </w:r>
          </w:p>
        </w:tc>
        <w:tc>
          <w:tcPr>
            <w:tcW w:w="2512" w:type="dxa"/>
            <w:vAlign w:val="center"/>
          </w:tcPr>
          <w:p w:rsidR="007004E2" w:rsidRDefault="00E50A33">
            <w:pPr>
              <w:pStyle w:val="sheet"/>
            </w:pPr>
            <w:r>
              <w:t>收集一般固废间暂存后外售</w:t>
            </w:r>
          </w:p>
        </w:tc>
        <w:tc>
          <w:tcPr>
            <w:tcW w:w="3052" w:type="dxa"/>
            <w:vAlign w:val="center"/>
          </w:tcPr>
          <w:p w:rsidR="007004E2" w:rsidRDefault="00E50A33">
            <w:pPr>
              <w:pStyle w:val="sheet"/>
              <w:rPr>
                <w:kern w:val="2"/>
              </w:rPr>
            </w:pPr>
            <w:r>
              <w:rPr>
                <w:kern w:val="2"/>
              </w:rPr>
              <w:t>综合利用</w:t>
            </w:r>
          </w:p>
        </w:tc>
      </w:tr>
      <w:tr w:rsidR="007004E2">
        <w:trPr>
          <w:cantSplit/>
          <w:trHeight w:val="811"/>
          <w:jc w:val="center"/>
        </w:trPr>
        <w:tc>
          <w:tcPr>
            <w:tcW w:w="900" w:type="dxa"/>
            <w:vMerge/>
            <w:vAlign w:val="center"/>
          </w:tcPr>
          <w:p w:rsidR="007004E2" w:rsidRDefault="007004E2">
            <w:pPr>
              <w:pStyle w:val="sheet"/>
            </w:pPr>
          </w:p>
        </w:tc>
        <w:tc>
          <w:tcPr>
            <w:tcW w:w="1831" w:type="dxa"/>
            <w:vMerge/>
            <w:vAlign w:val="center"/>
          </w:tcPr>
          <w:p w:rsidR="007004E2" w:rsidRDefault="007004E2">
            <w:pPr>
              <w:pStyle w:val="sheet"/>
            </w:pPr>
          </w:p>
        </w:tc>
        <w:tc>
          <w:tcPr>
            <w:tcW w:w="1417" w:type="dxa"/>
            <w:vAlign w:val="center"/>
          </w:tcPr>
          <w:p w:rsidR="007004E2" w:rsidRDefault="00E50A33">
            <w:pPr>
              <w:pStyle w:val="sheet"/>
            </w:pPr>
            <w:r>
              <w:t>废焊丝</w:t>
            </w:r>
          </w:p>
        </w:tc>
        <w:tc>
          <w:tcPr>
            <w:tcW w:w="2512" w:type="dxa"/>
            <w:vAlign w:val="center"/>
          </w:tcPr>
          <w:p w:rsidR="007004E2" w:rsidRDefault="00E50A33">
            <w:pPr>
              <w:pStyle w:val="sheet"/>
            </w:pPr>
            <w:r>
              <w:t>收集一般固废间暂存后外售</w:t>
            </w:r>
          </w:p>
        </w:tc>
        <w:tc>
          <w:tcPr>
            <w:tcW w:w="3052" w:type="dxa"/>
            <w:vAlign w:val="center"/>
          </w:tcPr>
          <w:p w:rsidR="007004E2" w:rsidRDefault="00E50A33">
            <w:pPr>
              <w:pStyle w:val="sheet"/>
              <w:rPr>
                <w:kern w:val="2"/>
              </w:rPr>
            </w:pPr>
            <w:r>
              <w:rPr>
                <w:kern w:val="2"/>
              </w:rPr>
              <w:t>综合利用</w:t>
            </w:r>
          </w:p>
        </w:tc>
      </w:tr>
      <w:tr w:rsidR="007004E2">
        <w:trPr>
          <w:cantSplit/>
          <w:trHeight w:val="811"/>
          <w:jc w:val="center"/>
        </w:trPr>
        <w:tc>
          <w:tcPr>
            <w:tcW w:w="900" w:type="dxa"/>
            <w:vMerge/>
            <w:vAlign w:val="center"/>
          </w:tcPr>
          <w:p w:rsidR="007004E2" w:rsidRDefault="007004E2">
            <w:pPr>
              <w:pStyle w:val="sheet"/>
              <w:rPr>
                <w:szCs w:val="22"/>
              </w:rPr>
            </w:pPr>
          </w:p>
        </w:tc>
        <w:tc>
          <w:tcPr>
            <w:tcW w:w="1831" w:type="dxa"/>
            <w:vMerge w:val="restart"/>
            <w:vAlign w:val="center"/>
          </w:tcPr>
          <w:p w:rsidR="007004E2" w:rsidRDefault="00E50A33">
            <w:pPr>
              <w:pStyle w:val="sheet"/>
            </w:pPr>
            <w:r>
              <w:t>危险废物</w:t>
            </w:r>
          </w:p>
        </w:tc>
        <w:tc>
          <w:tcPr>
            <w:tcW w:w="1417" w:type="dxa"/>
            <w:vAlign w:val="center"/>
          </w:tcPr>
          <w:p w:rsidR="007004E2" w:rsidRDefault="00E50A33">
            <w:pPr>
              <w:pStyle w:val="sheet"/>
            </w:pPr>
            <w:r>
              <w:t>废机油</w:t>
            </w:r>
            <w:r>
              <w:rPr>
                <w:rFonts w:hint="eastAsia"/>
              </w:rPr>
              <w:t>、废乳化液</w:t>
            </w:r>
            <w:r>
              <w:t>等</w:t>
            </w:r>
          </w:p>
        </w:tc>
        <w:tc>
          <w:tcPr>
            <w:tcW w:w="2512" w:type="dxa"/>
            <w:vAlign w:val="center"/>
          </w:tcPr>
          <w:p w:rsidR="007004E2" w:rsidRDefault="00E50A33">
            <w:pPr>
              <w:pStyle w:val="sheet"/>
            </w:pPr>
            <w:r>
              <w:rPr>
                <w:rFonts w:hint="eastAsia"/>
              </w:rPr>
              <w:t>由雕刻机等设备自带密封循环槽收集，每三年清理一次，委托资质单位处理。</w:t>
            </w:r>
          </w:p>
        </w:tc>
        <w:tc>
          <w:tcPr>
            <w:tcW w:w="3052" w:type="dxa"/>
            <w:vAlign w:val="center"/>
          </w:tcPr>
          <w:p w:rsidR="007004E2" w:rsidRDefault="00E50A33">
            <w:pPr>
              <w:pStyle w:val="sheet"/>
              <w:rPr>
                <w:kern w:val="2"/>
              </w:rPr>
            </w:pPr>
            <w:r>
              <w:rPr>
                <w:kern w:val="2"/>
              </w:rPr>
              <w:t>安全处置</w:t>
            </w:r>
          </w:p>
        </w:tc>
      </w:tr>
      <w:tr w:rsidR="007004E2">
        <w:trPr>
          <w:cantSplit/>
          <w:trHeight w:val="811"/>
          <w:jc w:val="center"/>
        </w:trPr>
        <w:tc>
          <w:tcPr>
            <w:tcW w:w="900" w:type="dxa"/>
            <w:vMerge/>
            <w:vAlign w:val="center"/>
          </w:tcPr>
          <w:p w:rsidR="007004E2" w:rsidRDefault="007004E2">
            <w:pPr>
              <w:pStyle w:val="sheet"/>
              <w:rPr>
                <w:szCs w:val="22"/>
              </w:rPr>
            </w:pPr>
          </w:p>
        </w:tc>
        <w:tc>
          <w:tcPr>
            <w:tcW w:w="1831" w:type="dxa"/>
            <w:vMerge/>
            <w:vAlign w:val="center"/>
          </w:tcPr>
          <w:p w:rsidR="007004E2" w:rsidRDefault="007004E2">
            <w:pPr>
              <w:pStyle w:val="sheet"/>
            </w:pPr>
          </w:p>
        </w:tc>
        <w:tc>
          <w:tcPr>
            <w:tcW w:w="1417" w:type="dxa"/>
            <w:vAlign w:val="center"/>
          </w:tcPr>
          <w:p w:rsidR="007004E2" w:rsidRDefault="00E50A33">
            <w:pPr>
              <w:pStyle w:val="sheet"/>
            </w:pPr>
            <w:r>
              <w:rPr>
                <w:kern w:val="2"/>
                <w:szCs w:val="21"/>
              </w:rPr>
              <w:t>废油抹布、废含油手套</w:t>
            </w:r>
          </w:p>
        </w:tc>
        <w:tc>
          <w:tcPr>
            <w:tcW w:w="2512" w:type="dxa"/>
            <w:vAlign w:val="center"/>
          </w:tcPr>
          <w:p w:rsidR="007004E2" w:rsidRDefault="00E50A33">
            <w:pPr>
              <w:pStyle w:val="sheet"/>
            </w:pPr>
            <w:r>
              <w:rPr>
                <w:kern w:val="2"/>
                <w:szCs w:val="21"/>
              </w:rPr>
              <w:t>废</w:t>
            </w:r>
            <w:r>
              <w:t>含油抹布、手套为条件豁免危废，</w:t>
            </w:r>
            <w:r>
              <w:rPr>
                <w:kern w:val="2"/>
                <w:szCs w:val="21"/>
              </w:rPr>
              <w:t>生活垃圾一并处置</w:t>
            </w:r>
          </w:p>
        </w:tc>
        <w:tc>
          <w:tcPr>
            <w:tcW w:w="3052" w:type="dxa"/>
            <w:vAlign w:val="center"/>
          </w:tcPr>
          <w:p w:rsidR="007004E2" w:rsidRDefault="00E50A33">
            <w:pPr>
              <w:pStyle w:val="sheet"/>
              <w:rPr>
                <w:kern w:val="2"/>
              </w:rPr>
            </w:pPr>
            <w:r>
              <w:rPr>
                <w:kern w:val="2"/>
              </w:rPr>
              <w:t>安全处置</w:t>
            </w:r>
          </w:p>
        </w:tc>
      </w:tr>
      <w:tr w:rsidR="007004E2">
        <w:trPr>
          <w:cantSplit/>
          <w:trHeight w:val="811"/>
          <w:jc w:val="center"/>
        </w:trPr>
        <w:tc>
          <w:tcPr>
            <w:tcW w:w="900" w:type="dxa"/>
            <w:vMerge/>
            <w:vAlign w:val="center"/>
          </w:tcPr>
          <w:p w:rsidR="007004E2" w:rsidRDefault="007004E2">
            <w:pPr>
              <w:pStyle w:val="sheet"/>
              <w:rPr>
                <w:szCs w:val="22"/>
              </w:rPr>
            </w:pPr>
          </w:p>
        </w:tc>
        <w:tc>
          <w:tcPr>
            <w:tcW w:w="1831" w:type="dxa"/>
            <w:vAlign w:val="center"/>
          </w:tcPr>
          <w:p w:rsidR="007004E2" w:rsidRDefault="00E50A33">
            <w:pPr>
              <w:pStyle w:val="sheet"/>
            </w:pPr>
            <w:r>
              <w:t>员工生活</w:t>
            </w:r>
          </w:p>
        </w:tc>
        <w:tc>
          <w:tcPr>
            <w:tcW w:w="1417" w:type="dxa"/>
            <w:vAlign w:val="center"/>
          </w:tcPr>
          <w:p w:rsidR="007004E2" w:rsidRDefault="00E50A33">
            <w:pPr>
              <w:pStyle w:val="sheet"/>
            </w:pPr>
            <w:r>
              <w:t>生活垃圾</w:t>
            </w:r>
          </w:p>
        </w:tc>
        <w:tc>
          <w:tcPr>
            <w:tcW w:w="2512" w:type="dxa"/>
            <w:vAlign w:val="center"/>
          </w:tcPr>
          <w:p w:rsidR="007004E2" w:rsidRDefault="00E50A33">
            <w:pPr>
              <w:pStyle w:val="sheet"/>
            </w:pPr>
            <w:r>
              <w:t>经收集后交由环卫部门处理</w:t>
            </w:r>
          </w:p>
        </w:tc>
        <w:tc>
          <w:tcPr>
            <w:tcW w:w="3052" w:type="dxa"/>
            <w:vAlign w:val="center"/>
          </w:tcPr>
          <w:p w:rsidR="007004E2" w:rsidRDefault="00E50A33">
            <w:pPr>
              <w:pStyle w:val="sheet"/>
              <w:rPr>
                <w:kern w:val="2"/>
              </w:rPr>
            </w:pPr>
            <w:r>
              <w:rPr>
                <w:kern w:val="2"/>
              </w:rPr>
              <w:t>不外排</w:t>
            </w:r>
          </w:p>
        </w:tc>
      </w:tr>
      <w:tr w:rsidR="007004E2">
        <w:trPr>
          <w:cantSplit/>
          <w:trHeight w:val="149"/>
          <w:jc w:val="center"/>
        </w:trPr>
        <w:tc>
          <w:tcPr>
            <w:tcW w:w="900" w:type="dxa"/>
            <w:vAlign w:val="center"/>
          </w:tcPr>
          <w:p w:rsidR="007004E2" w:rsidRDefault="00E50A33">
            <w:pPr>
              <w:pStyle w:val="sheet"/>
            </w:pPr>
            <w:r>
              <w:t>噪</w:t>
            </w:r>
          </w:p>
          <w:p w:rsidR="007004E2" w:rsidRDefault="00E50A33">
            <w:pPr>
              <w:pStyle w:val="sheet"/>
            </w:pPr>
            <w:r>
              <w:t>声</w:t>
            </w:r>
          </w:p>
        </w:tc>
        <w:tc>
          <w:tcPr>
            <w:tcW w:w="8812" w:type="dxa"/>
            <w:gridSpan w:val="4"/>
            <w:vAlign w:val="center"/>
          </w:tcPr>
          <w:p w:rsidR="007004E2" w:rsidRDefault="00E50A33">
            <w:pPr>
              <w:pStyle w:val="sheet"/>
            </w:pPr>
            <w:r>
              <w:t>厂界噪声能够达到《工业企业厂界环境噪声排放标准》</w:t>
            </w:r>
            <w:r>
              <w:t>(GB12348-2008)2</w:t>
            </w:r>
            <w:r>
              <w:t>类标准的要求，对周围环境不会产生明显影响。</w:t>
            </w:r>
          </w:p>
        </w:tc>
      </w:tr>
      <w:tr w:rsidR="007004E2">
        <w:trPr>
          <w:trHeight w:val="222"/>
          <w:jc w:val="center"/>
        </w:trPr>
        <w:tc>
          <w:tcPr>
            <w:tcW w:w="900" w:type="dxa"/>
            <w:vAlign w:val="center"/>
          </w:tcPr>
          <w:p w:rsidR="007004E2" w:rsidRDefault="00E50A33">
            <w:pPr>
              <w:pStyle w:val="sheet"/>
            </w:pPr>
            <w:r>
              <w:t>其</w:t>
            </w:r>
          </w:p>
          <w:p w:rsidR="007004E2" w:rsidRDefault="00E50A33">
            <w:pPr>
              <w:pStyle w:val="sheet"/>
            </w:pPr>
            <w:r>
              <w:t>他</w:t>
            </w:r>
          </w:p>
        </w:tc>
        <w:tc>
          <w:tcPr>
            <w:tcW w:w="8812" w:type="dxa"/>
            <w:gridSpan w:val="4"/>
            <w:vAlign w:val="center"/>
          </w:tcPr>
          <w:p w:rsidR="007004E2" w:rsidRDefault="00E50A33">
            <w:pPr>
              <w:pStyle w:val="sheet"/>
            </w:pPr>
            <w:r>
              <w:t>/</w:t>
            </w:r>
          </w:p>
        </w:tc>
      </w:tr>
      <w:tr w:rsidR="007004E2">
        <w:trPr>
          <w:trHeight w:val="222"/>
          <w:jc w:val="center"/>
        </w:trPr>
        <w:tc>
          <w:tcPr>
            <w:tcW w:w="9712" w:type="dxa"/>
            <w:gridSpan w:val="5"/>
            <w:vAlign w:val="center"/>
          </w:tcPr>
          <w:p w:rsidR="007004E2" w:rsidRDefault="00E50A33">
            <w:pPr>
              <w:pStyle w:val="sheet"/>
              <w:jc w:val="both"/>
            </w:pPr>
            <w:r>
              <w:t>生态保护措施及预期效果</w:t>
            </w:r>
          </w:p>
          <w:p w:rsidR="007004E2" w:rsidRDefault="00E50A33">
            <w:pPr>
              <w:spacing w:line="440" w:lineRule="exact"/>
              <w:ind w:firstLine="420"/>
              <w:rPr>
                <w:sz w:val="21"/>
                <w:szCs w:val="21"/>
              </w:rPr>
            </w:pPr>
            <w:r>
              <w:rPr>
                <w:sz w:val="21"/>
                <w:szCs w:val="21"/>
              </w:rPr>
              <w:t>本建设项目租赁湖南省五公司劳务服务总公司位于株洲市石峰区人民北路</w:t>
            </w:r>
            <w:r>
              <w:rPr>
                <w:sz w:val="21"/>
                <w:szCs w:val="21"/>
              </w:rPr>
              <w:t>79</w:t>
            </w:r>
            <w:r>
              <w:rPr>
                <w:sz w:val="21"/>
                <w:szCs w:val="21"/>
              </w:rPr>
              <w:t>号空闲车间进行项目建设</w:t>
            </w:r>
            <w:r>
              <w:rPr>
                <w:sz w:val="21"/>
                <w:szCs w:val="21"/>
              </w:rPr>
              <w:t>,</w:t>
            </w:r>
            <w:r>
              <w:rPr>
                <w:sz w:val="21"/>
                <w:szCs w:val="21"/>
              </w:rPr>
              <w:t>施工期无土建工程量，主要是室内设备安装营运期污染物排放量较小且达标，因此，不会对周边生态环境带来明显不利影响。</w:t>
            </w:r>
          </w:p>
          <w:p w:rsidR="007004E2" w:rsidRDefault="007004E2">
            <w:pPr>
              <w:pStyle w:val="sheet"/>
              <w:jc w:val="both"/>
            </w:pPr>
          </w:p>
          <w:p w:rsidR="007004E2" w:rsidRDefault="007004E2">
            <w:pPr>
              <w:pStyle w:val="sheet"/>
            </w:pPr>
          </w:p>
        </w:tc>
      </w:tr>
    </w:tbl>
    <w:p w:rsidR="007004E2" w:rsidRDefault="007004E2">
      <w:pPr>
        <w:ind w:firstLine="480"/>
        <w:sectPr w:rsidR="007004E2">
          <w:pgSz w:w="11906" w:h="16838"/>
          <w:pgMar w:top="1440" w:right="1800" w:bottom="1440" w:left="1800" w:header="851" w:footer="992" w:gutter="0"/>
          <w:cols w:space="720"/>
          <w:docGrid w:type="lines" w:linePitch="312"/>
        </w:sectPr>
      </w:pPr>
    </w:p>
    <w:p w:rsidR="007004E2" w:rsidRDefault="00E50A33">
      <w:pPr>
        <w:pStyle w:val="1"/>
      </w:pPr>
      <w:bookmarkStart w:id="15" w:name="_Toc4015"/>
      <w:r>
        <w:lastRenderedPageBreak/>
        <w:t>九、结论与建议</w:t>
      </w:r>
      <w:bookmarkEnd w:id="15"/>
    </w:p>
    <w:tbl>
      <w:tblPr>
        <w:tblW w:w="90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3"/>
      </w:tblGrid>
      <w:tr w:rsidR="007004E2">
        <w:tc>
          <w:tcPr>
            <w:tcW w:w="9073" w:type="dxa"/>
            <w:vAlign w:val="center"/>
          </w:tcPr>
          <w:p w:rsidR="007004E2" w:rsidRDefault="00E50A33">
            <w:pPr>
              <w:ind w:firstLineChars="0" w:firstLine="0"/>
              <w:rPr>
                <w:b/>
                <w:sz w:val="32"/>
              </w:rPr>
            </w:pPr>
            <w:r>
              <w:rPr>
                <w:b/>
                <w:sz w:val="32"/>
              </w:rPr>
              <w:t>结论</w:t>
            </w:r>
          </w:p>
          <w:p w:rsidR="007004E2" w:rsidRDefault="00E50A33">
            <w:pPr>
              <w:pStyle w:val="20"/>
            </w:pPr>
            <w:r>
              <w:t xml:space="preserve">9.1 </w:t>
            </w:r>
            <w:r>
              <w:t>建设项目概况</w:t>
            </w:r>
          </w:p>
          <w:p w:rsidR="007004E2" w:rsidRDefault="00E50A33">
            <w:pPr>
              <w:ind w:firstLine="480"/>
            </w:pPr>
            <w:r>
              <w:t>项目名称：</w:t>
            </w:r>
            <w:r>
              <w:rPr>
                <w:bCs/>
              </w:rPr>
              <w:t>机械设备、金属构件加工改扩建项目</w:t>
            </w:r>
          </w:p>
          <w:p w:rsidR="007004E2" w:rsidRDefault="00E50A33">
            <w:pPr>
              <w:ind w:firstLine="480"/>
            </w:pPr>
            <w:r>
              <w:t>建设性质：改扩建</w:t>
            </w:r>
          </w:p>
          <w:p w:rsidR="007004E2" w:rsidRDefault="00E50A33">
            <w:pPr>
              <w:ind w:firstLine="480"/>
            </w:pPr>
            <w:r>
              <w:t>建设规模：电气化工程成套设备及非标构件</w:t>
            </w:r>
            <w:r>
              <w:t>350t/a</w:t>
            </w:r>
            <w:r>
              <w:rPr>
                <w:rFonts w:hint="eastAsia"/>
              </w:rPr>
              <w:t>、</w:t>
            </w:r>
            <w:r>
              <w:t>母排铜构件</w:t>
            </w:r>
            <w:r>
              <w:t>230t/a</w:t>
            </w:r>
          </w:p>
          <w:p w:rsidR="007004E2" w:rsidRDefault="00E50A33">
            <w:pPr>
              <w:ind w:firstLine="480"/>
            </w:pPr>
            <w:r>
              <w:t>建设单位：湖南高创电气有限公司</w:t>
            </w:r>
          </w:p>
          <w:p w:rsidR="007004E2" w:rsidRDefault="00E50A33">
            <w:pPr>
              <w:ind w:firstLine="480"/>
            </w:pPr>
            <w:r>
              <w:t>建设地点：</w:t>
            </w:r>
            <w:r>
              <w:rPr>
                <w:szCs w:val="21"/>
              </w:rPr>
              <w:t>株洲市石峰区建设北路</w:t>
            </w:r>
            <w:r>
              <w:rPr>
                <w:szCs w:val="21"/>
              </w:rPr>
              <w:t>79</w:t>
            </w:r>
            <w:r>
              <w:rPr>
                <w:szCs w:val="21"/>
              </w:rPr>
              <w:t>号</w:t>
            </w:r>
            <w:r>
              <w:t>，具体坐标为东经</w:t>
            </w:r>
            <w:r>
              <w:t>117°7′21.86″</w:t>
            </w:r>
            <w:r>
              <w:t>，北纬</w:t>
            </w:r>
            <w:r>
              <w:t>27°51′37.45″</w:t>
            </w:r>
            <w:r>
              <w:t>。地理位置图见附图</w:t>
            </w:r>
            <w:r>
              <w:t>1</w:t>
            </w:r>
            <w:r>
              <w:t>。</w:t>
            </w:r>
          </w:p>
          <w:p w:rsidR="007004E2" w:rsidRDefault="00E50A33">
            <w:pPr>
              <w:ind w:firstLine="480"/>
            </w:pPr>
            <w:r>
              <w:t>本项目劳动定员</w:t>
            </w:r>
            <w:r>
              <w:t>30</w:t>
            </w:r>
            <w:r>
              <w:t>人，年工作</w:t>
            </w:r>
            <w:r>
              <w:t>300</w:t>
            </w:r>
            <w:r w:rsidR="00520DAF">
              <w:t>天，工作时间为一班制，不在厂区</w:t>
            </w:r>
            <w:r w:rsidR="00520DAF">
              <w:rPr>
                <w:rFonts w:hint="eastAsia"/>
              </w:rPr>
              <w:t>食</w:t>
            </w:r>
            <w:r>
              <w:t>宿。</w:t>
            </w:r>
          </w:p>
          <w:p w:rsidR="007004E2" w:rsidRDefault="00E50A33">
            <w:pPr>
              <w:pStyle w:val="20"/>
            </w:pPr>
            <w:r>
              <w:t xml:space="preserve">9.2 </w:t>
            </w:r>
            <w:r>
              <w:t>环境质量现状评价结论</w:t>
            </w:r>
          </w:p>
          <w:p w:rsidR="007004E2" w:rsidRDefault="00E50A33">
            <w:pPr>
              <w:pStyle w:val="headline3"/>
              <w:rPr>
                <w:color w:val="auto"/>
                <w:kern w:val="2"/>
              </w:rPr>
            </w:pPr>
            <w:r>
              <w:rPr>
                <w:color w:val="auto"/>
                <w:kern w:val="2"/>
              </w:rPr>
              <w:t xml:space="preserve">9.2.1 </w:t>
            </w:r>
            <w:r>
              <w:rPr>
                <w:color w:val="auto"/>
                <w:kern w:val="2"/>
              </w:rPr>
              <w:t>空气环境质量</w:t>
            </w:r>
          </w:p>
          <w:p w:rsidR="007004E2" w:rsidRDefault="00E50A33">
            <w:pPr>
              <w:spacing w:line="500" w:lineRule="exact"/>
              <w:ind w:firstLine="480"/>
              <w:rPr>
                <w:bCs/>
              </w:rPr>
            </w:pPr>
            <w:r>
              <w:t>本次环评环境空气质量现状调查收集了株洲市环境监测中心站常规监测点</w:t>
            </w:r>
            <w:r>
              <w:t>--</w:t>
            </w:r>
            <w:r>
              <w:t>株洲市八中</w:t>
            </w:r>
            <w:r>
              <w:t>2016</w:t>
            </w:r>
            <w:r>
              <w:t>年的环境空气质量监测资料，监测因子有</w:t>
            </w:r>
            <w:r>
              <w:t>SO</w:t>
            </w:r>
            <w:r>
              <w:rPr>
                <w:vertAlign w:val="subscript"/>
              </w:rPr>
              <w:t>2</w:t>
            </w:r>
            <w:r>
              <w:t>、</w:t>
            </w:r>
            <w:r>
              <w:t>NO</w:t>
            </w:r>
            <w:r>
              <w:rPr>
                <w:vertAlign w:val="subscript"/>
              </w:rPr>
              <w:t>2</w:t>
            </w:r>
            <w:r>
              <w:t>和</w:t>
            </w:r>
            <w:r>
              <w:t>PM</w:t>
            </w:r>
            <w:r>
              <w:rPr>
                <w:vertAlign w:val="subscript"/>
              </w:rPr>
              <w:t>10</w:t>
            </w:r>
            <w:r>
              <w:t>。监测结果表明，环境空气质量现状监测因子</w:t>
            </w:r>
            <w:r>
              <w:t>SO</w:t>
            </w:r>
            <w:r>
              <w:rPr>
                <w:vertAlign w:val="subscript"/>
              </w:rPr>
              <w:t>2</w:t>
            </w:r>
            <w:r>
              <w:t>、</w:t>
            </w:r>
            <w:r>
              <w:t>NO</w:t>
            </w:r>
            <w:r>
              <w:rPr>
                <w:vertAlign w:val="subscript"/>
              </w:rPr>
              <w:t>2</w:t>
            </w:r>
            <w:r>
              <w:t>和</w:t>
            </w:r>
            <w:r>
              <w:t>PM</w:t>
            </w:r>
            <w:r>
              <w:rPr>
                <w:vertAlign w:val="subscript"/>
              </w:rPr>
              <w:t>10</w:t>
            </w:r>
            <w:r>
              <w:t>日平均浓度均达到相应标准要求。株洲市八中环境空气监测点位于</w:t>
            </w:r>
            <w:r>
              <w:rPr>
                <w:bCs/>
              </w:rPr>
              <w:t>本建设项目所在地东南</w:t>
            </w:r>
            <w:r>
              <w:t>面约</w:t>
            </w:r>
            <w:r>
              <w:t>1.5km</w:t>
            </w:r>
            <w:r>
              <w:t>处，其环境空气质量监测数据基本反映</w:t>
            </w:r>
            <w:r>
              <w:rPr>
                <w:bCs/>
              </w:rPr>
              <w:t>本建设项目评价区域</w:t>
            </w:r>
            <w:r>
              <w:t>环境空气质量现状。因此，</w:t>
            </w:r>
            <w:r>
              <w:rPr>
                <w:bCs/>
              </w:rPr>
              <w:t>本建设项目所在地</w:t>
            </w:r>
            <w:r>
              <w:t>环境空气质量较好。</w:t>
            </w:r>
          </w:p>
          <w:p w:rsidR="007004E2" w:rsidRDefault="00E50A33">
            <w:pPr>
              <w:pStyle w:val="headline3"/>
              <w:rPr>
                <w:color w:val="auto"/>
                <w:kern w:val="2"/>
              </w:rPr>
            </w:pPr>
            <w:r>
              <w:rPr>
                <w:color w:val="auto"/>
                <w:kern w:val="2"/>
              </w:rPr>
              <w:t xml:space="preserve">9.2.2 </w:t>
            </w:r>
            <w:r>
              <w:rPr>
                <w:color w:val="auto"/>
                <w:kern w:val="2"/>
              </w:rPr>
              <w:t>地表水环境</w:t>
            </w:r>
          </w:p>
          <w:p w:rsidR="007004E2" w:rsidRDefault="00E50A33">
            <w:pPr>
              <w:spacing w:line="500" w:lineRule="exact"/>
              <w:ind w:firstLine="480"/>
              <w:rPr>
                <w:b/>
              </w:rPr>
            </w:pPr>
            <w:r>
              <w:t>本次环评地表水环境质量现状调查收集了株洲市环境监测中心站</w:t>
            </w:r>
            <w:r>
              <w:t>2016</w:t>
            </w:r>
            <w:r>
              <w:t>年白石港常规监测断面（白石港入湘江口处上游</w:t>
            </w:r>
            <w:r>
              <w:t>150m</w:t>
            </w:r>
            <w:r>
              <w:t>处）和湘江白石江段常规监测断面（湘江白石港入口下游</w:t>
            </w:r>
            <w:r>
              <w:t>400m</w:t>
            </w:r>
            <w:r>
              <w:t>处）的水质监测资料，监测因子包括</w:t>
            </w:r>
            <w:r>
              <w:rPr>
                <w:rFonts w:hint="eastAsia"/>
              </w:rPr>
              <w:t>p</w:t>
            </w:r>
            <w:r>
              <w:t>H</w:t>
            </w:r>
            <w:r>
              <w:t>、</w:t>
            </w:r>
            <w:r>
              <w:t>CODcr</w:t>
            </w:r>
            <w:r>
              <w:t>、</w:t>
            </w:r>
            <w:r>
              <w:t>BOD</w:t>
            </w:r>
            <w:r>
              <w:rPr>
                <w:vertAlign w:val="subscript"/>
              </w:rPr>
              <w:t>5</w:t>
            </w:r>
            <w:r>
              <w:t>、石油类、</w:t>
            </w:r>
            <w:r>
              <w:t>NH</w:t>
            </w:r>
            <w:r>
              <w:rPr>
                <w:vertAlign w:val="subscript"/>
              </w:rPr>
              <w:t>3</w:t>
            </w:r>
            <w:r>
              <w:t>-N</w:t>
            </w:r>
            <w:r>
              <w:t>等</w:t>
            </w:r>
            <w:r>
              <w:t>5</w:t>
            </w:r>
            <w:r>
              <w:t>项。监测结果表明：湘江白石断面</w:t>
            </w:r>
            <w:r>
              <w:t>2016</w:t>
            </w:r>
            <w:r>
              <w:t>年各监测因子监测值均符合《地表水环境质量标准》（</w:t>
            </w:r>
            <w:r>
              <w:t>GB3838-2002</w:t>
            </w:r>
            <w:r>
              <w:t>）</w:t>
            </w:r>
            <w:r w:rsidR="00974D09">
              <w:fldChar w:fldCharType="begin"/>
            </w:r>
            <w:r>
              <w:instrText xml:space="preserve"> = 2 \* ROMAN \* MERGEFORMAT </w:instrText>
            </w:r>
            <w:r w:rsidR="00974D09">
              <w:fldChar w:fldCharType="separate"/>
            </w:r>
            <w:r>
              <w:t>II</w:t>
            </w:r>
            <w:r w:rsidR="00974D09">
              <w:fldChar w:fldCharType="end"/>
            </w:r>
            <w:r>
              <w:t>类标准要求；白石港监测断面</w:t>
            </w:r>
            <w:r>
              <w:t>2016</w:t>
            </w:r>
            <w:r>
              <w:t>年各监测因子监测值除</w:t>
            </w:r>
            <w:r>
              <w:t>NH</w:t>
            </w:r>
            <w:r>
              <w:rPr>
                <w:vertAlign w:val="subscript"/>
              </w:rPr>
              <w:t>3</w:t>
            </w:r>
            <w:r>
              <w:t>-N</w:t>
            </w:r>
            <w:r>
              <w:t>外，其他监测因子监测值均达到《地表水环境质量标准》（</w:t>
            </w:r>
            <w:r>
              <w:t>GB3838-2002</w:t>
            </w:r>
            <w:r>
              <w:t>）</w:t>
            </w:r>
            <w:r>
              <w:rPr>
                <w:rFonts w:ascii="宋体"/>
              </w:rPr>
              <w:t>Ⅴ</w:t>
            </w:r>
            <w:r>
              <w:t>类标准，</w:t>
            </w:r>
            <w:r>
              <w:t>NH</w:t>
            </w:r>
            <w:r>
              <w:rPr>
                <w:vertAlign w:val="subscript"/>
              </w:rPr>
              <w:t>3</w:t>
            </w:r>
            <w:r>
              <w:t>-N</w:t>
            </w:r>
            <w:r>
              <w:t>超标的主要原因是受沿岸生活污水排放的影响，但</w:t>
            </w:r>
            <w:r>
              <w:lastRenderedPageBreak/>
              <w:t>随着白石港纳污范围内环境综合整治工作的不断深入和市政污水管网的铺设，其水质有望达到《地表水环境质量标准》（</w:t>
            </w:r>
            <w:r>
              <w:t>GB3838-2002</w:t>
            </w:r>
            <w:r>
              <w:t>）</w:t>
            </w:r>
            <w:r>
              <w:rPr>
                <w:rFonts w:ascii="宋体"/>
              </w:rPr>
              <w:t>Ⅴ</w:t>
            </w:r>
            <w:r>
              <w:t>类标准。</w:t>
            </w:r>
          </w:p>
          <w:p w:rsidR="007004E2" w:rsidRDefault="00E50A33">
            <w:pPr>
              <w:pStyle w:val="headline3"/>
              <w:rPr>
                <w:color w:val="auto"/>
                <w:kern w:val="2"/>
              </w:rPr>
            </w:pPr>
            <w:r>
              <w:rPr>
                <w:color w:val="auto"/>
                <w:kern w:val="2"/>
              </w:rPr>
              <w:t xml:space="preserve">9.2.3 </w:t>
            </w:r>
            <w:r>
              <w:rPr>
                <w:color w:val="auto"/>
                <w:kern w:val="2"/>
              </w:rPr>
              <w:t>声环境质量</w:t>
            </w:r>
          </w:p>
          <w:p w:rsidR="007004E2" w:rsidRDefault="00E50A33">
            <w:pPr>
              <w:ind w:firstLine="480"/>
            </w:pPr>
            <w:r>
              <w:rPr>
                <w:kern w:val="0"/>
              </w:rPr>
              <w:t>湖南精科检测有限公司</w:t>
            </w:r>
            <w:r>
              <w:t>于</w:t>
            </w:r>
            <w:r>
              <w:t>2017</w:t>
            </w:r>
            <w:r>
              <w:t>年</w:t>
            </w:r>
            <w:r>
              <w:t>11</w:t>
            </w:r>
            <w:r>
              <w:t>月</w:t>
            </w:r>
            <w:r>
              <w:rPr>
                <w:rFonts w:hint="eastAsia"/>
              </w:rPr>
              <w:t>6</w:t>
            </w:r>
            <w:r>
              <w:t>日至</w:t>
            </w:r>
            <w:r>
              <w:rPr>
                <w:rFonts w:hint="eastAsia"/>
              </w:rPr>
              <w:t>7</w:t>
            </w:r>
            <w:r>
              <w:t>日对项目厂界及</w:t>
            </w:r>
            <w:r>
              <w:rPr>
                <w:rFonts w:hint="eastAsia"/>
              </w:rPr>
              <w:t>二楼宿舍楼</w:t>
            </w:r>
            <w:r>
              <w:t>噪声进行了昼夜各</w:t>
            </w:r>
            <w:r>
              <w:t>2</w:t>
            </w:r>
            <w:r>
              <w:t>次的现场监测。监测结果表明，</w:t>
            </w:r>
            <w:r>
              <w:rPr>
                <w:bCs/>
              </w:rPr>
              <w:t>项目</w:t>
            </w:r>
            <w:r>
              <w:rPr>
                <w:rFonts w:hint="eastAsia"/>
              </w:rPr>
              <w:t>厂界（除东侧外）及二楼宿舍</w:t>
            </w:r>
            <w:r>
              <w:t>环境噪声</w:t>
            </w:r>
            <w:r>
              <w:t>(</w:t>
            </w:r>
            <w:r>
              <w:t>昼、夜</w:t>
            </w:r>
            <w:r>
              <w:t>)</w:t>
            </w:r>
            <w:r>
              <w:t>监测值均符合《声环境质量标准》（</w:t>
            </w:r>
            <w:r>
              <w:t>GB3096-2008</w:t>
            </w:r>
            <w:r>
              <w:t>）</w:t>
            </w:r>
            <w:r>
              <w:rPr>
                <w:rFonts w:hint="eastAsia"/>
              </w:rPr>
              <w:t>2</w:t>
            </w:r>
            <w:r>
              <w:rPr>
                <w:rFonts w:hint="eastAsia"/>
              </w:rPr>
              <w:t>类</w:t>
            </w:r>
            <w:r>
              <w:t>标准要求，</w:t>
            </w:r>
            <w:r>
              <w:rPr>
                <w:rFonts w:hint="eastAsia"/>
              </w:rPr>
              <w:t>东厂界噪声略微超出</w:t>
            </w:r>
            <w:r>
              <w:rPr>
                <w:rFonts w:hint="eastAsia"/>
              </w:rPr>
              <w:t>2</w:t>
            </w:r>
            <w:r>
              <w:rPr>
                <w:rFonts w:hint="eastAsia"/>
              </w:rPr>
              <w:t>类标准，超标原因为受东侧建设北路交通噪声影响</w:t>
            </w:r>
            <w:r>
              <w:t>。</w:t>
            </w:r>
          </w:p>
          <w:p w:rsidR="00E50A33" w:rsidRDefault="00E50A33">
            <w:pPr>
              <w:pStyle w:val="20"/>
            </w:pPr>
            <w:r>
              <w:t>9.3</w:t>
            </w:r>
            <w:r>
              <w:rPr>
                <w:rFonts w:hint="eastAsia"/>
              </w:rPr>
              <w:t>环保措施和环境影响结论</w:t>
            </w:r>
          </w:p>
          <w:p w:rsidR="007004E2" w:rsidRDefault="00E50A33">
            <w:pPr>
              <w:pStyle w:val="headline3"/>
              <w:rPr>
                <w:color w:val="auto"/>
                <w:kern w:val="2"/>
              </w:rPr>
            </w:pPr>
            <w:r>
              <w:rPr>
                <w:color w:val="auto"/>
                <w:kern w:val="2"/>
              </w:rPr>
              <w:t xml:space="preserve">9.3.1 </w:t>
            </w:r>
            <w:r>
              <w:rPr>
                <w:color w:val="auto"/>
                <w:kern w:val="2"/>
              </w:rPr>
              <w:t>施工期</w:t>
            </w:r>
          </w:p>
          <w:p w:rsidR="007004E2" w:rsidRDefault="00E50A33">
            <w:pPr>
              <w:pStyle w:val="Char13"/>
              <w:ind w:firstLine="480"/>
              <w:jc w:val="left"/>
              <w:rPr>
                <w:rFonts w:ascii="Times New Roman" w:hAnsi="Times New Roman"/>
              </w:rPr>
            </w:pPr>
            <w:r>
              <w:rPr>
                <w:rFonts w:ascii="Times New Roman" w:hAnsi="Times New Roman"/>
              </w:rPr>
              <w:t>项目租赁场地进行生产，施工期较短，不会造成较大环境影响。</w:t>
            </w:r>
          </w:p>
          <w:p w:rsidR="007004E2" w:rsidRDefault="00E50A33">
            <w:pPr>
              <w:pStyle w:val="headline3"/>
              <w:rPr>
                <w:color w:val="auto"/>
                <w:kern w:val="2"/>
              </w:rPr>
            </w:pPr>
            <w:r>
              <w:rPr>
                <w:color w:val="auto"/>
                <w:kern w:val="2"/>
              </w:rPr>
              <w:t xml:space="preserve">9.3.2 </w:t>
            </w:r>
            <w:r>
              <w:rPr>
                <w:color w:val="auto"/>
                <w:kern w:val="2"/>
              </w:rPr>
              <w:t>营运期</w:t>
            </w:r>
          </w:p>
          <w:p w:rsidR="007004E2" w:rsidRDefault="00E50A33">
            <w:pPr>
              <w:ind w:firstLine="480"/>
            </w:pPr>
            <w:r>
              <w:t>营运期的主要环境影响主要为废水、废气、噪声、固废等影响。</w:t>
            </w:r>
          </w:p>
          <w:p w:rsidR="007004E2" w:rsidRDefault="00E50A33">
            <w:pPr>
              <w:pStyle w:val="headline4"/>
              <w:ind w:firstLine="482"/>
              <w:rPr>
                <w:kern w:val="2"/>
              </w:rPr>
            </w:pPr>
            <w:r>
              <w:rPr>
                <w:kern w:val="2"/>
              </w:rPr>
              <w:t xml:space="preserve">9.3.2.1 </w:t>
            </w:r>
            <w:r>
              <w:rPr>
                <w:kern w:val="2"/>
              </w:rPr>
              <w:t>废气</w:t>
            </w:r>
          </w:p>
          <w:p w:rsidR="007004E2" w:rsidRDefault="00E50A33">
            <w:pPr>
              <w:spacing w:line="500" w:lineRule="exact"/>
              <w:ind w:firstLine="480"/>
              <w:rPr>
                <w:kern w:val="0"/>
                <w:u w:val="single"/>
              </w:rPr>
            </w:pPr>
            <w:r>
              <w:t>营运期废气污染源主要是焊接烟气、打磨抛光粉尘。焊接烟气</w:t>
            </w:r>
            <w:r>
              <w:rPr>
                <w:rFonts w:hint="eastAsia"/>
              </w:rPr>
              <w:t>经移动式焊接烟尘净化装置、</w:t>
            </w:r>
            <w:r>
              <w:t>打磨抛光粉尘</w:t>
            </w:r>
            <w:r>
              <w:rPr>
                <w:rFonts w:hint="eastAsia"/>
              </w:rPr>
              <w:t>经通过脉冲反吹型焊接打磨除尘工作台处理后，</w:t>
            </w:r>
            <w:r w:rsidR="00CD11DC">
              <w:rPr>
                <w:rFonts w:hint="eastAsia"/>
              </w:rPr>
              <w:t>可以达到</w:t>
            </w:r>
            <w:r w:rsidR="00CD11DC">
              <w:t>《大气污染物综合排放标准》（</w:t>
            </w:r>
            <w:r w:rsidR="00CD11DC">
              <w:t>GB16297-1996</w:t>
            </w:r>
            <w:r w:rsidR="00CD11DC">
              <w:t>）中无组织排放监控浓度限值</w:t>
            </w:r>
            <w:r>
              <w:t>。由于本建设项目废气污染物排放量较小且均能达标排放，对环境空气及敏感目标不会产生明显的不利影响。</w:t>
            </w:r>
            <w:r>
              <w:rPr>
                <w:kern w:val="0"/>
              </w:rPr>
              <w:t>大气环境防护距离估算结果表明，本建设项目可不设置大气环境防护距离，项目建设无环保拆迁。</w:t>
            </w:r>
          </w:p>
          <w:p w:rsidR="007004E2" w:rsidRDefault="00E50A33">
            <w:pPr>
              <w:pStyle w:val="headline4"/>
              <w:ind w:firstLine="482"/>
              <w:rPr>
                <w:kern w:val="2"/>
              </w:rPr>
            </w:pPr>
            <w:r>
              <w:rPr>
                <w:kern w:val="2"/>
              </w:rPr>
              <w:t xml:space="preserve">9.3.2.2 </w:t>
            </w:r>
            <w:r>
              <w:rPr>
                <w:kern w:val="2"/>
              </w:rPr>
              <w:t>废水</w:t>
            </w:r>
          </w:p>
          <w:p w:rsidR="007004E2" w:rsidRDefault="00E50A33">
            <w:pPr>
              <w:spacing w:line="500" w:lineRule="exact"/>
              <w:ind w:firstLine="480"/>
            </w:pPr>
            <w:r>
              <w:t>本建设项目无生产废水产生，营运期废水污染源主要是员工生活污水。员工生活污水依托现有排水设施，经</w:t>
            </w:r>
            <w:r>
              <w:rPr>
                <w:bCs/>
                <w:spacing w:val="4"/>
              </w:rPr>
              <w:t>化粪池（隔油池）</w:t>
            </w:r>
            <w:r>
              <w:t>处理后主要污染物浓度达到《污水综合排放标准》（</w:t>
            </w:r>
            <w:r>
              <w:t>GB8978-1996</w:t>
            </w:r>
            <w:r>
              <w:t>）表</w:t>
            </w:r>
            <w:r>
              <w:t>4</w:t>
            </w:r>
            <w:r>
              <w:t>三级标准，同时满足株洲市霞湾污水处理厂</w:t>
            </w:r>
            <w:r>
              <w:rPr>
                <w:bCs/>
                <w:spacing w:val="4"/>
              </w:rPr>
              <w:t>进水水质要求</w:t>
            </w:r>
            <w:r>
              <w:t>，汇入市政污水管网，送株洲市霞湾污水处理厂进一步</w:t>
            </w:r>
            <w:r>
              <w:rPr>
                <w:bCs/>
              </w:rPr>
              <w:t>集中</w:t>
            </w:r>
            <w:r>
              <w:t>处理。</w:t>
            </w:r>
            <w:r>
              <w:rPr>
                <w:kern w:val="24"/>
              </w:rPr>
              <w:t>经</w:t>
            </w:r>
            <w:r>
              <w:t>株洲市霞湾污水处理厂进一步</w:t>
            </w:r>
            <w:r>
              <w:rPr>
                <w:bCs/>
              </w:rPr>
              <w:t>集中</w:t>
            </w:r>
            <w:r>
              <w:t>处理</w:t>
            </w:r>
            <w:r>
              <w:rPr>
                <w:kern w:val="24"/>
              </w:rPr>
              <w:t>后污染物排放量进一步降低。由于本建设项目</w:t>
            </w:r>
            <w:r>
              <w:t>营运期废水及污染物排放量很小，对白石港及湘江评价江段水环境不会产生明显的不利影响。</w:t>
            </w:r>
          </w:p>
          <w:p w:rsidR="007004E2" w:rsidRDefault="00E50A33">
            <w:pPr>
              <w:pStyle w:val="headline4"/>
              <w:ind w:firstLine="482"/>
              <w:rPr>
                <w:kern w:val="2"/>
              </w:rPr>
            </w:pPr>
            <w:r>
              <w:rPr>
                <w:kern w:val="2"/>
              </w:rPr>
              <w:t xml:space="preserve">9.3.2.3 </w:t>
            </w:r>
            <w:r>
              <w:rPr>
                <w:kern w:val="2"/>
              </w:rPr>
              <w:t>噪声</w:t>
            </w:r>
          </w:p>
          <w:p w:rsidR="007004E2" w:rsidRDefault="00E50A33">
            <w:pPr>
              <w:snapToGrid w:val="0"/>
              <w:spacing w:line="500" w:lineRule="exact"/>
              <w:ind w:firstLine="480"/>
            </w:pPr>
            <w:r>
              <w:lastRenderedPageBreak/>
              <w:t>本建设项目主要噪声设备有切割机、数控车床、空压机、雕刻机、焊机、钻床、等，噪声源强约</w:t>
            </w:r>
            <w:r>
              <w:t>65</w:t>
            </w:r>
            <w:r>
              <w:t>～</w:t>
            </w:r>
            <w:r>
              <w:t>90dB(A)</w:t>
            </w:r>
            <w:r>
              <w:t>。建设单位通过采取综合防治措施，厂界噪声可达</w:t>
            </w:r>
            <w:r w:rsidR="00A03970" w:rsidRPr="00A03970">
              <w:t>《工业企业厂界环境噪声排放标准》</w:t>
            </w:r>
            <w:r w:rsidR="00A03970" w:rsidRPr="00A03970">
              <w:t>(GB12348-2008)2</w:t>
            </w:r>
            <w:r w:rsidR="00A03970" w:rsidRPr="00A03970">
              <w:t>类</w:t>
            </w:r>
            <w:r w:rsidR="00A03970">
              <w:rPr>
                <w:rFonts w:hint="eastAsia"/>
              </w:rPr>
              <w:t>标准</w:t>
            </w:r>
            <w:r>
              <w:t>，</w:t>
            </w:r>
            <w:r w:rsidR="00A03970">
              <w:rPr>
                <w:rFonts w:hint="eastAsia"/>
              </w:rPr>
              <w:t>本项目改扩建后</w:t>
            </w:r>
            <w:r>
              <w:t>噪声对周围环境的影响可得到有效控制，</w:t>
            </w:r>
            <w:r>
              <w:rPr>
                <w:spacing w:val="4"/>
              </w:rPr>
              <w:t>噪声对</w:t>
            </w:r>
            <w:r>
              <w:t>声环境的影响较小。</w:t>
            </w:r>
            <w:r w:rsidR="00A03970">
              <w:rPr>
                <w:rFonts w:hint="eastAsia"/>
              </w:rPr>
              <w:t>同时</w:t>
            </w:r>
            <w:r>
              <w:t>环评要求建设单位午间（</w:t>
            </w:r>
            <w:r>
              <w:t>12</w:t>
            </w:r>
            <w:r>
              <w:t>：</w:t>
            </w:r>
            <w:r>
              <w:t>00-14</w:t>
            </w:r>
            <w:r>
              <w:t>：</w:t>
            </w:r>
            <w:r>
              <w:t>00</w:t>
            </w:r>
            <w:r>
              <w:t>）和夜</w:t>
            </w:r>
            <w:r>
              <w:rPr>
                <w:rFonts w:hint="eastAsia"/>
              </w:rPr>
              <w:t>晚</w:t>
            </w:r>
            <w:r>
              <w:t>禁止生产。</w:t>
            </w:r>
          </w:p>
          <w:p w:rsidR="007004E2" w:rsidRDefault="00E50A33">
            <w:pPr>
              <w:pStyle w:val="headline4"/>
              <w:ind w:firstLine="482"/>
              <w:rPr>
                <w:kern w:val="2"/>
              </w:rPr>
            </w:pPr>
            <w:r>
              <w:rPr>
                <w:kern w:val="2"/>
              </w:rPr>
              <w:t xml:space="preserve">9.3.2.4 </w:t>
            </w:r>
            <w:r>
              <w:rPr>
                <w:kern w:val="2"/>
              </w:rPr>
              <w:t>固废</w:t>
            </w:r>
          </w:p>
          <w:p w:rsidR="007004E2" w:rsidRDefault="00E50A33">
            <w:pPr>
              <w:ind w:firstLine="480"/>
              <w:rPr>
                <w:szCs w:val="22"/>
              </w:rPr>
            </w:pPr>
            <w:r>
              <w:rPr>
                <w:szCs w:val="22"/>
              </w:rPr>
              <w:t>项目固废主要为金属边角料、废焊丝、废含油抹布手套、废机油</w:t>
            </w:r>
            <w:r>
              <w:rPr>
                <w:rFonts w:hint="eastAsia"/>
                <w:szCs w:val="22"/>
              </w:rPr>
              <w:t>、废乳化液、废润滑油</w:t>
            </w:r>
            <w:r>
              <w:rPr>
                <w:szCs w:val="22"/>
              </w:rPr>
              <w:t>、生活垃圾</w:t>
            </w:r>
            <w:r>
              <w:rPr>
                <w:rFonts w:hint="eastAsia"/>
                <w:szCs w:val="22"/>
              </w:rPr>
              <w:t>等</w:t>
            </w:r>
            <w:r>
              <w:rPr>
                <w:szCs w:val="22"/>
              </w:rPr>
              <w:t>，</w:t>
            </w:r>
            <w:r>
              <w:rPr>
                <w:rFonts w:hint="eastAsia"/>
                <w:szCs w:val="22"/>
              </w:rPr>
              <w:t>其中</w:t>
            </w:r>
            <w:r>
              <w:rPr>
                <w:szCs w:val="22"/>
              </w:rPr>
              <w:t>金属边角料、废焊丝拟出售给废品回收单位，废机油</w:t>
            </w:r>
            <w:r>
              <w:rPr>
                <w:rFonts w:hint="eastAsia"/>
                <w:szCs w:val="22"/>
              </w:rPr>
              <w:t>、废乳化液及</w:t>
            </w:r>
            <w:r>
              <w:rPr>
                <w:szCs w:val="22"/>
              </w:rPr>
              <w:t>废含油抹布手套在厂区危废间暂存，其中</w:t>
            </w:r>
            <w:r>
              <w:rPr>
                <w:rFonts w:hint="eastAsia"/>
                <w:szCs w:val="22"/>
              </w:rPr>
              <w:t>废乳化液等</w:t>
            </w:r>
            <w:r>
              <w:rPr>
                <w:szCs w:val="22"/>
              </w:rPr>
              <w:t>委托有资质的单位进行处理</w:t>
            </w:r>
            <w:r w:rsidR="00A03970">
              <w:rPr>
                <w:rFonts w:hint="eastAsia"/>
                <w:szCs w:val="22"/>
              </w:rPr>
              <w:t>，符合</w:t>
            </w:r>
            <w:r w:rsidR="00A03970" w:rsidRPr="00A03970">
              <w:rPr>
                <w:szCs w:val="22"/>
              </w:rPr>
              <w:t>《危险废物贮存污染控制标准》（</w:t>
            </w:r>
            <w:r w:rsidR="00A03970" w:rsidRPr="00A03970">
              <w:rPr>
                <w:szCs w:val="22"/>
              </w:rPr>
              <w:t>GB18597-2001</w:t>
            </w:r>
            <w:r w:rsidR="00A03970" w:rsidRPr="00A03970">
              <w:rPr>
                <w:szCs w:val="22"/>
              </w:rPr>
              <w:t>）</w:t>
            </w:r>
            <w:r w:rsidR="00A03970" w:rsidRPr="00A03970">
              <w:rPr>
                <w:rFonts w:hint="eastAsia"/>
                <w:szCs w:val="22"/>
              </w:rPr>
              <w:t>及</w:t>
            </w:r>
            <w:r w:rsidR="00A03970" w:rsidRPr="00A03970">
              <w:rPr>
                <w:rFonts w:hint="eastAsia"/>
                <w:szCs w:val="22"/>
              </w:rPr>
              <w:t>2013</w:t>
            </w:r>
            <w:r w:rsidR="00A03970" w:rsidRPr="00A03970">
              <w:rPr>
                <w:rFonts w:hint="eastAsia"/>
                <w:szCs w:val="22"/>
              </w:rPr>
              <w:t>年修改单处理要求</w:t>
            </w:r>
            <w:r w:rsidRPr="00A03970">
              <w:rPr>
                <w:szCs w:val="22"/>
              </w:rPr>
              <w:t>，废含油抹布手套和生活垃圾由环卫部门进行清运及卫生填埋。</w:t>
            </w:r>
          </w:p>
          <w:p w:rsidR="007004E2" w:rsidRDefault="00E50A33">
            <w:pPr>
              <w:widowControl/>
              <w:ind w:firstLine="480"/>
              <w:rPr>
                <w:szCs w:val="22"/>
              </w:rPr>
            </w:pPr>
            <w:r>
              <w:rPr>
                <w:szCs w:val="22"/>
              </w:rPr>
              <w:t>综上所述，项目运营期产生的废气、废水、废物等均能得到妥善有效的处理与处置，对周边环境不会造成明显的影响。</w:t>
            </w:r>
          </w:p>
          <w:p w:rsidR="007004E2" w:rsidRPr="00CD3F25" w:rsidRDefault="00E50A33">
            <w:pPr>
              <w:pStyle w:val="headline3"/>
              <w:rPr>
                <w:color w:val="auto"/>
                <w:u w:val="single"/>
              </w:rPr>
            </w:pPr>
            <w:r>
              <w:rPr>
                <w:color w:val="auto"/>
              </w:rPr>
              <w:t xml:space="preserve">9.4 </w:t>
            </w:r>
            <w:r w:rsidRPr="00CD3F25">
              <w:rPr>
                <w:color w:val="auto"/>
                <w:kern w:val="2"/>
                <w:sz w:val="24"/>
                <w:szCs w:val="22"/>
                <w:u w:val="single"/>
              </w:rPr>
              <w:t>产业政策</w:t>
            </w:r>
            <w:r w:rsidR="00CD3F25" w:rsidRPr="00CD3F25">
              <w:rPr>
                <w:rFonts w:hint="eastAsia"/>
                <w:color w:val="auto"/>
                <w:kern w:val="2"/>
                <w:sz w:val="24"/>
                <w:szCs w:val="22"/>
                <w:u w:val="single"/>
              </w:rPr>
              <w:t>与相关国家政策</w:t>
            </w:r>
            <w:r w:rsidRPr="00CD3F25">
              <w:rPr>
                <w:color w:val="auto"/>
                <w:kern w:val="2"/>
                <w:sz w:val="24"/>
                <w:szCs w:val="22"/>
                <w:u w:val="single"/>
              </w:rPr>
              <w:t>合理性分析</w:t>
            </w:r>
          </w:p>
          <w:p w:rsidR="008451D6" w:rsidRPr="00CD3F25" w:rsidRDefault="008451D6" w:rsidP="008451D6">
            <w:pPr>
              <w:pStyle w:val="af1"/>
              <w:spacing w:before="0" w:beforeAutospacing="0" w:after="0" w:afterAutospacing="0" w:line="360" w:lineRule="auto"/>
              <w:ind w:firstLineChars="200" w:firstLine="480"/>
              <w:jc w:val="both"/>
              <w:rPr>
                <w:rFonts w:ascii="Times New Roman" w:hAnsi="Times New Roman" w:cs="Times New Roman"/>
                <w:szCs w:val="21"/>
                <w:u w:val="single"/>
              </w:rPr>
            </w:pPr>
            <w:r>
              <w:rPr>
                <w:rFonts w:ascii="Times New Roman" w:hAnsi="Times New Roman" w:cs="Times New Roman"/>
                <w:szCs w:val="21"/>
                <w:u w:val="single"/>
              </w:rPr>
              <w:t>本项目属于《国民经济行业分类》分类中的</w:t>
            </w:r>
            <w:r>
              <w:rPr>
                <w:rFonts w:ascii="Times New Roman" w:hAnsi="Times New Roman" w:cs="Times New Roman"/>
                <w:szCs w:val="21"/>
                <w:u w:val="single"/>
              </w:rPr>
              <w:t xml:space="preserve">“C3311 </w:t>
            </w:r>
            <w:r>
              <w:rPr>
                <w:rFonts w:ascii="Times New Roman" w:hAnsi="Times New Roman" w:cs="Times New Roman"/>
                <w:szCs w:val="21"/>
                <w:u w:val="single"/>
              </w:rPr>
              <w:t>金属结构制造</w:t>
            </w:r>
            <w:r>
              <w:rPr>
                <w:rFonts w:ascii="Times New Roman" w:hAnsi="Times New Roman" w:cs="Times New Roman"/>
                <w:szCs w:val="21"/>
                <w:u w:val="single"/>
              </w:rPr>
              <w:t>”</w:t>
            </w:r>
            <w:r>
              <w:rPr>
                <w:rFonts w:ascii="Times New Roman" w:hAnsi="Times New Roman" w:cs="Times New Roman"/>
                <w:szCs w:val="21"/>
                <w:u w:val="single"/>
              </w:rPr>
              <w:t>，根据《产业结构调整指导目录</w:t>
            </w:r>
            <w:r>
              <w:rPr>
                <w:rFonts w:ascii="Times New Roman" w:hAnsi="Times New Roman" w:cs="Times New Roman"/>
                <w:szCs w:val="21"/>
                <w:u w:val="single"/>
              </w:rPr>
              <w:t>2011</w:t>
            </w:r>
            <w:r>
              <w:rPr>
                <w:rFonts w:ascii="Times New Roman" w:hAnsi="Times New Roman" w:cs="Times New Roman"/>
                <w:szCs w:val="21"/>
                <w:u w:val="single"/>
              </w:rPr>
              <w:t>年本（</w:t>
            </w:r>
            <w:r>
              <w:rPr>
                <w:rFonts w:ascii="Times New Roman" w:hAnsi="Times New Roman" w:cs="Times New Roman"/>
                <w:szCs w:val="21"/>
                <w:u w:val="single"/>
              </w:rPr>
              <w:t>2013</w:t>
            </w:r>
            <w:r>
              <w:rPr>
                <w:rFonts w:ascii="Times New Roman" w:hAnsi="Times New Roman" w:cs="Times New Roman"/>
                <w:szCs w:val="21"/>
                <w:u w:val="single"/>
              </w:rPr>
              <w:t>年修正）》，本项目不属于限制类及淘汰类项目，同时本项目生产设备及采用的生产工艺不属于《产业结构调整指导目录（</w:t>
            </w:r>
            <w:r>
              <w:rPr>
                <w:rFonts w:ascii="Times New Roman" w:hAnsi="Times New Roman" w:cs="Times New Roman"/>
                <w:szCs w:val="21"/>
                <w:u w:val="single"/>
              </w:rPr>
              <w:t>2011</w:t>
            </w:r>
            <w:r>
              <w:rPr>
                <w:rFonts w:ascii="Times New Roman" w:hAnsi="Times New Roman" w:cs="Times New Roman"/>
                <w:szCs w:val="21"/>
                <w:u w:val="single"/>
              </w:rPr>
              <w:t>年修正）》中规定的限制类和淘汰类设备和工艺。</w:t>
            </w:r>
            <w:r>
              <w:rPr>
                <w:rFonts w:ascii="Times New Roman" w:hAnsi="Times New Roman" w:cs="Times New Roman" w:hint="eastAsia"/>
                <w:szCs w:val="21"/>
                <w:u w:val="single"/>
              </w:rPr>
              <w:t>本项目车间所在地原为</w:t>
            </w:r>
            <w:r>
              <w:rPr>
                <w:u w:val="single"/>
              </w:rPr>
              <w:t>湖南省五公司劳务服务总公司</w:t>
            </w:r>
            <w:r>
              <w:rPr>
                <w:rFonts w:hint="eastAsia"/>
                <w:u w:val="single"/>
              </w:rPr>
              <w:t>生产车间，其上方楼层原为五公司配套宿舍，本次改扩建项目，有利于改善目原有环境问题，同时不改变原有建筑物的设计属性。</w:t>
            </w:r>
            <w:r w:rsidRPr="00CD3F25">
              <w:rPr>
                <w:rFonts w:ascii="Times New Roman" w:hAnsi="Times New Roman" w:cs="Times New Roman" w:hint="eastAsia"/>
                <w:szCs w:val="21"/>
                <w:u w:val="single"/>
              </w:rPr>
              <w:t>本项目自</w:t>
            </w:r>
            <w:r w:rsidRPr="00CD3F25">
              <w:rPr>
                <w:rFonts w:ascii="Times New Roman" w:hAnsi="Times New Roman" w:cs="Times New Roman" w:hint="eastAsia"/>
                <w:szCs w:val="21"/>
                <w:u w:val="single"/>
              </w:rPr>
              <w:t>1993</w:t>
            </w:r>
            <w:r w:rsidRPr="00CD3F25">
              <w:rPr>
                <w:rFonts w:ascii="Times New Roman" w:hAnsi="Times New Roman" w:cs="Times New Roman" w:hint="eastAsia"/>
                <w:szCs w:val="21"/>
                <w:u w:val="single"/>
              </w:rPr>
              <w:t>年开始建设，属于当地老企业，本项目所在车间设计属于历史原因，目前暂未发现与相关政策相不符。</w:t>
            </w:r>
          </w:p>
          <w:p w:rsidR="007004E2" w:rsidRPr="00CD3F25" w:rsidRDefault="008451D6" w:rsidP="008451D6">
            <w:pPr>
              <w:ind w:firstLine="480"/>
              <w:rPr>
                <w:szCs w:val="22"/>
                <w:u w:val="single"/>
              </w:rPr>
            </w:pPr>
            <w:r>
              <w:rPr>
                <w:szCs w:val="22"/>
                <w:u w:val="single"/>
              </w:rPr>
              <w:t>综上所述，本项目建设符合国家产业政策。</w:t>
            </w:r>
          </w:p>
          <w:p w:rsidR="007004E2" w:rsidRDefault="00E50A33">
            <w:pPr>
              <w:pStyle w:val="headline3"/>
              <w:rPr>
                <w:color w:val="auto"/>
              </w:rPr>
            </w:pPr>
            <w:r>
              <w:rPr>
                <w:color w:val="auto"/>
              </w:rPr>
              <w:t xml:space="preserve">9.5 </w:t>
            </w:r>
            <w:r>
              <w:rPr>
                <w:color w:val="auto"/>
                <w:kern w:val="2"/>
                <w:sz w:val="24"/>
                <w:szCs w:val="22"/>
              </w:rPr>
              <w:t>选址合理性分析</w:t>
            </w:r>
          </w:p>
          <w:p w:rsidR="007004E2" w:rsidRDefault="00E50A33">
            <w:pPr>
              <w:ind w:firstLine="480"/>
            </w:pPr>
            <w:r>
              <w:rPr>
                <w:rFonts w:ascii="宋体" w:hAnsi="宋体"/>
              </w:rPr>
              <w:t>湖南高创电气有限公司成立于</w:t>
            </w:r>
            <w:r>
              <w:t>2002</w:t>
            </w:r>
            <w:r>
              <w:rPr>
                <w:rFonts w:ascii="宋体" w:hAnsi="宋体"/>
              </w:rPr>
              <w:t>年</w:t>
            </w:r>
            <w:r>
              <w:rPr>
                <w:rFonts w:ascii="宋体" w:hAnsi="宋体" w:hint="eastAsia"/>
              </w:rPr>
              <w:t>，位于</w:t>
            </w:r>
            <w:r>
              <w:rPr>
                <w:rFonts w:ascii="宋体" w:hAnsi="宋体"/>
              </w:rPr>
              <w:t>株洲市石峰区建设北路</w:t>
            </w:r>
            <w:r>
              <w:t>79</w:t>
            </w:r>
            <w:r>
              <w:rPr>
                <w:rFonts w:ascii="宋体" w:hAnsi="宋体"/>
              </w:rPr>
              <w:t>号</w:t>
            </w:r>
            <w:r>
              <w:rPr>
                <w:rFonts w:ascii="宋体" w:hAnsi="宋体" w:hint="eastAsia"/>
              </w:rPr>
              <w:t>，本次改扩建项目</w:t>
            </w:r>
            <w:r>
              <w:rPr>
                <w:rFonts w:ascii="宋体" w:hAnsi="宋体"/>
              </w:rPr>
              <w:t>租赁湖南省五公司劳务服务总公司</w:t>
            </w:r>
            <w:r>
              <w:rPr>
                <w:rFonts w:ascii="宋体" w:hAnsi="宋体" w:hint="eastAsia"/>
              </w:rPr>
              <w:t>剩余</w:t>
            </w:r>
            <w:r>
              <w:rPr>
                <w:rFonts w:ascii="宋体" w:hAnsi="宋体"/>
              </w:rPr>
              <w:t>空置厂房进行生产活动，所在地为国土部门规划的工业用地，项目用地符合当地的规划，厂区布局规整、节约用地，周边环境满足工程建设和生产运行要求。</w:t>
            </w:r>
          </w:p>
          <w:p w:rsidR="007004E2" w:rsidRDefault="00E50A33">
            <w:pPr>
              <w:ind w:firstLine="480"/>
            </w:pPr>
            <w:r>
              <w:rPr>
                <w:rFonts w:ascii="宋体" w:hAnsi="宋体" w:hint="eastAsia"/>
              </w:rPr>
              <w:lastRenderedPageBreak/>
              <w:t>项目原有厂房楼上为五公司服务总公司宿舍，本次改扩建项目，租赁西侧空余厂房，调整平面布置，把部分噪声较大和振动较大的设备淘汰或安置新租赁厂房，增大噪声消减距离，使</w:t>
            </w:r>
            <w:r>
              <w:rPr>
                <w:rFonts w:ascii="宋体" w:hAnsi="宋体"/>
              </w:rPr>
              <w:t>本项目</w:t>
            </w:r>
            <w:r>
              <w:rPr>
                <w:rFonts w:ascii="宋体" w:hAnsi="宋体" w:hint="eastAsia"/>
              </w:rPr>
              <w:t>产污车间</w:t>
            </w:r>
            <w:r w:rsidR="00CD11DC">
              <w:rPr>
                <w:rFonts w:ascii="宋体" w:hAnsi="宋体" w:hint="eastAsia"/>
              </w:rPr>
              <w:t>与居民</w:t>
            </w:r>
            <w:r>
              <w:rPr>
                <w:rFonts w:ascii="宋体" w:hAnsi="宋体" w:hint="eastAsia"/>
              </w:rPr>
              <w:t>距离增大。</w:t>
            </w:r>
            <w:r>
              <w:rPr>
                <w:rFonts w:ascii="宋体" w:hAnsi="宋体"/>
              </w:rPr>
              <w:t>项目建成运营所产生的污染物较少，污染因子较为简单，经项目自身消减后的污染物均属于达标排放，不会给周边环境造成大的影响。项目临近道路，交通便利，便于运输。从项目用地功能及选址所处区位等因素来看，</w:t>
            </w:r>
            <w:r>
              <w:rPr>
                <w:rFonts w:ascii="宋体" w:hAnsi="宋体" w:hint="eastAsia"/>
              </w:rPr>
              <w:t>本次改扩建项目</w:t>
            </w:r>
            <w:r>
              <w:rPr>
                <w:rFonts w:ascii="宋体" w:hAnsi="宋体"/>
              </w:rPr>
              <w:t>的选址较为合理。</w:t>
            </w:r>
          </w:p>
          <w:p w:rsidR="007004E2" w:rsidRDefault="00E50A33">
            <w:pPr>
              <w:pStyle w:val="headline3"/>
              <w:rPr>
                <w:color w:val="auto"/>
              </w:rPr>
            </w:pPr>
            <w:r>
              <w:rPr>
                <w:color w:val="auto"/>
              </w:rPr>
              <w:t xml:space="preserve">9.6 </w:t>
            </w:r>
            <w:r>
              <w:rPr>
                <w:color w:val="auto"/>
                <w:kern w:val="2"/>
                <w:sz w:val="24"/>
                <w:szCs w:val="22"/>
              </w:rPr>
              <w:t>平面布局合理性分析</w:t>
            </w:r>
          </w:p>
          <w:p w:rsidR="007004E2" w:rsidRDefault="00E50A33">
            <w:pPr>
              <w:ind w:firstLine="480"/>
              <w:rPr>
                <w:rFonts w:ascii="宋体" w:hAnsi="宋体"/>
                <w:u w:val="single"/>
              </w:rPr>
            </w:pPr>
            <w:r>
              <w:rPr>
                <w:rFonts w:ascii="宋体" w:hAnsi="宋体"/>
                <w:u w:val="single"/>
              </w:rPr>
              <w:t>建设项目租赁湖南省五公司劳务服务总公司位于株洲市石峰区人民北路</w:t>
            </w:r>
            <w:r>
              <w:rPr>
                <w:u w:val="single"/>
              </w:rPr>
              <w:t>79</w:t>
            </w:r>
            <w:r>
              <w:rPr>
                <w:rFonts w:ascii="宋体" w:hAnsi="宋体"/>
                <w:u w:val="single"/>
              </w:rPr>
              <w:t>号</w:t>
            </w:r>
            <w:r>
              <w:rPr>
                <w:rFonts w:ascii="宋体" w:hAnsi="宋体" w:hint="eastAsia"/>
                <w:u w:val="single"/>
              </w:rPr>
              <w:t>西侧</w:t>
            </w:r>
            <w:r>
              <w:rPr>
                <w:rFonts w:ascii="宋体" w:hAnsi="宋体"/>
                <w:u w:val="single"/>
              </w:rPr>
              <w:t>空闲车间进行</w:t>
            </w:r>
            <w:r>
              <w:rPr>
                <w:rFonts w:ascii="宋体" w:hAnsi="宋体" w:hint="eastAsia"/>
                <w:u w:val="single"/>
              </w:rPr>
              <w:t>改扩建项目</w:t>
            </w:r>
            <w:r>
              <w:rPr>
                <w:rFonts w:ascii="宋体" w:hAnsi="宋体"/>
                <w:u w:val="single"/>
              </w:rPr>
              <w:t>建设</w:t>
            </w:r>
            <w:r>
              <w:rPr>
                <w:rFonts w:ascii="宋体" w:hAnsi="宋体" w:hint="eastAsia"/>
                <w:u w:val="single"/>
              </w:rPr>
              <w:t>。项目原有厂区西侧为本项目租赁厂房（</w:t>
            </w:r>
            <w:r>
              <w:rPr>
                <w:rFonts w:ascii="宋体" w:hAnsi="宋体"/>
                <w:u w:val="single"/>
              </w:rPr>
              <w:t>五公司劳务服务总公司</w:t>
            </w:r>
            <w:r>
              <w:rPr>
                <w:rFonts w:ascii="宋体" w:hAnsi="宋体" w:hint="eastAsia"/>
                <w:u w:val="single"/>
              </w:rPr>
              <w:t>4个厂房），北侧为</w:t>
            </w:r>
            <w:r>
              <w:rPr>
                <w:rFonts w:ascii="宋体" w:hAnsi="宋体"/>
                <w:u w:val="single"/>
              </w:rPr>
              <w:t>公司劳务服务总公司</w:t>
            </w:r>
            <w:r>
              <w:rPr>
                <w:rFonts w:ascii="宋体" w:hAnsi="宋体" w:hint="eastAsia"/>
                <w:u w:val="single"/>
              </w:rPr>
              <w:t>办公楼，南侧为</w:t>
            </w:r>
            <w:r>
              <w:rPr>
                <w:u w:val="single"/>
              </w:rPr>
              <w:t>石岭街道</w:t>
            </w:r>
            <w:r>
              <w:rPr>
                <w:rFonts w:ascii="宋体" w:hAnsi="宋体" w:hint="eastAsia"/>
                <w:u w:val="single"/>
              </w:rPr>
              <w:t>建设北路</w:t>
            </w:r>
            <w:r>
              <w:rPr>
                <w:u w:val="single"/>
              </w:rPr>
              <w:t>华馨家园</w:t>
            </w:r>
            <w:r w:rsidR="00C272CE">
              <w:rPr>
                <w:rFonts w:hint="eastAsia"/>
                <w:u w:val="single"/>
              </w:rPr>
              <w:t>居民楼，东侧为建设北路</w:t>
            </w:r>
            <w:r>
              <w:rPr>
                <w:rFonts w:hint="eastAsia"/>
                <w:u w:val="single"/>
              </w:rPr>
              <w:t>。</w:t>
            </w:r>
          </w:p>
          <w:p w:rsidR="007004E2" w:rsidRDefault="00E50A33">
            <w:pPr>
              <w:ind w:firstLine="480"/>
              <w:rPr>
                <w:rFonts w:ascii="宋体" w:hAnsi="宋体"/>
                <w:u w:val="single"/>
              </w:rPr>
            </w:pPr>
            <w:r>
              <w:rPr>
                <w:rFonts w:ascii="宋体" w:hAnsi="宋体" w:hint="eastAsia"/>
                <w:u w:val="single"/>
              </w:rPr>
              <w:t>项目改扩建后，增加母排铜构件（生产线设备噪声源强掉下）生产线位于原有厂房北侧，钢结构加工区域不变（主要进行简单的组装及加工），但将下料、焊接、打磨工序全部调整至新租赁车间中。目前原有车间（楼上住户）基本无高噪声、高振动设备和工艺存在。</w:t>
            </w:r>
          </w:p>
          <w:p w:rsidR="007004E2" w:rsidRDefault="00E50A33">
            <w:pPr>
              <w:ind w:firstLine="480"/>
            </w:pPr>
            <w:r>
              <w:rPr>
                <w:rFonts w:ascii="宋体" w:hAnsi="宋体" w:hint="eastAsia"/>
                <w:u w:val="single"/>
              </w:rPr>
              <w:t>项目总体</w:t>
            </w:r>
            <w:r>
              <w:rPr>
                <w:rFonts w:ascii="宋体" w:hAnsi="宋体"/>
                <w:u w:val="single"/>
              </w:rPr>
              <w:t>平面布置主要按钢结构加工、铜母排加工、焊接、组装、打磨、数控下料等进行功能分区。对环境空气和声环境可能带来一定影响的打磨抛光、焊接、数控下料等工序布置在租赁厂房的西部区域，</w:t>
            </w:r>
            <w:r w:rsidR="008B5995">
              <w:rPr>
                <w:rFonts w:ascii="宋体" w:hAnsi="宋体" w:hint="eastAsia"/>
                <w:u w:val="single"/>
              </w:rPr>
              <w:t>原有厂房布置简单</w:t>
            </w:r>
            <w:r>
              <w:rPr>
                <w:rFonts w:ascii="宋体" w:hAnsi="宋体" w:hint="eastAsia"/>
                <w:u w:val="single"/>
              </w:rPr>
              <w:t>的组装和母排铜构件生产。项目</w:t>
            </w:r>
            <w:r>
              <w:rPr>
                <w:rFonts w:ascii="宋体" w:hAnsi="宋体"/>
                <w:u w:val="single"/>
              </w:rPr>
              <w:t>生产设备全部采用室内安装，且尽可能远离南面</w:t>
            </w:r>
            <w:r>
              <w:rPr>
                <w:rFonts w:ascii="宋体" w:hAnsi="宋体" w:hint="eastAsia"/>
                <w:u w:val="single"/>
              </w:rPr>
              <w:t>、</w:t>
            </w:r>
            <w:r>
              <w:rPr>
                <w:rFonts w:ascii="宋体" w:hAnsi="宋体"/>
                <w:u w:val="single"/>
              </w:rPr>
              <w:t>北面</w:t>
            </w:r>
            <w:r>
              <w:rPr>
                <w:rFonts w:ascii="宋体" w:hAnsi="宋体" w:hint="eastAsia"/>
                <w:u w:val="single"/>
              </w:rPr>
              <w:t>和原有车间楼上</w:t>
            </w:r>
            <w:r>
              <w:rPr>
                <w:rFonts w:ascii="宋体" w:hAnsi="宋体"/>
                <w:u w:val="single"/>
              </w:rPr>
              <w:t>环境</w:t>
            </w:r>
            <w:r>
              <w:rPr>
                <w:rFonts w:ascii="宋体" w:hAnsi="宋体" w:hint="eastAsia"/>
                <w:u w:val="single"/>
              </w:rPr>
              <w:t>噪声</w:t>
            </w:r>
            <w:r>
              <w:rPr>
                <w:rFonts w:ascii="宋体" w:hAnsi="宋体"/>
                <w:u w:val="single"/>
              </w:rPr>
              <w:t>保护目标</w:t>
            </w:r>
            <w:r>
              <w:rPr>
                <w:rFonts w:ascii="宋体" w:hAnsi="宋体" w:hint="eastAsia"/>
                <w:u w:val="single"/>
              </w:rPr>
              <w:t>。因此项目</w:t>
            </w:r>
            <w:r>
              <w:rPr>
                <w:rFonts w:ascii="宋体" w:hAnsi="宋体"/>
                <w:u w:val="single"/>
              </w:rPr>
              <w:t>废气和噪声污染源对厂界外环境及环境保护目标的影响较小；危废暂存间及</w:t>
            </w:r>
            <w:r w:rsidR="008B5995">
              <w:rPr>
                <w:rFonts w:ascii="宋体" w:hAnsi="宋体" w:hint="eastAsia"/>
                <w:u w:val="single"/>
              </w:rPr>
              <w:t>危化品暂存区</w:t>
            </w:r>
            <w:r>
              <w:rPr>
                <w:rFonts w:ascii="宋体" w:hAnsi="宋体"/>
                <w:u w:val="single"/>
              </w:rPr>
              <w:t>间位于厂区西北侧</w:t>
            </w:r>
            <w:r w:rsidR="008B5995">
              <w:rPr>
                <w:rFonts w:ascii="宋体" w:hAnsi="宋体" w:hint="eastAsia"/>
                <w:u w:val="single"/>
              </w:rPr>
              <w:t>，远离北、南侧居民，对此影响较小</w:t>
            </w:r>
            <w:r>
              <w:rPr>
                <w:rFonts w:ascii="宋体" w:hAnsi="宋体"/>
              </w:rPr>
              <w:t>。</w:t>
            </w:r>
          </w:p>
          <w:p w:rsidR="007004E2" w:rsidRDefault="00E50A33">
            <w:pPr>
              <w:ind w:firstLine="480"/>
            </w:pPr>
            <w:r>
              <w:rPr>
                <w:rFonts w:ascii="宋体" w:hAnsi="宋体"/>
              </w:rPr>
              <w:t>总体而言，改扩建后，平面布置基本合理。</w:t>
            </w:r>
          </w:p>
          <w:p w:rsidR="007004E2" w:rsidRDefault="00E50A33">
            <w:pPr>
              <w:pStyle w:val="20"/>
            </w:pPr>
            <w:r>
              <w:t xml:space="preserve">9.7 </w:t>
            </w:r>
            <w:r>
              <w:t>总量控制指标</w:t>
            </w:r>
          </w:p>
          <w:p w:rsidR="007004E2" w:rsidRDefault="00E50A33">
            <w:pPr>
              <w:widowControl/>
              <w:ind w:firstLine="480"/>
              <w:rPr>
                <w:szCs w:val="22"/>
              </w:rPr>
            </w:pPr>
            <w:r>
              <w:t>根据本项目特点，主要污染物排放量为</w:t>
            </w:r>
            <w:r>
              <w:rPr>
                <w:kern w:val="0"/>
                <w:szCs w:val="20"/>
              </w:rPr>
              <w:t>CODcr0.</w:t>
            </w:r>
            <w:r>
              <w:rPr>
                <w:rFonts w:hint="eastAsia"/>
                <w:kern w:val="0"/>
                <w:szCs w:val="20"/>
              </w:rPr>
              <w:t>065t</w:t>
            </w:r>
            <w:r>
              <w:rPr>
                <w:kern w:val="0"/>
                <w:szCs w:val="20"/>
              </w:rPr>
              <w:t>/a</w:t>
            </w:r>
            <w:r>
              <w:rPr>
                <w:kern w:val="0"/>
                <w:szCs w:val="20"/>
              </w:rPr>
              <w:t>、</w:t>
            </w:r>
            <w:r>
              <w:rPr>
                <w:kern w:val="0"/>
                <w:szCs w:val="20"/>
              </w:rPr>
              <w:t>NH</w:t>
            </w:r>
            <w:r>
              <w:rPr>
                <w:kern w:val="0"/>
                <w:szCs w:val="20"/>
                <w:vertAlign w:val="subscript"/>
              </w:rPr>
              <w:t>3</w:t>
            </w:r>
            <w:r>
              <w:rPr>
                <w:kern w:val="0"/>
                <w:szCs w:val="20"/>
              </w:rPr>
              <w:t>-N0.0</w:t>
            </w:r>
            <w:r>
              <w:rPr>
                <w:rFonts w:hint="eastAsia"/>
                <w:kern w:val="0"/>
                <w:szCs w:val="20"/>
              </w:rPr>
              <w:t>06</w:t>
            </w:r>
            <w:r>
              <w:rPr>
                <w:kern w:val="0"/>
                <w:szCs w:val="20"/>
              </w:rPr>
              <w:t>t/a</w:t>
            </w:r>
            <w:r>
              <w:rPr>
                <w:kern w:val="0"/>
                <w:szCs w:val="20"/>
              </w:rPr>
              <w:t>，据总量控制管理的有关规定，考虑到项目废水汇入城市污水管网送株洲市霞湾污水处理厂进一步集中处理，且</w:t>
            </w:r>
            <w:r>
              <w:rPr>
                <w:kern w:val="0"/>
                <w:szCs w:val="20"/>
              </w:rPr>
              <w:t>CODcr</w:t>
            </w:r>
            <w:r>
              <w:rPr>
                <w:kern w:val="0"/>
                <w:szCs w:val="20"/>
              </w:rPr>
              <w:t>、</w:t>
            </w:r>
            <w:r>
              <w:rPr>
                <w:kern w:val="0"/>
                <w:szCs w:val="20"/>
              </w:rPr>
              <w:t>NH</w:t>
            </w:r>
            <w:r>
              <w:rPr>
                <w:kern w:val="0"/>
                <w:szCs w:val="20"/>
                <w:vertAlign w:val="subscript"/>
              </w:rPr>
              <w:t>3</w:t>
            </w:r>
            <w:r>
              <w:rPr>
                <w:kern w:val="0"/>
                <w:szCs w:val="20"/>
              </w:rPr>
              <w:t>-N</w:t>
            </w:r>
            <w:r>
              <w:rPr>
                <w:kern w:val="0"/>
                <w:szCs w:val="20"/>
              </w:rPr>
              <w:t>主要来源于员工生活废水，建议不安排污染物排放总量</w:t>
            </w:r>
          </w:p>
          <w:p w:rsidR="007004E2" w:rsidRDefault="00E50A33">
            <w:pPr>
              <w:pStyle w:val="20"/>
            </w:pPr>
            <w:r>
              <w:lastRenderedPageBreak/>
              <w:t xml:space="preserve">9.8 </w:t>
            </w:r>
            <w:r>
              <w:t>公众参与</w:t>
            </w:r>
          </w:p>
          <w:p w:rsidR="007004E2" w:rsidRDefault="00E50A33">
            <w:pPr>
              <w:ind w:firstLine="480"/>
            </w:pPr>
            <w:r>
              <w:rPr>
                <w:szCs w:val="20"/>
              </w:rPr>
              <w:t>本项目在公示期间，没接到任何不良举报信息。在发放的公众参与调查表中，个体公众及团体</w:t>
            </w:r>
            <w:r>
              <w:rPr>
                <w:szCs w:val="20"/>
              </w:rPr>
              <w:t>100%</w:t>
            </w:r>
            <w:r>
              <w:rPr>
                <w:szCs w:val="20"/>
              </w:rPr>
              <w:t>支持本项目建设，认为项目建设对地区经济发展具有积极的推动作用，说明该项目得到了较大的群众支持。在下步工作中建设单位需做好本项目的污染控制工作，将项目对环境的污染尽可能的降至最低程度，把群众的利益落到实处，减小纠纷，确保居民居住质量不得下降</w:t>
            </w:r>
            <w:r>
              <w:rPr>
                <w:rFonts w:hint="eastAsia"/>
                <w:szCs w:val="20"/>
              </w:rPr>
              <w:t>，项目公众参与汇总详见公众参与单本</w:t>
            </w:r>
            <w:r>
              <w:t>。</w:t>
            </w:r>
          </w:p>
          <w:p w:rsidR="007004E2" w:rsidRDefault="00E50A33">
            <w:pPr>
              <w:pStyle w:val="20"/>
            </w:pPr>
            <w:r>
              <w:t xml:space="preserve">9.6 </w:t>
            </w:r>
            <w:r>
              <w:t>总结论</w:t>
            </w:r>
          </w:p>
          <w:p w:rsidR="007004E2" w:rsidRDefault="00E50A33">
            <w:pPr>
              <w:ind w:firstLine="482"/>
              <w:rPr>
                <w:b/>
              </w:rPr>
            </w:pPr>
            <w:r>
              <w:rPr>
                <w:b/>
                <w:szCs w:val="20"/>
              </w:rPr>
              <w:t>本项目符合国家现行</w:t>
            </w:r>
            <w:r w:rsidR="00CD3F25">
              <w:rPr>
                <w:rFonts w:hint="eastAsia"/>
                <w:b/>
                <w:szCs w:val="20"/>
              </w:rPr>
              <w:t>的</w:t>
            </w:r>
            <w:r>
              <w:rPr>
                <w:b/>
                <w:szCs w:val="20"/>
              </w:rPr>
              <w:t>产业发展政策，项目在运行中产生一定程度的废气、噪声及固体废物的污染，在建设单位严格按照本报告提出的各项规定，切实落实各项污染防治措施以及主要污染物总量控制方案以后，项目对周围环境的影响可以控制在国家有关标准和要求的允许范围以内。从环保角度而言本项目是可行的</w:t>
            </w:r>
            <w:r>
              <w:rPr>
                <w:b/>
              </w:rPr>
              <w:t>，且周边无外环境制约因素。</w:t>
            </w:r>
          </w:p>
        </w:tc>
      </w:tr>
      <w:tr w:rsidR="007004E2">
        <w:tc>
          <w:tcPr>
            <w:tcW w:w="9073" w:type="dxa"/>
            <w:vAlign w:val="center"/>
          </w:tcPr>
          <w:p w:rsidR="007004E2" w:rsidRDefault="00E50A33">
            <w:pPr>
              <w:ind w:firstLineChars="0" w:firstLine="0"/>
              <w:rPr>
                <w:b/>
                <w:sz w:val="32"/>
              </w:rPr>
            </w:pPr>
            <w:r>
              <w:rPr>
                <w:b/>
                <w:sz w:val="32"/>
              </w:rPr>
              <w:lastRenderedPageBreak/>
              <w:t>建议：</w:t>
            </w:r>
          </w:p>
          <w:p w:rsidR="007004E2" w:rsidRDefault="00E50A33">
            <w:pPr>
              <w:ind w:firstLine="480"/>
            </w:pPr>
            <w:r>
              <w:t>加强企业管理，使企业在获得显著经济效益、社会效益的同时，获得明显的环境效益，应特别注意以下几点：</w:t>
            </w:r>
          </w:p>
          <w:p w:rsidR="007004E2" w:rsidRDefault="00E50A33">
            <w:pPr>
              <w:ind w:firstLine="480"/>
            </w:pPr>
            <w:r>
              <w:t>（</w:t>
            </w:r>
            <w:r>
              <w:t>1</w:t>
            </w:r>
            <w:r>
              <w:t>）严格实行环保竣工验收政策，即污染治理设施要同主项目同时设计、同时建设、同时投产。</w:t>
            </w:r>
          </w:p>
          <w:p w:rsidR="007004E2" w:rsidRDefault="00E50A33">
            <w:pPr>
              <w:ind w:firstLine="480"/>
            </w:pPr>
            <w:r>
              <w:t>（</w:t>
            </w:r>
            <w:r>
              <w:t>2</w:t>
            </w:r>
            <w:r>
              <w:t>）完善和加强环境管理规章制度，建立各种环境管理台账。</w:t>
            </w:r>
          </w:p>
          <w:p w:rsidR="007004E2" w:rsidRDefault="00E50A33">
            <w:pPr>
              <w:ind w:firstLine="480"/>
            </w:pPr>
            <w:r>
              <w:t>（</w:t>
            </w:r>
            <w:r>
              <w:t>3</w:t>
            </w:r>
            <w:r>
              <w:t>）合理布置厂区，</w:t>
            </w:r>
            <w:r>
              <w:rPr>
                <w:rFonts w:hint="eastAsia"/>
              </w:rPr>
              <w:t>高噪声设备的布置尽量远离周边居民，</w:t>
            </w:r>
            <w:r>
              <w:t>同时应保持焊接、打磨抛光车间的通风环境，以便保护工人有良好的工作环境。</w:t>
            </w:r>
          </w:p>
          <w:p w:rsidR="007004E2" w:rsidRDefault="00E50A33">
            <w:pPr>
              <w:ind w:firstLine="480"/>
            </w:pPr>
            <w:r>
              <w:t>（</w:t>
            </w:r>
            <w:r>
              <w:t>4</w:t>
            </w:r>
            <w:r>
              <w:t>）建议对生产车间采用干式保洁的方式，避免车间清洗含油废水的产生。</w:t>
            </w:r>
          </w:p>
          <w:p w:rsidR="007004E2" w:rsidRDefault="00E50A33">
            <w:pPr>
              <w:ind w:firstLine="480"/>
            </w:pPr>
            <w:r>
              <w:t>（</w:t>
            </w:r>
            <w:r>
              <w:t>5</w:t>
            </w:r>
            <w:r>
              <w:t>）生产设备全部采用室内安装，加强设备运行维护，确保噪声达标排放。</w:t>
            </w:r>
          </w:p>
          <w:p w:rsidR="007004E2" w:rsidRDefault="00E50A33">
            <w:pPr>
              <w:ind w:firstLine="480"/>
            </w:pPr>
            <w:r>
              <w:t>（</w:t>
            </w:r>
            <w:r>
              <w:t>6</w:t>
            </w:r>
            <w:r>
              <w:t>）</w:t>
            </w:r>
            <w:r>
              <w:rPr>
                <w:rFonts w:hint="eastAsia"/>
              </w:rPr>
              <w:t>项目因严格安排好工作时间，</w:t>
            </w:r>
            <w:r>
              <w:t>环评要求建设单位午间（</w:t>
            </w:r>
            <w:r>
              <w:t>12</w:t>
            </w:r>
            <w:r>
              <w:t>：</w:t>
            </w:r>
            <w:r>
              <w:t>00-14</w:t>
            </w:r>
            <w:r>
              <w:t>：</w:t>
            </w:r>
            <w:r>
              <w:t>00</w:t>
            </w:r>
            <w:r>
              <w:t>）和夜间禁止生产</w:t>
            </w:r>
            <w:r>
              <w:rPr>
                <w:rFonts w:hint="eastAsia"/>
              </w:rPr>
              <w:t>，禁止露天切割、焊接等。</w:t>
            </w:r>
          </w:p>
          <w:p w:rsidR="007004E2" w:rsidRDefault="00E50A33">
            <w:pPr>
              <w:ind w:firstLine="480"/>
            </w:pPr>
            <w:r>
              <w:t>（</w:t>
            </w:r>
            <w:r>
              <w:rPr>
                <w:rFonts w:hint="eastAsia"/>
              </w:rPr>
              <w:t>7</w:t>
            </w:r>
            <w:r>
              <w:t>）</w:t>
            </w:r>
            <w:r>
              <w:rPr>
                <w:rFonts w:ascii="宋体" w:hAnsi="宋体" w:hint="eastAsia"/>
              </w:rPr>
              <w:t>项目取得环评批复后试运营三个月内应进行自行环保验收</w:t>
            </w:r>
            <w:r>
              <w:rPr>
                <w:rFonts w:ascii="宋体" w:hAnsi="宋体"/>
              </w:rPr>
              <w:t>，验收具体内容详见表</w:t>
            </w:r>
            <w:r>
              <w:rPr>
                <w:rFonts w:hint="eastAsia"/>
              </w:rPr>
              <w:t>7</w:t>
            </w:r>
            <w:r>
              <w:rPr>
                <w:rFonts w:ascii="宋体" w:hAnsi="宋体" w:hint="eastAsia"/>
              </w:rPr>
              <w:t>—</w:t>
            </w:r>
            <w:r w:rsidR="00CD11DC">
              <w:rPr>
                <w:rFonts w:hint="eastAsia"/>
              </w:rPr>
              <w:t>14</w:t>
            </w:r>
            <w:r>
              <w:rPr>
                <w:rFonts w:ascii="宋体" w:hAnsi="宋体"/>
              </w:rPr>
              <w:t>。</w:t>
            </w:r>
          </w:p>
          <w:p w:rsidR="007004E2" w:rsidRDefault="007004E2">
            <w:pPr>
              <w:ind w:firstLineChars="0" w:firstLine="0"/>
            </w:pPr>
          </w:p>
        </w:tc>
      </w:tr>
    </w:tbl>
    <w:p w:rsidR="007004E2" w:rsidRDefault="007004E2">
      <w:pPr>
        <w:ind w:firstLineChars="0" w:firstLine="0"/>
      </w:pPr>
    </w:p>
    <w:sectPr w:rsidR="007004E2" w:rsidSect="007004E2">
      <w:pgSz w:w="11906" w:h="16838"/>
      <w:pgMar w:top="1440" w:right="1800" w:bottom="1440" w:left="1800"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E407B89" w15:done="0"/>
  <w15:commentEx w15:paraId="4E0A0C72" w15:done="0"/>
  <w15:commentEx w15:paraId="2AC77729" w15:done="0"/>
  <w15:commentEx w15:paraId="31C758E8" w15:done="0"/>
  <w15:commentEx w15:paraId="2C6502D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75FA" w:rsidRDefault="001A75FA" w:rsidP="00E50A33">
      <w:pPr>
        <w:spacing w:line="240" w:lineRule="auto"/>
        <w:ind w:firstLine="480"/>
      </w:pPr>
      <w:r>
        <w:separator/>
      </w:r>
    </w:p>
  </w:endnote>
  <w:endnote w:type="continuationSeparator" w:id="1">
    <w:p w:rsidR="001A75FA" w:rsidRDefault="001A75FA" w:rsidP="00E50A3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entury Schoolbook">
    <w:altName w:val="Batang"/>
    <w:charset w:val="00"/>
    <w:family w:val="roman"/>
    <w:pitch w:val="default"/>
    <w:sig w:usb0="00000000" w:usb1="00000000" w:usb2="00000000" w:usb3="00000000" w:csb0="2000009F" w:csb1="DFD7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DAF" w:rsidRDefault="00520DAF">
    <w:pPr>
      <w:pStyle w:val="ae"/>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DAF" w:rsidRDefault="00520DAF">
    <w:pPr>
      <w:pStyle w:val="ae"/>
      <w:ind w:firstLineChars="0"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DAF" w:rsidRDefault="00520DAF">
    <w:pPr>
      <w:pStyle w:val="ae"/>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DAF" w:rsidRDefault="00520DAF">
    <w:pPr>
      <w:pStyle w:val="ae"/>
      <w:ind w:firstLine="360"/>
      <w:jc w:val="center"/>
    </w:pPr>
    <w:r w:rsidRPr="00974D09">
      <w:fldChar w:fldCharType="begin"/>
    </w:r>
    <w:r>
      <w:instrText>PAGE   \* MERGEFORMAT</w:instrText>
    </w:r>
    <w:r w:rsidRPr="00974D09">
      <w:fldChar w:fldCharType="separate"/>
    </w:r>
    <w:r w:rsidR="008B54F6" w:rsidRPr="008B54F6">
      <w:rPr>
        <w:noProof/>
        <w:lang w:val="zh-CN"/>
      </w:rPr>
      <w:t>41</w:t>
    </w:r>
    <w:r>
      <w:rPr>
        <w:lang w:val="zh-CN"/>
      </w:rPr>
      <w:fldChar w:fldCharType="end"/>
    </w:r>
  </w:p>
  <w:p w:rsidR="00520DAF" w:rsidRDefault="00520DAF">
    <w:pPr>
      <w:pStyle w:val="ae"/>
      <w:ind w:firstLineChars="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75FA" w:rsidRDefault="001A75FA" w:rsidP="00E50A33">
      <w:pPr>
        <w:spacing w:line="240" w:lineRule="auto"/>
        <w:ind w:firstLine="480"/>
      </w:pPr>
      <w:r>
        <w:separator/>
      </w:r>
    </w:p>
  </w:footnote>
  <w:footnote w:type="continuationSeparator" w:id="1">
    <w:p w:rsidR="001A75FA" w:rsidRDefault="001A75FA" w:rsidP="00E50A3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DAF" w:rsidRDefault="00520DAF">
    <w:pPr>
      <w:pStyle w:val="af"/>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DAF" w:rsidRDefault="00520DAF">
    <w:pPr>
      <w:ind w:left="480"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DAF" w:rsidRDefault="00520DAF">
    <w:pPr>
      <w:pStyle w:val="af"/>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FFFFFF88"/>
    <w:lvl w:ilvl="0">
      <w:start w:val="1"/>
      <w:numFmt w:val="decimal"/>
      <w:pStyle w:val="2"/>
      <w:lvlText w:val="%1)."/>
      <w:lvlJc w:val="left"/>
      <w:pPr>
        <w:tabs>
          <w:tab w:val="left" w:pos="964"/>
        </w:tabs>
        <w:ind w:left="964" w:hanging="397"/>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bordersDoNotSurroundHeader/>
  <w:bordersDoNotSurroundFooter/>
  <w:defaultTabStop w:val="420"/>
  <w:drawingGridHorizontalSpacing w:val="120"/>
  <w:drawingGridVerticalSpacing w:val="163"/>
  <w:noPunctuationKerning/>
  <w:characterSpacingControl w:val="compressPunctuation"/>
  <w:hdrShapeDefaults>
    <o:shapedefaults v:ext="edit" spidmax="1536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8B7"/>
    <w:rsid w:val="000021DC"/>
    <w:rsid w:val="00003710"/>
    <w:rsid w:val="0000452D"/>
    <w:rsid w:val="00005585"/>
    <w:rsid w:val="00005FD1"/>
    <w:rsid w:val="00006A68"/>
    <w:rsid w:val="00006C6E"/>
    <w:rsid w:val="00006F52"/>
    <w:rsid w:val="000070A8"/>
    <w:rsid w:val="0000756B"/>
    <w:rsid w:val="000104AD"/>
    <w:rsid w:val="00010EC9"/>
    <w:rsid w:val="00011788"/>
    <w:rsid w:val="00011B51"/>
    <w:rsid w:val="00012362"/>
    <w:rsid w:val="00012374"/>
    <w:rsid w:val="00012F5B"/>
    <w:rsid w:val="000130B7"/>
    <w:rsid w:val="000160E0"/>
    <w:rsid w:val="000170E1"/>
    <w:rsid w:val="0002058A"/>
    <w:rsid w:val="0002165A"/>
    <w:rsid w:val="0002179D"/>
    <w:rsid w:val="00021C7C"/>
    <w:rsid w:val="00022661"/>
    <w:rsid w:val="0002364E"/>
    <w:rsid w:val="000265F6"/>
    <w:rsid w:val="00026B6A"/>
    <w:rsid w:val="000277E6"/>
    <w:rsid w:val="00027F03"/>
    <w:rsid w:val="00031489"/>
    <w:rsid w:val="000326B1"/>
    <w:rsid w:val="000344CE"/>
    <w:rsid w:val="00034B1C"/>
    <w:rsid w:val="00034D4D"/>
    <w:rsid w:val="0003540C"/>
    <w:rsid w:val="00035879"/>
    <w:rsid w:val="00036582"/>
    <w:rsid w:val="000370A7"/>
    <w:rsid w:val="00037DAE"/>
    <w:rsid w:val="00037E84"/>
    <w:rsid w:val="00041C8E"/>
    <w:rsid w:val="00042021"/>
    <w:rsid w:val="0004226A"/>
    <w:rsid w:val="00042C3B"/>
    <w:rsid w:val="00042FA6"/>
    <w:rsid w:val="00043E0E"/>
    <w:rsid w:val="00044992"/>
    <w:rsid w:val="0004565A"/>
    <w:rsid w:val="00045817"/>
    <w:rsid w:val="00047089"/>
    <w:rsid w:val="00047864"/>
    <w:rsid w:val="00047E0D"/>
    <w:rsid w:val="000500F6"/>
    <w:rsid w:val="0005095C"/>
    <w:rsid w:val="000529FB"/>
    <w:rsid w:val="000530A5"/>
    <w:rsid w:val="000530E8"/>
    <w:rsid w:val="0005333A"/>
    <w:rsid w:val="0005354E"/>
    <w:rsid w:val="000539D4"/>
    <w:rsid w:val="000539FE"/>
    <w:rsid w:val="00054929"/>
    <w:rsid w:val="000573CA"/>
    <w:rsid w:val="00057C6C"/>
    <w:rsid w:val="000607A6"/>
    <w:rsid w:val="000609FB"/>
    <w:rsid w:val="00060EA5"/>
    <w:rsid w:val="00061152"/>
    <w:rsid w:val="00061C6E"/>
    <w:rsid w:val="00062129"/>
    <w:rsid w:val="00063BAC"/>
    <w:rsid w:val="00066349"/>
    <w:rsid w:val="000666D9"/>
    <w:rsid w:val="000673C2"/>
    <w:rsid w:val="00067D79"/>
    <w:rsid w:val="00071F08"/>
    <w:rsid w:val="000729FE"/>
    <w:rsid w:val="00082349"/>
    <w:rsid w:val="00082596"/>
    <w:rsid w:val="00083A9E"/>
    <w:rsid w:val="00083FDE"/>
    <w:rsid w:val="000855A4"/>
    <w:rsid w:val="0009145E"/>
    <w:rsid w:val="00091A8D"/>
    <w:rsid w:val="00091EFF"/>
    <w:rsid w:val="000936C1"/>
    <w:rsid w:val="00094A6F"/>
    <w:rsid w:val="00094CA8"/>
    <w:rsid w:val="00094CFF"/>
    <w:rsid w:val="00096188"/>
    <w:rsid w:val="000962ED"/>
    <w:rsid w:val="000964B0"/>
    <w:rsid w:val="000A09E1"/>
    <w:rsid w:val="000A103A"/>
    <w:rsid w:val="000A3037"/>
    <w:rsid w:val="000A3C7D"/>
    <w:rsid w:val="000A4272"/>
    <w:rsid w:val="000A4BF5"/>
    <w:rsid w:val="000A6B48"/>
    <w:rsid w:val="000A6C49"/>
    <w:rsid w:val="000A7539"/>
    <w:rsid w:val="000B52D2"/>
    <w:rsid w:val="000B5618"/>
    <w:rsid w:val="000B5659"/>
    <w:rsid w:val="000B67E7"/>
    <w:rsid w:val="000C0033"/>
    <w:rsid w:val="000C1B92"/>
    <w:rsid w:val="000C29D6"/>
    <w:rsid w:val="000C2B21"/>
    <w:rsid w:val="000C38CC"/>
    <w:rsid w:val="000C42AB"/>
    <w:rsid w:val="000C618F"/>
    <w:rsid w:val="000C72DC"/>
    <w:rsid w:val="000D107D"/>
    <w:rsid w:val="000D1543"/>
    <w:rsid w:val="000D2405"/>
    <w:rsid w:val="000D268E"/>
    <w:rsid w:val="000D2C0F"/>
    <w:rsid w:val="000D2F08"/>
    <w:rsid w:val="000D30E6"/>
    <w:rsid w:val="000D33AE"/>
    <w:rsid w:val="000D5405"/>
    <w:rsid w:val="000D5E31"/>
    <w:rsid w:val="000D62EB"/>
    <w:rsid w:val="000D7793"/>
    <w:rsid w:val="000E0670"/>
    <w:rsid w:val="000E3323"/>
    <w:rsid w:val="000E374A"/>
    <w:rsid w:val="000E4711"/>
    <w:rsid w:val="000E4C5F"/>
    <w:rsid w:val="000E5BA7"/>
    <w:rsid w:val="000E6895"/>
    <w:rsid w:val="000E7505"/>
    <w:rsid w:val="000F2DA6"/>
    <w:rsid w:val="000F3D98"/>
    <w:rsid w:val="000F3E39"/>
    <w:rsid w:val="000F58C7"/>
    <w:rsid w:val="000F62DC"/>
    <w:rsid w:val="000F6913"/>
    <w:rsid w:val="000F7E7F"/>
    <w:rsid w:val="000F7E96"/>
    <w:rsid w:val="001005B6"/>
    <w:rsid w:val="00100660"/>
    <w:rsid w:val="0010232D"/>
    <w:rsid w:val="00102E41"/>
    <w:rsid w:val="00104C05"/>
    <w:rsid w:val="00104D85"/>
    <w:rsid w:val="00104D8C"/>
    <w:rsid w:val="0010526A"/>
    <w:rsid w:val="001073FB"/>
    <w:rsid w:val="00107CD7"/>
    <w:rsid w:val="00110973"/>
    <w:rsid w:val="00111107"/>
    <w:rsid w:val="00111372"/>
    <w:rsid w:val="00111B07"/>
    <w:rsid w:val="00112D05"/>
    <w:rsid w:val="00114AAB"/>
    <w:rsid w:val="0011597A"/>
    <w:rsid w:val="00115A0F"/>
    <w:rsid w:val="00115F5A"/>
    <w:rsid w:val="001167E3"/>
    <w:rsid w:val="001170C6"/>
    <w:rsid w:val="00117493"/>
    <w:rsid w:val="00120DE5"/>
    <w:rsid w:val="00121332"/>
    <w:rsid w:val="001225E0"/>
    <w:rsid w:val="0012342C"/>
    <w:rsid w:val="0012588E"/>
    <w:rsid w:val="001261C9"/>
    <w:rsid w:val="00127444"/>
    <w:rsid w:val="0012775D"/>
    <w:rsid w:val="00127A32"/>
    <w:rsid w:val="00130FAD"/>
    <w:rsid w:val="001330BE"/>
    <w:rsid w:val="00133945"/>
    <w:rsid w:val="00134955"/>
    <w:rsid w:val="00134EC5"/>
    <w:rsid w:val="00135654"/>
    <w:rsid w:val="00135821"/>
    <w:rsid w:val="0013631F"/>
    <w:rsid w:val="00137AC4"/>
    <w:rsid w:val="0014066B"/>
    <w:rsid w:val="001410C0"/>
    <w:rsid w:val="001412DD"/>
    <w:rsid w:val="0014342D"/>
    <w:rsid w:val="00144C8D"/>
    <w:rsid w:val="0014550B"/>
    <w:rsid w:val="00147093"/>
    <w:rsid w:val="0015018C"/>
    <w:rsid w:val="00150BBB"/>
    <w:rsid w:val="00151DF7"/>
    <w:rsid w:val="00155293"/>
    <w:rsid w:val="00155524"/>
    <w:rsid w:val="00155E6A"/>
    <w:rsid w:val="00156438"/>
    <w:rsid w:val="00156D6F"/>
    <w:rsid w:val="00156DBC"/>
    <w:rsid w:val="00157A1D"/>
    <w:rsid w:val="00157E2C"/>
    <w:rsid w:val="001608C6"/>
    <w:rsid w:val="00161924"/>
    <w:rsid w:val="00162620"/>
    <w:rsid w:val="00163F66"/>
    <w:rsid w:val="0016437B"/>
    <w:rsid w:val="00165F19"/>
    <w:rsid w:val="00166432"/>
    <w:rsid w:val="00167279"/>
    <w:rsid w:val="00167D24"/>
    <w:rsid w:val="0017100E"/>
    <w:rsid w:val="00171409"/>
    <w:rsid w:val="00172A27"/>
    <w:rsid w:val="00173346"/>
    <w:rsid w:val="00173BEB"/>
    <w:rsid w:val="00173C78"/>
    <w:rsid w:val="00174C7F"/>
    <w:rsid w:val="00175369"/>
    <w:rsid w:val="00175CDD"/>
    <w:rsid w:val="00176044"/>
    <w:rsid w:val="001765F0"/>
    <w:rsid w:val="001773C5"/>
    <w:rsid w:val="00177DAA"/>
    <w:rsid w:val="001804D2"/>
    <w:rsid w:val="00181D25"/>
    <w:rsid w:val="0018360E"/>
    <w:rsid w:val="00183FBB"/>
    <w:rsid w:val="001843CD"/>
    <w:rsid w:val="0018450A"/>
    <w:rsid w:val="00184594"/>
    <w:rsid w:val="00185AD4"/>
    <w:rsid w:val="00185FB6"/>
    <w:rsid w:val="0018704A"/>
    <w:rsid w:val="00187592"/>
    <w:rsid w:val="00187E58"/>
    <w:rsid w:val="001900CB"/>
    <w:rsid w:val="00193151"/>
    <w:rsid w:val="00193501"/>
    <w:rsid w:val="00193BBC"/>
    <w:rsid w:val="0019404D"/>
    <w:rsid w:val="0019623A"/>
    <w:rsid w:val="00196389"/>
    <w:rsid w:val="00196CAE"/>
    <w:rsid w:val="001A0092"/>
    <w:rsid w:val="001A191A"/>
    <w:rsid w:val="001A1B50"/>
    <w:rsid w:val="001A2E4C"/>
    <w:rsid w:val="001A485F"/>
    <w:rsid w:val="001A4AE2"/>
    <w:rsid w:val="001A4E59"/>
    <w:rsid w:val="001A5451"/>
    <w:rsid w:val="001A5AD9"/>
    <w:rsid w:val="001A6139"/>
    <w:rsid w:val="001A6441"/>
    <w:rsid w:val="001A6A67"/>
    <w:rsid w:val="001A75FA"/>
    <w:rsid w:val="001B0A74"/>
    <w:rsid w:val="001B0B45"/>
    <w:rsid w:val="001B1FEC"/>
    <w:rsid w:val="001B2127"/>
    <w:rsid w:val="001B21F4"/>
    <w:rsid w:val="001B4FF1"/>
    <w:rsid w:val="001B5FA2"/>
    <w:rsid w:val="001B65FB"/>
    <w:rsid w:val="001B7DD5"/>
    <w:rsid w:val="001C0202"/>
    <w:rsid w:val="001C0997"/>
    <w:rsid w:val="001C322B"/>
    <w:rsid w:val="001C4013"/>
    <w:rsid w:val="001C6850"/>
    <w:rsid w:val="001D042D"/>
    <w:rsid w:val="001D055B"/>
    <w:rsid w:val="001D1625"/>
    <w:rsid w:val="001D262C"/>
    <w:rsid w:val="001D2887"/>
    <w:rsid w:val="001D2E9E"/>
    <w:rsid w:val="001D32B3"/>
    <w:rsid w:val="001D4A3B"/>
    <w:rsid w:val="001D74D2"/>
    <w:rsid w:val="001E0536"/>
    <w:rsid w:val="001E0785"/>
    <w:rsid w:val="001E0E49"/>
    <w:rsid w:val="001E0FE7"/>
    <w:rsid w:val="001E1DD8"/>
    <w:rsid w:val="001E21CF"/>
    <w:rsid w:val="001E25B1"/>
    <w:rsid w:val="001E293E"/>
    <w:rsid w:val="001E39D6"/>
    <w:rsid w:val="001E4032"/>
    <w:rsid w:val="001E4770"/>
    <w:rsid w:val="001E491C"/>
    <w:rsid w:val="001E5A0D"/>
    <w:rsid w:val="001E6994"/>
    <w:rsid w:val="001E726D"/>
    <w:rsid w:val="001F001A"/>
    <w:rsid w:val="001F0186"/>
    <w:rsid w:val="001F10E1"/>
    <w:rsid w:val="001F3111"/>
    <w:rsid w:val="001F31AC"/>
    <w:rsid w:val="001F5A47"/>
    <w:rsid w:val="001F7224"/>
    <w:rsid w:val="001F79D0"/>
    <w:rsid w:val="00200AF9"/>
    <w:rsid w:val="002013BF"/>
    <w:rsid w:val="00203C76"/>
    <w:rsid w:val="00204C0B"/>
    <w:rsid w:val="00205A4E"/>
    <w:rsid w:val="002063A9"/>
    <w:rsid w:val="0021020B"/>
    <w:rsid w:val="002102CD"/>
    <w:rsid w:val="002119DE"/>
    <w:rsid w:val="00211CE3"/>
    <w:rsid w:val="0021223F"/>
    <w:rsid w:val="00213160"/>
    <w:rsid w:val="00213479"/>
    <w:rsid w:val="00213F63"/>
    <w:rsid w:val="00214432"/>
    <w:rsid w:val="00214BE4"/>
    <w:rsid w:val="002201F9"/>
    <w:rsid w:val="002202B6"/>
    <w:rsid w:val="00220BE5"/>
    <w:rsid w:val="00220F43"/>
    <w:rsid w:val="00221A51"/>
    <w:rsid w:val="0022384D"/>
    <w:rsid w:val="00224183"/>
    <w:rsid w:val="00224BB4"/>
    <w:rsid w:val="00225936"/>
    <w:rsid w:val="00225AFC"/>
    <w:rsid w:val="002306DF"/>
    <w:rsid w:val="00230E16"/>
    <w:rsid w:val="002319B6"/>
    <w:rsid w:val="00235E75"/>
    <w:rsid w:val="002400DC"/>
    <w:rsid w:val="002408CF"/>
    <w:rsid w:val="00242579"/>
    <w:rsid w:val="0024260C"/>
    <w:rsid w:val="00242B61"/>
    <w:rsid w:val="00244B45"/>
    <w:rsid w:val="00245170"/>
    <w:rsid w:val="002469B9"/>
    <w:rsid w:val="00246CE5"/>
    <w:rsid w:val="00247570"/>
    <w:rsid w:val="0024799D"/>
    <w:rsid w:val="0025350A"/>
    <w:rsid w:val="002537AA"/>
    <w:rsid w:val="0025475E"/>
    <w:rsid w:val="002549C3"/>
    <w:rsid w:val="002550DE"/>
    <w:rsid w:val="00256810"/>
    <w:rsid w:val="00257402"/>
    <w:rsid w:val="00257A9A"/>
    <w:rsid w:val="00257E1A"/>
    <w:rsid w:val="00260297"/>
    <w:rsid w:val="002602B0"/>
    <w:rsid w:val="00261D57"/>
    <w:rsid w:val="00262495"/>
    <w:rsid w:val="00262569"/>
    <w:rsid w:val="002652DF"/>
    <w:rsid w:val="00265F9B"/>
    <w:rsid w:val="00266B64"/>
    <w:rsid w:val="0027096A"/>
    <w:rsid w:val="002713CD"/>
    <w:rsid w:val="00271C9B"/>
    <w:rsid w:val="00273B23"/>
    <w:rsid w:val="002750FA"/>
    <w:rsid w:val="002757BD"/>
    <w:rsid w:val="00275D74"/>
    <w:rsid w:val="0027694A"/>
    <w:rsid w:val="00277C1E"/>
    <w:rsid w:val="00281894"/>
    <w:rsid w:val="00282455"/>
    <w:rsid w:val="00283336"/>
    <w:rsid w:val="00283ACE"/>
    <w:rsid w:val="002841CC"/>
    <w:rsid w:val="00285757"/>
    <w:rsid w:val="00286C85"/>
    <w:rsid w:val="00290EF5"/>
    <w:rsid w:val="00290FD1"/>
    <w:rsid w:val="0029101B"/>
    <w:rsid w:val="00291CF0"/>
    <w:rsid w:val="00291ECA"/>
    <w:rsid w:val="00292E6D"/>
    <w:rsid w:val="0029369F"/>
    <w:rsid w:val="00293781"/>
    <w:rsid w:val="002939CD"/>
    <w:rsid w:val="00294103"/>
    <w:rsid w:val="00294147"/>
    <w:rsid w:val="002949D0"/>
    <w:rsid w:val="0029529A"/>
    <w:rsid w:val="002959A2"/>
    <w:rsid w:val="002976B4"/>
    <w:rsid w:val="00297F8B"/>
    <w:rsid w:val="002A046A"/>
    <w:rsid w:val="002A1BA3"/>
    <w:rsid w:val="002A2AF8"/>
    <w:rsid w:val="002A32AC"/>
    <w:rsid w:val="002A42F9"/>
    <w:rsid w:val="002A4E2B"/>
    <w:rsid w:val="002A5D2C"/>
    <w:rsid w:val="002A7649"/>
    <w:rsid w:val="002B0A4B"/>
    <w:rsid w:val="002B0C9A"/>
    <w:rsid w:val="002B1C01"/>
    <w:rsid w:val="002B30CE"/>
    <w:rsid w:val="002B3622"/>
    <w:rsid w:val="002B3B9C"/>
    <w:rsid w:val="002B45D3"/>
    <w:rsid w:val="002B6916"/>
    <w:rsid w:val="002B6C40"/>
    <w:rsid w:val="002C0C16"/>
    <w:rsid w:val="002C0D9A"/>
    <w:rsid w:val="002C15F2"/>
    <w:rsid w:val="002C247B"/>
    <w:rsid w:val="002C4534"/>
    <w:rsid w:val="002C4F9D"/>
    <w:rsid w:val="002C5212"/>
    <w:rsid w:val="002C5F93"/>
    <w:rsid w:val="002C6F4B"/>
    <w:rsid w:val="002C7386"/>
    <w:rsid w:val="002C7952"/>
    <w:rsid w:val="002C7F72"/>
    <w:rsid w:val="002D1B4A"/>
    <w:rsid w:val="002D1DBD"/>
    <w:rsid w:val="002D2D81"/>
    <w:rsid w:val="002D338E"/>
    <w:rsid w:val="002D40A7"/>
    <w:rsid w:val="002D4B60"/>
    <w:rsid w:val="002D6488"/>
    <w:rsid w:val="002D7B7B"/>
    <w:rsid w:val="002E0D70"/>
    <w:rsid w:val="002E10D2"/>
    <w:rsid w:val="002E1C44"/>
    <w:rsid w:val="002E2850"/>
    <w:rsid w:val="002E3081"/>
    <w:rsid w:val="002E368A"/>
    <w:rsid w:val="002E499F"/>
    <w:rsid w:val="002E5662"/>
    <w:rsid w:val="002E59F5"/>
    <w:rsid w:val="002E5B6D"/>
    <w:rsid w:val="002E5D85"/>
    <w:rsid w:val="002E766D"/>
    <w:rsid w:val="002F1797"/>
    <w:rsid w:val="002F1D56"/>
    <w:rsid w:val="002F1D80"/>
    <w:rsid w:val="002F337F"/>
    <w:rsid w:val="002F52DD"/>
    <w:rsid w:val="002F5747"/>
    <w:rsid w:val="002F60A5"/>
    <w:rsid w:val="002F6119"/>
    <w:rsid w:val="002F6EB0"/>
    <w:rsid w:val="002F7BAE"/>
    <w:rsid w:val="00300056"/>
    <w:rsid w:val="0030106F"/>
    <w:rsid w:val="00301C69"/>
    <w:rsid w:val="00302994"/>
    <w:rsid w:val="00303132"/>
    <w:rsid w:val="00304302"/>
    <w:rsid w:val="00304EA6"/>
    <w:rsid w:val="00305082"/>
    <w:rsid w:val="0030561B"/>
    <w:rsid w:val="0030631D"/>
    <w:rsid w:val="003065BE"/>
    <w:rsid w:val="00306A94"/>
    <w:rsid w:val="00306DAD"/>
    <w:rsid w:val="00306E63"/>
    <w:rsid w:val="003117EB"/>
    <w:rsid w:val="0031402D"/>
    <w:rsid w:val="00314EBF"/>
    <w:rsid w:val="00315A0F"/>
    <w:rsid w:val="003168BD"/>
    <w:rsid w:val="003170B5"/>
    <w:rsid w:val="003210DD"/>
    <w:rsid w:val="003216D3"/>
    <w:rsid w:val="0032180C"/>
    <w:rsid w:val="00321A51"/>
    <w:rsid w:val="00322A6B"/>
    <w:rsid w:val="003236D1"/>
    <w:rsid w:val="003238D3"/>
    <w:rsid w:val="0032443E"/>
    <w:rsid w:val="0032587D"/>
    <w:rsid w:val="00326742"/>
    <w:rsid w:val="0033079C"/>
    <w:rsid w:val="00331762"/>
    <w:rsid w:val="0033321E"/>
    <w:rsid w:val="00333F30"/>
    <w:rsid w:val="00334BC5"/>
    <w:rsid w:val="00334D85"/>
    <w:rsid w:val="00336938"/>
    <w:rsid w:val="00337FDF"/>
    <w:rsid w:val="00343A25"/>
    <w:rsid w:val="00344FA8"/>
    <w:rsid w:val="00346749"/>
    <w:rsid w:val="00350735"/>
    <w:rsid w:val="00350A45"/>
    <w:rsid w:val="003527BC"/>
    <w:rsid w:val="00352F27"/>
    <w:rsid w:val="00354449"/>
    <w:rsid w:val="00354F6E"/>
    <w:rsid w:val="003553CF"/>
    <w:rsid w:val="003555CE"/>
    <w:rsid w:val="003560D8"/>
    <w:rsid w:val="003562F5"/>
    <w:rsid w:val="003564D8"/>
    <w:rsid w:val="003571B7"/>
    <w:rsid w:val="003613D4"/>
    <w:rsid w:val="00361920"/>
    <w:rsid w:val="00361E08"/>
    <w:rsid w:val="00363ED8"/>
    <w:rsid w:val="00363FF3"/>
    <w:rsid w:val="0036708D"/>
    <w:rsid w:val="00367943"/>
    <w:rsid w:val="00367E24"/>
    <w:rsid w:val="003708FA"/>
    <w:rsid w:val="003708FE"/>
    <w:rsid w:val="00371077"/>
    <w:rsid w:val="0037206A"/>
    <w:rsid w:val="0037243F"/>
    <w:rsid w:val="00372C09"/>
    <w:rsid w:val="00372E55"/>
    <w:rsid w:val="003736FD"/>
    <w:rsid w:val="003742A4"/>
    <w:rsid w:val="003756CB"/>
    <w:rsid w:val="00376B85"/>
    <w:rsid w:val="00377131"/>
    <w:rsid w:val="00380283"/>
    <w:rsid w:val="00380B35"/>
    <w:rsid w:val="00380F1C"/>
    <w:rsid w:val="003811F4"/>
    <w:rsid w:val="00381BD7"/>
    <w:rsid w:val="00383DBD"/>
    <w:rsid w:val="003840AE"/>
    <w:rsid w:val="00384244"/>
    <w:rsid w:val="00385A64"/>
    <w:rsid w:val="00387FE1"/>
    <w:rsid w:val="00390703"/>
    <w:rsid w:val="003918EF"/>
    <w:rsid w:val="00391D9B"/>
    <w:rsid w:val="00393738"/>
    <w:rsid w:val="00393FF5"/>
    <w:rsid w:val="0039556B"/>
    <w:rsid w:val="0039697E"/>
    <w:rsid w:val="0039713C"/>
    <w:rsid w:val="003974FB"/>
    <w:rsid w:val="003977FF"/>
    <w:rsid w:val="00397B80"/>
    <w:rsid w:val="003A016E"/>
    <w:rsid w:val="003A01E9"/>
    <w:rsid w:val="003A047D"/>
    <w:rsid w:val="003A0C8D"/>
    <w:rsid w:val="003A1A36"/>
    <w:rsid w:val="003A20EC"/>
    <w:rsid w:val="003A35E1"/>
    <w:rsid w:val="003A5D98"/>
    <w:rsid w:val="003A6E7F"/>
    <w:rsid w:val="003A7230"/>
    <w:rsid w:val="003B061C"/>
    <w:rsid w:val="003B0BA5"/>
    <w:rsid w:val="003B0E41"/>
    <w:rsid w:val="003B193D"/>
    <w:rsid w:val="003B2427"/>
    <w:rsid w:val="003B2E6A"/>
    <w:rsid w:val="003B306A"/>
    <w:rsid w:val="003B3183"/>
    <w:rsid w:val="003B35C3"/>
    <w:rsid w:val="003B6779"/>
    <w:rsid w:val="003B6E5A"/>
    <w:rsid w:val="003C06E1"/>
    <w:rsid w:val="003C073F"/>
    <w:rsid w:val="003C09EF"/>
    <w:rsid w:val="003C0AC0"/>
    <w:rsid w:val="003C10EF"/>
    <w:rsid w:val="003C1229"/>
    <w:rsid w:val="003C1864"/>
    <w:rsid w:val="003C3695"/>
    <w:rsid w:val="003C5DC3"/>
    <w:rsid w:val="003C5E6A"/>
    <w:rsid w:val="003C6BBF"/>
    <w:rsid w:val="003C6DA6"/>
    <w:rsid w:val="003D2EB8"/>
    <w:rsid w:val="003D3CAB"/>
    <w:rsid w:val="003D54BC"/>
    <w:rsid w:val="003D5C00"/>
    <w:rsid w:val="003D66F5"/>
    <w:rsid w:val="003D7057"/>
    <w:rsid w:val="003D7304"/>
    <w:rsid w:val="003E1D77"/>
    <w:rsid w:val="003E2035"/>
    <w:rsid w:val="003E2585"/>
    <w:rsid w:val="003E35B0"/>
    <w:rsid w:val="003E49CF"/>
    <w:rsid w:val="003E50C6"/>
    <w:rsid w:val="003E5C81"/>
    <w:rsid w:val="003F21CD"/>
    <w:rsid w:val="003F33EA"/>
    <w:rsid w:val="003F603B"/>
    <w:rsid w:val="003F758A"/>
    <w:rsid w:val="00400A66"/>
    <w:rsid w:val="004016E9"/>
    <w:rsid w:val="0040246A"/>
    <w:rsid w:val="00402958"/>
    <w:rsid w:val="004041EB"/>
    <w:rsid w:val="004048AB"/>
    <w:rsid w:val="00404DEF"/>
    <w:rsid w:val="00404E00"/>
    <w:rsid w:val="00405DD1"/>
    <w:rsid w:val="00406C7D"/>
    <w:rsid w:val="0040704F"/>
    <w:rsid w:val="0040777B"/>
    <w:rsid w:val="00410003"/>
    <w:rsid w:val="004106FA"/>
    <w:rsid w:val="0041229A"/>
    <w:rsid w:val="0041233B"/>
    <w:rsid w:val="00412E1C"/>
    <w:rsid w:val="00413058"/>
    <w:rsid w:val="004144D4"/>
    <w:rsid w:val="00414EE6"/>
    <w:rsid w:val="004151C2"/>
    <w:rsid w:val="0041548D"/>
    <w:rsid w:val="00415809"/>
    <w:rsid w:val="004166C2"/>
    <w:rsid w:val="00417B9A"/>
    <w:rsid w:val="00417BF0"/>
    <w:rsid w:val="00417F0F"/>
    <w:rsid w:val="00422A2E"/>
    <w:rsid w:val="00422A88"/>
    <w:rsid w:val="004247E4"/>
    <w:rsid w:val="00426179"/>
    <w:rsid w:val="00426727"/>
    <w:rsid w:val="00426E12"/>
    <w:rsid w:val="00430176"/>
    <w:rsid w:val="004319CC"/>
    <w:rsid w:val="00432A5E"/>
    <w:rsid w:val="0043360E"/>
    <w:rsid w:val="004345D7"/>
    <w:rsid w:val="004350BC"/>
    <w:rsid w:val="00435359"/>
    <w:rsid w:val="004355C2"/>
    <w:rsid w:val="00436DF2"/>
    <w:rsid w:val="0043707D"/>
    <w:rsid w:val="0043750C"/>
    <w:rsid w:val="00441DD8"/>
    <w:rsid w:val="004429CB"/>
    <w:rsid w:val="00442A52"/>
    <w:rsid w:val="0044306D"/>
    <w:rsid w:val="004432DF"/>
    <w:rsid w:val="004437A3"/>
    <w:rsid w:val="00443818"/>
    <w:rsid w:val="00443C14"/>
    <w:rsid w:val="00445E0E"/>
    <w:rsid w:val="00445FD1"/>
    <w:rsid w:val="00446037"/>
    <w:rsid w:val="00447AC0"/>
    <w:rsid w:val="0045113A"/>
    <w:rsid w:val="00452158"/>
    <w:rsid w:val="0045393E"/>
    <w:rsid w:val="00454895"/>
    <w:rsid w:val="004548BC"/>
    <w:rsid w:val="004550E7"/>
    <w:rsid w:val="0045563F"/>
    <w:rsid w:val="004562B5"/>
    <w:rsid w:val="004569F0"/>
    <w:rsid w:val="00456B1F"/>
    <w:rsid w:val="0045764A"/>
    <w:rsid w:val="00462912"/>
    <w:rsid w:val="004633B9"/>
    <w:rsid w:val="00463987"/>
    <w:rsid w:val="00464C7F"/>
    <w:rsid w:val="00466073"/>
    <w:rsid w:val="00470198"/>
    <w:rsid w:val="00471885"/>
    <w:rsid w:val="00471982"/>
    <w:rsid w:val="00471C78"/>
    <w:rsid w:val="00472607"/>
    <w:rsid w:val="00473540"/>
    <w:rsid w:val="0047545D"/>
    <w:rsid w:val="0047652F"/>
    <w:rsid w:val="00480789"/>
    <w:rsid w:val="00481013"/>
    <w:rsid w:val="00481ADD"/>
    <w:rsid w:val="0048236C"/>
    <w:rsid w:val="00482B5C"/>
    <w:rsid w:val="00483CE1"/>
    <w:rsid w:val="0048440E"/>
    <w:rsid w:val="00485A82"/>
    <w:rsid w:val="00486192"/>
    <w:rsid w:val="00486E2E"/>
    <w:rsid w:val="00487A6F"/>
    <w:rsid w:val="004936C6"/>
    <w:rsid w:val="004955E4"/>
    <w:rsid w:val="00495903"/>
    <w:rsid w:val="004973A9"/>
    <w:rsid w:val="00497D3A"/>
    <w:rsid w:val="00497D95"/>
    <w:rsid w:val="004A087E"/>
    <w:rsid w:val="004A09E2"/>
    <w:rsid w:val="004A0D03"/>
    <w:rsid w:val="004A1457"/>
    <w:rsid w:val="004A6128"/>
    <w:rsid w:val="004A6315"/>
    <w:rsid w:val="004A63FA"/>
    <w:rsid w:val="004B29AB"/>
    <w:rsid w:val="004B3D66"/>
    <w:rsid w:val="004B4160"/>
    <w:rsid w:val="004B4EA5"/>
    <w:rsid w:val="004B641F"/>
    <w:rsid w:val="004B6681"/>
    <w:rsid w:val="004B6D14"/>
    <w:rsid w:val="004B7364"/>
    <w:rsid w:val="004B77EF"/>
    <w:rsid w:val="004C08C2"/>
    <w:rsid w:val="004C1734"/>
    <w:rsid w:val="004C1D44"/>
    <w:rsid w:val="004C1E7E"/>
    <w:rsid w:val="004C3612"/>
    <w:rsid w:val="004C445E"/>
    <w:rsid w:val="004C5F00"/>
    <w:rsid w:val="004C6875"/>
    <w:rsid w:val="004D0856"/>
    <w:rsid w:val="004D0E4F"/>
    <w:rsid w:val="004D147D"/>
    <w:rsid w:val="004D2699"/>
    <w:rsid w:val="004D41F0"/>
    <w:rsid w:val="004D5D21"/>
    <w:rsid w:val="004D72E5"/>
    <w:rsid w:val="004D7368"/>
    <w:rsid w:val="004D7503"/>
    <w:rsid w:val="004D7D30"/>
    <w:rsid w:val="004E0871"/>
    <w:rsid w:val="004E0EB3"/>
    <w:rsid w:val="004E12DF"/>
    <w:rsid w:val="004E13D3"/>
    <w:rsid w:val="004E1420"/>
    <w:rsid w:val="004E1B33"/>
    <w:rsid w:val="004E40EE"/>
    <w:rsid w:val="004E5BA9"/>
    <w:rsid w:val="004E5DE0"/>
    <w:rsid w:val="004E62E6"/>
    <w:rsid w:val="004E68FC"/>
    <w:rsid w:val="004E7C18"/>
    <w:rsid w:val="004F1657"/>
    <w:rsid w:val="004F2239"/>
    <w:rsid w:val="004F42D6"/>
    <w:rsid w:val="004F6080"/>
    <w:rsid w:val="004F6DF3"/>
    <w:rsid w:val="004F70A2"/>
    <w:rsid w:val="004F7F4E"/>
    <w:rsid w:val="005004E2"/>
    <w:rsid w:val="00500B85"/>
    <w:rsid w:val="00501B13"/>
    <w:rsid w:val="005022EA"/>
    <w:rsid w:val="0050238B"/>
    <w:rsid w:val="00502506"/>
    <w:rsid w:val="00503CB4"/>
    <w:rsid w:val="0050467D"/>
    <w:rsid w:val="00504AEB"/>
    <w:rsid w:val="00504E1E"/>
    <w:rsid w:val="00504FC6"/>
    <w:rsid w:val="005074F8"/>
    <w:rsid w:val="00510D56"/>
    <w:rsid w:val="00512359"/>
    <w:rsid w:val="00512CCE"/>
    <w:rsid w:val="00515623"/>
    <w:rsid w:val="005167B3"/>
    <w:rsid w:val="005167E2"/>
    <w:rsid w:val="00516A1A"/>
    <w:rsid w:val="0051759C"/>
    <w:rsid w:val="00517672"/>
    <w:rsid w:val="00517877"/>
    <w:rsid w:val="005202EA"/>
    <w:rsid w:val="00520CE5"/>
    <w:rsid w:val="00520DAF"/>
    <w:rsid w:val="0052183F"/>
    <w:rsid w:val="00521E46"/>
    <w:rsid w:val="00522102"/>
    <w:rsid w:val="00522667"/>
    <w:rsid w:val="0052405F"/>
    <w:rsid w:val="00524CC8"/>
    <w:rsid w:val="00524FC3"/>
    <w:rsid w:val="005262C8"/>
    <w:rsid w:val="00526751"/>
    <w:rsid w:val="00526D7A"/>
    <w:rsid w:val="00527141"/>
    <w:rsid w:val="00527596"/>
    <w:rsid w:val="00531EDA"/>
    <w:rsid w:val="00532347"/>
    <w:rsid w:val="00532654"/>
    <w:rsid w:val="00533563"/>
    <w:rsid w:val="00533870"/>
    <w:rsid w:val="005360E6"/>
    <w:rsid w:val="005360FC"/>
    <w:rsid w:val="00536572"/>
    <w:rsid w:val="00536EE0"/>
    <w:rsid w:val="0053740F"/>
    <w:rsid w:val="00537B4C"/>
    <w:rsid w:val="00537CEC"/>
    <w:rsid w:val="00540228"/>
    <w:rsid w:val="00542713"/>
    <w:rsid w:val="00545A95"/>
    <w:rsid w:val="00545CF1"/>
    <w:rsid w:val="00550554"/>
    <w:rsid w:val="00552A41"/>
    <w:rsid w:val="00552FC2"/>
    <w:rsid w:val="005534EE"/>
    <w:rsid w:val="00553C62"/>
    <w:rsid w:val="00553EBD"/>
    <w:rsid w:val="005559FD"/>
    <w:rsid w:val="00556BC0"/>
    <w:rsid w:val="00560A23"/>
    <w:rsid w:val="00561F04"/>
    <w:rsid w:val="00562E86"/>
    <w:rsid w:val="00563CD8"/>
    <w:rsid w:val="0056412A"/>
    <w:rsid w:val="00565E99"/>
    <w:rsid w:val="00567847"/>
    <w:rsid w:val="00570582"/>
    <w:rsid w:val="00571D36"/>
    <w:rsid w:val="00572E8B"/>
    <w:rsid w:val="00573A08"/>
    <w:rsid w:val="0057451E"/>
    <w:rsid w:val="005765ED"/>
    <w:rsid w:val="005766D4"/>
    <w:rsid w:val="005770DF"/>
    <w:rsid w:val="00577C10"/>
    <w:rsid w:val="005808F9"/>
    <w:rsid w:val="00582BE6"/>
    <w:rsid w:val="00582C56"/>
    <w:rsid w:val="0058567F"/>
    <w:rsid w:val="00586ED8"/>
    <w:rsid w:val="00586F02"/>
    <w:rsid w:val="00587B6E"/>
    <w:rsid w:val="005900F3"/>
    <w:rsid w:val="00591786"/>
    <w:rsid w:val="00591B7C"/>
    <w:rsid w:val="00592EE4"/>
    <w:rsid w:val="00593F5E"/>
    <w:rsid w:val="00594828"/>
    <w:rsid w:val="005949AA"/>
    <w:rsid w:val="005949F0"/>
    <w:rsid w:val="00594AD1"/>
    <w:rsid w:val="005953E8"/>
    <w:rsid w:val="005965A5"/>
    <w:rsid w:val="00596B27"/>
    <w:rsid w:val="005A007C"/>
    <w:rsid w:val="005A101B"/>
    <w:rsid w:val="005A29F0"/>
    <w:rsid w:val="005A3097"/>
    <w:rsid w:val="005A34E1"/>
    <w:rsid w:val="005B0035"/>
    <w:rsid w:val="005B38C7"/>
    <w:rsid w:val="005B4C26"/>
    <w:rsid w:val="005B500C"/>
    <w:rsid w:val="005B7044"/>
    <w:rsid w:val="005B76A1"/>
    <w:rsid w:val="005C076C"/>
    <w:rsid w:val="005C239A"/>
    <w:rsid w:val="005C24A7"/>
    <w:rsid w:val="005C2EF0"/>
    <w:rsid w:val="005C40DF"/>
    <w:rsid w:val="005C47CE"/>
    <w:rsid w:val="005C4D3D"/>
    <w:rsid w:val="005C5631"/>
    <w:rsid w:val="005C569F"/>
    <w:rsid w:val="005C630E"/>
    <w:rsid w:val="005C63C6"/>
    <w:rsid w:val="005C6883"/>
    <w:rsid w:val="005C6CB2"/>
    <w:rsid w:val="005C7195"/>
    <w:rsid w:val="005D2C1B"/>
    <w:rsid w:val="005D4E3F"/>
    <w:rsid w:val="005D5E3E"/>
    <w:rsid w:val="005D6B11"/>
    <w:rsid w:val="005D74F2"/>
    <w:rsid w:val="005D7A71"/>
    <w:rsid w:val="005E1D80"/>
    <w:rsid w:val="005E410E"/>
    <w:rsid w:val="005E4982"/>
    <w:rsid w:val="005E4E8F"/>
    <w:rsid w:val="005E52C2"/>
    <w:rsid w:val="005E57EF"/>
    <w:rsid w:val="005E6519"/>
    <w:rsid w:val="005F0434"/>
    <w:rsid w:val="005F0A9A"/>
    <w:rsid w:val="005F0B48"/>
    <w:rsid w:val="005F1423"/>
    <w:rsid w:val="00600B48"/>
    <w:rsid w:val="006028F7"/>
    <w:rsid w:val="006031AB"/>
    <w:rsid w:val="00603315"/>
    <w:rsid w:val="00603DEC"/>
    <w:rsid w:val="00605911"/>
    <w:rsid w:val="006062AD"/>
    <w:rsid w:val="00613939"/>
    <w:rsid w:val="00614890"/>
    <w:rsid w:val="00615212"/>
    <w:rsid w:val="006157E7"/>
    <w:rsid w:val="00616644"/>
    <w:rsid w:val="00620592"/>
    <w:rsid w:val="006219BA"/>
    <w:rsid w:val="006221BD"/>
    <w:rsid w:val="00623F49"/>
    <w:rsid w:val="00624358"/>
    <w:rsid w:val="006247D0"/>
    <w:rsid w:val="006251B1"/>
    <w:rsid w:val="006251ED"/>
    <w:rsid w:val="00625577"/>
    <w:rsid w:val="00630773"/>
    <w:rsid w:val="00631998"/>
    <w:rsid w:val="006344E5"/>
    <w:rsid w:val="00634563"/>
    <w:rsid w:val="006356D2"/>
    <w:rsid w:val="00637E30"/>
    <w:rsid w:val="00637EA3"/>
    <w:rsid w:val="0064023B"/>
    <w:rsid w:val="00641E5D"/>
    <w:rsid w:val="006435E5"/>
    <w:rsid w:val="006435EE"/>
    <w:rsid w:val="0064406E"/>
    <w:rsid w:val="006445FD"/>
    <w:rsid w:val="0064502E"/>
    <w:rsid w:val="00645726"/>
    <w:rsid w:val="00645B9A"/>
    <w:rsid w:val="00647686"/>
    <w:rsid w:val="00647BBF"/>
    <w:rsid w:val="00647E90"/>
    <w:rsid w:val="00647F25"/>
    <w:rsid w:val="0065178B"/>
    <w:rsid w:val="00651A6D"/>
    <w:rsid w:val="00651B2D"/>
    <w:rsid w:val="00652BD2"/>
    <w:rsid w:val="00653B0A"/>
    <w:rsid w:val="00653F31"/>
    <w:rsid w:val="006557E3"/>
    <w:rsid w:val="00655AD5"/>
    <w:rsid w:val="00657BFC"/>
    <w:rsid w:val="00663576"/>
    <w:rsid w:val="0066373F"/>
    <w:rsid w:val="006644B4"/>
    <w:rsid w:val="00664C15"/>
    <w:rsid w:val="00665C86"/>
    <w:rsid w:val="0066667B"/>
    <w:rsid w:val="0066699A"/>
    <w:rsid w:val="00670011"/>
    <w:rsid w:val="0067278F"/>
    <w:rsid w:val="006738E9"/>
    <w:rsid w:val="0067399E"/>
    <w:rsid w:val="00676513"/>
    <w:rsid w:val="00676656"/>
    <w:rsid w:val="00676718"/>
    <w:rsid w:val="00677C96"/>
    <w:rsid w:val="00680314"/>
    <w:rsid w:val="006803CC"/>
    <w:rsid w:val="0068072C"/>
    <w:rsid w:val="006812E3"/>
    <w:rsid w:val="006813F4"/>
    <w:rsid w:val="00682206"/>
    <w:rsid w:val="00682784"/>
    <w:rsid w:val="00683FDB"/>
    <w:rsid w:val="00684E60"/>
    <w:rsid w:val="00685837"/>
    <w:rsid w:val="00691D0D"/>
    <w:rsid w:val="006921ED"/>
    <w:rsid w:val="00695F78"/>
    <w:rsid w:val="006A09C0"/>
    <w:rsid w:val="006A0A65"/>
    <w:rsid w:val="006A144B"/>
    <w:rsid w:val="006A2F01"/>
    <w:rsid w:val="006A43ED"/>
    <w:rsid w:val="006A63C5"/>
    <w:rsid w:val="006A76FA"/>
    <w:rsid w:val="006B14EA"/>
    <w:rsid w:val="006B1705"/>
    <w:rsid w:val="006B2E65"/>
    <w:rsid w:val="006B32AD"/>
    <w:rsid w:val="006B6266"/>
    <w:rsid w:val="006B705F"/>
    <w:rsid w:val="006B73F5"/>
    <w:rsid w:val="006C1BC4"/>
    <w:rsid w:val="006C45C7"/>
    <w:rsid w:val="006C54DE"/>
    <w:rsid w:val="006C6D43"/>
    <w:rsid w:val="006D0484"/>
    <w:rsid w:val="006D0A18"/>
    <w:rsid w:val="006D173F"/>
    <w:rsid w:val="006D2843"/>
    <w:rsid w:val="006D3004"/>
    <w:rsid w:val="006D30BE"/>
    <w:rsid w:val="006D4310"/>
    <w:rsid w:val="006D5A81"/>
    <w:rsid w:val="006D5D3D"/>
    <w:rsid w:val="006D603A"/>
    <w:rsid w:val="006D619E"/>
    <w:rsid w:val="006D7463"/>
    <w:rsid w:val="006E0047"/>
    <w:rsid w:val="006E0796"/>
    <w:rsid w:val="006E0D8F"/>
    <w:rsid w:val="006E1D99"/>
    <w:rsid w:val="006E2D0F"/>
    <w:rsid w:val="006E3546"/>
    <w:rsid w:val="006E3DF0"/>
    <w:rsid w:val="006E47E0"/>
    <w:rsid w:val="006E7BB3"/>
    <w:rsid w:val="006E7F83"/>
    <w:rsid w:val="006F052D"/>
    <w:rsid w:val="006F0549"/>
    <w:rsid w:val="006F07CB"/>
    <w:rsid w:val="006F0EBE"/>
    <w:rsid w:val="006F2D3E"/>
    <w:rsid w:val="006F33CB"/>
    <w:rsid w:val="006F3461"/>
    <w:rsid w:val="006F5E8F"/>
    <w:rsid w:val="006F625D"/>
    <w:rsid w:val="006F6D75"/>
    <w:rsid w:val="006F7B04"/>
    <w:rsid w:val="007004E2"/>
    <w:rsid w:val="00700945"/>
    <w:rsid w:val="00702965"/>
    <w:rsid w:val="00702A72"/>
    <w:rsid w:val="007037F3"/>
    <w:rsid w:val="007052E6"/>
    <w:rsid w:val="00705489"/>
    <w:rsid w:val="007066EE"/>
    <w:rsid w:val="00706ABC"/>
    <w:rsid w:val="0070754C"/>
    <w:rsid w:val="00707598"/>
    <w:rsid w:val="0070788B"/>
    <w:rsid w:val="00710012"/>
    <w:rsid w:val="007110A9"/>
    <w:rsid w:val="00711FF6"/>
    <w:rsid w:val="0071340A"/>
    <w:rsid w:val="00713441"/>
    <w:rsid w:val="00713AB5"/>
    <w:rsid w:val="00715567"/>
    <w:rsid w:val="00715C90"/>
    <w:rsid w:val="00720730"/>
    <w:rsid w:val="0072077A"/>
    <w:rsid w:val="00721422"/>
    <w:rsid w:val="00721929"/>
    <w:rsid w:val="007224BB"/>
    <w:rsid w:val="00722599"/>
    <w:rsid w:val="00724420"/>
    <w:rsid w:val="00724447"/>
    <w:rsid w:val="00724470"/>
    <w:rsid w:val="00725168"/>
    <w:rsid w:val="0072545F"/>
    <w:rsid w:val="007256FB"/>
    <w:rsid w:val="00727651"/>
    <w:rsid w:val="00727D4D"/>
    <w:rsid w:val="007314D8"/>
    <w:rsid w:val="007331C4"/>
    <w:rsid w:val="00733461"/>
    <w:rsid w:val="00733C51"/>
    <w:rsid w:val="00734700"/>
    <w:rsid w:val="0073696C"/>
    <w:rsid w:val="0073718C"/>
    <w:rsid w:val="00737268"/>
    <w:rsid w:val="0073734B"/>
    <w:rsid w:val="00737D76"/>
    <w:rsid w:val="00740E87"/>
    <w:rsid w:val="0074116F"/>
    <w:rsid w:val="007415AA"/>
    <w:rsid w:val="0074173B"/>
    <w:rsid w:val="007427EE"/>
    <w:rsid w:val="007429CC"/>
    <w:rsid w:val="007435D8"/>
    <w:rsid w:val="007450FC"/>
    <w:rsid w:val="00745375"/>
    <w:rsid w:val="00745AA0"/>
    <w:rsid w:val="00746B15"/>
    <w:rsid w:val="00750D3C"/>
    <w:rsid w:val="00751115"/>
    <w:rsid w:val="00751159"/>
    <w:rsid w:val="00751EFC"/>
    <w:rsid w:val="00753C18"/>
    <w:rsid w:val="00754545"/>
    <w:rsid w:val="00754D0A"/>
    <w:rsid w:val="00755481"/>
    <w:rsid w:val="007565A0"/>
    <w:rsid w:val="007608A1"/>
    <w:rsid w:val="00761526"/>
    <w:rsid w:val="00761A20"/>
    <w:rsid w:val="00761EB8"/>
    <w:rsid w:val="00763CD9"/>
    <w:rsid w:val="00764FD9"/>
    <w:rsid w:val="00767F0A"/>
    <w:rsid w:val="00767F22"/>
    <w:rsid w:val="00772557"/>
    <w:rsid w:val="0077282A"/>
    <w:rsid w:val="00772EFF"/>
    <w:rsid w:val="00772FB1"/>
    <w:rsid w:val="00773442"/>
    <w:rsid w:val="0077409B"/>
    <w:rsid w:val="007746A1"/>
    <w:rsid w:val="00774790"/>
    <w:rsid w:val="00775DF1"/>
    <w:rsid w:val="00776B38"/>
    <w:rsid w:val="00777F4F"/>
    <w:rsid w:val="007808E3"/>
    <w:rsid w:val="00780EC2"/>
    <w:rsid w:val="007815E4"/>
    <w:rsid w:val="00782AEF"/>
    <w:rsid w:val="00782BA5"/>
    <w:rsid w:val="00782ED0"/>
    <w:rsid w:val="0078300C"/>
    <w:rsid w:val="007832EB"/>
    <w:rsid w:val="00783F62"/>
    <w:rsid w:val="00785146"/>
    <w:rsid w:val="007851F8"/>
    <w:rsid w:val="00787113"/>
    <w:rsid w:val="00787131"/>
    <w:rsid w:val="00787FED"/>
    <w:rsid w:val="00790B21"/>
    <w:rsid w:val="00790FC8"/>
    <w:rsid w:val="00793D02"/>
    <w:rsid w:val="007957ED"/>
    <w:rsid w:val="00796340"/>
    <w:rsid w:val="007966E4"/>
    <w:rsid w:val="0079682F"/>
    <w:rsid w:val="0079689F"/>
    <w:rsid w:val="00796CA8"/>
    <w:rsid w:val="007A0803"/>
    <w:rsid w:val="007A3BD9"/>
    <w:rsid w:val="007A41D8"/>
    <w:rsid w:val="007A5096"/>
    <w:rsid w:val="007A754E"/>
    <w:rsid w:val="007B09F4"/>
    <w:rsid w:val="007B0C2B"/>
    <w:rsid w:val="007B11A7"/>
    <w:rsid w:val="007B12CE"/>
    <w:rsid w:val="007B192D"/>
    <w:rsid w:val="007B2E51"/>
    <w:rsid w:val="007B49B2"/>
    <w:rsid w:val="007B6537"/>
    <w:rsid w:val="007B66AC"/>
    <w:rsid w:val="007B7533"/>
    <w:rsid w:val="007B75BE"/>
    <w:rsid w:val="007B7F7D"/>
    <w:rsid w:val="007C05B7"/>
    <w:rsid w:val="007C1D26"/>
    <w:rsid w:val="007C252E"/>
    <w:rsid w:val="007C38E2"/>
    <w:rsid w:val="007C3DD7"/>
    <w:rsid w:val="007C41C0"/>
    <w:rsid w:val="007C456A"/>
    <w:rsid w:val="007C4571"/>
    <w:rsid w:val="007C5C40"/>
    <w:rsid w:val="007C6599"/>
    <w:rsid w:val="007C675B"/>
    <w:rsid w:val="007C770C"/>
    <w:rsid w:val="007D0045"/>
    <w:rsid w:val="007D2898"/>
    <w:rsid w:val="007D2C3A"/>
    <w:rsid w:val="007D3AD2"/>
    <w:rsid w:val="007D4342"/>
    <w:rsid w:val="007D436A"/>
    <w:rsid w:val="007D502A"/>
    <w:rsid w:val="007D518F"/>
    <w:rsid w:val="007D5F0F"/>
    <w:rsid w:val="007D692F"/>
    <w:rsid w:val="007D788D"/>
    <w:rsid w:val="007D79AB"/>
    <w:rsid w:val="007D7CC5"/>
    <w:rsid w:val="007E0312"/>
    <w:rsid w:val="007E1051"/>
    <w:rsid w:val="007E1D4F"/>
    <w:rsid w:val="007E4097"/>
    <w:rsid w:val="007E43DA"/>
    <w:rsid w:val="007E5531"/>
    <w:rsid w:val="007E5B19"/>
    <w:rsid w:val="007E5CEE"/>
    <w:rsid w:val="007E5FF7"/>
    <w:rsid w:val="007E65C1"/>
    <w:rsid w:val="007E67B1"/>
    <w:rsid w:val="007E6FCA"/>
    <w:rsid w:val="007F08B0"/>
    <w:rsid w:val="007F0963"/>
    <w:rsid w:val="007F2886"/>
    <w:rsid w:val="007F3D2B"/>
    <w:rsid w:val="007F4AED"/>
    <w:rsid w:val="007F5350"/>
    <w:rsid w:val="007F5CD9"/>
    <w:rsid w:val="007F5D6C"/>
    <w:rsid w:val="007F67F9"/>
    <w:rsid w:val="007F6D89"/>
    <w:rsid w:val="008003A0"/>
    <w:rsid w:val="00800D38"/>
    <w:rsid w:val="00801F38"/>
    <w:rsid w:val="00802057"/>
    <w:rsid w:val="0080246C"/>
    <w:rsid w:val="0080268C"/>
    <w:rsid w:val="00803EB0"/>
    <w:rsid w:val="008054B3"/>
    <w:rsid w:val="008062DD"/>
    <w:rsid w:val="0080778B"/>
    <w:rsid w:val="00810C7E"/>
    <w:rsid w:val="00812330"/>
    <w:rsid w:val="00812B66"/>
    <w:rsid w:val="008137FB"/>
    <w:rsid w:val="008143F7"/>
    <w:rsid w:val="0081549B"/>
    <w:rsid w:val="00815D27"/>
    <w:rsid w:val="00815EFD"/>
    <w:rsid w:val="00816FA4"/>
    <w:rsid w:val="00816FC4"/>
    <w:rsid w:val="00817077"/>
    <w:rsid w:val="00817CAD"/>
    <w:rsid w:val="00820BA7"/>
    <w:rsid w:val="00820DE2"/>
    <w:rsid w:val="008210A0"/>
    <w:rsid w:val="00821BFC"/>
    <w:rsid w:val="00821FD0"/>
    <w:rsid w:val="00823CD2"/>
    <w:rsid w:val="00824F57"/>
    <w:rsid w:val="00825327"/>
    <w:rsid w:val="0082789E"/>
    <w:rsid w:val="00827A3F"/>
    <w:rsid w:val="00830B61"/>
    <w:rsid w:val="008312C1"/>
    <w:rsid w:val="008323CC"/>
    <w:rsid w:val="00833B40"/>
    <w:rsid w:val="00834AC3"/>
    <w:rsid w:val="00834B3D"/>
    <w:rsid w:val="0083612C"/>
    <w:rsid w:val="0083634A"/>
    <w:rsid w:val="00836C52"/>
    <w:rsid w:val="00841987"/>
    <w:rsid w:val="00841A73"/>
    <w:rsid w:val="008420CB"/>
    <w:rsid w:val="00842A9F"/>
    <w:rsid w:val="0084329B"/>
    <w:rsid w:val="00843766"/>
    <w:rsid w:val="008448BA"/>
    <w:rsid w:val="008451D6"/>
    <w:rsid w:val="00846E91"/>
    <w:rsid w:val="00847046"/>
    <w:rsid w:val="008476F0"/>
    <w:rsid w:val="0085043C"/>
    <w:rsid w:val="008504A4"/>
    <w:rsid w:val="0085076F"/>
    <w:rsid w:val="0085080B"/>
    <w:rsid w:val="00850861"/>
    <w:rsid w:val="008508FE"/>
    <w:rsid w:val="0085157C"/>
    <w:rsid w:val="00851588"/>
    <w:rsid w:val="00855863"/>
    <w:rsid w:val="008572DF"/>
    <w:rsid w:val="00860FA6"/>
    <w:rsid w:val="008624DE"/>
    <w:rsid w:val="008628A0"/>
    <w:rsid w:val="00866968"/>
    <w:rsid w:val="0086704E"/>
    <w:rsid w:val="0086795A"/>
    <w:rsid w:val="00870E71"/>
    <w:rsid w:val="008727BF"/>
    <w:rsid w:val="008740DA"/>
    <w:rsid w:val="00874311"/>
    <w:rsid w:val="0087449A"/>
    <w:rsid w:val="0087469A"/>
    <w:rsid w:val="00875855"/>
    <w:rsid w:val="008765FC"/>
    <w:rsid w:val="00876620"/>
    <w:rsid w:val="00876F05"/>
    <w:rsid w:val="0088094C"/>
    <w:rsid w:val="00882931"/>
    <w:rsid w:val="00882EA6"/>
    <w:rsid w:val="00883E70"/>
    <w:rsid w:val="00884B8C"/>
    <w:rsid w:val="00884F79"/>
    <w:rsid w:val="00886533"/>
    <w:rsid w:val="00886BA3"/>
    <w:rsid w:val="00886F84"/>
    <w:rsid w:val="0088740D"/>
    <w:rsid w:val="00890162"/>
    <w:rsid w:val="00891699"/>
    <w:rsid w:val="0089204F"/>
    <w:rsid w:val="00892103"/>
    <w:rsid w:val="00892292"/>
    <w:rsid w:val="0089270F"/>
    <w:rsid w:val="008945BA"/>
    <w:rsid w:val="00894B7A"/>
    <w:rsid w:val="008965D1"/>
    <w:rsid w:val="00897115"/>
    <w:rsid w:val="00897CDD"/>
    <w:rsid w:val="00897CDE"/>
    <w:rsid w:val="00897E54"/>
    <w:rsid w:val="008A19B1"/>
    <w:rsid w:val="008A2CC5"/>
    <w:rsid w:val="008A4433"/>
    <w:rsid w:val="008A5BB1"/>
    <w:rsid w:val="008A7328"/>
    <w:rsid w:val="008A76BC"/>
    <w:rsid w:val="008B01F3"/>
    <w:rsid w:val="008B07E9"/>
    <w:rsid w:val="008B25BA"/>
    <w:rsid w:val="008B2D18"/>
    <w:rsid w:val="008B3C78"/>
    <w:rsid w:val="008B3C86"/>
    <w:rsid w:val="008B45F0"/>
    <w:rsid w:val="008B4747"/>
    <w:rsid w:val="008B4ACE"/>
    <w:rsid w:val="008B54F6"/>
    <w:rsid w:val="008B55CC"/>
    <w:rsid w:val="008B5995"/>
    <w:rsid w:val="008B6DC0"/>
    <w:rsid w:val="008B7AC8"/>
    <w:rsid w:val="008C0812"/>
    <w:rsid w:val="008C0A28"/>
    <w:rsid w:val="008C44DD"/>
    <w:rsid w:val="008C61F7"/>
    <w:rsid w:val="008C79AE"/>
    <w:rsid w:val="008D0601"/>
    <w:rsid w:val="008D087E"/>
    <w:rsid w:val="008D1103"/>
    <w:rsid w:val="008D1BDA"/>
    <w:rsid w:val="008D1D4D"/>
    <w:rsid w:val="008D2619"/>
    <w:rsid w:val="008D28AD"/>
    <w:rsid w:val="008D3247"/>
    <w:rsid w:val="008D33A8"/>
    <w:rsid w:val="008D396F"/>
    <w:rsid w:val="008D41E8"/>
    <w:rsid w:val="008D60F0"/>
    <w:rsid w:val="008D6449"/>
    <w:rsid w:val="008D6668"/>
    <w:rsid w:val="008D6B16"/>
    <w:rsid w:val="008D7C30"/>
    <w:rsid w:val="008D7DD8"/>
    <w:rsid w:val="008E00DE"/>
    <w:rsid w:val="008E174B"/>
    <w:rsid w:val="008E2A23"/>
    <w:rsid w:val="008E2B06"/>
    <w:rsid w:val="008E4A58"/>
    <w:rsid w:val="008E4ADF"/>
    <w:rsid w:val="008E5C15"/>
    <w:rsid w:val="008E642D"/>
    <w:rsid w:val="008E69C5"/>
    <w:rsid w:val="008E74E9"/>
    <w:rsid w:val="008E7E07"/>
    <w:rsid w:val="008F0BFE"/>
    <w:rsid w:val="008F0D65"/>
    <w:rsid w:val="008F101A"/>
    <w:rsid w:val="008F3283"/>
    <w:rsid w:val="008F343F"/>
    <w:rsid w:val="008F394F"/>
    <w:rsid w:val="008F39F1"/>
    <w:rsid w:val="008F4168"/>
    <w:rsid w:val="008F41A5"/>
    <w:rsid w:val="008F42B0"/>
    <w:rsid w:val="008F460C"/>
    <w:rsid w:val="008F516C"/>
    <w:rsid w:val="008F564F"/>
    <w:rsid w:val="008F5FCE"/>
    <w:rsid w:val="008F7DD7"/>
    <w:rsid w:val="0090007E"/>
    <w:rsid w:val="00900A2D"/>
    <w:rsid w:val="00900CBE"/>
    <w:rsid w:val="00902A1C"/>
    <w:rsid w:val="009038B1"/>
    <w:rsid w:val="00903999"/>
    <w:rsid w:val="0090517A"/>
    <w:rsid w:val="00905B11"/>
    <w:rsid w:val="00905EE3"/>
    <w:rsid w:val="00906266"/>
    <w:rsid w:val="009066E5"/>
    <w:rsid w:val="0090719E"/>
    <w:rsid w:val="009071AF"/>
    <w:rsid w:val="0091160E"/>
    <w:rsid w:val="00912D51"/>
    <w:rsid w:val="0091439E"/>
    <w:rsid w:val="00915F67"/>
    <w:rsid w:val="0091625F"/>
    <w:rsid w:val="009179C3"/>
    <w:rsid w:val="00920445"/>
    <w:rsid w:val="00920B1F"/>
    <w:rsid w:val="00920B47"/>
    <w:rsid w:val="009222E4"/>
    <w:rsid w:val="00924087"/>
    <w:rsid w:val="00925FDE"/>
    <w:rsid w:val="0092646E"/>
    <w:rsid w:val="00926703"/>
    <w:rsid w:val="00926C5B"/>
    <w:rsid w:val="00926E7D"/>
    <w:rsid w:val="009278D1"/>
    <w:rsid w:val="009314B9"/>
    <w:rsid w:val="00933138"/>
    <w:rsid w:val="00936F93"/>
    <w:rsid w:val="009403FB"/>
    <w:rsid w:val="00941120"/>
    <w:rsid w:val="009414B3"/>
    <w:rsid w:val="0094150C"/>
    <w:rsid w:val="0094219B"/>
    <w:rsid w:val="00943D8A"/>
    <w:rsid w:val="009451A8"/>
    <w:rsid w:val="00945E82"/>
    <w:rsid w:val="00946F77"/>
    <w:rsid w:val="009479D3"/>
    <w:rsid w:val="00951B80"/>
    <w:rsid w:val="00951C56"/>
    <w:rsid w:val="00954FD8"/>
    <w:rsid w:val="009557E7"/>
    <w:rsid w:val="009573FC"/>
    <w:rsid w:val="0095760B"/>
    <w:rsid w:val="00957B3E"/>
    <w:rsid w:val="00960637"/>
    <w:rsid w:val="00962044"/>
    <w:rsid w:val="0096636F"/>
    <w:rsid w:val="009674BC"/>
    <w:rsid w:val="00967ED5"/>
    <w:rsid w:val="00972E66"/>
    <w:rsid w:val="00973FE4"/>
    <w:rsid w:val="00974D09"/>
    <w:rsid w:val="00976895"/>
    <w:rsid w:val="00977B08"/>
    <w:rsid w:val="0098081A"/>
    <w:rsid w:val="00981076"/>
    <w:rsid w:val="0098175E"/>
    <w:rsid w:val="0098384C"/>
    <w:rsid w:val="00985389"/>
    <w:rsid w:val="009870A3"/>
    <w:rsid w:val="00987C2C"/>
    <w:rsid w:val="00987F14"/>
    <w:rsid w:val="009908C1"/>
    <w:rsid w:val="00990C0A"/>
    <w:rsid w:val="00992818"/>
    <w:rsid w:val="009930CC"/>
    <w:rsid w:val="009934EB"/>
    <w:rsid w:val="00993ABE"/>
    <w:rsid w:val="009947FD"/>
    <w:rsid w:val="00994D3D"/>
    <w:rsid w:val="00995594"/>
    <w:rsid w:val="00995817"/>
    <w:rsid w:val="00996E7A"/>
    <w:rsid w:val="009A08F8"/>
    <w:rsid w:val="009A456A"/>
    <w:rsid w:val="009A45EA"/>
    <w:rsid w:val="009A49BA"/>
    <w:rsid w:val="009A6144"/>
    <w:rsid w:val="009A6843"/>
    <w:rsid w:val="009A6AC5"/>
    <w:rsid w:val="009A6B2C"/>
    <w:rsid w:val="009B0587"/>
    <w:rsid w:val="009B18F3"/>
    <w:rsid w:val="009B1E8B"/>
    <w:rsid w:val="009B2C96"/>
    <w:rsid w:val="009B360A"/>
    <w:rsid w:val="009B3722"/>
    <w:rsid w:val="009B391E"/>
    <w:rsid w:val="009B57C7"/>
    <w:rsid w:val="009B5948"/>
    <w:rsid w:val="009B5A1C"/>
    <w:rsid w:val="009B5B47"/>
    <w:rsid w:val="009B5B67"/>
    <w:rsid w:val="009B6558"/>
    <w:rsid w:val="009C0A09"/>
    <w:rsid w:val="009C28FF"/>
    <w:rsid w:val="009C375B"/>
    <w:rsid w:val="009C3E3E"/>
    <w:rsid w:val="009C41E6"/>
    <w:rsid w:val="009C427E"/>
    <w:rsid w:val="009C634C"/>
    <w:rsid w:val="009C6A2B"/>
    <w:rsid w:val="009C6E02"/>
    <w:rsid w:val="009C6E91"/>
    <w:rsid w:val="009C7485"/>
    <w:rsid w:val="009C78B9"/>
    <w:rsid w:val="009D0024"/>
    <w:rsid w:val="009D09FA"/>
    <w:rsid w:val="009D1F68"/>
    <w:rsid w:val="009D277F"/>
    <w:rsid w:val="009D2836"/>
    <w:rsid w:val="009D2A51"/>
    <w:rsid w:val="009D2EFC"/>
    <w:rsid w:val="009D38C3"/>
    <w:rsid w:val="009D4480"/>
    <w:rsid w:val="009D5B37"/>
    <w:rsid w:val="009D77CF"/>
    <w:rsid w:val="009D7D05"/>
    <w:rsid w:val="009E0198"/>
    <w:rsid w:val="009E053E"/>
    <w:rsid w:val="009E160F"/>
    <w:rsid w:val="009E1778"/>
    <w:rsid w:val="009E185C"/>
    <w:rsid w:val="009E406B"/>
    <w:rsid w:val="009E4323"/>
    <w:rsid w:val="009E4699"/>
    <w:rsid w:val="009F09DE"/>
    <w:rsid w:val="009F11B9"/>
    <w:rsid w:val="009F2450"/>
    <w:rsid w:val="009F342F"/>
    <w:rsid w:val="009F4113"/>
    <w:rsid w:val="009F4E3C"/>
    <w:rsid w:val="009F5A93"/>
    <w:rsid w:val="009F7136"/>
    <w:rsid w:val="00A00D5B"/>
    <w:rsid w:val="00A0124B"/>
    <w:rsid w:val="00A01E74"/>
    <w:rsid w:val="00A024BA"/>
    <w:rsid w:val="00A0308F"/>
    <w:rsid w:val="00A03970"/>
    <w:rsid w:val="00A03D66"/>
    <w:rsid w:val="00A0547E"/>
    <w:rsid w:val="00A05671"/>
    <w:rsid w:val="00A066F7"/>
    <w:rsid w:val="00A10EDB"/>
    <w:rsid w:val="00A124AC"/>
    <w:rsid w:val="00A12D10"/>
    <w:rsid w:val="00A137C0"/>
    <w:rsid w:val="00A14401"/>
    <w:rsid w:val="00A14A0A"/>
    <w:rsid w:val="00A16DE3"/>
    <w:rsid w:val="00A2055F"/>
    <w:rsid w:val="00A20A41"/>
    <w:rsid w:val="00A23056"/>
    <w:rsid w:val="00A23684"/>
    <w:rsid w:val="00A2462A"/>
    <w:rsid w:val="00A2475D"/>
    <w:rsid w:val="00A24947"/>
    <w:rsid w:val="00A24BF8"/>
    <w:rsid w:val="00A25EB1"/>
    <w:rsid w:val="00A27EFD"/>
    <w:rsid w:val="00A31EDD"/>
    <w:rsid w:val="00A3363A"/>
    <w:rsid w:val="00A33807"/>
    <w:rsid w:val="00A33CC8"/>
    <w:rsid w:val="00A34B7B"/>
    <w:rsid w:val="00A35DC4"/>
    <w:rsid w:val="00A40955"/>
    <w:rsid w:val="00A40A9B"/>
    <w:rsid w:val="00A41055"/>
    <w:rsid w:val="00A41365"/>
    <w:rsid w:val="00A43AD2"/>
    <w:rsid w:val="00A44047"/>
    <w:rsid w:val="00A44DC9"/>
    <w:rsid w:val="00A45D99"/>
    <w:rsid w:val="00A502C4"/>
    <w:rsid w:val="00A50979"/>
    <w:rsid w:val="00A51386"/>
    <w:rsid w:val="00A514BA"/>
    <w:rsid w:val="00A5331F"/>
    <w:rsid w:val="00A53A04"/>
    <w:rsid w:val="00A53AD7"/>
    <w:rsid w:val="00A53D33"/>
    <w:rsid w:val="00A578EC"/>
    <w:rsid w:val="00A57C8F"/>
    <w:rsid w:val="00A606BD"/>
    <w:rsid w:val="00A622CD"/>
    <w:rsid w:val="00A6386C"/>
    <w:rsid w:val="00A642D9"/>
    <w:rsid w:val="00A64932"/>
    <w:rsid w:val="00A660E2"/>
    <w:rsid w:val="00A675F8"/>
    <w:rsid w:val="00A679BA"/>
    <w:rsid w:val="00A67EF1"/>
    <w:rsid w:val="00A705D9"/>
    <w:rsid w:val="00A71862"/>
    <w:rsid w:val="00A71AB3"/>
    <w:rsid w:val="00A71D77"/>
    <w:rsid w:val="00A72190"/>
    <w:rsid w:val="00A72429"/>
    <w:rsid w:val="00A7253D"/>
    <w:rsid w:val="00A72C60"/>
    <w:rsid w:val="00A730AB"/>
    <w:rsid w:val="00A74288"/>
    <w:rsid w:val="00A75D60"/>
    <w:rsid w:val="00A75F01"/>
    <w:rsid w:val="00A80C43"/>
    <w:rsid w:val="00A824C0"/>
    <w:rsid w:val="00A82E61"/>
    <w:rsid w:val="00A83450"/>
    <w:rsid w:val="00A85243"/>
    <w:rsid w:val="00A85ED9"/>
    <w:rsid w:val="00A8704B"/>
    <w:rsid w:val="00A87CE4"/>
    <w:rsid w:val="00A90A6E"/>
    <w:rsid w:val="00A93284"/>
    <w:rsid w:val="00A93290"/>
    <w:rsid w:val="00A935A5"/>
    <w:rsid w:val="00A94215"/>
    <w:rsid w:val="00A95751"/>
    <w:rsid w:val="00A96906"/>
    <w:rsid w:val="00A96FB9"/>
    <w:rsid w:val="00AA28EA"/>
    <w:rsid w:val="00AA3DBF"/>
    <w:rsid w:val="00AA4398"/>
    <w:rsid w:val="00AA50A1"/>
    <w:rsid w:val="00AA5868"/>
    <w:rsid w:val="00AA7D15"/>
    <w:rsid w:val="00AB15AA"/>
    <w:rsid w:val="00AB26D9"/>
    <w:rsid w:val="00AB2AE8"/>
    <w:rsid w:val="00AB3FEC"/>
    <w:rsid w:val="00AB42E0"/>
    <w:rsid w:val="00AB4DA1"/>
    <w:rsid w:val="00AB52D6"/>
    <w:rsid w:val="00AB559D"/>
    <w:rsid w:val="00AB58F6"/>
    <w:rsid w:val="00AB5944"/>
    <w:rsid w:val="00AB5CA2"/>
    <w:rsid w:val="00AB61DB"/>
    <w:rsid w:val="00AB7B16"/>
    <w:rsid w:val="00AC0707"/>
    <w:rsid w:val="00AC0EAD"/>
    <w:rsid w:val="00AC2C1B"/>
    <w:rsid w:val="00AC3346"/>
    <w:rsid w:val="00AC36E0"/>
    <w:rsid w:val="00AC4293"/>
    <w:rsid w:val="00AC5C3A"/>
    <w:rsid w:val="00AC645C"/>
    <w:rsid w:val="00AD0FB2"/>
    <w:rsid w:val="00AD10B1"/>
    <w:rsid w:val="00AD1922"/>
    <w:rsid w:val="00AD1F1F"/>
    <w:rsid w:val="00AD22C9"/>
    <w:rsid w:val="00AD234F"/>
    <w:rsid w:val="00AD2908"/>
    <w:rsid w:val="00AD3236"/>
    <w:rsid w:val="00AD6338"/>
    <w:rsid w:val="00AD6DA4"/>
    <w:rsid w:val="00AD71B2"/>
    <w:rsid w:val="00AD7414"/>
    <w:rsid w:val="00AE2386"/>
    <w:rsid w:val="00AE51D6"/>
    <w:rsid w:val="00AE58D9"/>
    <w:rsid w:val="00AE6143"/>
    <w:rsid w:val="00AE6FC1"/>
    <w:rsid w:val="00AE7672"/>
    <w:rsid w:val="00AE7AE2"/>
    <w:rsid w:val="00AE7B04"/>
    <w:rsid w:val="00AF01CA"/>
    <w:rsid w:val="00AF0AE0"/>
    <w:rsid w:val="00AF490A"/>
    <w:rsid w:val="00AF4A4B"/>
    <w:rsid w:val="00AF5111"/>
    <w:rsid w:val="00AF57A0"/>
    <w:rsid w:val="00AF6240"/>
    <w:rsid w:val="00AF6905"/>
    <w:rsid w:val="00AF771D"/>
    <w:rsid w:val="00B00195"/>
    <w:rsid w:val="00B01130"/>
    <w:rsid w:val="00B01B75"/>
    <w:rsid w:val="00B02018"/>
    <w:rsid w:val="00B034A3"/>
    <w:rsid w:val="00B03A78"/>
    <w:rsid w:val="00B03E58"/>
    <w:rsid w:val="00B040A9"/>
    <w:rsid w:val="00B05D35"/>
    <w:rsid w:val="00B067A1"/>
    <w:rsid w:val="00B0760C"/>
    <w:rsid w:val="00B100CA"/>
    <w:rsid w:val="00B10AB0"/>
    <w:rsid w:val="00B125D7"/>
    <w:rsid w:val="00B12985"/>
    <w:rsid w:val="00B12AFD"/>
    <w:rsid w:val="00B13BD8"/>
    <w:rsid w:val="00B151BB"/>
    <w:rsid w:val="00B203D3"/>
    <w:rsid w:val="00B207CB"/>
    <w:rsid w:val="00B21411"/>
    <w:rsid w:val="00B22056"/>
    <w:rsid w:val="00B22592"/>
    <w:rsid w:val="00B2318B"/>
    <w:rsid w:val="00B23359"/>
    <w:rsid w:val="00B23C5B"/>
    <w:rsid w:val="00B243D3"/>
    <w:rsid w:val="00B24F53"/>
    <w:rsid w:val="00B25BD9"/>
    <w:rsid w:val="00B25E5C"/>
    <w:rsid w:val="00B26645"/>
    <w:rsid w:val="00B2691B"/>
    <w:rsid w:val="00B26D95"/>
    <w:rsid w:val="00B276E5"/>
    <w:rsid w:val="00B30829"/>
    <w:rsid w:val="00B30D6D"/>
    <w:rsid w:val="00B338F8"/>
    <w:rsid w:val="00B33A58"/>
    <w:rsid w:val="00B34051"/>
    <w:rsid w:val="00B35130"/>
    <w:rsid w:val="00B35FC1"/>
    <w:rsid w:val="00B36789"/>
    <w:rsid w:val="00B373D1"/>
    <w:rsid w:val="00B37F46"/>
    <w:rsid w:val="00B400F1"/>
    <w:rsid w:val="00B40549"/>
    <w:rsid w:val="00B40E9A"/>
    <w:rsid w:val="00B418C0"/>
    <w:rsid w:val="00B41F15"/>
    <w:rsid w:val="00B4310E"/>
    <w:rsid w:val="00B431BC"/>
    <w:rsid w:val="00B43BDA"/>
    <w:rsid w:val="00B450F2"/>
    <w:rsid w:val="00B47B29"/>
    <w:rsid w:val="00B52D22"/>
    <w:rsid w:val="00B541E0"/>
    <w:rsid w:val="00B54624"/>
    <w:rsid w:val="00B54870"/>
    <w:rsid w:val="00B55278"/>
    <w:rsid w:val="00B560BB"/>
    <w:rsid w:val="00B5699C"/>
    <w:rsid w:val="00B56D27"/>
    <w:rsid w:val="00B574D2"/>
    <w:rsid w:val="00B6066E"/>
    <w:rsid w:val="00B6073F"/>
    <w:rsid w:val="00B60A77"/>
    <w:rsid w:val="00B612F4"/>
    <w:rsid w:val="00B6161F"/>
    <w:rsid w:val="00B62773"/>
    <w:rsid w:val="00B62879"/>
    <w:rsid w:val="00B636AB"/>
    <w:rsid w:val="00B63819"/>
    <w:rsid w:val="00B63951"/>
    <w:rsid w:val="00B65054"/>
    <w:rsid w:val="00B654D3"/>
    <w:rsid w:val="00B6559A"/>
    <w:rsid w:val="00B7019E"/>
    <w:rsid w:val="00B70A04"/>
    <w:rsid w:val="00B71FAF"/>
    <w:rsid w:val="00B73B2B"/>
    <w:rsid w:val="00B73CD9"/>
    <w:rsid w:val="00B7488B"/>
    <w:rsid w:val="00B749FB"/>
    <w:rsid w:val="00B74AB2"/>
    <w:rsid w:val="00B751B1"/>
    <w:rsid w:val="00B75C55"/>
    <w:rsid w:val="00B76389"/>
    <w:rsid w:val="00B76612"/>
    <w:rsid w:val="00B76741"/>
    <w:rsid w:val="00B76DFB"/>
    <w:rsid w:val="00B76E43"/>
    <w:rsid w:val="00B77F21"/>
    <w:rsid w:val="00B806AD"/>
    <w:rsid w:val="00B811E9"/>
    <w:rsid w:val="00B81507"/>
    <w:rsid w:val="00B82591"/>
    <w:rsid w:val="00B83DF2"/>
    <w:rsid w:val="00B83E11"/>
    <w:rsid w:val="00B84B81"/>
    <w:rsid w:val="00B853AB"/>
    <w:rsid w:val="00B85BD9"/>
    <w:rsid w:val="00B87B3B"/>
    <w:rsid w:val="00B90897"/>
    <w:rsid w:val="00B91624"/>
    <w:rsid w:val="00B9244E"/>
    <w:rsid w:val="00B931A1"/>
    <w:rsid w:val="00B95BD3"/>
    <w:rsid w:val="00B95F30"/>
    <w:rsid w:val="00B9751F"/>
    <w:rsid w:val="00BA048A"/>
    <w:rsid w:val="00BA15C1"/>
    <w:rsid w:val="00BA34BA"/>
    <w:rsid w:val="00BA424C"/>
    <w:rsid w:val="00BA45CD"/>
    <w:rsid w:val="00BB0B35"/>
    <w:rsid w:val="00BB1E19"/>
    <w:rsid w:val="00BB264B"/>
    <w:rsid w:val="00BB2888"/>
    <w:rsid w:val="00BB3BFC"/>
    <w:rsid w:val="00BB3E20"/>
    <w:rsid w:val="00BB4359"/>
    <w:rsid w:val="00BB4472"/>
    <w:rsid w:val="00BB4FD3"/>
    <w:rsid w:val="00BB739C"/>
    <w:rsid w:val="00BB780B"/>
    <w:rsid w:val="00BB7C45"/>
    <w:rsid w:val="00BC0DF2"/>
    <w:rsid w:val="00BC141A"/>
    <w:rsid w:val="00BC337B"/>
    <w:rsid w:val="00BC3E14"/>
    <w:rsid w:val="00BC6412"/>
    <w:rsid w:val="00BC668C"/>
    <w:rsid w:val="00BC6CF1"/>
    <w:rsid w:val="00BD0213"/>
    <w:rsid w:val="00BD0EB9"/>
    <w:rsid w:val="00BD29A7"/>
    <w:rsid w:val="00BD2D4F"/>
    <w:rsid w:val="00BD2F94"/>
    <w:rsid w:val="00BD4CD8"/>
    <w:rsid w:val="00BD6B4B"/>
    <w:rsid w:val="00BD79B1"/>
    <w:rsid w:val="00BE1E48"/>
    <w:rsid w:val="00BE2BAD"/>
    <w:rsid w:val="00BE2D87"/>
    <w:rsid w:val="00BE530F"/>
    <w:rsid w:val="00BE6900"/>
    <w:rsid w:val="00BE7FA7"/>
    <w:rsid w:val="00BF0989"/>
    <w:rsid w:val="00BF1089"/>
    <w:rsid w:val="00BF1FBE"/>
    <w:rsid w:val="00BF2515"/>
    <w:rsid w:val="00BF3799"/>
    <w:rsid w:val="00BF5E64"/>
    <w:rsid w:val="00BF6D0A"/>
    <w:rsid w:val="00BF7B54"/>
    <w:rsid w:val="00C0076B"/>
    <w:rsid w:val="00C00AAF"/>
    <w:rsid w:val="00C01F44"/>
    <w:rsid w:val="00C02B22"/>
    <w:rsid w:val="00C02B8F"/>
    <w:rsid w:val="00C030C6"/>
    <w:rsid w:val="00C0325A"/>
    <w:rsid w:val="00C033CA"/>
    <w:rsid w:val="00C03449"/>
    <w:rsid w:val="00C047E1"/>
    <w:rsid w:val="00C06381"/>
    <w:rsid w:val="00C06828"/>
    <w:rsid w:val="00C07DE3"/>
    <w:rsid w:val="00C1039F"/>
    <w:rsid w:val="00C10C74"/>
    <w:rsid w:val="00C11458"/>
    <w:rsid w:val="00C11EC9"/>
    <w:rsid w:val="00C121FC"/>
    <w:rsid w:val="00C1402A"/>
    <w:rsid w:val="00C14FC7"/>
    <w:rsid w:val="00C151D9"/>
    <w:rsid w:val="00C1625F"/>
    <w:rsid w:val="00C16D52"/>
    <w:rsid w:val="00C17A19"/>
    <w:rsid w:val="00C2130D"/>
    <w:rsid w:val="00C22B5E"/>
    <w:rsid w:val="00C22C68"/>
    <w:rsid w:val="00C22E20"/>
    <w:rsid w:val="00C26483"/>
    <w:rsid w:val="00C267C3"/>
    <w:rsid w:val="00C272CE"/>
    <w:rsid w:val="00C32831"/>
    <w:rsid w:val="00C3310F"/>
    <w:rsid w:val="00C332EF"/>
    <w:rsid w:val="00C33F08"/>
    <w:rsid w:val="00C34789"/>
    <w:rsid w:val="00C353AC"/>
    <w:rsid w:val="00C37965"/>
    <w:rsid w:val="00C37997"/>
    <w:rsid w:val="00C40489"/>
    <w:rsid w:val="00C404DD"/>
    <w:rsid w:val="00C41073"/>
    <w:rsid w:val="00C42103"/>
    <w:rsid w:val="00C422D9"/>
    <w:rsid w:val="00C424B4"/>
    <w:rsid w:val="00C424FF"/>
    <w:rsid w:val="00C43CA4"/>
    <w:rsid w:val="00C45490"/>
    <w:rsid w:val="00C50633"/>
    <w:rsid w:val="00C50E41"/>
    <w:rsid w:val="00C5101F"/>
    <w:rsid w:val="00C56098"/>
    <w:rsid w:val="00C606E4"/>
    <w:rsid w:val="00C60C50"/>
    <w:rsid w:val="00C61176"/>
    <w:rsid w:val="00C6143F"/>
    <w:rsid w:val="00C61F1D"/>
    <w:rsid w:val="00C6314D"/>
    <w:rsid w:val="00C635E6"/>
    <w:rsid w:val="00C63609"/>
    <w:rsid w:val="00C63CBA"/>
    <w:rsid w:val="00C65ADD"/>
    <w:rsid w:val="00C666A8"/>
    <w:rsid w:val="00C67643"/>
    <w:rsid w:val="00C6781A"/>
    <w:rsid w:val="00C707F0"/>
    <w:rsid w:val="00C70B60"/>
    <w:rsid w:val="00C71B0B"/>
    <w:rsid w:val="00C721A2"/>
    <w:rsid w:val="00C72D33"/>
    <w:rsid w:val="00C73E34"/>
    <w:rsid w:val="00C741CB"/>
    <w:rsid w:val="00C7439F"/>
    <w:rsid w:val="00C74F99"/>
    <w:rsid w:val="00C760E3"/>
    <w:rsid w:val="00C76A54"/>
    <w:rsid w:val="00C76EAC"/>
    <w:rsid w:val="00C77512"/>
    <w:rsid w:val="00C77AAC"/>
    <w:rsid w:val="00C8174D"/>
    <w:rsid w:val="00C82841"/>
    <w:rsid w:val="00C83214"/>
    <w:rsid w:val="00C85399"/>
    <w:rsid w:val="00C85C7F"/>
    <w:rsid w:val="00C85D32"/>
    <w:rsid w:val="00C85E46"/>
    <w:rsid w:val="00C9135A"/>
    <w:rsid w:val="00C92947"/>
    <w:rsid w:val="00C9360D"/>
    <w:rsid w:val="00C93D44"/>
    <w:rsid w:val="00C94E38"/>
    <w:rsid w:val="00C95CDD"/>
    <w:rsid w:val="00C968EC"/>
    <w:rsid w:val="00C96BF9"/>
    <w:rsid w:val="00CA0CEB"/>
    <w:rsid w:val="00CA0FC9"/>
    <w:rsid w:val="00CA1766"/>
    <w:rsid w:val="00CA1A3C"/>
    <w:rsid w:val="00CA2203"/>
    <w:rsid w:val="00CA2CA3"/>
    <w:rsid w:val="00CA47F5"/>
    <w:rsid w:val="00CA4A66"/>
    <w:rsid w:val="00CA6209"/>
    <w:rsid w:val="00CB0FE2"/>
    <w:rsid w:val="00CB2596"/>
    <w:rsid w:val="00CB3561"/>
    <w:rsid w:val="00CB40B6"/>
    <w:rsid w:val="00CB68FC"/>
    <w:rsid w:val="00CB6A9B"/>
    <w:rsid w:val="00CB6C05"/>
    <w:rsid w:val="00CB7752"/>
    <w:rsid w:val="00CC0076"/>
    <w:rsid w:val="00CC0A20"/>
    <w:rsid w:val="00CC0CE5"/>
    <w:rsid w:val="00CC27A3"/>
    <w:rsid w:val="00CC2ECD"/>
    <w:rsid w:val="00CC3198"/>
    <w:rsid w:val="00CC5617"/>
    <w:rsid w:val="00CC5631"/>
    <w:rsid w:val="00CC65F0"/>
    <w:rsid w:val="00CC7F49"/>
    <w:rsid w:val="00CD0D79"/>
    <w:rsid w:val="00CD103F"/>
    <w:rsid w:val="00CD11DC"/>
    <w:rsid w:val="00CD169B"/>
    <w:rsid w:val="00CD3AA9"/>
    <w:rsid w:val="00CD3F25"/>
    <w:rsid w:val="00CD613E"/>
    <w:rsid w:val="00CD6777"/>
    <w:rsid w:val="00CD6B30"/>
    <w:rsid w:val="00CD7A71"/>
    <w:rsid w:val="00CE3190"/>
    <w:rsid w:val="00CE3468"/>
    <w:rsid w:val="00CE360E"/>
    <w:rsid w:val="00CE3C60"/>
    <w:rsid w:val="00CE40A7"/>
    <w:rsid w:val="00CE421F"/>
    <w:rsid w:val="00CE427D"/>
    <w:rsid w:val="00CE557F"/>
    <w:rsid w:val="00CE5AFD"/>
    <w:rsid w:val="00CE5CC8"/>
    <w:rsid w:val="00CE63CD"/>
    <w:rsid w:val="00CE7672"/>
    <w:rsid w:val="00CF163E"/>
    <w:rsid w:val="00CF1FC8"/>
    <w:rsid w:val="00CF3045"/>
    <w:rsid w:val="00CF3FFA"/>
    <w:rsid w:val="00CF4028"/>
    <w:rsid w:val="00CF42A5"/>
    <w:rsid w:val="00CF47AB"/>
    <w:rsid w:val="00CF5FDD"/>
    <w:rsid w:val="00CF6C4C"/>
    <w:rsid w:val="00D008B2"/>
    <w:rsid w:val="00D00B3A"/>
    <w:rsid w:val="00D0101C"/>
    <w:rsid w:val="00D015ED"/>
    <w:rsid w:val="00D03BF5"/>
    <w:rsid w:val="00D03E31"/>
    <w:rsid w:val="00D047CE"/>
    <w:rsid w:val="00D04914"/>
    <w:rsid w:val="00D049AF"/>
    <w:rsid w:val="00D04B7D"/>
    <w:rsid w:val="00D07D8C"/>
    <w:rsid w:val="00D10C77"/>
    <w:rsid w:val="00D114A6"/>
    <w:rsid w:val="00D1189B"/>
    <w:rsid w:val="00D12E0A"/>
    <w:rsid w:val="00D13496"/>
    <w:rsid w:val="00D14B26"/>
    <w:rsid w:val="00D14FDC"/>
    <w:rsid w:val="00D16EDE"/>
    <w:rsid w:val="00D176A1"/>
    <w:rsid w:val="00D179C6"/>
    <w:rsid w:val="00D17A0D"/>
    <w:rsid w:val="00D17BCD"/>
    <w:rsid w:val="00D20149"/>
    <w:rsid w:val="00D20B35"/>
    <w:rsid w:val="00D2209F"/>
    <w:rsid w:val="00D224A5"/>
    <w:rsid w:val="00D242ED"/>
    <w:rsid w:val="00D2571F"/>
    <w:rsid w:val="00D2695C"/>
    <w:rsid w:val="00D277D9"/>
    <w:rsid w:val="00D30296"/>
    <w:rsid w:val="00D30AD1"/>
    <w:rsid w:val="00D30DBE"/>
    <w:rsid w:val="00D30E31"/>
    <w:rsid w:val="00D31031"/>
    <w:rsid w:val="00D32986"/>
    <w:rsid w:val="00D32A5B"/>
    <w:rsid w:val="00D33084"/>
    <w:rsid w:val="00D331CF"/>
    <w:rsid w:val="00D34891"/>
    <w:rsid w:val="00D3491C"/>
    <w:rsid w:val="00D36103"/>
    <w:rsid w:val="00D3631E"/>
    <w:rsid w:val="00D36CCD"/>
    <w:rsid w:val="00D370CD"/>
    <w:rsid w:val="00D3716F"/>
    <w:rsid w:val="00D374B8"/>
    <w:rsid w:val="00D40E58"/>
    <w:rsid w:val="00D4125B"/>
    <w:rsid w:val="00D4220C"/>
    <w:rsid w:val="00D43114"/>
    <w:rsid w:val="00D4390B"/>
    <w:rsid w:val="00D45C7A"/>
    <w:rsid w:val="00D461C3"/>
    <w:rsid w:val="00D469D2"/>
    <w:rsid w:val="00D47FCE"/>
    <w:rsid w:val="00D523F3"/>
    <w:rsid w:val="00D526AA"/>
    <w:rsid w:val="00D52750"/>
    <w:rsid w:val="00D52F3D"/>
    <w:rsid w:val="00D5417D"/>
    <w:rsid w:val="00D54357"/>
    <w:rsid w:val="00D578D0"/>
    <w:rsid w:val="00D60FC3"/>
    <w:rsid w:val="00D6105D"/>
    <w:rsid w:val="00D61836"/>
    <w:rsid w:val="00D6208F"/>
    <w:rsid w:val="00D63377"/>
    <w:rsid w:val="00D63794"/>
    <w:rsid w:val="00D6433B"/>
    <w:rsid w:val="00D6450B"/>
    <w:rsid w:val="00D64FCA"/>
    <w:rsid w:val="00D66567"/>
    <w:rsid w:val="00D66EC7"/>
    <w:rsid w:val="00D67035"/>
    <w:rsid w:val="00D67184"/>
    <w:rsid w:val="00D70CF7"/>
    <w:rsid w:val="00D712C0"/>
    <w:rsid w:val="00D71A93"/>
    <w:rsid w:val="00D7319C"/>
    <w:rsid w:val="00D73F39"/>
    <w:rsid w:val="00D7408F"/>
    <w:rsid w:val="00D75195"/>
    <w:rsid w:val="00D762DA"/>
    <w:rsid w:val="00D77722"/>
    <w:rsid w:val="00D77B6D"/>
    <w:rsid w:val="00D80CE6"/>
    <w:rsid w:val="00D80DED"/>
    <w:rsid w:val="00D813D4"/>
    <w:rsid w:val="00D81842"/>
    <w:rsid w:val="00D819A9"/>
    <w:rsid w:val="00D82CA5"/>
    <w:rsid w:val="00D8373D"/>
    <w:rsid w:val="00D83943"/>
    <w:rsid w:val="00D83C45"/>
    <w:rsid w:val="00D83E2F"/>
    <w:rsid w:val="00D848D8"/>
    <w:rsid w:val="00D855CC"/>
    <w:rsid w:val="00D85894"/>
    <w:rsid w:val="00D85BF4"/>
    <w:rsid w:val="00D87693"/>
    <w:rsid w:val="00D876C7"/>
    <w:rsid w:val="00D93C13"/>
    <w:rsid w:val="00D93F70"/>
    <w:rsid w:val="00D948A4"/>
    <w:rsid w:val="00D950CA"/>
    <w:rsid w:val="00D951E8"/>
    <w:rsid w:val="00D9544B"/>
    <w:rsid w:val="00D95757"/>
    <w:rsid w:val="00D95B1E"/>
    <w:rsid w:val="00D9713B"/>
    <w:rsid w:val="00D977CA"/>
    <w:rsid w:val="00DA0F6C"/>
    <w:rsid w:val="00DA2857"/>
    <w:rsid w:val="00DA3D43"/>
    <w:rsid w:val="00DA48BE"/>
    <w:rsid w:val="00DA4A91"/>
    <w:rsid w:val="00DA71B5"/>
    <w:rsid w:val="00DB15CC"/>
    <w:rsid w:val="00DB1F2E"/>
    <w:rsid w:val="00DB1FBF"/>
    <w:rsid w:val="00DB2349"/>
    <w:rsid w:val="00DB2809"/>
    <w:rsid w:val="00DB39E8"/>
    <w:rsid w:val="00DB41A8"/>
    <w:rsid w:val="00DB5049"/>
    <w:rsid w:val="00DB69ED"/>
    <w:rsid w:val="00DB6A6E"/>
    <w:rsid w:val="00DB6D4D"/>
    <w:rsid w:val="00DC0256"/>
    <w:rsid w:val="00DC174C"/>
    <w:rsid w:val="00DC245D"/>
    <w:rsid w:val="00DC2558"/>
    <w:rsid w:val="00DC3AB1"/>
    <w:rsid w:val="00DC3FE6"/>
    <w:rsid w:val="00DC5E84"/>
    <w:rsid w:val="00DC6123"/>
    <w:rsid w:val="00DC76E9"/>
    <w:rsid w:val="00DC7CBC"/>
    <w:rsid w:val="00DD0FD6"/>
    <w:rsid w:val="00DD4862"/>
    <w:rsid w:val="00DD550B"/>
    <w:rsid w:val="00DD73CC"/>
    <w:rsid w:val="00DD7600"/>
    <w:rsid w:val="00DE135B"/>
    <w:rsid w:val="00DE2759"/>
    <w:rsid w:val="00DE2A82"/>
    <w:rsid w:val="00DE2BDE"/>
    <w:rsid w:val="00DE5788"/>
    <w:rsid w:val="00DE5E79"/>
    <w:rsid w:val="00DE66DD"/>
    <w:rsid w:val="00DE6D98"/>
    <w:rsid w:val="00DE7820"/>
    <w:rsid w:val="00DE7DDB"/>
    <w:rsid w:val="00DF034E"/>
    <w:rsid w:val="00DF051A"/>
    <w:rsid w:val="00DF0D28"/>
    <w:rsid w:val="00DF162C"/>
    <w:rsid w:val="00DF3EAB"/>
    <w:rsid w:val="00DF4234"/>
    <w:rsid w:val="00DF542F"/>
    <w:rsid w:val="00DF68F8"/>
    <w:rsid w:val="00E0078B"/>
    <w:rsid w:val="00E00A23"/>
    <w:rsid w:val="00E00E40"/>
    <w:rsid w:val="00E01936"/>
    <w:rsid w:val="00E01FB1"/>
    <w:rsid w:val="00E026C8"/>
    <w:rsid w:val="00E037CF"/>
    <w:rsid w:val="00E05493"/>
    <w:rsid w:val="00E062B1"/>
    <w:rsid w:val="00E0716C"/>
    <w:rsid w:val="00E07B58"/>
    <w:rsid w:val="00E10071"/>
    <w:rsid w:val="00E10834"/>
    <w:rsid w:val="00E10F54"/>
    <w:rsid w:val="00E15C73"/>
    <w:rsid w:val="00E162A2"/>
    <w:rsid w:val="00E16335"/>
    <w:rsid w:val="00E1677C"/>
    <w:rsid w:val="00E172C6"/>
    <w:rsid w:val="00E20333"/>
    <w:rsid w:val="00E205D6"/>
    <w:rsid w:val="00E20924"/>
    <w:rsid w:val="00E209FD"/>
    <w:rsid w:val="00E20B4A"/>
    <w:rsid w:val="00E20E62"/>
    <w:rsid w:val="00E2167B"/>
    <w:rsid w:val="00E23AD9"/>
    <w:rsid w:val="00E25B2F"/>
    <w:rsid w:val="00E269FF"/>
    <w:rsid w:val="00E3020A"/>
    <w:rsid w:val="00E302AB"/>
    <w:rsid w:val="00E30621"/>
    <w:rsid w:val="00E307CE"/>
    <w:rsid w:val="00E30875"/>
    <w:rsid w:val="00E30F4D"/>
    <w:rsid w:val="00E31381"/>
    <w:rsid w:val="00E32430"/>
    <w:rsid w:val="00E325D2"/>
    <w:rsid w:val="00E32844"/>
    <w:rsid w:val="00E33AE8"/>
    <w:rsid w:val="00E345FC"/>
    <w:rsid w:val="00E34EFF"/>
    <w:rsid w:val="00E35FBC"/>
    <w:rsid w:val="00E36A8E"/>
    <w:rsid w:val="00E36DDD"/>
    <w:rsid w:val="00E379D1"/>
    <w:rsid w:val="00E40D09"/>
    <w:rsid w:val="00E40F7B"/>
    <w:rsid w:val="00E41CDC"/>
    <w:rsid w:val="00E41D4D"/>
    <w:rsid w:val="00E4246B"/>
    <w:rsid w:val="00E43BB2"/>
    <w:rsid w:val="00E4424A"/>
    <w:rsid w:val="00E44AD9"/>
    <w:rsid w:val="00E45547"/>
    <w:rsid w:val="00E45C82"/>
    <w:rsid w:val="00E464C3"/>
    <w:rsid w:val="00E50775"/>
    <w:rsid w:val="00E50A33"/>
    <w:rsid w:val="00E51D62"/>
    <w:rsid w:val="00E51DC7"/>
    <w:rsid w:val="00E51FA2"/>
    <w:rsid w:val="00E5282B"/>
    <w:rsid w:val="00E53F43"/>
    <w:rsid w:val="00E542EB"/>
    <w:rsid w:val="00E5435E"/>
    <w:rsid w:val="00E56007"/>
    <w:rsid w:val="00E56CC7"/>
    <w:rsid w:val="00E56DEB"/>
    <w:rsid w:val="00E6159B"/>
    <w:rsid w:val="00E653D5"/>
    <w:rsid w:val="00E654A9"/>
    <w:rsid w:val="00E66644"/>
    <w:rsid w:val="00E675EB"/>
    <w:rsid w:val="00E73093"/>
    <w:rsid w:val="00E7324C"/>
    <w:rsid w:val="00E73D6C"/>
    <w:rsid w:val="00E73E21"/>
    <w:rsid w:val="00E73FBE"/>
    <w:rsid w:val="00E74680"/>
    <w:rsid w:val="00E748A2"/>
    <w:rsid w:val="00E748EF"/>
    <w:rsid w:val="00E74B5E"/>
    <w:rsid w:val="00E769D3"/>
    <w:rsid w:val="00E8018A"/>
    <w:rsid w:val="00E81F93"/>
    <w:rsid w:val="00E82DD1"/>
    <w:rsid w:val="00E83185"/>
    <w:rsid w:val="00E836E0"/>
    <w:rsid w:val="00E83DB4"/>
    <w:rsid w:val="00E84353"/>
    <w:rsid w:val="00E8569C"/>
    <w:rsid w:val="00E86ADB"/>
    <w:rsid w:val="00E86D39"/>
    <w:rsid w:val="00E877D8"/>
    <w:rsid w:val="00E906F9"/>
    <w:rsid w:val="00E91EC8"/>
    <w:rsid w:val="00E9215F"/>
    <w:rsid w:val="00E92E10"/>
    <w:rsid w:val="00E946E1"/>
    <w:rsid w:val="00E94813"/>
    <w:rsid w:val="00E94C6C"/>
    <w:rsid w:val="00E9571F"/>
    <w:rsid w:val="00E96A77"/>
    <w:rsid w:val="00E976B9"/>
    <w:rsid w:val="00E97A62"/>
    <w:rsid w:val="00E97C1B"/>
    <w:rsid w:val="00E97E45"/>
    <w:rsid w:val="00EA465D"/>
    <w:rsid w:val="00EA4794"/>
    <w:rsid w:val="00EA4849"/>
    <w:rsid w:val="00EA49C8"/>
    <w:rsid w:val="00EA58CB"/>
    <w:rsid w:val="00EA5B87"/>
    <w:rsid w:val="00EA710E"/>
    <w:rsid w:val="00EA758B"/>
    <w:rsid w:val="00EB1F5D"/>
    <w:rsid w:val="00EB205F"/>
    <w:rsid w:val="00EB21F0"/>
    <w:rsid w:val="00EB2600"/>
    <w:rsid w:val="00EB271A"/>
    <w:rsid w:val="00EB3147"/>
    <w:rsid w:val="00EB4877"/>
    <w:rsid w:val="00EB5210"/>
    <w:rsid w:val="00EB5ACE"/>
    <w:rsid w:val="00EB5B82"/>
    <w:rsid w:val="00EB69F3"/>
    <w:rsid w:val="00EB7040"/>
    <w:rsid w:val="00EC0E61"/>
    <w:rsid w:val="00EC0E71"/>
    <w:rsid w:val="00EC0E7D"/>
    <w:rsid w:val="00EC0F40"/>
    <w:rsid w:val="00EC1709"/>
    <w:rsid w:val="00EC3DF2"/>
    <w:rsid w:val="00EC4178"/>
    <w:rsid w:val="00EC4F20"/>
    <w:rsid w:val="00EC5F35"/>
    <w:rsid w:val="00EC62EF"/>
    <w:rsid w:val="00EC6848"/>
    <w:rsid w:val="00ED1C9F"/>
    <w:rsid w:val="00ED2C36"/>
    <w:rsid w:val="00ED2CC8"/>
    <w:rsid w:val="00ED354C"/>
    <w:rsid w:val="00ED71DA"/>
    <w:rsid w:val="00ED73BF"/>
    <w:rsid w:val="00ED7E3F"/>
    <w:rsid w:val="00EE04D7"/>
    <w:rsid w:val="00EE09A5"/>
    <w:rsid w:val="00EE352D"/>
    <w:rsid w:val="00EE4502"/>
    <w:rsid w:val="00EE5EA5"/>
    <w:rsid w:val="00EE69A2"/>
    <w:rsid w:val="00EF05D5"/>
    <w:rsid w:val="00EF2D37"/>
    <w:rsid w:val="00EF3231"/>
    <w:rsid w:val="00EF3938"/>
    <w:rsid w:val="00EF5761"/>
    <w:rsid w:val="00EF57CC"/>
    <w:rsid w:val="00EF772D"/>
    <w:rsid w:val="00F000A0"/>
    <w:rsid w:val="00F01FD1"/>
    <w:rsid w:val="00F01FF8"/>
    <w:rsid w:val="00F03762"/>
    <w:rsid w:val="00F04FEB"/>
    <w:rsid w:val="00F05AA7"/>
    <w:rsid w:val="00F05EED"/>
    <w:rsid w:val="00F10BD4"/>
    <w:rsid w:val="00F11238"/>
    <w:rsid w:val="00F11957"/>
    <w:rsid w:val="00F1230C"/>
    <w:rsid w:val="00F14398"/>
    <w:rsid w:val="00F1610D"/>
    <w:rsid w:val="00F205E2"/>
    <w:rsid w:val="00F21BAD"/>
    <w:rsid w:val="00F2254B"/>
    <w:rsid w:val="00F261CA"/>
    <w:rsid w:val="00F26237"/>
    <w:rsid w:val="00F265C9"/>
    <w:rsid w:val="00F26AA0"/>
    <w:rsid w:val="00F27203"/>
    <w:rsid w:val="00F27218"/>
    <w:rsid w:val="00F30B49"/>
    <w:rsid w:val="00F31ECD"/>
    <w:rsid w:val="00F31FD3"/>
    <w:rsid w:val="00F333E5"/>
    <w:rsid w:val="00F34167"/>
    <w:rsid w:val="00F351F1"/>
    <w:rsid w:val="00F353CE"/>
    <w:rsid w:val="00F366BF"/>
    <w:rsid w:val="00F3777C"/>
    <w:rsid w:val="00F377B1"/>
    <w:rsid w:val="00F400E1"/>
    <w:rsid w:val="00F401D2"/>
    <w:rsid w:val="00F403CB"/>
    <w:rsid w:val="00F4174B"/>
    <w:rsid w:val="00F41D23"/>
    <w:rsid w:val="00F43391"/>
    <w:rsid w:val="00F4375F"/>
    <w:rsid w:val="00F44793"/>
    <w:rsid w:val="00F449D0"/>
    <w:rsid w:val="00F479A5"/>
    <w:rsid w:val="00F50D32"/>
    <w:rsid w:val="00F51F81"/>
    <w:rsid w:val="00F53DC1"/>
    <w:rsid w:val="00F56374"/>
    <w:rsid w:val="00F5730D"/>
    <w:rsid w:val="00F62662"/>
    <w:rsid w:val="00F63177"/>
    <w:rsid w:val="00F6434E"/>
    <w:rsid w:val="00F644DD"/>
    <w:rsid w:val="00F64F60"/>
    <w:rsid w:val="00F65732"/>
    <w:rsid w:val="00F65F6F"/>
    <w:rsid w:val="00F67658"/>
    <w:rsid w:val="00F71176"/>
    <w:rsid w:val="00F71C77"/>
    <w:rsid w:val="00F72C0D"/>
    <w:rsid w:val="00F741AA"/>
    <w:rsid w:val="00F7439D"/>
    <w:rsid w:val="00F74E78"/>
    <w:rsid w:val="00F756BD"/>
    <w:rsid w:val="00F821C6"/>
    <w:rsid w:val="00F82F04"/>
    <w:rsid w:val="00F83500"/>
    <w:rsid w:val="00F847A0"/>
    <w:rsid w:val="00F85DE2"/>
    <w:rsid w:val="00F8630A"/>
    <w:rsid w:val="00F87B57"/>
    <w:rsid w:val="00F9161D"/>
    <w:rsid w:val="00F92E8B"/>
    <w:rsid w:val="00F92F88"/>
    <w:rsid w:val="00F9326A"/>
    <w:rsid w:val="00F93497"/>
    <w:rsid w:val="00F95031"/>
    <w:rsid w:val="00F961C5"/>
    <w:rsid w:val="00F96562"/>
    <w:rsid w:val="00F973B5"/>
    <w:rsid w:val="00F976F5"/>
    <w:rsid w:val="00F97702"/>
    <w:rsid w:val="00FA102B"/>
    <w:rsid w:val="00FA1BB9"/>
    <w:rsid w:val="00FA1EBA"/>
    <w:rsid w:val="00FA2855"/>
    <w:rsid w:val="00FA5C4E"/>
    <w:rsid w:val="00FA6D15"/>
    <w:rsid w:val="00FB0611"/>
    <w:rsid w:val="00FB066E"/>
    <w:rsid w:val="00FB2083"/>
    <w:rsid w:val="00FB3AA1"/>
    <w:rsid w:val="00FB3EEB"/>
    <w:rsid w:val="00FB4D34"/>
    <w:rsid w:val="00FB5AD3"/>
    <w:rsid w:val="00FB6723"/>
    <w:rsid w:val="00FB69E4"/>
    <w:rsid w:val="00FB7D82"/>
    <w:rsid w:val="00FC0BF9"/>
    <w:rsid w:val="00FC12EA"/>
    <w:rsid w:val="00FC159A"/>
    <w:rsid w:val="00FC454F"/>
    <w:rsid w:val="00FC4E15"/>
    <w:rsid w:val="00FC50E0"/>
    <w:rsid w:val="00FC6727"/>
    <w:rsid w:val="00FC6B4C"/>
    <w:rsid w:val="00FC763B"/>
    <w:rsid w:val="00FC7B2D"/>
    <w:rsid w:val="00FC7CA5"/>
    <w:rsid w:val="00FD0462"/>
    <w:rsid w:val="00FD0DF6"/>
    <w:rsid w:val="00FD0E01"/>
    <w:rsid w:val="00FD0F26"/>
    <w:rsid w:val="00FD22C1"/>
    <w:rsid w:val="00FD2875"/>
    <w:rsid w:val="00FD3C8B"/>
    <w:rsid w:val="00FD3D72"/>
    <w:rsid w:val="00FD523F"/>
    <w:rsid w:val="00FD74B6"/>
    <w:rsid w:val="00FE1A56"/>
    <w:rsid w:val="00FE2DDC"/>
    <w:rsid w:val="00FE3290"/>
    <w:rsid w:val="00FE401B"/>
    <w:rsid w:val="00FE59CF"/>
    <w:rsid w:val="00FE5B9B"/>
    <w:rsid w:val="00FE6D61"/>
    <w:rsid w:val="00FF0631"/>
    <w:rsid w:val="00FF0F85"/>
    <w:rsid w:val="00FF1E5E"/>
    <w:rsid w:val="00FF1F91"/>
    <w:rsid w:val="00FF3480"/>
    <w:rsid w:val="00FF4185"/>
    <w:rsid w:val="00FF4659"/>
    <w:rsid w:val="00FF5054"/>
    <w:rsid w:val="013079B4"/>
    <w:rsid w:val="06A90DE1"/>
    <w:rsid w:val="06B31510"/>
    <w:rsid w:val="08B77B66"/>
    <w:rsid w:val="09134E3C"/>
    <w:rsid w:val="0B215106"/>
    <w:rsid w:val="11DD69B3"/>
    <w:rsid w:val="120F66D3"/>
    <w:rsid w:val="12D4477A"/>
    <w:rsid w:val="12F7257F"/>
    <w:rsid w:val="141C3F19"/>
    <w:rsid w:val="147F3193"/>
    <w:rsid w:val="1A641610"/>
    <w:rsid w:val="1A8D153E"/>
    <w:rsid w:val="1DC36F34"/>
    <w:rsid w:val="1E31427C"/>
    <w:rsid w:val="1F4F278A"/>
    <w:rsid w:val="1FAB1B7C"/>
    <w:rsid w:val="262E5105"/>
    <w:rsid w:val="26621001"/>
    <w:rsid w:val="270F4E16"/>
    <w:rsid w:val="27891603"/>
    <w:rsid w:val="291A7715"/>
    <w:rsid w:val="299561C6"/>
    <w:rsid w:val="2C3A4646"/>
    <w:rsid w:val="2CF25C22"/>
    <w:rsid w:val="33327C96"/>
    <w:rsid w:val="34D319C1"/>
    <w:rsid w:val="36016C44"/>
    <w:rsid w:val="37F30BFC"/>
    <w:rsid w:val="384B44F6"/>
    <w:rsid w:val="390A5C70"/>
    <w:rsid w:val="39880A68"/>
    <w:rsid w:val="3BA15305"/>
    <w:rsid w:val="3BCC5E1B"/>
    <w:rsid w:val="403F5D15"/>
    <w:rsid w:val="40E30406"/>
    <w:rsid w:val="416D23DB"/>
    <w:rsid w:val="41EC147D"/>
    <w:rsid w:val="433F3702"/>
    <w:rsid w:val="44355CE1"/>
    <w:rsid w:val="46937205"/>
    <w:rsid w:val="474C2809"/>
    <w:rsid w:val="483404CB"/>
    <w:rsid w:val="4AA01397"/>
    <w:rsid w:val="536752CC"/>
    <w:rsid w:val="587C40E2"/>
    <w:rsid w:val="5BB16B38"/>
    <w:rsid w:val="5DD929B5"/>
    <w:rsid w:val="5E1F12A7"/>
    <w:rsid w:val="5E266ADF"/>
    <w:rsid w:val="60B341A7"/>
    <w:rsid w:val="65E25DD5"/>
    <w:rsid w:val="66D44088"/>
    <w:rsid w:val="676A316D"/>
    <w:rsid w:val="6A4E7A2D"/>
    <w:rsid w:val="6C803540"/>
    <w:rsid w:val="6CA753BE"/>
    <w:rsid w:val="6DA71EE7"/>
    <w:rsid w:val="731343BD"/>
    <w:rsid w:val="741C3CD4"/>
    <w:rsid w:val="75117FFC"/>
    <w:rsid w:val="752D16D8"/>
    <w:rsid w:val="7717271C"/>
    <w:rsid w:val="77E83580"/>
    <w:rsid w:val="7BD4337C"/>
    <w:rsid w:val="7DB756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9"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qFormat="1"/>
    <w:lsdException w:name="footnote text" w:semiHidden="1"/>
    <w:lsdException w:name="annotation text" w:qFormat="1"/>
    <w:lsdException w:name="header" w:qFormat="1"/>
    <w:lsdException w:name="footer" w:qFormat="1"/>
    <w:lsdException w:name="index heading" w:semiHidden="1"/>
    <w:lsdException w:name="caption" w:uiPriority="35" w:unhideWhenUsed="0"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uiPriority="0" w:unhideWhenUsed="0" w:qFormat="1"/>
    <w:lsdException w:name="List" w:qFormat="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1" w:qFormat="1"/>
    <w:lsdException w:name="Body Text"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qFormat="1"/>
    <w:lsdException w:name="Body Text First Indent 2" w:semiHidden="1"/>
    <w:lsdException w:name="Note Heading" w:semiHidden="1"/>
    <w:lsdException w:name="Body Text 2" w:uiPriority="0" w:unhideWhenUsed="0" w:qFormat="1"/>
    <w:lsdException w:name="Body Text 3" w:semiHidden="1"/>
    <w:lsdException w:name="Body Text Indent 2" w:qFormat="1"/>
    <w:lsdException w:name="Body Text Indent 3" w:qFormat="1"/>
    <w:lsdException w:name="Block Text" w:qFormat="1"/>
    <w:lsdException w:name="Hyperlink" w:qFormat="1"/>
    <w:lsdException w:name="FollowedHyperlink" w:qFormat="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39" w:unhideWhenUsed="0" w:qFormat="1"/>
    <w:lsdException w:name="Table Theme" w:semiHidden="1"/>
    <w:lsdException w:name="Placeholder Text" w:semiHidden="1" w:unhideWhenUsed="0" w:qFormat="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7004E2"/>
    <w:pPr>
      <w:widowControl w:val="0"/>
      <w:suppressAutoHyphens/>
      <w:topLinePunct/>
      <w:spacing w:line="360" w:lineRule="auto"/>
      <w:ind w:firstLineChars="200" w:firstLine="200"/>
      <w:jc w:val="both"/>
    </w:pPr>
    <w:rPr>
      <w:kern w:val="2"/>
      <w:sz w:val="24"/>
      <w:szCs w:val="24"/>
    </w:rPr>
  </w:style>
  <w:style w:type="paragraph" w:styleId="1">
    <w:name w:val="heading 1"/>
    <w:basedOn w:val="a"/>
    <w:next w:val="a"/>
    <w:link w:val="1Char"/>
    <w:qFormat/>
    <w:rsid w:val="007004E2"/>
    <w:pPr>
      <w:ind w:firstLineChars="0" w:firstLine="0"/>
      <w:outlineLvl w:val="0"/>
    </w:pPr>
    <w:rPr>
      <w:b/>
      <w:kern w:val="0"/>
      <w:sz w:val="32"/>
    </w:rPr>
  </w:style>
  <w:style w:type="paragraph" w:styleId="20">
    <w:name w:val="heading 2"/>
    <w:basedOn w:val="a"/>
    <w:next w:val="a"/>
    <w:link w:val="2Char"/>
    <w:qFormat/>
    <w:rsid w:val="007004E2"/>
    <w:pPr>
      <w:keepNext/>
      <w:keepLines/>
      <w:ind w:firstLineChars="0" w:firstLine="0"/>
      <w:outlineLvl w:val="1"/>
    </w:pPr>
    <w:rPr>
      <w:rFonts w:eastAsia="黑体"/>
      <w:b/>
      <w:bCs/>
      <w:sz w:val="28"/>
      <w:szCs w:val="32"/>
    </w:rPr>
  </w:style>
  <w:style w:type="paragraph" w:styleId="3">
    <w:name w:val="heading 3"/>
    <w:basedOn w:val="a"/>
    <w:next w:val="a"/>
    <w:link w:val="3Char"/>
    <w:uiPriority w:val="9"/>
    <w:qFormat/>
    <w:rsid w:val="007004E2"/>
    <w:pPr>
      <w:keepNext/>
      <w:keepLines/>
      <w:spacing w:before="260" w:after="260" w:line="416"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7004E2"/>
    <w:rPr>
      <w:b/>
      <w:bCs/>
      <w:sz w:val="24"/>
      <w:szCs w:val="24"/>
    </w:rPr>
  </w:style>
  <w:style w:type="paragraph" w:styleId="a4">
    <w:name w:val="annotation text"/>
    <w:basedOn w:val="a"/>
    <w:link w:val="Char1"/>
    <w:uiPriority w:val="99"/>
    <w:unhideWhenUsed/>
    <w:qFormat/>
    <w:rsid w:val="007004E2"/>
    <w:pPr>
      <w:jc w:val="left"/>
    </w:pPr>
    <w:rPr>
      <w:sz w:val="21"/>
      <w:szCs w:val="20"/>
    </w:rPr>
  </w:style>
  <w:style w:type="paragraph" w:styleId="a5">
    <w:name w:val="Body Text First Indent"/>
    <w:basedOn w:val="a6"/>
    <w:link w:val="Char0"/>
    <w:uiPriority w:val="99"/>
    <w:unhideWhenUsed/>
    <w:qFormat/>
    <w:rsid w:val="007004E2"/>
    <w:pPr>
      <w:overflowPunct w:val="0"/>
      <w:autoSpaceDE w:val="0"/>
      <w:autoSpaceDN w:val="0"/>
      <w:adjustRightInd w:val="0"/>
      <w:spacing w:after="0"/>
      <w:ind w:firstLine="539"/>
      <w:jc w:val="center"/>
    </w:pPr>
  </w:style>
  <w:style w:type="paragraph" w:styleId="a6">
    <w:name w:val="Body Text"/>
    <w:basedOn w:val="a"/>
    <w:link w:val="Char10"/>
    <w:uiPriority w:val="99"/>
    <w:unhideWhenUsed/>
    <w:qFormat/>
    <w:rsid w:val="007004E2"/>
    <w:pPr>
      <w:spacing w:after="120"/>
    </w:pPr>
    <w:rPr>
      <w:kern w:val="0"/>
    </w:rPr>
  </w:style>
  <w:style w:type="paragraph" w:styleId="a7">
    <w:name w:val="Normal Indent"/>
    <w:basedOn w:val="a"/>
    <w:link w:val="Char2"/>
    <w:uiPriority w:val="99"/>
    <w:unhideWhenUsed/>
    <w:qFormat/>
    <w:rsid w:val="007004E2"/>
    <w:pPr>
      <w:ind w:firstLine="420"/>
    </w:pPr>
    <w:rPr>
      <w:sz w:val="21"/>
      <w:szCs w:val="20"/>
    </w:rPr>
  </w:style>
  <w:style w:type="paragraph" w:styleId="a8">
    <w:name w:val="caption"/>
    <w:basedOn w:val="a"/>
    <w:next w:val="a"/>
    <w:link w:val="Char3"/>
    <w:uiPriority w:val="35"/>
    <w:qFormat/>
    <w:rsid w:val="007004E2"/>
    <w:pPr>
      <w:jc w:val="center"/>
    </w:pPr>
    <w:rPr>
      <w:b/>
      <w:szCs w:val="20"/>
    </w:rPr>
  </w:style>
  <w:style w:type="paragraph" w:styleId="a9">
    <w:name w:val="toa heading"/>
    <w:basedOn w:val="a"/>
    <w:next w:val="a5"/>
    <w:qFormat/>
    <w:rsid w:val="007004E2"/>
    <w:pPr>
      <w:suppressAutoHyphens w:val="0"/>
      <w:overflowPunct w:val="0"/>
      <w:topLinePunct w:val="0"/>
      <w:autoSpaceDE w:val="0"/>
      <w:autoSpaceDN w:val="0"/>
      <w:adjustRightInd w:val="0"/>
      <w:spacing w:before="120" w:after="120" w:line="240" w:lineRule="auto"/>
      <w:ind w:firstLineChars="0" w:firstLine="0"/>
      <w:jc w:val="center"/>
      <w:textAlignment w:val="baseline"/>
    </w:pPr>
    <w:rPr>
      <w:rFonts w:ascii="Arial" w:eastAsia="黑体" w:hAnsi="Arial"/>
      <w:kern w:val="0"/>
      <w:sz w:val="44"/>
      <w:szCs w:val="20"/>
    </w:rPr>
  </w:style>
  <w:style w:type="paragraph" w:styleId="aa">
    <w:name w:val="Body Text Indent"/>
    <w:basedOn w:val="a"/>
    <w:link w:val="Char11"/>
    <w:qFormat/>
    <w:rsid w:val="007004E2"/>
    <w:pPr>
      <w:suppressAutoHyphens w:val="0"/>
      <w:topLinePunct w:val="0"/>
      <w:spacing w:after="120" w:line="240" w:lineRule="auto"/>
      <w:ind w:leftChars="200" w:left="420" w:firstLineChars="0" w:firstLine="0"/>
    </w:pPr>
    <w:rPr>
      <w:rFonts w:ascii="Calibri" w:hAnsi="Calibri"/>
      <w:sz w:val="21"/>
      <w:szCs w:val="22"/>
    </w:rPr>
  </w:style>
  <w:style w:type="paragraph" w:styleId="ab">
    <w:name w:val="Block Text"/>
    <w:basedOn w:val="a"/>
    <w:uiPriority w:val="99"/>
    <w:unhideWhenUsed/>
    <w:qFormat/>
    <w:rsid w:val="007004E2"/>
    <w:pPr>
      <w:snapToGrid w:val="0"/>
      <w:spacing w:line="440" w:lineRule="exact"/>
      <w:ind w:leftChars="100" w:left="210" w:rightChars="100" w:right="210" w:firstLine="573"/>
    </w:pPr>
    <w:rPr>
      <w:rFonts w:ascii="宋体" w:hAnsi="宋体"/>
      <w:sz w:val="28"/>
    </w:rPr>
  </w:style>
  <w:style w:type="paragraph" w:styleId="ac">
    <w:name w:val="Plain Text"/>
    <w:basedOn w:val="a"/>
    <w:link w:val="Char4"/>
    <w:qFormat/>
    <w:rsid w:val="007004E2"/>
    <w:pPr>
      <w:suppressAutoHyphens w:val="0"/>
      <w:topLinePunct w:val="0"/>
      <w:spacing w:line="240" w:lineRule="auto"/>
      <w:ind w:firstLineChars="0" w:firstLine="0"/>
    </w:pPr>
    <w:rPr>
      <w:rFonts w:ascii="宋体" w:hAnsi="Courier New" w:cs="Courier New"/>
      <w:sz w:val="21"/>
      <w:szCs w:val="21"/>
    </w:rPr>
  </w:style>
  <w:style w:type="paragraph" w:styleId="21">
    <w:name w:val="Body Text Indent 2"/>
    <w:basedOn w:val="a"/>
    <w:uiPriority w:val="99"/>
    <w:unhideWhenUsed/>
    <w:qFormat/>
    <w:rsid w:val="007004E2"/>
    <w:pPr>
      <w:spacing w:line="500" w:lineRule="exact"/>
      <w:ind w:firstLine="573"/>
    </w:pPr>
    <w:rPr>
      <w:sz w:val="28"/>
    </w:rPr>
  </w:style>
  <w:style w:type="paragraph" w:styleId="ad">
    <w:name w:val="Balloon Text"/>
    <w:basedOn w:val="a"/>
    <w:link w:val="Char5"/>
    <w:uiPriority w:val="99"/>
    <w:unhideWhenUsed/>
    <w:qFormat/>
    <w:rsid w:val="007004E2"/>
    <w:pPr>
      <w:spacing w:line="240" w:lineRule="auto"/>
    </w:pPr>
    <w:rPr>
      <w:kern w:val="0"/>
      <w:sz w:val="18"/>
      <w:szCs w:val="18"/>
    </w:rPr>
  </w:style>
  <w:style w:type="paragraph" w:styleId="ae">
    <w:name w:val="footer"/>
    <w:basedOn w:val="a"/>
    <w:link w:val="Char6"/>
    <w:uiPriority w:val="99"/>
    <w:unhideWhenUsed/>
    <w:qFormat/>
    <w:rsid w:val="007004E2"/>
    <w:pPr>
      <w:tabs>
        <w:tab w:val="center" w:pos="4153"/>
        <w:tab w:val="right" w:pos="8306"/>
      </w:tabs>
      <w:snapToGrid w:val="0"/>
      <w:spacing w:line="240" w:lineRule="auto"/>
      <w:jc w:val="left"/>
    </w:pPr>
    <w:rPr>
      <w:kern w:val="0"/>
      <w:sz w:val="18"/>
      <w:szCs w:val="18"/>
    </w:rPr>
  </w:style>
  <w:style w:type="paragraph" w:styleId="af">
    <w:name w:val="header"/>
    <w:basedOn w:val="a"/>
    <w:link w:val="Char7"/>
    <w:uiPriority w:val="99"/>
    <w:unhideWhenUsed/>
    <w:qFormat/>
    <w:rsid w:val="007004E2"/>
    <w:pPr>
      <w:pBdr>
        <w:bottom w:val="single" w:sz="6" w:space="1" w:color="auto"/>
      </w:pBdr>
      <w:tabs>
        <w:tab w:val="center" w:pos="4153"/>
        <w:tab w:val="right" w:pos="8306"/>
      </w:tabs>
      <w:snapToGrid w:val="0"/>
      <w:spacing w:line="240" w:lineRule="auto"/>
      <w:jc w:val="center"/>
    </w:pPr>
    <w:rPr>
      <w:kern w:val="0"/>
      <w:sz w:val="18"/>
      <w:szCs w:val="18"/>
    </w:rPr>
  </w:style>
  <w:style w:type="paragraph" w:styleId="10">
    <w:name w:val="toc 1"/>
    <w:basedOn w:val="a"/>
    <w:next w:val="a"/>
    <w:uiPriority w:val="39"/>
    <w:unhideWhenUsed/>
    <w:qFormat/>
    <w:rsid w:val="007004E2"/>
    <w:rPr>
      <w:b/>
    </w:rPr>
  </w:style>
  <w:style w:type="paragraph" w:styleId="af0">
    <w:name w:val="List"/>
    <w:basedOn w:val="a"/>
    <w:uiPriority w:val="99"/>
    <w:unhideWhenUsed/>
    <w:qFormat/>
    <w:rsid w:val="007004E2"/>
    <w:pPr>
      <w:ind w:left="200" w:hangingChars="200" w:hanging="200"/>
      <w:contextualSpacing/>
    </w:pPr>
  </w:style>
  <w:style w:type="paragraph" w:styleId="30">
    <w:name w:val="Body Text Indent 3"/>
    <w:basedOn w:val="a"/>
    <w:link w:val="3Char0"/>
    <w:uiPriority w:val="99"/>
    <w:unhideWhenUsed/>
    <w:qFormat/>
    <w:rsid w:val="007004E2"/>
    <w:pPr>
      <w:spacing w:after="120"/>
      <w:ind w:leftChars="200" w:left="420"/>
    </w:pPr>
    <w:rPr>
      <w:kern w:val="0"/>
      <w:sz w:val="16"/>
      <w:szCs w:val="16"/>
    </w:rPr>
  </w:style>
  <w:style w:type="paragraph" w:styleId="22">
    <w:name w:val="Body Text 2"/>
    <w:basedOn w:val="a"/>
    <w:link w:val="2Char0"/>
    <w:qFormat/>
    <w:rsid w:val="007004E2"/>
    <w:pPr>
      <w:suppressAutoHyphens w:val="0"/>
      <w:topLinePunct w:val="0"/>
      <w:spacing w:after="120" w:line="480" w:lineRule="auto"/>
      <w:ind w:firstLineChars="0" w:firstLine="0"/>
    </w:pPr>
    <w:rPr>
      <w:sz w:val="21"/>
    </w:rPr>
  </w:style>
  <w:style w:type="paragraph" w:styleId="af1">
    <w:name w:val="Normal (Web)"/>
    <w:basedOn w:val="a"/>
    <w:uiPriority w:val="99"/>
    <w:unhideWhenUsed/>
    <w:qFormat/>
    <w:rsid w:val="007004E2"/>
    <w:pPr>
      <w:widowControl/>
      <w:suppressAutoHyphens w:val="0"/>
      <w:topLinePunct w:val="0"/>
      <w:spacing w:before="100" w:beforeAutospacing="1" w:after="100" w:afterAutospacing="1" w:line="240" w:lineRule="auto"/>
      <w:ind w:firstLineChars="0" w:firstLine="0"/>
      <w:jc w:val="left"/>
    </w:pPr>
    <w:rPr>
      <w:rFonts w:ascii="宋体" w:hAnsi="宋体" w:cs="宋体"/>
      <w:kern w:val="0"/>
    </w:rPr>
  </w:style>
  <w:style w:type="character" w:styleId="af2">
    <w:name w:val="FollowedHyperlink"/>
    <w:basedOn w:val="a0"/>
    <w:uiPriority w:val="99"/>
    <w:unhideWhenUsed/>
    <w:qFormat/>
    <w:rsid w:val="007004E2"/>
    <w:rPr>
      <w:color w:val="800080"/>
      <w:u w:val="single"/>
    </w:rPr>
  </w:style>
  <w:style w:type="character" w:styleId="af3">
    <w:name w:val="Emphasis"/>
    <w:basedOn w:val="a0"/>
    <w:uiPriority w:val="20"/>
    <w:qFormat/>
    <w:rsid w:val="007004E2"/>
    <w:rPr>
      <w:i/>
    </w:rPr>
  </w:style>
  <w:style w:type="character" w:styleId="af4">
    <w:name w:val="Hyperlink"/>
    <w:uiPriority w:val="99"/>
    <w:unhideWhenUsed/>
    <w:qFormat/>
    <w:rsid w:val="007004E2"/>
    <w:rPr>
      <w:color w:val="0563C1"/>
      <w:u w:val="single"/>
    </w:rPr>
  </w:style>
  <w:style w:type="character" w:styleId="af5">
    <w:name w:val="annotation reference"/>
    <w:uiPriority w:val="99"/>
    <w:unhideWhenUsed/>
    <w:qFormat/>
    <w:rsid w:val="007004E2"/>
    <w:rPr>
      <w:sz w:val="21"/>
      <w:szCs w:val="21"/>
    </w:rPr>
  </w:style>
  <w:style w:type="table" w:styleId="af6">
    <w:name w:val="Table Grid"/>
    <w:basedOn w:val="a1"/>
    <w:uiPriority w:val="39"/>
    <w:qFormat/>
    <w:rsid w:val="007004E2"/>
    <w:pPr>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11">
    <w:name w:val="题注1"/>
    <w:basedOn w:val="a"/>
    <w:link w:val="caption1"/>
    <w:qFormat/>
    <w:rsid w:val="007004E2"/>
    <w:pPr>
      <w:ind w:firstLineChars="0" w:firstLine="0"/>
      <w:jc w:val="center"/>
    </w:pPr>
    <w:rPr>
      <w:rFonts w:eastAsia="黑体"/>
      <w:b/>
      <w:kern w:val="0"/>
      <w:sz w:val="20"/>
    </w:rPr>
  </w:style>
  <w:style w:type="paragraph" w:customStyle="1" w:styleId="22Char01">
    <w:name w:val="样式 样式 样式 小四 左 首行缩进:  2 字符 + 首行缩进:  2 字符 Char + 右  0 字符1"/>
    <w:basedOn w:val="a"/>
    <w:link w:val="22Char01Char"/>
    <w:qFormat/>
    <w:rsid w:val="007004E2"/>
    <w:pPr>
      <w:suppressAutoHyphens w:val="0"/>
      <w:topLinePunct w:val="0"/>
      <w:adjustRightInd w:val="0"/>
      <w:jc w:val="left"/>
      <w:textAlignment w:val="baseline"/>
    </w:pPr>
    <w:rPr>
      <w:kern w:val="0"/>
      <w:szCs w:val="20"/>
    </w:rPr>
  </w:style>
  <w:style w:type="paragraph" w:customStyle="1" w:styleId="Default">
    <w:name w:val="Default"/>
    <w:qFormat/>
    <w:rsid w:val="007004E2"/>
    <w:pPr>
      <w:widowControl w:val="0"/>
      <w:autoSpaceDE w:val="0"/>
      <w:autoSpaceDN w:val="0"/>
      <w:adjustRightInd w:val="0"/>
    </w:pPr>
    <w:rPr>
      <w:rFonts w:ascii="宋体" w:hAnsi="宋体" w:cs="宋体"/>
      <w:color w:val="000000"/>
      <w:sz w:val="24"/>
      <w:szCs w:val="24"/>
    </w:rPr>
  </w:style>
  <w:style w:type="paragraph" w:customStyle="1" w:styleId="55">
    <w:name w:val="样式 段前: 5 磅 段后: 5 磅"/>
    <w:basedOn w:val="a"/>
    <w:qFormat/>
    <w:rsid w:val="007004E2"/>
    <w:pPr>
      <w:suppressAutoHyphens w:val="0"/>
      <w:topLinePunct w:val="0"/>
      <w:adjustRightInd w:val="0"/>
      <w:spacing w:before="100" w:after="100"/>
      <w:ind w:leftChars="500" w:left="1050" w:rightChars="1554" w:right="1554" w:firstLineChars="0" w:firstLine="0"/>
      <w:textAlignment w:val="baseline"/>
    </w:pPr>
    <w:rPr>
      <w:sz w:val="28"/>
      <w:szCs w:val="20"/>
    </w:rPr>
  </w:style>
  <w:style w:type="paragraph" w:customStyle="1" w:styleId="Table">
    <w:name w:val="Table"/>
    <w:basedOn w:val="sheet"/>
    <w:link w:val="TableChar"/>
    <w:qFormat/>
    <w:rsid w:val="007004E2"/>
    <w:pPr>
      <w:ind w:firstLineChars="200" w:firstLine="420"/>
      <w:jc w:val="left"/>
    </w:pPr>
    <w:rPr>
      <w:sz w:val="20"/>
    </w:rPr>
  </w:style>
  <w:style w:type="paragraph" w:customStyle="1" w:styleId="sheet">
    <w:name w:val="sheet"/>
    <w:basedOn w:val="a"/>
    <w:link w:val="sheetChar"/>
    <w:qFormat/>
    <w:rsid w:val="007004E2"/>
    <w:pPr>
      <w:spacing w:line="240" w:lineRule="auto"/>
      <w:ind w:firstLineChars="0" w:firstLine="0"/>
      <w:jc w:val="center"/>
    </w:pPr>
    <w:rPr>
      <w:kern w:val="0"/>
      <w:sz w:val="21"/>
    </w:rPr>
  </w:style>
  <w:style w:type="paragraph" w:customStyle="1" w:styleId="af7">
    <w:name w:val="君邦正文"/>
    <w:basedOn w:val="a"/>
    <w:link w:val="Char12"/>
    <w:qFormat/>
    <w:rsid w:val="007004E2"/>
    <w:pPr>
      <w:widowControl/>
      <w:snapToGrid w:val="0"/>
      <w:spacing w:after="60"/>
      <w:ind w:firstLine="480"/>
    </w:pPr>
    <w:rPr>
      <w:bCs/>
      <w:kern w:val="0"/>
      <w:szCs w:val="20"/>
    </w:rPr>
  </w:style>
  <w:style w:type="paragraph" w:customStyle="1" w:styleId="Char13">
    <w:name w:val="Char1"/>
    <w:basedOn w:val="a"/>
    <w:qFormat/>
    <w:rsid w:val="007004E2"/>
    <w:pPr>
      <w:suppressAutoHyphens w:val="0"/>
      <w:topLinePunct w:val="0"/>
    </w:pPr>
    <w:rPr>
      <w:rFonts w:ascii="宋体" w:hAnsi="宋体"/>
      <w:kern w:val="0"/>
      <w:szCs w:val="20"/>
    </w:rPr>
  </w:style>
  <w:style w:type="paragraph" w:customStyle="1" w:styleId="-RED">
    <w:name w:val="正文-RED"/>
    <w:basedOn w:val="a"/>
    <w:link w:val="-REDChar"/>
    <w:qFormat/>
    <w:rsid w:val="007004E2"/>
    <w:pPr>
      <w:widowControl/>
      <w:ind w:firstLine="420"/>
      <w:jc w:val="left"/>
    </w:pPr>
    <w:rPr>
      <w:kern w:val="0"/>
      <w:szCs w:val="21"/>
    </w:rPr>
  </w:style>
  <w:style w:type="paragraph" w:customStyle="1" w:styleId="af8">
    <w:name w:val="表格式"/>
    <w:basedOn w:val="af0"/>
    <w:qFormat/>
    <w:rsid w:val="007004E2"/>
    <w:pPr>
      <w:suppressAutoHyphens w:val="0"/>
      <w:topLinePunct w:val="0"/>
      <w:spacing w:before="100" w:beforeAutospacing="1" w:after="100" w:afterAutospacing="1" w:line="400" w:lineRule="exact"/>
      <w:ind w:left="0" w:firstLineChars="0" w:firstLine="0"/>
      <w:jc w:val="center"/>
    </w:pPr>
    <w:rPr>
      <w:rFonts w:ascii="宋体" w:hAnsi="宋体" w:cs="宋体"/>
      <w:sz w:val="21"/>
      <w:szCs w:val="21"/>
    </w:rPr>
  </w:style>
  <w:style w:type="paragraph" w:customStyle="1" w:styleId="af9">
    <w:name w:val="表格长征"/>
    <w:basedOn w:val="a"/>
    <w:qFormat/>
    <w:rsid w:val="007004E2"/>
    <w:pPr>
      <w:adjustRightInd w:val="0"/>
      <w:snapToGrid w:val="0"/>
      <w:jc w:val="center"/>
    </w:pPr>
    <w:rPr>
      <w:rFonts w:eastAsia="仿宋_GB2312"/>
      <w:sz w:val="21"/>
      <w:szCs w:val="21"/>
    </w:rPr>
  </w:style>
  <w:style w:type="paragraph" w:customStyle="1" w:styleId="CharCharCharCharCharCharChar">
    <w:name w:val="Char Char Char Char Char Char Char"/>
    <w:basedOn w:val="a"/>
    <w:qFormat/>
    <w:rsid w:val="007004E2"/>
    <w:pPr>
      <w:suppressAutoHyphens w:val="0"/>
      <w:topLinePunct w:val="0"/>
      <w:spacing w:line="240" w:lineRule="auto"/>
      <w:ind w:firstLineChars="0" w:firstLine="0"/>
    </w:pPr>
    <w:rPr>
      <w:sz w:val="21"/>
      <w:szCs w:val="20"/>
    </w:rPr>
  </w:style>
  <w:style w:type="paragraph" w:customStyle="1" w:styleId="afa">
    <w:name w:val="表格文字"/>
    <w:basedOn w:val="a"/>
    <w:link w:val="CharChar"/>
    <w:qFormat/>
    <w:rsid w:val="007004E2"/>
    <w:pPr>
      <w:suppressAutoHyphens w:val="0"/>
      <w:topLinePunct w:val="0"/>
      <w:spacing w:line="240" w:lineRule="auto"/>
      <w:ind w:firstLineChars="0" w:firstLine="0"/>
      <w:jc w:val="center"/>
    </w:pPr>
    <w:rPr>
      <w:rFonts w:ascii="宋体" w:hAnsi="Arial Black"/>
      <w:kern w:val="44"/>
      <w:szCs w:val="20"/>
    </w:rPr>
  </w:style>
  <w:style w:type="paragraph" w:customStyle="1" w:styleId="afb">
    <w:name w:val="表文字"/>
    <w:basedOn w:val="a"/>
    <w:qFormat/>
    <w:rsid w:val="007004E2"/>
    <w:pPr>
      <w:suppressAutoHyphens w:val="0"/>
      <w:overflowPunct w:val="0"/>
      <w:topLinePunct w:val="0"/>
      <w:autoSpaceDE w:val="0"/>
      <w:autoSpaceDN w:val="0"/>
      <w:adjustRightInd w:val="0"/>
      <w:spacing w:line="240" w:lineRule="atLeast"/>
      <w:ind w:firstLineChars="0" w:firstLine="0"/>
      <w:textAlignment w:val="baseline"/>
    </w:pPr>
    <w:rPr>
      <w:kern w:val="0"/>
      <w:szCs w:val="20"/>
    </w:rPr>
  </w:style>
  <w:style w:type="paragraph" w:customStyle="1" w:styleId="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w:basedOn w:val="a"/>
    <w:qFormat/>
    <w:rsid w:val="007004E2"/>
    <w:rPr>
      <w:rFonts w:ascii="Calibri" w:hAnsi="Calibri"/>
      <w:sz w:val="21"/>
    </w:rPr>
  </w:style>
  <w:style w:type="paragraph" w:customStyle="1" w:styleId="23">
    <w:name w:val="正文文本 (2)"/>
    <w:basedOn w:val="a"/>
    <w:link w:val="24"/>
    <w:qFormat/>
    <w:rsid w:val="007004E2"/>
    <w:pPr>
      <w:shd w:val="clear" w:color="auto" w:fill="FFFFFF"/>
      <w:suppressAutoHyphens w:val="0"/>
      <w:topLinePunct w:val="0"/>
      <w:spacing w:before="480" w:line="400" w:lineRule="exact"/>
      <w:ind w:firstLineChars="0" w:firstLine="0"/>
      <w:jc w:val="distribute"/>
    </w:pPr>
    <w:rPr>
      <w:rFonts w:ascii="宋体" w:hAnsi="宋体"/>
      <w:kern w:val="0"/>
      <w:sz w:val="16"/>
      <w:szCs w:val="16"/>
    </w:rPr>
  </w:style>
  <w:style w:type="paragraph" w:customStyle="1" w:styleId="afc">
    <w:name w:val="文本文字"/>
    <w:basedOn w:val="a"/>
    <w:qFormat/>
    <w:rsid w:val="007004E2"/>
    <w:pPr>
      <w:suppressAutoHyphens w:val="0"/>
      <w:overflowPunct w:val="0"/>
      <w:topLinePunct w:val="0"/>
      <w:autoSpaceDE w:val="0"/>
      <w:autoSpaceDN w:val="0"/>
      <w:adjustRightInd w:val="0"/>
      <w:spacing w:line="240" w:lineRule="atLeast"/>
      <w:ind w:firstLineChars="0" w:firstLine="0"/>
      <w:textAlignment w:val="baseline"/>
    </w:pPr>
    <w:rPr>
      <w:rFonts w:eastAsia="仿宋_GB2312"/>
      <w:kern w:val="0"/>
      <w:sz w:val="28"/>
      <w:szCs w:val="20"/>
    </w:rPr>
  </w:style>
  <w:style w:type="paragraph" w:customStyle="1" w:styleId="Style32">
    <w:name w:val="_Style 32"/>
    <w:basedOn w:val="a"/>
    <w:qFormat/>
    <w:rsid w:val="007004E2"/>
    <w:pPr>
      <w:suppressAutoHyphens w:val="0"/>
      <w:topLinePunct w:val="0"/>
      <w:spacing w:line="240" w:lineRule="auto"/>
      <w:ind w:firstLineChars="0" w:firstLine="0"/>
    </w:pPr>
    <w:rPr>
      <w:sz w:val="21"/>
      <w:szCs w:val="20"/>
    </w:rPr>
  </w:style>
  <w:style w:type="paragraph" w:customStyle="1" w:styleId="afd">
    <w:name w:val="说明书正文"/>
    <w:basedOn w:val="a"/>
    <w:qFormat/>
    <w:rsid w:val="007004E2"/>
    <w:pPr>
      <w:spacing w:line="480" w:lineRule="exact"/>
      <w:ind w:firstLine="600"/>
    </w:pPr>
    <w:rPr>
      <w:rFonts w:eastAsia="仿宋_GB2312"/>
      <w:color w:val="000000"/>
      <w:sz w:val="30"/>
    </w:rPr>
  </w:style>
  <w:style w:type="paragraph" w:customStyle="1" w:styleId="afe">
    <w:name w:val="文章正文样式"/>
    <w:basedOn w:val="a"/>
    <w:qFormat/>
    <w:rsid w:val="007004E2"/>
    <w:pPr>
      <w:suppressAutoHyphens w:val="0"/>
      <w:topLinePunct w:val="0"/>
      <w:spacing w:line="520" w:lineRule="exact"/>
      <w:ind w:firstLine="480"/>
      <w:jc w:val="left"/>
    </w:pPr>
    <w:rPr>
      <w:rFonts w:ascii="宋体" w:hAnsi="宋体" w:cs="宋体"/>
      <w:szCs w:val="20"/>
    </w:rPr>
  </w:style>
  <w:style w:type="paragraph" w:customStyle="1" w:styleId="2">
    <w:name w:val="列表2"/>
    <w:basedOn w:val="a"/>
    <w:qFormat/>
    <w:rsid w:val="007004E2"/>
    <w:pPr>
      <w:numPr>
        <w:numId w:val="1"/>
      </w:numPr>
      <w:suppressAutoHyphens w:val="0"/>
      <w:topLinePunct w:val="0"/>
      <w:ind w:firstLineChars="0" w:firstLine="0"/>
      <w:textAlignment w:val="baseline"/>
    </w:pPr>
    <w:rPr>
      <w:rFonts w:cs="宋体"/>
      <w:szCs w:val="20"/>
    </w:rPr>
  </w:style>
  <w:style w:type="paragraph" w:customStyle="1" w:styleId="aff">
    <w:name w:val="表格"/>
    <w:basedOn w:val="a"/>
    <w:qFormat/>
    <w:rsid w:val="007004E2"/>
    <w:pPr>
      <w:jc w:val="center"/>
    </w:pPr>
  </w:style>
  <w:style w:type="paragraph" w:customStyle="1" w:styleId="25">
    <w:name w:val="题注2"/>
    <w:basedOn w:val="a"/>
    <w:link w:val="Caption"/>
    <w:qFormat/>
    <w:rsid w:val="007004E2"/>
    <w:pPr>
      <w:ind w:firstLineChars="0" w:firstLine="0"/>
      <w:jc w:val="center"/>
    </w:pPr>
    <w:rPr>
      <w:rFonts w:eastAsia="黑体"/>
      <w:b/>
      <w:kern w:val="0"/>
      <w:sz w:val="20"/>
    </w:rPr>
  </w:style>
  <w:style w:type="paragraph" w:customStyle="1" w:styleId="aff0">
    <w:name w:val="框图"/>
    <w:basedOn w:val="a"/>
    <w:qFormat/>
    <w:rsid w:val="007004E2"/>
    <w:pPr>
      <w:adjustRightInd w:val="0"/>
      <w:snapToGrid w:val="0"/>
      <w:spacing w:line="312" w:lineRule="auto"/>
      <w:jc w:val="center"/>
    </w:pPr>
    <w:rPr>
      <w:rFonts w:ascii="仿宋_GB2312" w:eastAsia="仿宋_GB2312" w:hint="eastAsia"/>
      <w:sz w:val="20"/>
      <w:szCs w:val="20"/>
    </w:rPr>
  </w:style>
  <w:style w:type="paragraph" w:customStyle="1" w:styleId="110">
    <w:name w:val="题注11"/>
    <w:basedOn w:val="a"/>
    <w:link w:val="caption0"/>
    <w:qFormat/>
    <w:rsid w:val="007004E2"/>
    <w:pPr>
      <w:ind w:firstLineChars="0" w:firstLine="0"/>
      <w:jc w:val="center"/>
    </w:pPr>
    <w:rPr>
      <w:rFonts w:eastAsia="黑体"/>
      <w:b/>
      <w:kern w:val="0"/>
      <w:sz w:val="20"/>
    </w:rPr>
  </w:style>
  <w:style w:type="paragraph" w:customStyle="1" w:styleId="CharCharChar1">
    <w:name w:val="Char Char Char1"/>
    <w:basedOn w:val="a"/>
    <w:link w:val="CharCharCharChar1"/>
    <w:qFormat/>
    <w:rsid w:val="007004E2"/>
    <w:pPr>
      <w:suppressAutoHyphens w:val="0"/>
      <w:topLinePunct w:val="0"/>
    </w:pPr>
    <w:rPr>
      <w:rFonts w:ascii="宋体" w:hAnsi="宋体"/>
      <w:kern w:val="0"/>
      <w:szCs w:val="20"/>
    </w:rPr>
  </w:style>
  <w:style w:type="paragraph" w:customStyle="1" w:styleId="aff1">
    <w:name w:val="表格正文"/>
    <w:basedOn w:val="a"/>
    <w:next w:val="a"/>
    <w:link w:val="Char8"/>
    <w:qFormat/>
    <w:rsid w:val="007004E2"/>
    <w:pPr>
      <w:snapToGrid w:val="0"/>
      <w:spacing w:line="240" w:lineRule="auto"/>
      <w:ind w:firstLineChars="0" w:firstLine="0"/>
      <w:jc w:val="center"/>
    </w:pPr>
    <w:rPr>
      <w:color w:val="000000"/>
      <w:sz w:val="21"/>
      <w:szCs w:val="21"/>
    </w:rPr>
  </w:style>
  <w:style w:type="paragraph" w:customStyle="1" w:styleId="aff2">
    <w:name w:val="表"/>
    <w:basedOn w:val="a"/>
    <w:next w:val="a"/>
    <w:qFormat/>
    <w:rsid w:val="007004E2"/>
    <w:pPr>
      <w:suppressAutoHyphens w:val="0"/>
      <w:topLinePunct w:val="0"/>
      <w:spacing w:line="240" w:lineRule="auto"/>
      <w:ind w:firstLineChars="0" w:firstLine="0"/>
      <w:jc w:val="center"/>
    </w:pPr>
    <w:rPr>
      <w:sz w:val="21"/>
      <w:szCs w:val="21"/>
      <w:lang w:val="zh-CN"/>
    </w:rPr>
  </w:style>
  <w:style w:type="paragraph" w:customStyle="1" w:styleId="p0">
    <w:name w:val="p0"/>
    <w:basedOn w:val="a"/>
    <w:qFormat/>
    <w:rsid w:val="007004E2"/>
    <w:pPr>
      <w:widowControl/>
      <w:suppressAutoHyphens w:val="0"/>
      <w:topLinePunct w:val="0"/>
      <w:spacing w:line="240" w:lineRule="auto"/>
      <w:ind w:firstLineChars="0" w:firstLine="0"/>
    </w:pPr>
    <w:rPr>
      <w:kern w:val="0"/>
      <w:sz w:val="20"/>
      <w:szCs w:val="20"/>
    </w:rPr>
  </w:style>
  <w:style w:type="paragraph" w:customStyle="1" w:styleId="CharCharCharChar">
    <w:name w:val="Char Char Char Char"/>
    <w:basedOn w:val="a"/>
    <w:qFormat/>
    <w:rsid w:val="007004E2"/>
    <w:pPr>
      <w:suppressAutoHyphens w:val="0"/>
      <w:topLinePunct w:val="0"/>
      <w:spacing w:line="240" w:lineRule="auto"/>
      <w:ind w:firstLineChars="0" w:firstLine="0"/>
    </w:pPr>
    <w:rPr>
      <w:sz w:val="21"/>
      <w:szCs w:val="20"/>
    </w:rPr>
  </w:style>
  <w:style w:type="paragraph" w:customStyle="1" w:styleId="aff3">
    <w:name w:val="表格标题"/>
    <w:basedOn w:val="a"/>
    <w:link w:val="aff4"/>
    <w:qFormat/>
    <w:rsid w:val="007004E2"/>
    <w:pPr>
      <w:shd w:val="clear" w:color="auto" w:fill="FFFFFF"/>
      <w:suppressAutoHyphens w:val="0"/>
      <w:topLinePunct w:val="0"/>
      <w:spacing w:line="0" w:lineRule="atLeast"/>
      <w:ind w:firstLineChars="0" w:firstLine="0"/>
      <w:jc w:val="left"/>
    </w:pPr>
    <w:rPr>
      <w:rFonts w:ascii="宋体" w:hAnsi="宋体"/>
      <w:kern w:val="0"/>
      <w:sz w:val="16"/>
      <w:szCs w:val="16"/>
    </w:rPr>
  </w:style>
  <w:style w:type="paragraph" w:customStyle="1" w:styleId="12">
    <w:name w:val="表格1"/>
    <w:basedOn w:val="a"/>
    <w:qFormat/>
    <w:rsid w:val="007004E2"/>
    <w:pPr>
      <w:adjustRightInd w:val="0"/>
      <w:spacing w:line="400" w:lineRule="atLeast"/>
      <w:jc w:val="center"/>
    </w:pPr>
    <w:rPr>
      <w:kern w:val="0"/>
    </w:rPr>
  </w:style>
  <w:style w:type="paragraph" w:customStyle="1" w:styleId="tablecaption">
    <w:name w:val="table caption"/>
    <w:qFormat/>
    <w:rsid w:val="007004E2"/>
    <w:pPr>
      <w:spacing w:before="120" w:after="120"/>
      <w:jc w:val="center"/>
    </w:pPr>
    <w:rPr>
      <w:b/>
      <w:kern w:val="2"/>
      <w:sz w:val="21"/>
      <w:szCs w:val="24"/>
    </w:rPr>
  </w:style>
  <w:style w:type="paragraph" w:customStyle="1" w:styleId="headline3">
    <w:name w:val="headline3"/>
    <w:basedOn w:val="a"/>
    <w:link w:val="headline3Char"/>
    <w:qFormat/>
    <w:rsid w:val="007004E2"/>
    <w:pPr>
      <w:keepNext/>
      <w:keepLines/>
      <w:ind w:firstLineChars="0" w:firstLine="0"/>
      <w:jc w:val="left"/>
      <w:outlineLvl w:val="2"/>
    </w:pPr>
    <w:rPr>
      <w:b/>
      <w:color w:val="0D0D0D"/>
      <w:kern w:val="0"/>
      <w:sz w:val="28"/>
    </w:rPr>
  </w:style>
  <w:style w:type="paragraph" w:customStyle="1" w:styleId="headline4">
    <w:name w:val="headline4"/>
    <w:basedOn w:val="a"/>
    <w:next w:val="a"/>
    <w:link w:val="headline4Char"/>
    <w:qFormat/>
    <w:rsid w:val="007004E2"/>
    <w:pPr>
      <w:spacing w:line="480" w:lineRule="exact"/>
      <w:jc w:val="left"/>
      <w:outlineLvl w:val="3"/>
    </w:pPr>
    <w:rPr>
      <w:b/>
      <w:kern w:val="0"/>
    </w:rPr>
  </w:style>
  <w:style w:type="paragraph" w:customStyle="1" w:styleId="aff5">
    <w:name w:val="报告正文"/>
    <w:basedOn w:val="a"/>
    <w:qFormat/>
    <w:rsid w:val="007004E2"/>
    <w:pPr>
      <w:spacing w:line="276" w:lineRule="auto"/>
      <w:ind w:firstLine="452"/>
      <w:jc w:val="center"/>
    </w:pPr>
    <w:rPr>
      <w:spacing w:val="8"/>
      <w:kern w:val="0"/>
      <w:szCs w:val="21"/>
    </w:rPr>
  </w:style>
  <w:style w:type="paragraph" w:customStyle="1" w:styleId="aff6">
    <w:name w:val="赵"/>
    <w:basedOn w:val="a"/>
    <w:link w:val="CharChar0"/>
    <w:qFormat/>
    <w:rsid w:val="007004E2"/>
    <w:pPr>
      <w:suppressAutoHyphens w:val="0"/>
      <w:topLinePunct w:val="0"/>
    </w:pPr>
    <w:rPr>
      <w:kern w:val="0"/>
      <w:szCs w:val="30"/>
    </w:rPr>
  </w:style>
  <w:style w:type="paragraph" w:customStyle="1" w:styleId="aff7">
    <w:name w:val="报告书：正文"/>
    <w:basedOn w:val="a"/>
    <w:link w:val="Char9"/>
    <w:qFormat/>
    <w:rsid w:val="007004E2"/>
    <w:rPr>
      <w:szCs w:val="20"/>
    </w:rPr>
  </w:style>
  <w:style w:type="paragraph" w:customStyle="1" w:styleId="26">
    <w:name w:val="云龙样式 正文首行缩进 + 首行缩进:  2 字符"/>
    <w:basedOn w:val="a5"/>
    <w:link w:val="2Char1"/>
    <w:qFormat/>
    <w:rsid w:val="007004E2"/>
    <w:pPr>
      <w:suppressAutoHyphens w:val="0"/>
      <w:topLinePunct w:val="0"/>
      <w:snapToGrid w:val="0"/>
      <w:ind w:firstLine="200"/>
      <w:jc w:val="left"/>
    </w:pPr>
    <w:rPr>
      <w:szCs w:val="20"/>
    </w:rPr>
  </w:style>
  <w:style w:type="paragraph" w:customStyle="1" w:styleId="Chara">
    <w:name w:val="Char"/>
    <w:basedOn w:val="a"/>
    <w:next w:val="a"/>
    <w:qFormat/>
    <w:rsid w:val="007004E2"/>
    <w:pPr>
      <w:suppressAutoHyphens w:val="0"/>
      <w:topLinePunct w:val="0"/>
    </w:pPr>
    <w:rPr>
      <w:sz w:val="21"/>
      <w:szCs w:val="20"/>
    </w:rPr>
  </w:style>
  <w:style w:type="paragraph" w:customStyle="1" w:styleId="aff8">
    <w:name w:val="报告书：表格表头"/>
    <w:basedOn w:val="a"/>
    <w:next w:val="a"/>
    <w:link w:val="Charb"/>
    <w:qFormat/>
    <w:rsid w:val="007004E2"/>
    <w:pPr>
      <w:jc w:val="center"/>
    </w:pPr>
    <w:rPr>
      <w:rFonts w:eastAsia="仿宋_GB2312"/>
      <w:b/>
      <w:sz w:val="21"/>
    </w:rPr>
  </w:style>
  <w:style w:type="paragraph" w:customStyle="1" w:styleId="CharCharCharCharCharCharCharCharCharCharCharCharCharCharCharCharCharCharChar">
    <w:name w:val="Char Char Char Char Char Char Char Char Char Char Char Char Char Char Char Char Char Char Char"/>
    <w:basedOn w:val="a"/>
    <w:qFormat/>
    <w:rsid w:val="007004E2"/>
    <w:pPr>
      <w:suppressAutoHyphens w:val="0"/>
      <w:topLinePunct w:val="0"/>
      <w:spacing w:line="240" w:lineRule="auto"/>
      <w:ind w:firstLineChars="0" w:firstLine="0"/>
    </w:pPr>
    <w:rPr>
      <w:sz w:val="21"/>
    </w:rPr>
  </w:style>
  <w:style w:type="paragraph" w:customStyle="1" w:styleId="aff9">
    <w:name w:val="段落"/>
    <w:basedOn w:val="a"/>
    <w:link w:val="Char20"/>
    <w:qFormat/>
    <w:rsid w:val="007004E2"/>
    <w:pPr>
      <w:tabs>
        <w:tab w:val="left" w:pos="1021"/>
      </w:tabs>
      <w:snapToGrid w:val="0"/>
      <w:ind w:firstLine="480"/>
    </w:pPr>
    <w:rPr>
      <w:rFonts w:ascii="宋体" w:hAnsi="宋体" w:hint="eastAsia"/>
      <w:szCs w:val="20"/>
    </w:rPr>
  </w:style>
  <w:style w:type="paragraph" w:customStyle="1" w:styleId="27">
    <w:name w:val="报告表标题2"/>
    <w:basedOn w:val="a"/>
    <w:qFormat/>
    <w:rsid w:val="007004E2"/>
    <w:pPr>
      <w:suppressAutoHyphens w:val="0"/>
      <w:topLinePunct w:val="0"/>
      <w:spacing w:line="500" w:lineRule="exact"/>
      <w:ind w:firstLineChars="0" w:firstLine="0"/>
    </w:pPr>
    <w:rPr>
      <w:rFonts w:ascii="宋体" w:eastAsia="黑体" w:hAnsi="宋体"/>
      <w:color w:val="000000"/>
      <w:sz w:val="30"/>
    </w:rPr>
  </w:style>
  <w:style w:type="paragraph" w:customStyle="1" w:styleId="affa">
    <w:name w:val="表头长征"/>
    <w:basedOn w:val="a"/>
    <w:link w:val="Charc"/>
    <w:qFormat/>
    <w:rsid w:val="007004E2"/>
    <w:pPr>
      <w:autoSpaceDE w:val="0"/>
      <w:autoSpaceDN w:val="0"/>
      <w:adjustRightInd w:val="0"/>
      <w:snapToGrid w:val="0"/>
      <w:jc w:val="center"/>
    </w:pPr>
    <w:rPr>
      <w:b/>
    </w:rPr>
  </w:style>
  <w:style w:type="paragraph" w:customStyle="1" w:styleId="13">
    <w:name w:val="1文章"/>
    <w:basedOn w:val="a"/>
    <w:qFormat/>
    <w:rsid w:val="007004E2"/>
    <w:pPr>
      <w:suppressAutoHyphens w:val="0"/>
      <w:topLinePunct w:val="0"/>
      <w:snapToGrid w:val="0"/>
      <w:ind w:firstLineChars="0" w:firstLine="573"/>
    </w:pPr>
    <w:rPr>
      <w:rFonts w:eastAsia="仿宋_GB2312"/>
      <w:sz w:val="28"/>
      <w:szCs w:val="20"/>
    </w:rPr>
  </w:style>
  <w:style w:type="paragraph" w:styleId="affb">
    <w:name w:val="No Spacing"/>
    <w:uiPriority w:val="1"/>
    <w:qFormat/>
    <w:rsid w:val="007004E2"/>
    <w:pPr>
      <w:widowControl w:val="0"/>
      <w:suppressAutoHyphens/>
      <w:topLinePunct/>
      <w:ind w:firstLineChars="200" w:firstLine="200"/>
      <w:jc w:val="both"/>
    </w:pPr>
    <w:rPr>
      <w:kern w:val="2"/>
      <w:sz w:val="24"/>
      <w:szCs w:val="24"/>
    </w:rPr>
  </w:style>
  <w:style w:type="paragraph" w:customStyle="1" w:styleId="31">
    <w:name w:val="标题3"/>
    <w:basedOn w:val="a"/>
    <w:link w:val="3Char1"/>
    <w:qFormat/>
    <w:rsid w:val="007004E2"/>
    <w:pPr>
      <w:suppressAutoHyphens w:val="0"/>
      <w:topLinePunct w:val="0"/>
      <w:autoSpaceDE w:val="0"/>
      <w:autoSpaceDN w:val="0"/>
      <w:adjustRightInd w:val="0"/>
      <w:spacing w:line="500" w:lineRule="exact"/>
      <w:ind w:firstLineChars="0" w:firstLine="0"/>
      <w:outlineLvl w:val="2"/>
    </w:pPr>
    <w:rPr>
      <w:rFonts w:ascii="Arial" w:eastAsia="黑体" w:hAnsi="Arial"/>
      <w:color w:val="000000"/>
      <w:kern w:val="0"/>
      <w:sz w:val="30"/>
      <w:szCs w:val="30"/>
      <w:lang w:val="zh-CN"/>
    </w:rPr>
  </w:style>
  <w:style w:type="paragraph" w:customStyle="1" w:styleId="affc">
    <w:name w:val="表头"/>
    <w:basedOn w:val="a"/>
    <w:next w:val="a"/>
    <w:qFormat/>
    <w:rsid w:val="007004E2"/>
    <w:pPr>
      <w:adjustRightInd w:val="0"/>
      <w:jc w:val="center"/>
    </w:pPr>
    <w:rPr>
      <w:rFonts w:ascii="黑体" w:eastAsia="黑体" w:hint="eastAsia"/>
      <w:kern w:val="0"/>
      <w:szCs w:val="20"/>
    </w:rPr>
  </w:style>
  <w:style w:type="paragraph" w:customStyle="1" w:styleId="affd">
    <w:name w:val="九晟正文"/>
    <w:basedOn w:val="a"/>
    <w:qFormat/>
    <w:rsid w:val="007004E2"/>
    <w:pPr>
      <w:ind w:firstLine="480"/>
      <w:jc w:val="left"/>
    </w:pPr>
    <w:rPr>
      <w:rFonts w:ascii="宋体" w:hint="eastAsia"/>
    </w:rPr>
  </w:style>
  <w:style w:type="paragraph" w:customStyle="1" w:styleId="affe">
    <w:name w:val="！正文"/>
    <w:basedOn w:val="a"/>
    <w:link w:val="Chard"/>
    <w:qFormat/>
    <w:rsid w:val="007004E2"/>
    <w:pPr>
      <w:ind w:firstLine="480"/>
    </w:pPr>
    <w:rPr>
      <w:szCs w:val="22"/>
    </w:rPr>
  </w:style>
  <w:style w:type="paragraph" w:customStyle="1" w:styleId="afff">
    <w:name w:val="表文"/>
    <w:basedOn w:val="a"/>
    <w:link w:val="CharChar1"/>
    <w:qFormat/>
    <w:rsid w:val="007004E2"/>
    <w:pPr>
      <w:spacing w:line="240" w:lineRule="auto"/>
      <w:ind w:firstLineChars="0" w:firstLine="0"/>
      <w:jc w:val="center"/>
    </w:pPr>
    <w:rPr>
      <w:spacing w:val="-2"/>
      <w:kern w:val="0"/>
      <w:sz w:val="21"/>
      <w:szCs w:val="20"/>
    </w:rPr>
  </w:style>
  <w:style w:type="character" w:customStyle="1" w:styleId="CharChar0">
    <w:name w:val="赵 Char Char"/>
    <w:link w:val="aff6"/>
    <w:qFormat/>
    <w:rsid w:val="007004E2"/>
    <w:rPr>
      <w:sz w:val="24"/>
      <w:szCs w:val="30"/>
    </w:rPr>
  </w:style>
  <w:style w:type="character" w:customStyle="1" w:styleId="Chard">
    <w:name w:val="！正文 Char"/>
    <w:basedOn w:val="a0"/>
    <w:link w:val="affe"/>
    <w:qFormat/>
    <w:rsid w:val="007004E2"/>
    <w:rPr>
      <w:kern w:val="2"/>
      <w:sz w:val="24"/>
      <w:szCs w:val="22"/>
    </w:rPr>
  </w:style>
  <w:style w:type="character" w:customStyle="1" w:styleId="Char20">
    <w:name w:val="段落 Char2"/>
    <w:basedOn w:val="a0"/>
    <w:link w:val="aff9"/>
    <w:qFormat/>
    <w:rsid w:val="007004E2"/>
    <w:rPr>
      <w:rFonts w:ascii="宋体" w:eastAsia="宋体" w:hAnsi="宋体" w:cs="宋体" w:hint="eastAsia"/>
      <w:kern w:val="2"/>
      <w:sz w:val="24"/>
    </w:rPr>
  </w:style>
  <w:style w:type="character" w:customStyle="1" w:styleId="Char8">
    <w:name w:val="表格正文 Char"/>
    <w:link w:val="aff1"/>
    <w:qFormat/>
    <w:rsid w:val="007004E2"/>
    <w:rPr>
      <w:color w:val="000000"/>
      <w:kern w:val="2"/>
      <w:sz w:val="21"/>
      <w:szCs w:val="21"/>
    </w:rPr>
  </w:style>
  <w:style w:type="character" w:customStyle="1" w:styleId="Char6">
    <w:name w:val="页脚 Char"/>
    <w:link w:val="ae"/>
    <w:uiPriority w:val="99"/>
    <w:qFormat/>
    <w:rsid w:val="007004E2"/>
    <w:rPr>
      <w:rFonts w:ascii="Times New Roman" w:eastAsia="宋体" w:hAnsi="Times New Roman" w:cs="Times New Roman"/>
      <w:sz w:val="18"/>
      <w:szCs w:val="18"/>
    </w:rPr>
  </w:style>
  <w:style w:type="character" w:customStyle="1" w:styleId="Char">
    <w:name w:val="批注主题 Char"/>
    <w:link w:val="a3"/>
    <w:uiPriority w:val="99"/>
    <w:semiHidden/>
    <w:qFormat/>
    <w:rsid w:val="007004E2"/>
    <w:rPr>
      <w:rFonts w:ascii="Times New Roman" w:eastAsia="宋体" w:hAnsi="Times New Roman"/>
      <w:b/>
      <w:bCs/>
      <w:kern w:val="2"/>
      <w:sz w:val="24"/>
      <w:szCs w:val="24"/>
    </w:rPr>
  </w:style>
  <w:style w:type="character" w:customStyle="1" w:styleId="2Char10">
    <w:name w:val="正文文本 2 Char1"/>
    <w:basedOn w:val="a0"/>
    <w:link w:val="22"/>
    <w:uiPriority w:val="99"/>
    <w:semiHidden/>
    <w:qFormat/>
    <w:rsid w:val="007004E2"/>
    <w:rPr>
      <w:rFonts w:ascii="Times New Roman" w:hAnsi="Times New Roman"/>
      <w:kern w:val="2"/>
      <w:sz w:val="24"/>
      <w:szCs w:val="24"/>
    </w:rPr>
  </w:style>
  <w:style w:type="character" w:customStyle="1" w:styleId="Char1">
    <w:name w:val="批注文字 Char1"/>
    <w:basedOn w:val="a0"/>
    <w:link w:val="a4"/>
    <w:qFormat/>
    <w:rsid w:val="007004E2"/>
    <w:rPr>
      <w:kern w:val="2"/>
      <w:sz w:val="21"/>
    </w:rPr>
  </w:style>
  <w:style w:type="character" w:customStyle="1" w:styleId="22Char01Char">
    <w:name w:val="样式 样式 样式 小四 左 首行缩进:  2 字符 + 首行缩进:  2 字符 Char + 右  0 字符1 Char"/>
    <w:link w:val="22Char01"/>
    <w:qFormat/>
    <w:rsid w:val="007004E2"/>
    <w:rPr>
      <w:rFonts w:ascii="Times New Roman" w:eastAsia="宋体" w:hAnsi="Times New Roman" w:cs="宋体"/>
      <w:sz w:val="24"/>
      <w:szCs w:val="20"/>
    </w:rPr>
  </w:style>
  <w:style w:type="character" w:customStyle="1" w:styleId="Chare">
    <w:name w:val="正文文本缩进 Char"/>
    <w:basedOn w:val="a0"/>
    <w:link w:val="aa"/>
    <w:qFormat/>
    <w:rsid w:val="007004E2"/>
    <w:rPr>
      <w:rFonts w:ascii="Calibri" w:eastAsia="宋体" w:hAnsi="Calibri" w:cs="Times New Roman"/>
      <w:kern w:val="2"/>
      <w:sz w:val="21"/>
      <w:szCs w:val="22"/>
    </w:rPr>
  </w:style>
  <w:style w:type="character" w:customStyle="1" w:styleId="Caption">
    <w:name w:val="Caption 字符"/>
    <w:link w:val="25"/>
    <w:qFormat/>
    <w:rsid w:val="007004E2"/>
    <w:rPr>
      <w:rFonts w:eastAsia="黑体"/>
      <w:b/>
      <w:szCs w:val="24"/>
    </w:rPr>
  </w:style>
  <w:style w:type="character" w:customStyle="1" w:styleId="headline4Char">
    <w:name w:val="headline4 Char"/>
    <w:link w:val="headline4"/>
    <w:qFormat/>
    <w:rsid w:val="007004E2"/>
    <w:rPr>
      <w:b/>
      <w:sz w:val="24"/>
      <w:szCs w:val="24"/>
    </w:rPr>
  </w:style>
  <w:style w:type="character" w:customStyle="1" w:styleId="caption1">
    <w:name w:val="caption 字符1"/>
    <w:link w:val="11"/>
    <w:qFormat/>
    <w:rsid w:val="007004E2"/>
    <w:rPr>
      <w:rFonts w:eastAsia="黑体"/>
      <w:b/>
      <w:szCs w:val="24"/>
    </w:rPr>
  </w:style>
  <w:style w:type="character" w:customStyle="1" w:styleId="sheetChar">
    <w:name w:val="sheet Char"/>
    <w:link w:val="sheet"/>
    <w:qFormat/>
    <w:rsid w:val="007004E2"/>
    <w:rPr>
      <w:sz w:val="21"/>
      <w:szCs w:val="24"/>
    </w:rPr>
  </w:style>
  <w:style w:type="character" w:customStyle="1" w:styleId="24">
    <w:name w:val="正文文本 (2)_"/>
    <w:link w:val="23"/>
    <w:qFormat/>
    <w:rsid w:val="007004E2"/>
    <w:rPr>
      <w:rFonts w:ascii="宋体" w:eastAsia="宋体" w:hAnsi="宋体" w:cs="宋体"/>
      <w:sz w:val="16"/>
      <w:szCs w:val="16"/>
      <w:shd w:val="clear" w:color="auto" w:fill="FFFFFF"/>
    </w:rPr>
  </w:style>
  <w:style w:type="character" w:customStyle="1" w:styleId="Char11">
    <w:name w:val="正文文本缩进 Char1"/>
    <w:basedOn w:val="a0"/>
    <w:link w:val="aa"/>
    <w:qFormat/>
    <w:rsid w:val="007004E2"/>
    <w:rPr>
      <w:kern w:val="2"/>
      <w:sz w:val="21"/>
    </w:rPr>
  </w:style>
  <w:style w:type="character" w:customStyle="1" w:styleId="Char10">
    <w:name w:val="正文文本 Char1"/>
    <w:basedOn w:val="a0"/>
    <w:link w:val="a6"/>
    <w:qFormat/>
    <w:rsid w:val="007004E2"/>
    <w:rPr>
      <w:kern w:val="2"/>
      <w:sz w:val="21"/>
    </w:rPr>
  </w:style>
  <w:style w:type="character" w:styleId="afff0">
    <w:name w:val="Placeholder Text"/>
    <w:uiPriority w:val="99"/>
    <w:semiHidden/>
    <w:qFormat/>
    <w:rsid w:val="007004E2"/>
    <w:rPr>
      <w:color w:val="808080"/>
    </w:rPr>
  </w:style>
  <w:style w:type="character" w:customStyle="1" w:styleId="Char2">
    <w:name w:val="正文缩进 Char"/>
    <w:basedOn w:val="a0"/>
    <w:link w:val="a7"/>
    <w:qFormat/>
    <w:rsid w:val="007004E2"/>
    <w:rPr>
      <w:kern w:val="2"/>
      <w:sz w:val="21"/>
    </w:rPr>
  </w:style>
  <w:style w:type="character" w:customStyle="1" w:styleId="2Char0">
    <w:name w:val="正文文本 2 Char"/>
    <w:link w:val="22"/>
    <w:qFormat/>
    <w:rsid w:val="007004E2"/>
    <w:rPr>
      <w:kern w:val="2"/>
      <w:sz w:val="21"/>
      <w:szCs w:val="24"/>
    </w:rPr>
  </w:style>
  <w:style w:type="character" w:customStyle="1" w:styleId="Char0">
    <w:name w:val="正文首行缩进 Char"/>
    <w:link w:val="a5"/>
    <w:uiPriority w:val="99"/>
    <w:semiHidden/>
    <w:qFormat/>
    <w:rsid w:val="007004E2"/>
    <w:rPr>
      <w:rFonts w:ascii="Times New Roman" w:eastAsia="宋体" w:hAnsi="Times New Roman" w:cs="Times New Roman"/>
      <w:sz w:val="24"/>
      <w:szCs w:val="24"/>
    </w:rPr>
  </w:style>
  <w:style w:type="character" w:customStyle="1" w:styleId="Char5">
    <w:name w:val="批注框文本 Char"/>
    <w:link w:val="ad"/>
    <w:uiPriority w:val="99"/>
    <w:semiHidden/>
    <w:qFormat/>
    <w:rsid w:val="007004E2"/>
    <w:rPr>
      <w:rFonts w:ascii="Times New Roman" w:eastAsia="宋体" w:hAnsi="Times New Roman" w:cs="Times New Roman"/>
      <w:sz w:val="18"/>
      <w:szCs w:val="18"/>
    </w:rPr>
  </w:style>
  <w:style w:type="character" w:customStyle="1" w:styleId="tablecaptionChar">
    <w:name w:val="table caption Char"/>
    <w:basedOn w:val="a0"/>
    <w:qFormat/>
    <w:rsid w:val="007004E2"/>
    <w:rPr>
      <w:b/>
      <w:kern w:val="2"/>
      <w:sz w:val="21"/>
      <w:szCs w:val="24"/>
    </w:rPr>
  </w:style>
  <w:style w:type="character" w:customStyle="1" w:styleId="2Georgia">
    <w:name w:val="正文文本 (2) + Georgia"/>
    <w:qFormat/>
    <w:rsid w:val="007004E2"/>
    <w:rPr>
      <w:rFonts w:ascii="Georgia" w:eastAsia="Georgia" w:hAnsi="Georgia" w:cs="Georgia"/>
      <w:color w:val="000000"/>
      <w:spacing w:val="0"/>
      <w:w w:val="100"/>
      <w:position w:val="0"/>
      <w:sz w:val="14"/>
      <w:szCs w:val="14"/>
      <w:u w:val="none"/>
      <w:shd w:val="clear" w:color="auto" w:fill="FFFFFF"/>
      <w:lang w:val="en-US" w:eastAsia="en-US" w:bidi="en-US"/>
    </w:rPr>
  </w:style>
  <w:style w:type="character" w:customStyle="1" w:styleId="Char3">
    <w:name w:val="题注 Char"/>
    <w:basedOn w:val="a0"/>
    <w:link w:val="a8"/>
    <w:qFormat/>
    <w:rsid w:val="007004E2"/>
    <w:rPr>
      <w:b/>
      <w:kern w:val="2"/>
      <w:sz w:val="24"/>
    </w:rPr>
  </w:style>
  <w:style w:type="character" w:customStyle="1" w:styleId="2CenturySchoolbook">
    <w:name w:val="正文文本 (2) + Century Schoolbook"/>
    <w:qFormat/>
    <w:rsid w:val="007004E2"/>
    <w:rPr>
      <w:rFonts w:ascii="Century Schoolbook" w:eastAsia="Century Schoolbook" w:hAnsi="Century Schoolbook" w:cs="Century Schoolbook"/>
      <w:color w:val="000000"/>
      <w:spacing w:val="0"/>
      <w:w w:val="100"/>
      <w:position w:val="0"/>
      <w:sz w:val="12"/>
      <w:szCs w:val="12"/>
      <w:shd w:val="clear" w:color="auto" w:fill="FFFFFF"/>
      <w:lang w:val="en-US" w:eastAsia="en-US" w:bidi="en-US"/>
    </w:rPr>
  </w:style>
  <w:style w:type="character" w:customStyle="1" w:styleId="Char9">
    <w:name w:val="报告书：正文 Char"/>
    <w:basedOn w:val="a0"/>
    <w:link w:val="aff7"/>
    <w:qFormat/>
    <w:rsid w:val="007004E2"/>
    <w:rPr>
      <w:rFonts w:ascii="宋体" w:eastAsia="宋体" w:hAnsi="宋体" w:cs="宋体" w:hint="eastAsia"/>
      <w:kern w:val="2"/>
      <w:sz w:val="24"/>
    </w:rPr>
  </w:style>
  <w:style w:type="character" w:customStyle="1" w:styleId="3Char10">
    <w:name w:val="正文文本缩进 3 Char1"/>
    <w:basedOn w:val="a0"/>
    <w:link w:val="30"/>
    <w:qFormat/>
    <w:rsid w:val="007004E2"/>
    <w:rPr>
      <w:kern w:val="2"/>
      <w:sz w:val="16"/>
      <w:szCs w:val="16"/>
    </w:rPr>
  </w:style>
  <w:style w:type="character" w:customStyle="1" w:styleId="2Char1">
    <w:name w:val="云龙样式 正文首行缩进 + 首行缩进:  2 字符 Char"/>
    <w:link w:val="26"/>
    <w:qFormat/>
    <w:rsid w:val="007004E2"/>
    <w:rPr>
      <w:rFonts w:ascii="Times New Roman" w:eastAsia="宋体" w:hAnsi="Times New Roman" w:cs="宋体"/>
      <w:sz w:val="24"/>
      <w:szCs w:val="20"/>
    </w:rPr>
  </w:style>
  <w:style w:type="character" w:customStyle="1" w:styleId="caption0">
    <w:name w:val="caption 字符"/>
    <w:link w:val="110"/>
    <w:qFormat/>
    <w:rsid w:val="007004E2"/>
    <w:rPr>
      <w:rFonts w:eastAsia="黑体"/>
      <w:b/>
      <w:szCs w:val="24"/>
    </w:rPr>
  </w:style>
  <w:style w:type="character" w:customStyle="1" w:styleId="2Garamond">
    <w:name w:val="正文文本 (2) + Garamond"/>
    <w:qFormat/>
    <w:rsid w:val="007004E2"/>
    <w:rPr>
      <w:rFonts w:ascii="Garamond" w:eastAsia="Garamond" w:hAnsi="Garamond" w:cs="Garamond"/>
      <w:color w:val="000000"/>
      <w:spacing w:val="0"/>
      <w:w w:val="100"/>
      <w:position w:val="0"/>
      <w:sz w:val="22"/>
      <w:szCs w:val="22"/>
      <w:u w:val="none"/>
      <w:shd w:val="clear" w:color="auto" w:fill="FFFFFF"/>
      <w:lang w:val="en-US" w:eastAsia="en-US" w:bidi="en-US"/>
    </w:rPr>
  </w:style>
  <w:style w:type="character" w:customStyle="1" w:styleId="3Char">
    <w:name w:val="标题 3 Char"/>
    <w:link w:val="3"/>
    <w:uiPriority w:val="9"/>
    <w:semiHidden/>
    <w:qFormat/>
    <w:rsid w:val="007004E2"/>
    <w:rPr>
      <w:rFonts w:ascii="Times New Roman" w:eastAsia="宋体" w:hAnsi="Times New Roman" w:cs="Times New Roman"/>
      <w:b/>
      <w:bCs/>
      <w:sz w:val="32"/>
      <w:szCs w:val="32"/>
    </w:rPr>
  </w:style>
  <w:style w:type="character" w:customStyle="1" w:styleId="-REDChar">
    <w:name w:val="正文-RED Char"/>
    <w:basedOn w:val="a0"/>
    <w:link w:val="-RED"/>
    <w:qFormat/>
    <w:rsid w:val="007004E2"/>
    <w:rPr>
      <w:sz w:val="24"/>
      <w:szCs w:val="21"/>
    </w:rPr>
  </w:style>
  <w:style w:type="character" w:customStyle="1" w:styleId="1Char">
    <w:name w:val="标题 1 Char"/>
    <w:link w:val="1"/>
    <w:qFormat/>
    <w:rsid w:val="007004E2"/>
    <w:rPr>
      <w:rFonts w:ascii="Times New Roman" w:eastAsia="宋体" w:hAnsi="Times New Roman" w:cs="Times New Roman"/>
      <w:b/>
      <w:sz w:val="32"/>
      <w:szCs w:val="24"/>
    </w:rPr>
  </w:style>
  <w:style w:type="character" w:customStyle="1" w:styleId="title">
    <w:name w:val="title"/>
    <w:basedOn w:val="a0"/>
    <w:qFormat/>
    <w:rsid w:val="007004E2"/>
    <w:rPr>
      <w:rFonts w:ascii="Arial" w:hAnsi="Arial"/>
      <w:szCs w:val="21"/>
    </w:rPr>
  </w:style>
  <w:style w:type="character" w:customStyle="1" w:styleId="aff4">
    <w:name w:val="表格标题_"/>
    <w:link w:val="aff3"/>
    <w:qFormat/>
    <w:rsid w:val="007004E2"/>
    <w:rPr>
      <w:rFonts w:ascii="宋体" w:eastAsia="宋体" w:hAnsi="宋体" w:cs="宋体"/>
      <w:sz w:val="16"/>
      <w:szCs w:val="16"/>
      <w:shd w:val="clear" w:color="auto" w:fill="FFFFFF"/>
    </w:rPr>
  </w:style>
  <w:style w:type="character" w:customStyle="1" w:styleId="CharChar1">
    <w:name w:val="表文 Char Char"/>
    <w:basedOn w:val="a0"/>
    <w:link w:val="afff"/>
    <w:qFormat/>
    <w:rsid w:val="007004E2"/>
    <w:rPr>
      <w:spacing w:val="-2"/>
      <w:sz w:val="21"/>
    </w:rPr>
  </w:style>
  <w:style w:type="character" w:customStyle="1" w:styleId="3Char1">
    <w:name w:val="标题3 Char"/>
    <w:link w:val="31"/>
    <w:qFormat/>
    <w:rsid w:val="007004E2"/>
    <w:rPr>
      <w:rFonts w:ascii="Arial" w:eastAsia="黑体" w:hAnsi="Arial" w:cs="Arial"/>
      <w:color w:val="000000"/>
      <w:kern w:val="0"/>
      <w:sz w:val="30"/>
      <w:szCs w:val="30"/>
      <w:lang w:val="zh-CN"/>
    </w:rPr>
  </w:style>
  <w:style w:type="character" w:customStyle="1" w:styleId="275pt">
    <w:name w:val="正文文本 (2) + 7.5 pt"/>
    <w:qFormat/>
    <w:rsid w:val="007004E2"/>
    <w:rPr>
      <w:rFonts w:ascii="宋体" w:eastAsia="宋体" w:hAnsi="宋体" w:cs="宋体"/>
      <w:color w:val="000000"/>
      <w:spacing w:val="0"/>
      <w:w w:val="100"/>
      <w:position w:val="0"/>
      <w:sz w:val="15"/>
      <w:szCs w:val="15"/>
      <w:shd w:val="clear" w:color="auto" w:fill="FFFFFF"/>
      <w:lang w:val="zh-CN" w:eastAsia="zh-CN" w:bidi="zh-CN"/>
    </w:rPr>
  </w:style>
  <w:style w:type="character" w:customStyle="1" w:styleId="Charf">
    <w:name w:val="批注文字 Char"/>
    <w:uiPriority w:val="99"/>
    <w:qFormat/>
    <w:rsid w:val="007004E2"/>
    <w:rPr>
      <w:rFonts w:ascii="Times New Roman" w:eastAsia="宋体" w:hAnsi="Times New Roman"/>
      <w:kern w:val="2"/>
      <w:sz w:val="24"/>
      <w:szCs w:val="24"/>
    </w:rPr>
  </w:style>
  <w:style w:type="character" w:customStyle="1" w:styleId="16">
    <w:name w:val="16"/>
    <w:basedOn w:val="a0"/>
    <w:qFormat/>
    <w:rsid w:val="007004E2"/>
    <w:rPr>
      <w:rFonts w:ascii="宋体" w:eastAsia="宋体" w:hAnsi="Courier New" w:hint="eastAsia"/>
      <w:kern w:val="2"/>
    </w:rPr>
  </w:style>
  <w:style w:type="character" w:customStyle="1" w:styleId="CharChar">
    <w:name w:val="表格文字 Char Char"/>
    <w:link w:val="afa"/>
    <w:qFormat/>
    <w:rsid w:val="007004E2"/>
    <w:rPr>
      <w:rFonts w:ascii="宋体" w:hAnsi="Arial Black"/>
      <w:kern w:val="44"/>
      <w:sz w:val="24"/>
    </w:rPr>
  </w:style>
  <w:style w:type="character" w:customStyle="1" w:styleId="28">
    <w:name w:val="正文文本 (2) + 粗体"/>
    <w:qFormat/>
    <w:rsid w:val="007004E2"/>
    <w:rPr>
      <w:rFonts w:ascii="宋体" w:eastAsia="宋体" w:hAnsi="宋体" w:cs="宋体"/>
      <w:b/>
      <w:bCs/>
      <w:color w:val="000000"/>
      <w:spacing w:val="0"/>
      <w:w w:val="100"/>
      <w:position w:val="0"/>
      <w:sz w:val="16"/>
      <w:szCs w:val="16"/>
      <w:u w:val="none"/>
      <w:shd w:val="clear" w:color="auto" w:fill="FFFFFF"/>
      <w:lang w:val="en-US" w:eastAsia="en-US" w:bidi="en-US"/>
    </w:rPr>
  </w:style>
  <w:style w:type="character" w:customStyle="1" w:styleId="Charb">
    <w:name w:val="报告书：表格表头 Char"/>
    <w:basedOn w:val="a0"/>
    <w:link w:val="aff8"/>
    <w:qFormat/>
    <w:rsid w:val="007004E2"/>
    <w:rPr>
      <w:rFonts w:ascii="仿宋_GB2312" w:eastAsia="仿宋_GB2312" w:cs="仿宋_GB2312" w:hint="eastAsia"/>
      <w:b/>
      <w:kern w:val="2"/>
      <w:sz w:val="21"/>
      <w:szCs w:val="24"/>
    </w:rPr>
  </w:style>
  <w:style w:type="character" w:customStyle="1" w:styleId="Char4">
    <w:name w:val="纯文本 Char"/>
    <w:basedOn w:val="a0"/>
    <w:link w:val="ac"/>
    <w:qFormat/>
    <w:rsid w:val="007004E2"/>
    <w:rPr>
      <w:rFonts w:ascii="宋体" w:hAnsi="Courier New" w:cs="Courier New"/>
      <w:kern w:val="2"/>
      <w:sz w:val="21"/>
      <w:szCs w:val="21"/>
    </w:rPr>
  </w:style>
  <w:style w:type="character" w:customStyle="1" w:styleId="TableChar">
    <w:name w:val="Table Char"/>
    <w:link w:val="Table"/>
    <w:qFormat/>
    <w:rsid w:val="007004E2"/>
    <w:rPr>
      <w:rFonts w:ascii="Times New Roman" w:eastAsia="宋体" w:hAnsi="Times New Roman" w:cs="Times New Roman"/>
      <w:szCs w:val="24"/>
    </w:rPr>
  </w:style>
  <w:style w:type="character" w:customStyle="1" w:styleId="2Char">
    <w:name w:val="标题 2 Char"/>
    <w:link w:val="20"/>
    <w:qFormat/>
    <w:rsid w:val="007004E2"/>
    <w:rPr>
      <w:rFonts w:ascii="Times New Roman" w:eastAsia="黑体" w:hAnsi="Times New Roman"/>
      <w:b/>
      <w:bCs/>
      <w:kern w:val="2"/>
      <w:sz w:val="28"/>
      <w:szCs w:val="32"/>
    </w:rPr>
  </w:style>
  <w:style w:type="character" w:customStyle="1" w:styleId="27pt">
    <w:name w:val="正文文本 (2) + 7 pt"/>
    <w:qFormat/>
    <w:rsid w:val="007004E2"/>
    <w:rPr>
      <w:rFonts w:ascii="宋体" w:eastAsia="宋体" w:hAnsi="宋体" w:cs="宋体"/>
      <w:color w:val="000000"/>
      <w:spacing w:val="0"/>
      <w:w w:val="100"/>
      <w:position w:val="0"/>
      <w:sz w:val="14"/>
      <w:szCs w:val="14"/>
      <w:shd w:val="clear" w:color="auto" w:fill="FFFFFF"/>
      <w:lang w:val="zh-CN" w:eastAsia="zh-CN" w:bidi="zh-CN"/>
    </w:rPr>
  </w:style>
  <w:style w:type="character" w:customStyle="1" w:styleId="Char7">
    <w:name w:val="页眉 Char"/>
    <w:link w:val="af"/>
    <w:uiPriority w:val="99"/>
    <w:qFormat/>
    <w:rsid w:val="007004E2"/>
    <w:rPr>
      <w:rFonts w:ascii="Times New Roman" w:eastAsia="宋体" w:hAnsi="Times New Roman" w:cs="Times New Roman"/>
      <w:sz w:val="18"/>
      <w:szCs w:val="18"/>
    </w:rPr>
  </w:style>
  <w:style w:type="character" w:customStyle="1" w:styleId="Charf0">
    <w:name w:val="表格 Char"/>
    <w:basedOn w:val="a0"/>
    <w:qFormat/>
    <w:rsid w:val="007004E2"/>
    <w:rPr>
      <w:sz w:val="28"/>
    </w:rPr>
  </w:style>
  <w:style w:type="character" w:customStyle="1" w:styleId="Charf1">
    <w:name w:val="正文文本 Char"/>
    <w:uiPriority w:val="99"/>
    <w:semiHidden/>
    <w:qFormat/>
    <w:rsid w:val="007004E2"/>
    <w:rPr>
      <w:rFonts w:ascii="Times New Roman" w:eastAsia="宋体" w:hAnsi="Times New Roman" w:cs="Times New Roman"/>
      <w:sz w:val="24"/>
      <w:szCs w:val="24"/>
    </w:rPr>
  </w:style>
  <w:style w:type="character" w:customStyle="1" w:styleId="headline3Char">
    <w:name w:val="headline3 Char"/>
    <w:link w:val="headline3"/>
    <w:qFormat/>
    <w:rsid w:val="007004E2"/>
    <w:rPr>
      <w:b/>
      <w:color w:val="0D0D0D"/>
      <w:sz w:val="28"/>
      <w:szCs w:val="24"/>
    </w:rPr>
  </w:style>
  <w:style w:type="character" w:customStyle="1" w:styleId="CharCharCharChar1">
    <w:name w:val="Char Char Char Char1"/>
    <w:link w:val="CharCharChar1"/>
    <w:qFormat/>
    <w:rsid w:val="007004E2"/>
    <w:rPr>
      <w:rFonts w:ascii="宋体" w:hAnsi="宋体" w:cs="宋体"/>
      <w:sz w:val="24"/>
    </w:rPr>
  </w:style>
  <w:style w:type="character" w:customStyle="1" w:styleId="Char12">
    <w:name w:val="君邦正文 Char1"/>
    <w:basedOn w:val="a0"/>
    <w:link w:val="af7"/>
    <w:qFormat/>
    <w:rsid w:val="007004E2"/>
    <w:rPr>
      <w:bCs/>
      <w:snapToGrid w:val="0"/>
      <w:sz w:val="24"/>
    </w:rPr>
  </w:style>
  <w:style w:type="character" w:customStyle="1" w:styleId="2-1pt">
    <w:name w:val="正文文本 (2) + 间距 -1 pt"/>
    <w:qFormat/>
    <w:rsid w:val="007004E2"/>
    <w:rPr>
      <w:rFonts w:ascii="宋体" w:eastAsia="宋体" w:hAnsi="宋体" w:cs="宋体"/>
      <w:color w:val="000000"/>
      <w:spacing w:val="-20"/>
      <w:w w:val="100"/>
      <w:position w:val="0"/>
      <w:sz w:val="13"/>
      <w:szCs w:val="13"/>
      <w:u w:val="none"/>
      <w:shd w:val="clear" w:color="auto" w:fill="FFFFFF"/>
      <w:lang w:val="zh-CN" w:eastAsia="zh-CN" w:bidi="zh-CN"/>
    </w:rPr>
  </w:style>
  <w:style w:type="character" w:customStyle="1" w:styleId="Charc">
    <w:name w:val="表头长征 Char"/>
    <w:basedOn w:val="a0"/>
    <w:link w:val="affa"/>
    <w:qFormat/>
    <w:rsid w:val="007004E2"/>
    <w:rPr>
      <w:b/>
      <w:kern w:val="2"/>
      <w:sz w:val="24"/>
      <w:szCs w:val="24"/>
    </w:rPr>
  </w:style>
  <w:style w:type="character" w:customStyle="1" w:styleId="3Char0">
    <w:name w:val="正文文本缩进 3 Char"/>
    <w:basedOn w:val="a0"/>
    <w:link w:val="30"/>
    <w:qFormat/>
    <w:rsid w:val="007004E2"/>
    <w:rPr>
      <w:rFonts w:ascii="Times New Roman" w:hAnsi="Times New Roman" w:cs="Times New Roman" w:hint="default"/>
      <w:sz w:val="16"/>
      <w:szCs w:val="16"/>
    </w:rPr>
  </w:style>
  <w:style w:type="character" w:customStyle="1" w:styleId="1Char0">
    <w:name w:val="样式1 Char"/>
    <w:basedOn w:val="a0"/>
    <w:link w:val="14"/>
    <w:rsid w:val="00E50A33"/>
    <w:rPr>
      <w:kern w:val="2"/>
      <w:sz w:val="24"/>
    </w:rPr>
  </w:style>
  <w:style w:type="paragraph" w:customStyle="1" w:styleId="14">
    <w:name w:val="样式1"/>
    <w:basedOn w:val="a"/>
    <w:link w:val="1Char0"/>
    <w:rsid w:val="00E50A33"/>
    <w:pPr>
      <w:suppressAutoHyphens w:val="0"/>
      <w:topLinePunct w:val="0"/>
      <w:adjustRightInd w:val="0"/>
      <w:spacing w:line="360" w:lineRule="exact"/>
      <w:ind w:firstLine="480"/>
      <w:jc w:val="left"/>
      <w:textAlignment w:val="baseline"/>
    </w:pPr>
    <w:rPr>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baike.baidu.com/item/%E7%A2%B3%E5%8E%9F%E5%AD%90" TargetMode="External"/><Relationship Id="rId26" Type="http://schemas.openxmlformats.org/officeDocument/2006/relationships/hyperlink" Target="https://baike.baidu.com/item/%E7%9F%B3%E5%B3%B0%E5%8C%BA" TargetMode="External"/><Relationship Id="rId39" Type="http://schemas.openxmlformats.org/officeDocument/2006/relationships/image" Target="media/image5.wmf"/><Relationship Id="rId3" Type="http://schemas.openxmlformats.org/officeDocument/2006/relationships/numbering" Target="numbering.xml"/><Relationship Id="rId21" Type="http://schemas.openxmlformats.org/officeDocument/2006/relationships/hyperlink" Target="https://baike.baidu.com/item/%E6%B1%9F%E5%B1%B1" TargetMode="External"/><Relationship Id="rId34" Type="http://schemas.openxmlformats.org/officeDocument/2006/relationships/image" Target="media/image2.emf"/><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baike.baidu.com/item/%E6%B0%A7/83765" TargetMode="External"/><Relationship Id="rId25" Type="http://schemas.openxmlformats.org/officeDocument/2006/relationships/hyperlink" Target="https://baike.baidu.com/item/%E6%98%8E%E7%85%A7%E4%B9%A1" TargetMode="External"/><Relationship Id="rId33" Type="http://schemas.openxmlformats.org/officeDocument/2006/relationships/oleObject" Target="embeddings/oleObject1.bin"/><Relationship Id="rId38"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hyperlink" Target="https://baike.baidu.com/item/%E6%B8%A9%E5%AE%A4%E6%B0%94%E4%BD%93" TargetMode="External"/><Relationship Id="rId20" Type="http://schemas.openxmlformats.org/officeDocument/2006/relationships/hyperlink" Target="http://www.baike.com/wiki/%E7%A1%AB%E5%8C%96%E6%B0%A2" TargetMode="External"/><Relationship Id="rId29" Type="http://schemas.openxmlformats.org/officeDocument/2006/relationships/hyperlink" Target="https://baike.baidu.com/item/%E9%9D%A2%E7%A7%A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baike.baidu.com/item/%E4%BB%99%E5%BA%BE%E9%95%87" TargetMode="External"/><Relationship Id="rId32" Type="http://schemas.openxmlformats.org/officeDocument/2006/relationships/image" Target="media/image1.emf"/><Relationship Id="rId37" Type="http://schemas.openxmlformats.org/officeDocument/2006/relationships/image" Target="media/image4.wmf"/><Relationship Id="rId40" Type="http://schemas.openxmlformats.org/officeDocument/2006/relationships/oleObject" Target="embeddings/oleObject4.bin"/><Relationship Id="rId45"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s://baike.baidu.com/item/%E7%A9%BA%E6%B0%94/2735809" TargetMode="External"/><Relationship Id="rId23" Type="http://schemas.openxmlformats.org/officeDocument/2006/relationships/hyperlink" Target="https://baike.baidu.com/item/%E8%8D%B7%E5%A1%98%E5%8C%BA" TargetMode="External"/><Relationship Id="rId28" Type="http://schemas.openxmlformats.org/officeDocument/2006/relationships/hyperlink" Target="https://baike.baidu.com/item/%E8%8A%A6%E6%B7%9E%E5%8C%BA" TargetMode="External"/><Relationship Id="rId36"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hyperlink" Target="https://baike.baidu.com/item/%E5%85%B1%E4%BB%B7%E9%94%AE" TargetMode="External"/><Relationship Id="rId31" Type="http://schemas.openxmlformats.org/officeDocument/2006/relationships/footer" Target="footer4.xml"/><Relationship Id="rId44" Type="http://schemas.microsoft.com/office/2011/relationships/people" Target="peop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baike.baidu.com/item/%E4%BA%91%E9%BE%99%E7%A4%BA%E8%8C%83%E5%8C%BA" TargetMode="External"/><Relationship Id="rId27" Type="http://schemas.openxmlformats.org/officeDocument/2006/relationships/hyperlink" Target="https://baike.baidu.com/item/%E7%94%B0%E5%BF%83" TargetMode="External"/><Relationship Id="rId30" Type="http://schemas.openxmlformats.org/officeDocument/2006/relationships/hyperlink" Target="https://baike.baidu.com/item/%E6%B9%98%E6%B1%9F" TargetMode="External"/><Relationship Id="rId35" Type="http://schemas.openxmlformats.org/officeDocument/2006/relationships/oleObject" Target="embeddings/oleObject2.bin"/></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779"/>
    <customShpInfo spid="_x0000_s1781"/>
  </customShpExts>
</s:customData>
</file>

<file path=customXml/itemProps1.xml><?xml version="1.0" encoding="utf-8"?>
<ds:datastoreItem xmlns:ds="http://schemas.openxmlformats.org/officeDocument/2006/customXml" ds:itemID="{E91AF4F2-C582-4AE6-A32C-B1F5243816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5795</Words>
  <Characters>33035</Characters>
  <Application>Microsoft Office Word</Application>
  <DocSecurity>0</DocSecurity>
  <Lines>275</Lines>
  <Paragraphs>77</Paragraphs>
  <ScaleCrop>false</ScaleCrop>
  <Company>Microsoft</Company>
  <LinksUpToDate>false</LinksUpToDate>
  <CharactersWithSpaces>38753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dc:creator>
  <cp:lastModifiedBy>Administrator</cp:lastModifiedBy>
  <cp:revision>16</cp:revision>
  <cp:lastPrinted>2017-12-25T01:10:00Z</cp:lastPrinted>
  <dcterms:created xsi:type="dcterms:W3CDTF">2017-11-17T09:55:00Z</dcterms:created>
  <dcterms:modified xsi:type="dcterms:W3CDTF">2018-01-23T00:58:00Z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